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MANUAL DE VIÁTICOS Y DECLARACIÓN DE GASTOS DE VEHÍCULO</w:t>
      </w:r>
    </w:p>
    <w:p w:rsidR="00000000" w:rsidDel="00000000" w:rsidP="00000000" w:rsidRDefault="00000000" w:rsidRPr="00000000" w14:paraId="00000002">
      <w:pPr>
        <w:shd w:fill="ffffff" w:val="clear"/>
        <w:spacing w:after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after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presente manual tiene como objetivo establecer las normas y procedimientos para la declaración de gastos de vehículo y viáticos de los empleados de la empresa. La correcta declaración de estos gastos es fundamental para garantizar la transparencia y el cumplimiento de las normativas fiscales.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hd w:fill="ffffff" w:val="clear"/>
        <w:spacing w:after="280" w:before="280" w:line="24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DEFINICIÓN DE GASTOS DE VEHÍCULO Y VIÁTICOS: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Gastos de vehículo: Se consideran gastos de vehículo aquellos relacionados con el mantenimiento, reparación y combustible del vehículo utilizado por el empleado para fines laborales.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0" w:line="240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Viáticos: Se consideran viáticos aquellos gastos relacionados con la alimentación, alojamiento y transporte del empleado durante un viaje de trabajo.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hd w:fill="ffffff" w:val="clear"/>
        <w:spacing w:after="280" w:before="280" w:line="24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PROCEDIMIENTO DE DECLARACIÓN DE GASTOS: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Los empleados deberán llevar un registro detallado de todos los gastos de vehículo y viáticos incurridos durante sus viajes de trabajo.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Los gastos deberán ser respaldados con facturas, tickets o cualquier otro documento que justifique la erogación realizada.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0" w:line="240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Los empleados deberán presentar una declaración de gastos debidamente firmada y aprobada por su supervisor inmediato, junto con los comprobantes correspondientes.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hd w:fill="ffffff" w:val="clear"/>
        <w:spacing w:after="280" w:before="280" w:line="24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REEMBOLSO DE GASTOS: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Una vez presentada la declaración de gastos, la empresa procederá a revisar y verificar la documentación presentada.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Los gastos serán reembolsados en un plazo máximo de 15 días hábiles, siempre y cuando la documentación esté completa y en regla.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0" w:line="240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caso de que se detecten irregularidades en la declaración de gastos, la empresa se reserva el derecho de no reembolsar dichos gastos y tomar las cciones necesarias.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hd w:fill="ffffff" w:val="clear"/>
        <w:spacing w:after="280" w:before="280" w:line="24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NORMATIVAS FISCALES: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 responsabilidad de los empleados cumplir con las normativas fiscales vigentes en cuanto a la declaración de gastos de vehículo y viáticos.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0" w:line="240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empresa proporcionará la asesoría necesaria para garantizar el cumplimiento de las obligaciones fiscales.</w:t>
      </w:r>
    </w:p>
    <w:p w:rsidR="00000000" w:rsidDel="00000000" w:rsidP="00000000" w:rsidRDefault="00000000" w:rsidRPr="00000000" w14:paraId="00000012">
      <w:pPr>
        <w:shd w:fill="ffffff" w:val="clear"/>
        <w:spacing w:after="280" w:before="6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spacing w:after="280" w:before="6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spacing w:after="280" w:before="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spacing w:after="280" w:before="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spacing w:after="280" w:before="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spacing w:after="280" w:before="6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DECLARACIÓN DE VIÁTICOS INCURRIDOS</w:t>
      </w:r>
    </w:p>
    <w:tbl>
      <w:tblPr>
        <w:tblStyle w:val="Table1"/>
        <w:tblW w:w="11068.999999999998" w:type="dxa"/>
        <w:jc w:val="left"/>
        <w:tblInd w:w="-46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16"/>
        <w:gridCol w:w="342"/>
        <w:gridCol w:w="227"/>
        <w:gridCol w:w="1137"/>
        <w:gridCol w:w="1422"/>
        <w:gridCol w:w="427"/>
        <w:gridCol w:w="508"/>
        <w:gridCol w:w="1909"/>
        <w:gridCol w:w="1781"/>
        <w:tblGridChange w:id="0">
          <w:tblGrid>
            <w:gridCol w:w="3316"/>
            <w:gridCol w:w="342"/>
            <w:gridCol w:w="227"/>
            <w:gridCol w:w="1137"/>
            <w:gridCol w:w="1422"/>
            <w:gridCol w:w="427"/>
            <w:gridCol w:w="508"/>
            <w:gridCol w:w="1909"/>
            <w:gridCol w:w="1781"/>
          </w:tblGrid>
        </w:tblGridChange>
      </w:tblGrid>
      <w:tr>
        <w:trPr>
          <w:cantSplit w:val="0"/>
          <w:trHeight w:val="429" w:hRule="atLeast"/>
          <w:tblHeader w:val="0"/>
        </w:trPr>
        <w:tc>
          <w:tcPr>
            <w:gridSpan w:val="9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" w:right="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DATOS DEL TRABAJADOR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Nombres y Apellidos: 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Cesar Augusto Ascanio Méndez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Cedula de Identidad: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12142020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6" w:hRule="atLeast"/>
          <w:tblHeader w:val="0"/>
        </w:trPr>
        <w:tc>
          <w:tcPr>
            <w:gridSpan w:val="5"/>
            <w:vMerge w:val="restart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Actividades desarrolladas generadora de viáticos:  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Cargo: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Representante Comercial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gridSpan w:val="5"/>
            <w:vMerge w:val="continue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9" w:hRule="atLeast"/>
          <w:tblHeader w:val="0"/>
        </w:trPr>
        <w:tc>
          <w:tcPr>
            <w:gridSpan w:val="9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" w:right="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DATOS DE LAS ACTIVIDADES REALIZADAS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8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Lugar (Ciudad y Estado):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Maracay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Vehículo Utilizado: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45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Chevrolet Impala 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Período declarado: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Kilómetros recorridos (Aprox.):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gridSpan w:val="9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" w:right="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DETALLE DE VIÁTICOS Y GASTOS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4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" w:lineRule="auto"/>
              <w:ind w:left="107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Gasto Incurrido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" w:lineRule="auto"/>
              <w:ind w:left="107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843"/>
              </w:tabs>
              <w:spacing w:after="0" w:before="0" w:line="229" w:lineRule="auto"/>
              <w:ind w:left="107" w:right="230" w:hanging="107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N° Comprobante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" w:lineRule="auto"/>
              <w:ind w:left="107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Proveedor</w:t>
            </w:r>
          </w:p>
        </w:tc>
        <w:tc>
          <w:tcPr/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" w:lineRule="auto"/>
              <w:ind w:left="107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Monto bs.</w:t>
            </w:r>
          </w:p>
        </w:tc>
      </w:tr>
      <w:tr>
        <w:trPr>
          <w:cantSplit w:val="0"/>
          <w:trHeight w:val="569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Asignación de vehículos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30/04/2026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100$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6" w:hRule="atLeast"/>
          <w:tblHeader w:val="0"/>
        </w:trPr>
        <w:tc>
          <w:tcPr/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/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6" w:hRule="atLeast"/>
          <w:tblHeader w:val="0"/>
        </w:trPr>
        <w:tc>
          <w:tcPr/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/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/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6" w:hRule="atLeast"/>
          <w:tblHeader w:val="0"/>
        </w:trPr>
        <w:tc>
          <w:tcPr>
            <w:gridSpan w:val="8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" w:lineRule="auto"/>
              <w:ind w:left="107" w:right="0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" w:lineRule="auto"/>
              <w:ind w:left="107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                                                       TOTAL DE GASTOS DECLARADOS</w:t>
            </w:r>
          </w:p>
        </w:tc>
        <w:tc>
          <w:tcPr/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100$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7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César Ascanio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heading=h.jba5geuwbm6h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Paubla Briceño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80" w:lineRule="auto"/>
              <w:ind w:left="36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80" w:lineRule="auto"/>
              <w:ind w:left="36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TRABAJADOR DECLARANTE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8" w:lineRule="auto"/>
              <w:ind w:left="34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80" w:lineRule="auto"/>
              <w:ind w:left="36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JEFE INMEDIATO (Aprobado)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80" w:lineRule="auto"/>
              <w:ind w:left="36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80" w:lineRule="auto"/>
              <w:ind w:left="36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ADMINISTRACIÓN (Aprobado)</w:t>
            </w:r>
          </w:p>
        </w:tc>
      </w:tr>
    </w:tbl>
    <w:p w:rsidR="00000000" w:rsidDel="00000000" w:rsidP="00000000" w:rsidRDefault="00000000" w:rsidRPr="00000000" w14:paraId="000000D4">
      <w:pPr>
        <w:shd w:fill="ffffff" w:val="clear"/>
        <w:spacing w:line="240" w:lineRule="auto"/>
        <w:jc w:val="left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284" w:top="1417" w:left="1134" w:right="104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2"/>
      <w:numFmt w:val="decimal"/>
      <w:lvlText w:val="%1."/>
      <w:lvlJc w:val="left"/>
      <w:pPr>
        <w:ind w:left="720" w:hanging="360"/>
      </w:pPr>
      <w:rPr>
        <w:b w:val="1"/>
        <w:bCs w:val="1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3"/>
      <w:numFmt w:val="decimal"/>
      <w:lvlText w:val="%1."/>
      <w:lvlJc w:val="left"/>
      <w:pPr>
        <w:ind w:left="720" w:hanging="360"/>
      </w:pPr>
      <w:rPr>
        <w:b w:val="1"/>
        <w:bCs w:val="1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4"/>
      <w:numFmt w:val="decimal"/>
      <w:lvlText w:val="%1."/>
      <w:lvlJc w:val="left"/>
      <w:pPr>
        <w:ind w:left="720" w:hanging="360"/>
      </w:pPr>
      <w:rPr>
        <w:b w:val="1"/>
        <w:bCs w:val="1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VE"/>
      </w:rPr>
    </w:rPrDefault>
    <w:pPrDefault>
      <w:pPr>
        <w:spacing w:after="200" w:lineRule="auto"/>
        <w:jc w:val="center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widowControl w:val="0"/>
      <w:spacing w:after="0" w:line="240" w:lineRule="auto"/>
      <w:jc w:val="left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qlJlLWfIhEJhRXkj9pRtb6ajsw==">CgMxLjAyDmguamJhNWdldXdibTZoOAByITFQek8tcUZEMVd1SmNabW84OGpXWENHUHoxTDlBR0czVA==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