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51B5B" w14:textId="77777777" w:rsidR="00C06337" w:rsidRPr="00C06337" w:rsidRDefault="00C06337" w:rsidP="00C06337">
      <w:pPr>
        <w:pStyle w:val="p4"/>
        <w:rPr>
          <w:rFonts w:ascii="Aptos" w:hAnsi="Aptos"/>
          <w:sz w:val="24"/>
          <w:szCs w:val="24"/>
        </w:rPr>
      </w:pPr>
      <w:r w:rsidRPr="00C06337">
        <w:rPr>
          <w:rFonts w:ascii="Aptos" w:hAnsi="Aptos"/>
          <w:b/>
          <w:bCs/>
          <w:sz w:val="24"/>
          <w:szCs w:val="24"/>
        </w:rPr>
        <w:t>Informe de Caso de Éxito: Mejora en el indicador Deployment Automation LATAM 2024</w:t>
      </w:r>
    </w:p>
    <w:p w14:paraId="1BA72FC4" w14:textId="77777777" w:rsidR="00C06337" w:rsidRPr="00C06337" w:rsidRDefault="00C06337" w:rsidP="00C06337">
      <w:pPr>
        <w:pStyle w:val="p5"/>
        <w:rPr>
          <w:rFonts w:ascii="Aptos" w:hAnsi="Aptos"/>
          <w:sz w:val="24"/>
          <w:szCs w:val="24"/>
        </w:rPr>
      </w:pPr>
    </w:p>
    <w:p w14:paraId="77E028C9" w14:textId="77777777" w:rsidR="00C06337" w:rsidRPr="00C06337" w:rsidRDefault="00C06337" w:rsidP="00C06337">
      <w:pPr>
        <w:pStyle w:val="p6"/>
        <w:rPr>
          <w:rFonts w:ascii="Aptos" w:hAnsi="Aptos"/>
          <w:sz w:val="24"/>
          <w:szCs w:val="24"/>
        </w:rPr>
      </w:pPr>
      <w:r w:rsidRPr="00C06337">
        <w:rPr>
          <w:rFonts w:ascii="Aptos" w:hAnsi="Aptos"/>
          <w:b/>
          <w:bCs/>
          <w:sz w:val="24"/>
          <w:szCs w:val="24"/>
        </w:rPr>
        <w:t>Análisis Inicial</w:t>
      </w:r>
    </w:p>
    <w:p w14:paraId="6D89A083" w14:textId="77777777" w:rsidR="00C06337" w:rsidRPr="00C06337" w:rsidRDefault="00C06337" w:rsidP="00C06337">
      <w:pPr>
        <w:pStyle w:val="p5"/>
        <w:rPr>
          <w:rFonts w:ascii="Aptos" w:hAnsi="Aptos"/>
          <w:sz w:val="24"/>
          <w:szCs w:val="24"/>
        </w:rPr>
      </w:pPr>
    </w:p>
    <w:p w14:paraId="53DFC2FD" w14:textId="4D3A9121" w:rsidR="00C06337" w:rsidRPr="00C06337" w:rsidRDefault="00C06337" w:rsidP="00C06337">
      <w:pPr>
        <w:pStyle w:val="p1"/>
        <w:rPr>
          <w:rFonts w:ascii="Aptos" w:hAnsi="Aptos"/>
          <w:sz w:val="24"/>
          <w:szCs w:val="24"/>
        </w:rPr>
      </w:pPr>
      <w:r w:rsidRPr="00C06337">
        <w:rPr>
          <w:rFonts w:ascii="Aptos" w:hAnsi="Aptos"/>
          <w:sz w:val="24"/>
          <w:szCs w:val="24"/>
        </w:rPr>
        <w:t xml:space="preserve">Durante este período se tuvo un partnership con el equipo de infraestructura que sirvió para capturar información clave para el análisis de los pipelines que no tienen integrado CHG en sus pipelines y la identificación de solicitudes de cambios manuales para proyectos datafixes, lo que a su vez nos sirve a futuro para incrementar de manera exponencial el indicador de Deployment Automation y la integración de CHG para </w:t>
      </w:r>
      <w:r>
        <w:rPr>
          <w:rFonts w:ascii="Aptos" w:hAnsi="Aptos"/>
          <w:sz w:val="24"/>
          <w:szCs w:val="24"/>
        </w:rPr>
        <w:t>los</w:t>
      </w:r>
      <w:r w:rsidRPr="00C06337">
        <w:rPr>
          <w:rFonts w:ascii="Aptos" w:hAnsi="Aptos"/>
          <w:sz w:val="24"/>
          <w:szCs w:val="24"/>
        </w:rPr>
        <w:t xml:space="preserve"> pipelines.</w:t>
      </w:r>
    </w:p>
    <w:p w14:paraId="4A48586C" w14:textId="77777777" w:rsidR="00C06337" w:rsidRPr="00C06337" w:rsidRDefault="00C06337" w:rsidP="00C06337">
      <w:pPr>
        <w:pStyle w:val="p3"/>
        <w:rPr>
          <w:rFonts w:ascii="Aptos" w:hAnsi="Aptos"/>
        </w:rPr>
      </w:pPr>
    </w:p>
    <w:p w14:paraId="54751262" w14:textId="77777777" w:rsidR="00C06337" w:rsidRPr="00C06337" w:rsidRDefault="00C06337" w:rsidP="00C06337">
      <w:pPr>
        <w:pStyle w:val="p6"/>
        <w:rPr>
          <w:rFonts w:ascii="Aptos" w:hAnsi="Aptos"/>
          <w:sz w:val="24"/>
          <w:szCs w:val="24"/>
        </w:rPr>
      </w:pPr>
      <w:r w:rsidRPr="00C06337">
        <w:rPr>
          <w:rFonts w:ascii="Aptos" w:hAnsi="Aptos"/>
          <w:b/>
          <w:bCs/>
          <w:sz w:val="24"/>
          <w:szCs w:val="24"/>
        </w:rPr>
        <w:t>Resumen Ejecutivo</w:t>
      </w:r>
    </w:p>
    <w:p w14:paraId="2A4F09B4" w14:textId="77777777" w:rsidR="00C06337" w:rsidRPr="00C06337" w:rsidRDefault="00C06337" w:rsidP="00C06337">
      <w:pPr>
        <w:pStyle w:val="p5"/>
        <w:rPr>
          <w:rFonts w:ascii="Aptos" w:hAnsi="Aptos"/>
          <w:sz w:val="24"/>
          <w:szCs w:val="24"/>
        </w:rPr>
      </w:pPr>
    </w:p>
    <w:p w14:paraId="3533F889" w14:textId="77777777" w:rsidR="00C06337" w:rsidRPr="00C06337" w:rsidRDefault="00C06337" w:rsidP="00C06337">
      <w:pPr>
        <w:pStyle w:val="p1"/>
        <w:rPr>
          <w:rFonts w:ascii="Aptos" w:hAnsi="Aptos"/>
          <w:sz w:val="24"/>
          <w:szCs w:val="24"/>
        </w:rPr>
      </w:pPr>
      <w:r w:rsidRPr="00C06337">
        <w:rPr>
          <w:rFonts w:ascii="Aptos" w:hAnsi="Aptos"/>
          <w:sz w:val="24"/>
          <w:szCs w:val="24"/>
        </w:rPr>
        <w:t>En 2024, se logró un incremento significativo en el indicador de automatización de despliegues (Deployment Automation) para la región LATAM, pasando de 4.45% a 7.75%, lo que representa una mejora del 74.15% respecto al año anterior.</w:t>
      </w:r>
    </w:p>
    <w:p w14:paraId="25D277D0" w14:textId="77777777" w:rsidR="00C06337" w:rsidRPr="00C06337" w:rsidRDefault="00C06337" w:rsidP="00C06337">
      <w:pPr>
        <w:pStyle w:val="p3"/>
        <w:rPr>
          <w:rFonts w:ascii="Aptos" w:hAnsi="Aptos"/>
        </w:rPr>
      </w:pPr>
    </w:p>
    <w:p w14:paraId="164B2A73" w14:textId="77777777" w:rsidR="00C06337" w:rsidRPr="00C06337" w:rsidRDefault="00C06337" w:rsidP="00C06337">
      <w:pPr>
        <w:pStyle w:val="p6"/>
        <w:rPr>
          <w:rFonts w:ascii="Aptos" w:hAnsi="Aptos"/>
          <w:sz w:val="24"/>
          <w:szCs w:val="24"/>
        </w:rPr>
      </w:pPr>
      <w:r w:rsidRPr="00C06337">
        <w:rPr>
          <w:rFonts w:ascii="Aptos" w:hAnsi="Aptos"/>
          <w:b/>
          <w:bCs/>
          <w:sz w:val="24"/>
          <w:szCs w:val="24"/>
        </w:rPr>
        <w:t>Desafío</w:t>
      </w:r>
    </w:p>
    <w:p w14:paraId="106AEF44" w14:textId="77777777" w:rsidR="00970EFF"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Bajo nivel de adopción de CHG en pipelines</w:t>
      </w:r>
    </w:p>
    <w:p w14:paraId="3EB7F6C8" w14:textId="45E57FF7"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Necesidad de incrementar la automatización en proyectos tipo datafixes</w:t>
      </w:r>
    </w:p>
    <w:p w14:paraId="32832A34" w14:textId="6FE02889"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Limitada implementación de procesos automatizados en los equipos de la región</w:t>
      </w:r>
    </w:p>
    <w:p w14:paraId="6CF6D4AB" w14:textId="77777777" w:rsidR="00C06337" w:rsidRPr="00C06337" w:rsidRDefault="00C06337" w:rsidP="00C06337">
      <w:pPr>
        <w:pStyle w:val="p3"/>
        <w:rPr>
          <w:rFonts w:ascii="Aptos" w:hAnsi="Aptos"/>
        </w:rPr>
      </w:pPr>
    </w:p>
    <w:p w14:paraId="5449A4C6" w14:textId="77777777" w:rsidR="00C06337" w:rsidRPr="00C06337" w:rsidRDefault="00C06337" w:rsidP="00C06337">
      <w:pPr>
        <w:pStyle w:val="p6"/>
        <w:rPr>
          <w:rFonts w:ascii="Aptos" w:hAnsi="Aptos"/>
          <w:sz w:val="24"/>
          <w:szCs w:val="24"/>
        </w:rPr>
      </w:pPr>
      <w:r w:rsidRPr="00C06337">
        <w:rPr>
          <w:rFonts w:ascii="Aptos" w:hAnsi="Aptos"/>
          <w:b/>
          <w:bCs/>
          <w:sz w:val="24"/>
          <w:szCs w:val="24"/>
        </w:rPr>
        <w:t>Estrategia Implementada</w:t>
      </w:r>
    </w:p>
    <w:p w14:paraId="28431520" w14:textId="77777777" w:rsidR="00C06337" w:rsidRPr="00C06337" w:rsidRDefault="00C06337" w:rsidP="00C06337">
      <w:pPr>
        <w:pStyle w:val="p5"/>
        <w:rPr>
          <w:rFonts w:ascii="Aptos" w:hAnsi="Aptos"/>
          <w:sz w:val="24"/>
          <w:szCs w:val="24"/>
        </w:rPr>
      </w:pPr>
    </w:p>
    <w:p w14:paraId="308E3442" w14:textId="77777777" w:rsidR="00C06337" w:rsidRPr="00C06337" w:rsidRDefault="00C06337" w:rsidP="00C06337">
      <w:pPr>
        <w:pStyle w:val="p8"/>
        <w:rPr>
          <w:rFonts w:ascii="Aptos" w:hAnsi="Aptos"/>
          <w:sz w:val="24"/>
          <w:szCs w:val="24"/>
        </w:rPr>
      </w:pPr>
      <w:r w:rsidRPr="00C06337">
        <w:rPr>
          <w:rFonts w:ascii="Aptos" w:hAnsi="Aptos"/>
          <w:b/>
          <w:bCs/>
          <w:sz w:val="24"/>
          <w:szCs w:val="24"/>
        </w:rPr>
        <w:t>Acciones Clave</w:t>
      </w:r>
    </w:p>
    <w:p w14:paraId="5A779454" w14:textId="6A19DFA7" w:rsidR="00C06337" w:rsidRPr="00C06337" w:rsidRDefault="00C06337" w:rsidP="00970EFF">
      <w:pPr>
        <w:pStyle w:val="p2"/>
        <w:numPr>
          <w:ilvl w:val="0"/>
          <w:numId w:val="11"/>
        </w:numPr>
        <w:rPr>
          <w:rFonts w:ascii="Aptos" w:hAnsi="Aptos"/>
          <w:sz w:val="24"/>
          <w:szCs w:val="24"/>
        </w:rPr>
      </w:pPr>
      <w:r w:rsidRPr="00C06337">
        <w:rPr>
          <w:rFonts w:ascii="Aptos" w:hAnsi="Aptos"/>
          <w:b/>
          <w:bCs/>
          <w:sz w:val="24"/>
          <w:szCs w:val="24"/>
        </w:rPr>
        <w:t>Seguimiento Sistemático</w:t>
      </w:r>
    </w:p>
    <w:p w14:paraId="388237E1" w14:textId="01F7FD08"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Implementación de reuniones semanales recurrentes</w:t>
      </w:r>
    </w:p>
    <w:p w14:paraId="76A672A6" w14:textId="615AF056"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Identificación de equipos sin implementación de CHG</w:t>
      </w:r>
    </w:p>
    <w:p w14:paraId="6A89482F" w14:textId="6E3854CF"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Monitoreo continuo del progreso</w:t>
      </w:r>
    </w:p>
    <w:p w14:paraId="2FA312E9" w14:textId="4B73FBAB" w:rsidR="00C06337" w:rsidRPr="00C06337" w:rsidRDefault="00C06337" w:rsidP="00970EFF">
      <w:pPr>
        <w:pStyle w:val="p2"/>
        <w:numPr>
          <w:ilvl w:val="0"/>
          <w:numId w:val="11"/>
        </w:numPr>
        <w:rPr>
          <w:rFonts w:ascii="Aptos" w:hAnsi="Aptos"/>
          <w:sz w:val="24"/>
          <w:szCs w:val="24"/>
        </w:rPr>
      </w:pPr>
      <w:r w:rsidRPr="00C06337">
        <w:rPr>
          <w:rFonts w:ascii="Aptos" w:hAnsi="Aptos"/>
          <w:b/>
          <w:bCs/>
          <w:sz w:val="24"/>
          <w:szCs w:val="24"/>
        </w:rPr>
        <w:t>Mejora de Procesos</w:t>
      </w:r>
    </w:p>
    <w:p w14:paraId="1E193456" w14:textId="703D840B"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Identificación de oportunidades de automatización en datafixes</w:t>
      </w:r>
    </w:p>
    <w:p w14:paraId="47F989DA" w14:textId="20C8DF5A"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Desarrollo de estrategias para incrementar niveles de automatización</w:t>
      </w:r>
    </w:p>
    <w:p w14:paraId="4B2A5C64" w14:textId="4350194E"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Integración de CHG en pipelines existentes</w:t>
      </w:r>
    </w:p>
    <w:p w14:paraId="33274D42" w14:textId="4FF043F4" w:rsidR="00C06337" w:rsidRPr="00C06337" w:rsidRDefault="00C06337" w:rsidP="00970EFF">
      <w:pPr>
        <w:pStyle w:val="p2"/>
        <w:numPr>
          <w:ilvl w:val="0"/>
          <w:numId w:val="11"/>
        </w:numPr>
        <w:rPr>
          <w:rFonts w:ascii="Aptos" w:hAnsi="Aptos"/>
          <w:sz w:val="24"/>
          <w:szCs w:val="24"/>
        </w:rPr>
      </w:pPr>
      <w:r w:rsidRPr="00C06337">
        <w:rPr>
          <w:rFonts w:ascii="Aptos" w:hAnsi="Aptos"/>
          <w:b/>
          <w:bCs/>
          <w:sz w:val="24"/>
          <w:szCs w:val="24"/>
        </w:rPr>
        <w:t>Colaboración Regional</w:t>
      </w:r>
    </w:p>
    <w:p w14:paraId="05CBAA28" w14:textId="4E2EEAC3"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Acercamiento directo con equipos de LATAM</w:t>
      </w:r>
    </w:p>
    <w:p w14:paraId="714B7773" w14:textId="546280FE"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Promoción activa del uso de CHG en pipelines</w:t>
      </w:r>
    </w:p>
    <w:p w14:paraId="77327C72" w14:textId="25FD344D"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Acompañamiento en el proceso de implementación</w:t>
      </w:r>
    </w:p>
    <w:p w14:paraId="66DD236A" w14:textId="1D794FF1"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highlight w:val="green"/>
          <w:lang w:val="en-CO"/>
          <w14:ligatures w14:val="none"/>
        </w:rPr>
      </w:pPr>
      <w:r w:rsidRPr="00970EFF">
        <w:rPr>
          <w:rFonts w:ascii="Aptos" w:eastAsia="Times New Roman" w:hAnsi="Aptos" w:cs="Times New Roman"/>
          <w:color w:val="0E0E0E"/>
          <w:kern w:val="0"/>
          <w:highlight w:val="green"/>
          <w:lang w:val="en-CO"/>
          <w14:ligatures w14:val="none"/>
        </w:rPr>
        <w:t>Se hicieron office hours que permitieron formar a los equipos regionales para que se integre CHG de manera exitosa</w:t>
      </w:r>
    </w:p>
    <w:p w14:paraId="4CA4790A" w14:textId="7B6A00BF" w:rsidR="00C06337" w:rsidRPr="00C06337" w:rsidRDefault="00C06337" w:rsidP="00970EFF">
      <w:pPr>
        <w:pStyle w:val="p2"/>
        <w:numPr>
          <w:ilvl w:val="0"/>
          <w:numId w:val="11"/>
        </w:numPr>
        <w:rPr>
          <w:rFonts w:ascii="Aptos" w:hAnsi="Aptos"/>
          <w:sz w:val="24"/>
          <w:szCs w:val="24"/>
        </w:rPr>
      </w:pPr>
      <w:r w:rsidRPr="00C06337">
        <w:rPr>
          <w:rFonts w:ascii="Aptos" w:hAnsi="Aptos"/>
          <w:b/>
          <w:bCs/>
          <w:sz w:val="24"/>
          <w:szCs w:val="24"/>
        </w:rPr>
        <w:lastRenderedPageBreak/>
        <w:t>Supervisión y Liderazgo</w:t>
      </w:r>
    </w:p>
    <w:p w14:paraId="5CC4652C" w14:textId="5A8892AE"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Coordinación con líderes técnicos</w:t>
      </w:r>
    </w:p>
    <w:p w14:paraId="756A4271" w14:textId="171A9740"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Seguimiento con ADPMs</w:t>
      </w:r>
    </w:p>
    <w:p w14:paraId="0883D3C1" w14:textId="30DDF3A1"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Verificación de implementación de CHG en los pipelines</w:t>
      </w:r>
    </w:p>
    <w:p w14:paraId="445F3967" w14:textId="77777777" w:rsidR="00C06337" w:rsidRPr="00C06337" w:rsidRDefault="00C06337" w:rsidP="00C06337">
      <w:pPr>
        <w:pStyle w:val="p3"/>
        <w:rPr>
          <w:rFonts w:ascii="Aptos" w:hAnsi="Aptos"/>
        </w:rPr>
      </w:pPr>
    </w:p>
    <w:p w14:paraId="1429F74B" w14:textId="77777777" w:rsidR="00C06337" w:rsidRPr="00C06337" w:rsidRDefault="00C06337" w:rsidP="00C06337">
      <w:pPr>
        <w:pStyle w:val="p6"/>
        <w:rPr>
          <w:rFonts w:ascii="Aptos" w:hAnsi="Aptos"/>
          <w:sz w:val="24"/>
          <w:szCs w:val="24"/>
        </w:rPr>
      </w:pPr>
      <w:r w:rsidRPr="00C06337">
        <w:rPr>
          <w:rFonts w:ascii="Aptos" w:hAnsi="Aptos"/>
          <w:b/>
          <w:bCs/>
          <w:sz w:val="24"/>
          <w:szCs w:val="24"/>
        </w:rPr>
        <w:t>Resultados</w:t>
      </w:r>
    </w:p>
    <w:p w14:paraId="2900A7AD" w14:textId="69C51A74"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Incremento Porcentual: 3.3 puntos porcentuales</w:t>
      </w:r>
    </w:p>
    <w:p w14:paraId="192D70DD" w14:textId="6DD10392"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Mejora Relativa: 74.15%</w:t>
      </w:r>
    </w:p>
    <w:p w14:paraId="7F4FA007" w14:textId="654724A3"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Adopción: Mayor implementación de CHG en pipelines regionales</w:t>
      </w:r>
    </w:p>
    <w:p w14:paraId="2CBB3344" w14:textId="688FC2DD"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Automatización: Incremento en procesos automatizados</w:t>
      </w:r>
    </w:p>
    <w:p w14:paraId="24AA81CF" w14:textId="77777777" w:rsidR="00C06337" w:rsidRPr="00C06337" w:rsidRDefault="00C06337" w:rsidP="00C06337">
      <w:pPr>
        <w:pStyle w:val="p3"/>
        <w:rPr>
          <w:rFonts w:ascii="Aptos" w:hAnsi="Aptos"/>
        </w:rPr>
      </w:pPr>
    </w:p>
    <w:p w14:paraId="3C42AE54" w14:textId="77777777" w:rsidR="00C06337" w:rsidRPr="00C06337" w:rsidRDefault="00C06337" w:rsidP="00C06337">
      <w:pPr>
        <w:pStyle w:val="p6"/>
        <w:rPr>
          <w:rFonts w:ascii="Aptos" w:hAnsi="Aptos"/>
          <w:sz w:val="24"/>
          <w:szCs w:val="24"/>
        </w:rPr>
      </w:pPr>
      <w:r w:rsidRPr="00C06337">
        <w:rPr>
          <w:rFonts w:ascii="Aptos" w:hAnsi="Aptos"/>
          <w:b/>
          <w:bCs/>
          <w:sz w:val="24"/>
          <w:szCs w:val="24"/>
        </w:rPr>
        <w:t>Impacto</w:t>
      </w:r>
    </w:p>
    <w:p w14:paraId="652694F8" w14:textId="6A5681A9"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Mayor eficiencia en despliegues</w:t>
      </w:r>
    </w:p>
    <w:p w14:paraId="142DE0BD" w14:textId="3D8DE8AD"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Reducción de errores manuales</w:t>
      </w:r>
    </w:p>
    <w:p w14:paraId="3F1362B1" w14:textId="68829C8F"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Mejora en la calidad de entregables</w:t>
      </w:r>
    </w:p>
    <w:p w14:paraId="65BDE455" w14:textId="6F204430"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Estandarización de procesos en la región</w:t>
      </w:r>
    </w:p>
    <w:p w14:paraId="40ED8E62" w14:textId="77777777" w:rsidR="00C06337" w:rsidRPr="00C06337" w:rsidRDefault="00C06337" w:rsidP="00C06337">
      <w:pPr>
        <w:pStyle w:val="p3"/>
        <w:rPr>
          <w:rFonts w:ascii="Aptos" w:hAnsi="Aptos"/>
        </w:rPr>
      </w:pPr>
    </w:p>
    <w:p w14:paraId="747C28F4" w14:textId="77777777" w:rsidR="00C06337" w:rsidRPr="00C06337" w:rsidRDefault="00C06337" w:rsidP="00C06337">
      <w:pPr>
        <w:pStyle w:val="p6"/>
        <w:rPr>
          <w:rFonts w:ascii="Aptos" w:hAnsi="Aptos"/>
          <w:sz w:val="24"/>
          <w:szCs w:val="24"/>
        </w:rPr>
      </w:pPr>
      <w:r w:rsidRPr="00C06337">
        <w:rPr>
          <w:rFonts w:ascii="Aptos" w:hAnsi="Aptos"/>
          <w:b/>
          <w:bCs/>
          <w:sz w:val="24"/>
          <w:szCs w:val="24"/>
        </w:rPr>
        <w:t>Lecciones Aprendidas</w:t>
      </w:r>
    </w:p>
    <w:p w14:paraId="5A3C134C" w14:textId="02DE3915" w:rsidR="00C06337" w:rsidRPr="00970EFF" w:rsidRDefault="00C06337" w:rsidP="00970EFF">
      <w:pPr>
        <w:pStyle w:val="ListParagraph"/>
        <w:numPr>
          <w:ilvl w:val="0"/>
          <w:numId w:val="37"/>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La importancia del seguimiento constante y sistemático</w:t>
      </w:r>
    </w:p>
    <w:p w14:paraId="4DBD31C9" w14:textId="39737669" w:rsidR="00C06337" w:rsidRPr="00970EFF" w:rsidRDefault="00C06337" w:rsidP="00970EFF">
      <w:pPr>
        <w:pStyle w:val="ListParagraph"/>
        <w:numPr>
          <w:ilvl w:val="0"/>
          <w:numId w:val="37"/>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El valor del acercamiento directo con los equipos</w:t>
      </w:r>
    </w:p>
    <w:p w14:paraId="6E2BCA6D" w14:textId="16D737F4" w:rsidR="00C06337" w:rsidRPr="00970EFF" w:rsidRDefault="00C06337" w:rsidP="00970EFF">
      <w:pPr>
        <w:pStyle w:val="ListParagraph"/>
        <w:numPr>
          <w:ilvl w:val="0"/>
          <w:numId w:val="37"/>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La efectividad de la colaboración entre líderes técnicos y ADPMs</w:t>
      </w:r>
    </w:p>
    <w:p w14:paraId="2101B2B5" w14:textId="2A30B637" w:rsidR="00C06337" w:rsidRPr="00970EFF" w:rsidRDefault="00C06337" w:rsidP="00970EFF">
      <w:pPr>
        <w:pStyle w:val="ListParagraph"/>
        <w:numPr>
          <w:ilvl w:val="0"/>
          <w:numId w:val="37"/>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La necesidad de un enfoque estructurado para la automatización</w:t>
      </w:r>
    </w:p>
    <w:p w14:paraId="59318E03" w14:textId="77777777" w:rsidR="00C06337" w:rsidRPr="00C06337" w:rsidRDefault="00C06337" w:rsidP="00C06337">
      <w:pPr>
        <w:pStyle w:val="p3"/>
        <w:rPr>
          <w:rFonts w:ascii="Aptos" w:hAnsi="Aptos"/>
        </w:rPr>
      </w:pPr>
    </w:p>
    <w:p w14:paraId="5D21F523" w14:textId="77777777" w:rsidR="00C06337" w:rsidRPr="00C06337" w:rsidRDefault="00C06337" w:rsidP="00C06337">
      <w:pPr>
        <w:pStyle w:val="p6"/>
        <w:rPr>
          <w:rFonts w:ascii="Aptos" w:hAnsi="Aptos"/>
          <w:sz w:val="24"/>
          <w:szCs w:val="24"/>
        </w:rPr>
      </w:pPr>
      <w:r w:rsidRPr="00C06337">
        <w:rPr>
          <w:rFonts w:ascii="Aptos" w:hAnsi="Aptos"/>
          <w:b/>
          <w:bCs/>
          <w:sz w:val="24"/>
          <w:szCs w:val="24"/>
        </w:rPr>
        <w:t>Próximos Pasos</w:t>
      </w:r>
    </w:p>
    <w:p w14:paraId="7AC616B4" w14:textId="53171429" w:rsidR="00C06337" w:rsidRPr="00970EFF" w:rsidRDefault="00C06337" w:rsidP="00970EFF">
      <w:pPr>
        <w:pStyle w:val="ListParagraph"/>
        <w:numPr>
          <w:ilvl w:val="0"/>
          <w:numId w:val="37"/>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Mantener el momentum de mejora continua</w:t>
      </w:r>
    </w:p>
    <w:p w14:paraId="1C61F32D" w14:textId="759CBCE5" w:rsidR="00C06337" w:rsidRPr="00970EFF" w:rsidRDefault="00C06337" w:rsidP="00970EFF">
      <w:pPr>
        <w:pStyle w:val="ListParagraph"/>
        <w:numPr>
          <w:ilvl w:val="0"/>
          <w:numId w:val="37"/>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Expandir las prácticas exitosas a otras regiones</w:t>
      </w:r>
    </w:p>
    <w:p w14:paraId="74BABB85" w14:textId="5392C46C" w:rsidR="00C06337" w:rsidRPr="00970EFF" w:rsidRDefault="00C06337" w:rsidP="00970EFF">
      <w:pPr>
        <w:pStyle w:val="ListParagraph"/>
        <w:numPr>
          <w:ilvl w:val="0"/>
          <w:numId w:val="37"/>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Identificar nuevas oportunidades de automatización</w:t>
      </w:r>
    </w:p>
    <w:p w14:paraId="3AB8C3AB" w14:textId="78B6B583" w:rsidR="00C06337" w:rsidRPr="00970EFF" w:rsidRDefault="00C06337" w:rsidP="00970EFF">
      <w:pPr>
        <w:pStyle w:val="ListParagraph"/>
        <w:numPr>
          <w:ilvl w:val="0"/>
          <w:numId w:val="37"/>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Fortalecer la cultura de automatización en la región</w:t>
      </w:r>
    </w:p>
    <w:p w14:paraId="5D37559B" w14:textId="01B391EF" w:rsidR="00C06337" w:rsidRPr="00970EFF" w:rsidRDefault="00C06337" w:rsidP="00970EFF">
      <w:pPr>
        <w:pStyle w:val="ListParagraph"/>
        <w:numPr>
          <w:ilvl w:val="0"/>
          <w:numId w:val="37"/>
        </w:numPr>
        <w:spacing w:before="180" w:after="0" w:line="240" w:lineRule="auto"/>
        <w:rPr>
          <w:rFonts w:ascii="Aptos" w:eastAsia="Times New Roman" w:hAnsi="Aptos" w:cs="Times New Roman"/>
          <w:b/>
          <w:bCs/>
          <w:color w:val="0E0E0E"/>
          <w:kern w:val="0"/>
          <w:highlight w:val="green"/>
          <w:lang w:val="en-CO"/>
          <w14:ligatures w14:val="none"/>
        </w:rPr>
      </w:pPr>
      <w:r w:rsidRPr="00970EFF">
        <w:rPr>
          <w:rFonts w:ascii="Aptos" w:eastAsia="Times New Roman" w:hAnsi="Aptos" w:cs="Times New Roman"/>
          <w:b/>
          <w:bCs/>
          <w:color w:val="0E0E0E"/>
          <w:kern w:val="0"/>
          <w:highlight w:val="green"/>
          <w:lang w:val="en-CO"/>
          <w14:ligatures w14:val="none"/>
        </w:rPr>
        <w:t>Se solicitó un ambiente de QA en SNOW para hacer pruebas de concepto para la integración de CHG en los pipelines, permitiendo generar mayor confianza a la hora de ejecutar pruebas para la integración de CHG en los pipelines.</w:t>
      </w:r>
    </w:p>
    <w:p w14:paraId="2EDBF706" w14:textId="77777777" w:rsidR="00C06337" w:rsidRPr="00C06337" w:rsidRDefault="00C06337" w:rsidP="00C06337">
      <w:pPr>
        <w:pStyle w:val="p3"/>
        <w:rPr>
          <w:rFonts w:ascii="Aptos" w:hAnsi="Aptos"/>
        </w:rPr>
      </w:pPr>
    </w:p>
    <w:p w14:paraId="47A0613E" w14:textId="77777777" w:rsidR="00C06337" w:rsidRPr="00C06337" w:rsidRDefault="00C06337" w:rsidP="00C06337">
      <w:pPr>
        <w:pStyle w:val="p6"/>
        <w:rPr>
          <w:rFonts w:ascii="Aptos" w:hAnsi="Aptos"/>
          <w:sz w:val="24"/>
          <w:szCs w:val="24"/>
        </w:rPr>
      </w:pPr>
      <w:r w:rsidRPr="00C06337">
        <w:rPr>
          <w:rFonts w:ascii="Aptos" w:hAnsi="Aptos"/>
          <w:b/>
          <w:bCs/>
          <w:sz w:val="24"/>
          <w:szCs w:val="24"/>
        </w:rPr>
        <w:t>Oportunidad de Mejora Identificada: Datafixes</w:t>
      </w:r>
    </w:p>
    <w:p w14:paraId="6EBF6CF9" w14:textId="77777777" w:rsidR="00C06337" w:rsidRPr="00C06337" w:rsidRDefault="00C06337" w:rsidP="00C06337">
      <w:pPr>
        <w:pStyle w:val="p5"/>
        <w:rPr>
          <w:rFonts w:ascii="Aptos" w:hAnsi="Aptos"/>
          <w:sz w:val="24"/>
          <w:szCs w:val="24"/>
        </w:rPr>
      </w:pPr>
    </w:p>
    <w:p w14:paraId="40C48A69" w14:textId="77777777" w:rsidR="00C06337" w:rsidRPr="00C06337" w:rsidRDefault="00C06337" w:rsidP="00C06337">
      <w:pPr>
        <w:pStyle w:val="p1"/>
        <w:rPr>
          <w:rFonts w:ascii="Aptos" w:hAnsi="Aptos"/>
          <w:sz w:val="24"/>
          <w:szCs w:val="24"/>
        </w:rPr>
      </w:pPr>
      <w:r w:rsidRPr="00C06337">
        <w:rPr>
          <w:rFonts w:ascii="Aptos" w:hAnsi="Aptos"/>
          <w:sz w:val="24"/>
          <w:szCs w:val="24"/>
        </w:rPr>
        <w:t>Se ha identificado una oportunidad significativa de mejora en el área de datafixes, que actualmente representa cerca del 70% de los CHG y mantiene un proceso de control de cambios manual. La automatización de estos procesos representa una oportunidad clave para incrementar significativamente el indicador de Deployment Automation para la región en el 2025.</w:t>
      </w:r>
    </w:p>
    <w:p w14:paraId="4EFEC505" w14:textId="77777777" w:rsidR="00C06337" w:rsidRPr="00C06337" w:rsidRDefault="00C06337" w:rsidP="00C06337">
      <w:pPr>
        <w:pStyle w:val="p5"/>
        <w:rPr>
          <w:rFonts w:ascii="Aptos" w:hAnsi="Aptos"/>
          <w:sz w:val="24"/>
          <w:szCs w:val="24"/>
        </w:rPr>
      </w:pPr>
    </w:p>
    <w:p w14:paraId="1ED939B8" w14:textId="77777777" w:rsidR="00C06337" w:rsidRPr="00C06337" w:rsidRDefault="00C06337" w:rsidP="00C06337">
      <w:pPr>
        <w:pStyle w:val="p8"/>
        <w:rPr>
          <w:rFonts w:ascii="Aptos" w:hAnsi="Aptos"/>
          <w:sz w:val="24"/>
          <w:szCs w:val="24"/>
        </w:rPr>
      </w:pPr>
      <w:r w:rsidRPr="00C06337">
        <w:rPr>
          <w:rFonts w:ascii="Aptos" w:hAnsi="Aptos"/>
          <w:b/>
          <w:bCs/>
          <w:sz w:val="24"/>
          <w:szCs w:val="24"/>
        </w:rPr>
        <w:t>Plan de Acción para Datafixes</w:t>
      </w:r>
    </w:p>
    <w:p w14:paraId="0E8806B6" w14:textId="24C2DFA5" w:rsidR="00C06337" w:rsidRPr="00C06337" w:rsidRDefault="00C06337" w:rsidP="00970EFF">
      <w:pPr>
        <w:pStyle w:val="p10"/>
        <w:numPr>
          <w:ilvl w:val="0"/>
          <w:numId w:val="25"/>
        </w:numPr>
        <w:rPr>
          <w:rFonts w:ascii="Aptos" w:hAnsi="Aptos"/>
          <w:sz w:val="24"/>
          <w:szCs w:val="24"/>
        </w:rPr>
      </w:pPr>
      <w:r w:rsidRPr="00C06337">
        <w:rPr>
          <w:rFonts w:ascii="Aptos" w:hAnsi="Aptos"/>
          <w:b/>
          <w:bCs/>
          <w:sz w:val="24"/>
          <w:szCs w:val="24"/>
        </w:rPr>
        <w:t>Análisis y Evaluación</w:t>
      </w:r>
    </w:p>
    <w:p w14:paraId="137636CE" w14:textId="49A6994D"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lastRenderedPageBreak/>
        <w:t>Identificar patrones comunes en datafixes</w:t>
      </w:r>
    </w:p>
    <w:p w14:paraId="392149A3" w14:textId="0D268219"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Evaluar oportunidades de automatización</w:t>
      </w:r>
    </w:p>
    <w:p w14:paraId="4D12D306" w14:textId="20C1F5AD"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Establecer prioridades de implementación</w:t>
      </w:r>
    </w:p>
    <w:p w14:paraId="66365ABA" w14:textId="729B2B1B" w:rsidR="00C06337" w:rsidRPr="00C06337" w:rsidRDefault="00C06337" w:rsidP="00970EFF">
      <w:pPr>
        <w:pStyle w:val="p10"/>
        <w:numPr>
          <w:ilvl w:val="0"/>
          <w:numId w:val="25"/>
        </w:numPr>
        <w:rPr>
          <w:rFonts w:ascii="Aptos" w:hAnsi="Aptos"/>
          <w:sz w:val="24"/>
          <w:szCs w:val="24"/>
        </w:rPr>
      </w:pPr>
      <w:r w:rsidRPr="00C06337">
        <w:rPr>
          <w:rFonts w:ascii="Aptos" w:hAnsi="Aptos"/>
          <w:b/>
          <w:bCs/>
          <w:sz w:val="24"/>
          <w:szCs w:val="24"/>
        </w:rPr>
        <w:t>Implementación</w:t>
      </w:r>
    </w:p>
    <w:p w14:paraId="4E4391B2" w14:textId="5A4D8D7E"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Desarrollar soluciones automatizadas</w:t>
      </w:r>
    </w:p>
    <w:p w14:paraId="11394ABC" w14:textId="09C855EA"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Crear templates estandarizados</w:t>
      </w:r>
    </w:p>
    <w:p w14:paraId="5DF4C571" w14:textId="113EA780"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Implementar controles automatizados</w:t>
      </w:r>
    </w:p>
    <w:p w14:paraId="12477445" w14:textId="1DCDEA6F" w:rsidR="00C06337" w:rsidRPr="00C06337" w:rsidRDefault="00C06337" w:rsidP="00970EFF">
      <w:pPr>
        <w:pStyle w:val="p10"/>
        <w:numPr>
          <w:ilvl w:val="0"/>
          <w:numId w:val="25"/>
        </w:numPr>
        <w:rPr>
          <w:rFonts w:ascii="Aptos" w:hAnsi="Aptos"/>
          <w:sz w:val="24"/>
          <w:szCs w:val="24"/>
        </w:rPr>
      </w:pPr>
      <w:r w:rsidRPr="00C06337">
        <w:rPr>
          <w:rFonts w:ascii="Aptos" w:hAnsi="Aptos"/>
          <w:b/>
          <w:bCs/>
          <w:sz w:val="24"/>
          <w:szCs w:val="24"/>
        </w:rPr>
        <w:t>Seguimiento</w:t>
      </w:r>
    </w:p>
    <w:p w14:paraId="5A4423FA" w14:textId="345E51FB"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Monitorear el progreso de la automatización</w:t>
      </w:r>
    </w:p>
    <w:p w14:paraId="03250E68" w14:textId="26862745"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Medir el impacto en el indicador general</w:t>
      </w:r>
    </w:p>
    <w:p w14:paraId="56879F6D" w14:textId="457CF4BB" w:rsidR="00C06337" w:rsidRPr="00970EFF" w:rsidRDefault="00C06337"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Ajustar estrategias según resultados</w:t>
      </w:r>
    </w:p>
    <w:p w14:paraId="2FFEF698" w14:textId="77777777" w:rsidR="00970EFF" w:rsidRDefault="00970EFF" w:rsidP="00C06337">
      <w:pPr>
        <w:pStyle w:val="p9"/>
        <w:rPr>
          <w:rFonts w:ascii="Aptos" w:hAnsi="Aptos"/>
          <w:sz w:val="24"/>
          <w:szCs w:val="24"/>
        </w:rPr>
      </w:pPr>
    </w:p>
    <w:p w14:paraId="35ED3189" w14:textId="77777777" w:rsidR="00970EFF" w:rsidRDefault="00970EFF" w:rsidP="00C06337">
      <w:pPr>
        <w:pStyle w:val="p9"/>
        <w:rPr>
          <w:rFonts w:ascii="Aptos" w:hAnsi="Aptos"/>
          <w:sz w:val="24"/>
          <w:szCs w:val="24"/>
        </w:rPr>
      </w:pPr>
    </w:p>
    <w:p w14:paraId="0CE9FACE" w14:textId="77777777" w:rsidR="00970EFF" w:rsidRDefault="00970EFF">
      <w:pPr>
        <w:rPr>
          <w:rFonts w:ascii="Aptos" w:eastAsia="Times New Roman" w:hAnsi="Aptos" w:cs="Times New Roman"/>
          <w:color w:val="0E0E0E"/>
          <w:kern w:val="0"/>
          <w:lang w:val="en-CO"/>
          <w14:ligatures w14:val="none"/>
        </w:rPr>
      </w:pPr>
      <w:r>
        <w:rPr>
          <w:rFonts w:ascii="Aptos" w:hAnsi="Aptos"/>
        </w:rPr>
        <w:br w:type="page"/>
      </w:r>
    </w:p>
    <w:p w14:paraId="6D2732F2" w14:textId="70B28D77" w:rsidR="00970EFF" w:rsidRDefault="00970EFF" w:rsidP="00C06337">
      <w:pPr>
        <w:pStyle w:val="p9"/>
        <w:rPr>
          <w:rFonts w:ascii="Aptos" w:hAnsi="Aptos"/>
          <w:sz w:val="24"/>
          <w:szCs w:val="24"/>
        </w:rPr>
      </w:pPr>
      <w:r>
        <w:rPr>
          <w:rFonts w:ascii="Aptos" w:hAnsi="Aptos"/>
          <w:sz w:val="24"/>
          <w:szCs w:val="24"/>
        </w:rPr>
        <w:lastRenderedPageBreak/>
        <w:t>English</w:t>
      </w:r>
    </w:p>
    <w:p w14:paraId="0713A752" w14:textId="77777777" w:rsidR="00970EFF" w:rsidRDefault="00970EFF" w:rsidP="00C06337">
      <w:pPr>
        <w:pStyle w:val="p9"/>
        <w:rPr>
          <w:rFonts w:ascii="Aptos" w:hAnsi="Aptos"/>
          <w:sz w:val="24"/>
          <w:szCs w:val="24"/>
        </w:rPr>
      </w:pPr>
    </w:p>
    <w:p w14:paraId="72759B54" w14:textId="77777777" w:rsidR="00970EFF" w:rsidRPr="00970EFF" w:rsidRDefault="00970EFF" w:rsidP="00970EFF">
      <w:pPr>
        <w:spacing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b/>
          <w:bCs/>
          <w:color w:val="0E0E0E"/>
          <w:kern w:val="0"/>
          <w:lang w:val="en-CO"/>
          <w14:ligatures w14:val="none"/>
        </w:rPr>
        <w:t>Success Case Report: Improvement in the Deployment Automation Indicator for LATAM 2024</w:t>
      </w:r>
    </w:p>
    <w:p w14:paraId="24D4D1F0" w14:textId="77777777" w:rsidR="00970EFF" w:rsidRPr="00970EFF" w:rsidRDefault="00970EFF" w:rsidP="00970EFF">
      <w:pPr>
        <w:spacing w:after="0" w:line="240" w:lineRule="auto"/>
        <w:rPr>
          <w:rFonts w:ascii="Aptos" w:eastAsia="Times New Roman" w:hAnsi="Aptos" w:cs="Times New Roman"/>
          <w:color w:val="0E0E0E"/>
          <w:kern w:val="0"/>
          <w:lang w:val="en-CO"/>
          <w14:ligatures w14:val="none"/>
        </w:rPr>
      </w:pPr>
    </w:p>
    <w:p w14:paraId="1386B7BC" w14:textId="77777777" w:rsidR="00970EFF" w:rsidRPr="00970EFF" w:rsidRDefault="00970EFF" w:rsidP="00970EFF">
      <w:pPr>
        <w:spacing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b/>
          <w:bCs/>
          <w:color w:val="0E0E0E"/>
          <w:kern w:val="0"/>
          <w:lang w:val="en-CO"/>
          <w14:ligatures w14:val="none"/>
        </w:rPr>
        <w:t>Initial Analysis</w:t>
      </w:r>
    </w:p>
    <w:p w14:paraId="32436F14" w14:textId="77777777" w:rsidR="00970EFF" w:rsidRPr="00970EFF" w:rsidRDefault="00970EFF" w:rsidP="00970EFF">
      <w:pPr>
        <w:spacing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During this period, a partnership was established with the infrastructure team to capture key information for analyzing pipelines that do not have CHG integrated and to identify manual change requests for datafixes projects. This will, in turn, allow for an exponential increase in the Deployment Automation indicator and CHG integration for the pipelines in the future.</w:t>
      </w:r>
    </w:p>
    <w:p w14:paraId="60092C8D" w14:textId="77777777" w:rsidR="00970EFF" w:rsidRPr="00970EFF" w:rsidRDefault="00970EFF" w:rsidP="00970EFF">
      <w:pPr>
        <w:spacing w:after="0" w:line="240" w:lineRule="auto"/>
        <w:rPr>
          <w:rFonts w:ascii="Aptos" w:eastAsia="Times New Roman" w:hAnsi="Aptos" w:cs="Times New Roman"/>
          <w:kern w:val="0"/>
          <w:lang w:val="en-CO"/>
          <w14:ligatures w14:val="none"/>
        </w:rPr>
      </w:pPr>
    </w:p>
    <w:p w14:paraId="5AFF18B4" w14:textId="77777777" w:rsidR="00970EFF" w:rsidRPr="00970EFF" w:rsidRDefault="00970EFF" w:rsidP="00970EFF">
      <w:pPr>
        <w:spacing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b/>
          <w:bCs/>
          <w:color w:val="0E0E0E"/>
          <w:kern w:val="0"/>
          <w:lang w:val="en-CO"/>
          <w14:ligatures w14:val="none"/>
        </w:rPr>
        <w:t>Executive Summary</w:t>
      </w:r>
    </w:p>
    <w:p w14:paraId="0763986C" w14:textId="77777777" w:rsidR="00970EFF" w:rsidRPr="00970EFF" w:rsidRDefault="00970EFF" w:rsidP="00970EFF">
      <w:pPr>
        <w:spacing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In 2024, there was a significant increase in the deployment automation (Deployment Automation) indicator for the LATAM region, rising from 4.45% to 7.75%, which represents a 74.15% improvement compared to the previous year.</w:t>
      </w:r>
    </w:p>
    <w:p w14:paraId="12DB1159" w14:textId="77777777" w:rsidR="00970EFF" w:rsidRPr="00970EFF" w:rsidRDefault="00970EFF" w:rsidP="00970EFF">
      <w:pPr>
        <w:spacing w:after="0" w:line="240" w:lineRule="auto"/>
        <w:rPr>
          <w:rFonts w:ascii="Aptos" w:eastAsia="Times New Roman" w:hAnsi="Aptos" w:cs="Times New Roman"/>
          <w:kern w:val="0"/>
          <w:lang w:val="en-CO"/>
          <w14:ligatures w14:val="none"/>
        </w:rPr>
      </w:pPr>
    </w:p>
    <w:p w14:paraId="793539F4" w14:textId="77777777" w:rsidR="00970EFF" w:rsidRPr="00970EFF" w:rsidRDefault="00970EFF" w:rsidP="00970EFF">
      <w:pPr>
        <w:spacing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b/>
          <w:bCs/>
          <w:color w:val="0E0E0E"/>
          <w:kern w:val="0"/>
          <w:lang w:val="en-CO"/>
          <w14:ligatures w14:val="none"/>
        </w:rPr>
        <w:t>Challenge</w:t>
      </w:r>
    </w:p>
    <w:p w14:paraId="09FD2F71" w14:textId="6A3519F5"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Low level of CHG adoption in pipelines</w:t>
      </w:r>
    </w:p>
    <w:p w14:paraId="5111C7CF" w14:textId="7850616F"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Need to increase automation in datafixes projects</w:t>
      </w:r>
    </w:p>
    <w:p w14:paraId="322B2E29" w14:textId="64222F8F"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Limited implementation of automated processes among regional teams</w:t>
      </w:r>
    </w:p>
    <w:p w14:paraId="3D96AC31" w14:textId="77777777" w:rsidR="00970EFF" w:rsidRPr="00970EFF" w:rsidRDefault="00970EFF" w:rsidP="00970EFF">
      <w:pPr>
        <w:spacing w:after="0" w:line="240" w:lineRule="auto"/>
        <w:rPr>
          <w:rFonts w:ascii="Aptos" w:eastAsia="Times New Roman" w:hAnsi="Aptos" w:cs="Times New Roman"/>
          <w:kern w:val="0"/>
          <w:lang w:val="en-CO"/>
          <w14:ligatures w14:val="none"/>
        </w:rPr>
      </w:pPr>
    </w:p>
    <w:p w14:paraId="5858B0B6" w14:textId="77777777" w:rsidR="00970EFF" w:rsidRPr="00970EFF" w:rsidRDefault="00970EFF" w:rsidP="00970EFF">
      <w:pPr>
        <w:spacing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b/>
          <w:bCs/>
          <w:color w:val="0E0E0E"/>
          <w:kern w:val="0"/>
          <w:lang w:val="en-CO"/>
          <w14:ligatures w14:val="none"/>
        </w:rPr>
        <w:t>Implemented Strategy</w:t>
      </w:r>
    </w:p>
    <w:p w14:paraId="5D8018F2" w14:textId="77777777" w:rsidR="00970EFF" w:rsidRPr="00970EFF" w:rsidRDefault="00970EFF" w:rsidP="00970EFF">
      <w:pPr>
        <w:spacing w:after="0" w:line="240" w:lineRule="auto"/>
        <w:rPr>
          <w:rFonts w:ascii="Aptos" w:eastAsia="Times New Roman" w:hAnsi="Aptos" w:cs="Times New Roman"/>
          <w:color w:val="0E0E0E"/>
          <w:kern w:val="0"/>
          <w:lang w:val="en-CO"/>
          <w14:ligatures w14:val="none"/>
        </w:rPr>
      </w:pPr>
    </w:p>
    <w:p w14:paraId="1649EC29" w14:textId="77777777" w:rsidR="00970EFF" w:rsidRPr="00970EFF" w:rsidRDefault="00970EFF" w:rsidP="00970EFF">
      <w:pPr>
        <w:spacing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b/>
          <w:bCs/>
          <w:color w:val="0E0E0E"/>
          <w:kern w:val="0"/>
          <w:lang w:val="en-CO"/>
          <w14:ligatures w14:val="none"/>
        </w:rPr>
        <w:t>Key Actions</w:t>
      </w:r>
    </w:p>
    <w:p w14:paraId="2CF5981E" w14:textId="7341EABE" w:rsidR="00970EFF" w:rsidRPr="00970EFF" w:rsidRDefault="00970EFF" w:rsidP="00970EFF">
      <w:pPr>
        <w:pStyle w:val="ListParagraph"/>
        <w:numPr>
          <w:ilvl w:val="0"/>
          <w:numId w:val="30"/>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b/>
          <w:bCs/>
          <w:color w:val="0E0E0E"/>
          <w:kern w:val="0"/>
          <w:lang w:val="en-CO"/>
          <w14:ligatures w14:val="none"/>
        </w:rPr>
        <w:t>Systematic Monitoring</w:t>
      </w:r>
    </w:p>
    <w:p w14:paraId="64D98BB7" w14:textId="78771275"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Implementation of recurring weekly meetings</w:t>
      </w:r>
    </w:p>
    <w:p w14:paraId="08D1DD00" w14:textId="2EB0CCDF"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Identification of teams without CHG implementation</w:t>
      </w:r>
    </w:p>
    <w:p w14:paraId="76180397" w14:textId="31C39B72"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Continuous progress monitoring</w:t>
      </w:r>
    </w:p>
    <w:p w14:paraId="124EB9B6" w14:textId="4270BE91" w:rsidR="00970EFF" w:rsidRPr="00970EFF" w:rsidRDefault="00970EFF" w:rsidP="00970EFF">
      <w:pPr>
        <w:pStyle w:val="ListParagraph"/>
        <w:numPr>
          <w:ilvl w:val="0"/>
          <w:numId w:val="30"/>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b/>
          <w:bCs/>
          <w:color w:val="0E0E0E"/>
          <w:kern w:val="0"/>
          <w:lang w:val="en-CO"/>
          <w14:ligatures w14:val="none"/>
        </w:rPr>
        <w:t>Process Improvement</w:t>
      </w:r>
    </w:p>
    <w:p w14:paraId="71372659" w14:textId="1BC49126"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Identification of automation opportunities in datafixes</w:t>
      </w:r>
    </w:p>
    <w:p w14:paraId="6BC71D1D" w14:textId="7AF95F28"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Development of strategies to increase automation levels</w:t>
      </w:r>
    </w:p>
    <w:p w14:paraId="50B4DA3E" w14:textId="536E5142"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Integration of CHG into existing pipelines</w:t>
      </w:r>
    </w:p>
    <w:p w14:paraId="45256E57" w14:textId="237B6FE0" w:rsidR="00970EFF" w:rsidRPr="00970EFF" w:rsidRDefault="00970EFF" w:rsidP="00970EFF">
      <w:pPr>
        <w:pStyle w:val="ListParagraph"/>
        <w:numPr>
          <w:ilvl w:val="0"/>
          <w:numId w:val="30"/>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b/>
          <w:bCs/>
          <w:color w:val="0E0E0E"/>
          <w:kern w:val="0"/>
          <w:lang w:val="en-CO"/>
          <w14:ligatures w14:val="none"/>
        </w:rPr>
        <w:t>Regional Collaboration</w:t>
      </w:r>
    </w:p>
    <w:p w14:paraId="4806D613" w14:textId="3373305F"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Direct engagement with LATAM teams</w:t>
      </w:r>
    </w:p>
    <w:p w14:paraId="494F61E8" w14:textId="09E0B82E"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Active promotion of CHG use in pipelines</w:t>
      </w:r>
    </w:p>
    <w:p w14:paraId="056BD44E" w14:textId="22BD0957"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Support throughout the implementation process</w:t>
      </w:r>
    </w:p>
    <w:p w14:paraId="14BC71B5" w14:textId="7CE436AC"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Office hours were held to train regional teams for successful CHG integration</w:t>
      </w:r>
    </w:p>
    <w:p w14:paraId="1C62D72A" w14:textId="24405870" w:rsidR="00970EFF" w:rsidRPr="00970EFF" w:rsidRDefault="00970EFF" w:rsidP="00970EFF">
      <w:pPr>
        <w:pStyle w:val="ListParagraph"/>
        <w:numPr>
          <w:ilvl w:val="0"/>
          <w:numId w:val="30"/>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b/>
          <w:bCs/>
          <w:color w:val="0E0E0E"/>
          <w:kern w:val="0"/>
          <w:lang w:val="en-CO"/>
          <w14:ligatures w14:val="none"/>
        </w:rPr>
        <w:t>Supervision and Leadership</w:t>
      </w:r>
    </w:p>
    <w:p w14:paraId="16E538C2" w14:textId="42E76D03"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Coordination with technical leaders</w:t>
      </w:r>
    </w:p>
    <w:p w14:paraId="72BF1D6D" w14:textId="2B3C13CF"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Follow-up with ADPMs</w:t>
      </w:r>
    </w:p>
    <w:p w14:paraId="28D8CC38" w14:textId="62EFF12B"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Verification of CHG implementation in pipelines</w:t>
      </w:r>
    </w:p>
    <w:p w14:paraId="201F504B" w14:textId="77777777" w:rsidR="00970EFF" w:rsidRPr="00970EFF" w:rsidRDefault="00970EFF" w:rsidP="00970EFF">
      <w:pPr>
        <w:spacing w:after="0" w:line="240" w:lineRule="auto"/>
        <w:rPr>
          <w:rFonts w:ascii="Aptos" w:eastAsia="Times New Roman" w:hAnsi="Aptos" w:cs="Times New Roman"/>
          <w:kern w:val="0"/>
          <w:lang w:val="en-CO"/>
          <w14:ligatures w14:val="none"/>
        </w:rPr>
      </w:pPr>
    </w:p>
    <w:p w14:paraId="6C581FD1" w14:textId="77777777" w:rsidR="00970EFF" w:rsidRPr="00970EFF" w:rsidRDefault="00970EFF" w:rsidP="00970EFF">
      <w:pPr>
        <w:spacing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b/>
          <w:bCs/>
          <w:color w:val="0E0E0E"/>
          <w:kern w:val="0"/>
          <w:lang w:val="en-CO"/>
          <w14:ligatures w14:val="none"/>
        </w:rPr>
        <w:lastRenderedPageBreak/>
        <w:t>Results</w:t>
      </w:r>
    </w:p>
    <w:p w14:paraId="0BC97536" w14:textId="6DE02D65"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b/>
          <w:bCs/>
          <w:color w:val="0E0E0E"/>
          <w:kern w:val="0"/>
          <w:lang w:val="en-CO"/>
          <w14:ligatures w14:val="none"/>
        </w:rPr>
        <w:t>Percentage Increase</w:t>
      </w:r>
      <w:r w:rsidRPr="00970EFF">
        <w:rPr>
          <w:rFonts w:ascii="Aptos" w:eastAsia="Times New Roman" w:hAnsi="Aptos" w:cs="Times New Roman"/>
          <w:color w:val="0E0E0E"/>
          <w:kern w:val="0"/>
          <w:lang w:val="en-CO"/>
          <w14:ligatures w14:val="none"/>
        </w:rPr>
        <w:t>: 3.3 percentage points</w:t>
      </w:r>
    </w:p>
    <w:p w14:paraId="4AA25BD4" w14:textId="2D2C8B2A"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b/>
          <w:bCs/>
          <w:color w:val="0E0E0E"/>
          <w:kern w:val="0"/>
          <w:lang w:val="en-CO"/>
          <w14:ligatures w14:val="none"/>
        </w:rPr>
        <w:t>Relative Improvement</w:t>
      </w:r>
      <w:r w:rsidRPr="00970EFF">
        <w:rPr>
          <w:rFonts w:ascii="Aptos" w:eastAsia="Times New Roman" w:hAnsi="Aptos" w:cs="Times New Roman"/>
          <w:color w:val="0E0E0E"/>
          <w:kern w:val="0"/>
          <w:lang w:val="en-CO"/>
          <w14:ligatures w14:val="none"/>
        </w:rPr>
        <w:t>: 74.15%</w:t>
      </w:r>
    </w:p>
    <w:p w14:paraId="51A9AB3B" w14:textId="2F37F939"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b/>
          <w:bCs/>
          <w:color w:val="0E0E0E"/>
          <w:kern w:val="0"/>
          <w:lang w:val="en-CO"/>
          <w14:ligatures w14:val="none"/>
        </w:rPr>
        <w:t>Adoption</w:t>
      </w:r>
      <w:r w:rsidRPr="00970EFF">
        <w:rPr>
          <w:rFonts w:ascii="Aptos" w:eastAsia="Times New Roman" w:hAnsi="Aptos" w:cs="Times New Roman"/>
          <w:color w:val="0E0E0E"/>
          <w:kern w:val="0"/>
          <w:lang w:val="en-CO"/>
          <w14:ligatures w14:val="none"/>
        </w:rPr>
        <w:t>: Greater implementation of CHG in regional pipelines</w:t>
      </w:r>
    </w:p>
    <w:p w14:paraId="751AE0C1" w14:textId="7E18B31D"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b/>
          <w:bCs/>
          <w:color w:val="0E0E0E"/>
          <w:kern w:val="0"/>
          <w:lang w:val="en-CO"/>
          <w14:ligatures w14:val="none"/>
        </w:rPr>
        <w:t>Automation</w:t>
      </w:r>
      <w:r w:rsidRPr="00970EFF">
        <w:rPr>
          <w:rFonts w:ascii="Aptos" w:eastAsia="Times New Roman" w:hAnsi="Aptos" w:cs="Times New Roman"/>
          <w:color w:val="0E0E0E"/>
          <w:kern w:val="0"/>
          <w:lang w:val="en-CO"/>
          <w14:ligatures w14:val="none"/>
        </w:rPr>
        <w:t>: Increase in automated processes</w:t>
      </w:r>
    </w:p>
    <w:p w14:paraId="232D42A7" w14:textId="77777777" w:rsidR="00970EFF" w:rsidRPr="00970EFF" w:rsidRDefault="00970EFF" w:rsidP="00970EFF">
      <w:pPr>
        <w:spacing w:after="0" w:line="240" w:lineRule="auto"/>
        <w:rPr>
          <w:rFonts w:ascii="Aptos" w:eastAsia="Times New Roman" w:hAnsi="Aptos" w:cs="Times New Roman"/>
          <w:kern w:val="0"/>
          <w:lang w:val="en-CO"/>
          <w14:ligatures w14:val="none"/>
        </w:rPr>
      </w:pPr>
    </w:p>
    <w:p w14:paraId="1A62C1C9" w14:textId="77777777" w:rsidR="00970EFF" w:rsidRPr="00970EFF" w:rsidRDefault="00970EFF" w:rsidP="00970EFF">
      <w:pPr>
        <w:spacing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b/>
          <w:bCs/>
          <w:color w:val="0E0E0E"/>
          <w:kern w:val="0"/>
          <w:lang w:val="en-CO"/>
          <w14:ligatures w14:val="none"/>
        </w:rPr>
        <w:t>Impact</w:t>
      </w:r>
    </w:p>
    <w:p w14:paraId="59B0E993" w14:textId="207B8764"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Greater efficiency in deployments</w:t>
      </w:r>
    </w:p>
    <w:p w14:paraId="72FD9706" w14:textId="032821B1"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Reduction of manual errors</w:t>
      </w:r>
    </w:p>
    <w:p w14:paraId="0597AD3B" w14:textId="7CABA064"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Improved quality of deliverables</w:t>
      </w:r>
    </w:p>
    <w:p w14:paraId="26DD6110" w14:textId="73097F2C"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Standardization of processes in the region</w:t>
      </w:r>
    </w:p>
    <w:p w14:paraId="15E1783C" w14:textId="77777777" w:rsidR="00970EFF" w:rsidRPr="00970EFF" w:rsidRDefault="00970EFF" w:rsidP="00970EFF">
      <w:pPr>
        <w:spacing w:after="0" w:line="240" w:lineRule="auto"/>
        <w:rPr>
          <w:rFonts w:ascii="Aptos" w:eastAsia="Times New Roman" w:hAnsi="Aptos" w:cs="Times New Roman"/>
          <w:kern w:val="0"/>
          <w:lang w:val="en-CO"/>
          <w14:ligatures w14:val="none"/>
        </w:rPr>
      </w:pPr>
    </w:p>
    <w:p w14:paraId="05CE4BF9" w14:textId="77777777" w:rsidR="00970EFF" w:rsidRPr="00970EFF" w:rsidRDefault="00970EFF" w:rsidP="00970EFF">
      <w:pPr>
        <w:spacing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b/>
          <w:bCs/>
          <w:color w:val="0E0E0E"/>
          <w:kern w:val="0"/>
          <w:lang w:val="en-CO"/>
          <w14:ligatures w14:val="none"/>
        </w:rPr>
        <w:t>Lessons Learned</w:t>
      </w:r>
    </w:p>
    <w:p w14:paraId="56454F72" w14:textId="4CE57903" w:rsidR="00970EFF" w:rsidRPr="00970EFF" w:rsidRDefault="00970EFF" w:rsidP="00970EFF">
      <w:pPr>
        <w:pStyle w:val="ListParagraph"/>
        <w:numPr>
          <w:ilvl w:val="0"/>
          <w:numId w:val="37"/>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The importance of constant and systematic follow-up</w:t>
      </w:r>
    </w:p>
    <w:p w14:paraId="3C05A6E6" w14:textId="094F8C33" w:rsidR="00970EFF" w:rsidRPr="00970EFF" w:rsidRDefault="00970EFF" w:rsidP="00970EFF">
      <w:pPr>
        <w:pStyle w:val="ListParagraph"/>
        <w:numPr>
          <w:ilvl w:val="0"/>
          <w:numId w:val="37"/>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The value of direct engagement with teams</w:t>
      </w:r>
    </w:p>
    <w:p w14:paraId="3FE0A144" w14:textId="6CDF7F70" w:rsidR="00970EFF" w:rsidRPr="00970EFF" w:rsidRDefault="00970EFF" w:rsidP="00970EFF">
      <w:pPr>
        <w:pStyle w:val="ListParagraph"/>
        <w:numPr>
          <w:ilvl w:val="0"/>
          <w:numId w:val="37"/>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The effectiveness of collaboration between technical leaders and ADPMs</w:t>
      </w:r>
    </w:p>
    <w:p w14:paraId="27979422" w14:textId="2C48D377" w:rsidR="00970EFF" w:rsidRPr="00970EFF" w:rsidRDefault="00970EFF" w:rsidP="00970EFF">
      <w:pPr>
        <w:pStyle w:val="ListParagraph"/>
        <w:numPr>
          <w:ilvl w:val="0"/>
          <w:numId w:val="37"/>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The need for a structured approach to automation</w:t>
      </w:r>
    </w:p>
    <w:p w14:paraId="7D1A9B70" w14:textId="77777777" w:rsidR="00970EFF" w:rsidRPr="00970EFF" w:rsidRDefault="00970EFF" w:rsidP="00970EFF">
      <w:pPr>
        <w:spacing w:after="0" w:line="240" w:lineRule="auto"/>
        <w:rPr>
          <w:rFonts w:ascii="Aptos" w:eastAsia="Times New Roman" w:hAnsi="Aptos" w:cs="Times New Roman"/>
          <w:kern w:val="0"/>
          <w:lang w:val="en-CO"/>
          <w14:ligatures w14:val="none"/>
        </w:rPr>
      </w:pPr>
    </w:p>
    <w:p w14:paraId="00CA15A5" w14:textId="77777777" w:rsidR="00970EFF" w:rsidRPr="00970EFF" w:rsidRDefault="00970EFF" w:rsidP="00970EFF">
      <w:pPr>
        <w:spacing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b/>
          <w:bCs/>
          <w:color w:val="0E0E0E"/>
          <w:kern w:val="0"/>
          <w:lang w:val="en-CO"/>
          <w14:ligatures w14:val="none"/>
        </w:rPr>
        <w:t>Next Steps</w:t>
      </w:r>
    </w:p>
    <w:p w14:paraId="63AD1B74" w14:textId="28F0A924" w:rsidR="00970EFF" w:rsidRPr="00970EFF" w:rsidRDefault="00970EFF" w:rsidP="00970EFF">
      <w:pPr>
        <w:pStyle w:val="ListParagraph"/>
        <w:numPr>
          <w:ilvl w:val="0"/>
          <w:numId w:val="39"/>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Maintain the momentum of continuous improvement</w:t>
      </w:r>
    </w:p>
    <w:p w14:paraId="03031A0C" w14:textId="5D2A012D" w:rsidR="00970EFF" w:rsidRPr="00970EFF" w:rsidRDefault="00970EFF" w:rsidP="00970EFF">
      <w:pPr>
        <w:pStyle w:val="ListParagraph"/>
        <w:numPr>
          <w:ilvl w:val="0"/>
          <w:numId w:val="39"/>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Expand successful practices to other regions</w:t>
      </w:r>
    </w:p>
    <w:p w14:paraId="290AE254" w14:textId="0E06F99B" w:rsidR="00970EFF" w:rsidRPr="00970EFF" w:rsidRDefault="00970EFF" w:rsidP="00970EFF">
      <w:pPr>
        <w:pStyle w:val="ListParagraph"/>
        <w:numPr>
          <w:ilvl w:val="0"/>
          <w:numId w:val="39"/>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Identify new automation opportunities</w:t>
      </w:r>
    </w:p>
    <w:p w14:paraId="21996B30" w14:textId="53D89653" w:rsidR="00970EFF" w:rsidRPr="00970EFF" w:rsidRDefault="00970EFF" w:rsidP="00970EFF">
      <w:pPr>
        <w:pStyle w:val="ListParagraph"/>
        <w:numPr>
          <w:ilvl w:val="0"/>
          <w:numId w:val="39"/>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Strengthen the culture of automation in the region</w:t>
      </w:r>
    </w:p>
    <w:p w14:paraId="15B1E389" w14:textId="29832DE4" w:rsidR="00970EFF" w:rsidRPr="00970EFF" w:rsidRDefault="00970EFF" w:rsidP="00970EFF">
      <w:pPr>
        <w:pStyle w:val="ListParagraph"/>
        <w:numPr>
          <w:ilvl w:val="0"/>
          <w:numId w:val="39"/>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A QA environment was requested in SNOW to conduct proof-of-concept tests for CHG integration in pipelines, allowing for greater confidence when executing tests for CHG integration</w:t>
      </w:r>
    </w:p>
    <w:p w14:paraId="6472C31A" w14:textId="77777777" w:rsidR="00970EFF" w:rsidRPr="00970EFF" w:rsidRDefault="00970EFF" w:rsidP="00970EFF">
      <w:pPr>
        <w:spacing w:after="0" w:line="240" w:lineRule="auto"/>
        <w:rPr>
          <w:rFonts w:ascii="Aptos" w:eastAsia="Times New Roman" w:hAnsi="Aptos" w:cs="Times New Roman"/>
          <w:kern w:val="0"/>
          <w:lang w:val="en-CO"/>
          <w14:ligatures w14:val="none"/>
        </w:rPr>
      </w:pPr>
    </w:p>
    <w:p w14:paraId="21B3AF76" w14:textId="77777777" w:rsidR="00970EFF" w:rsidRPr="00970EFF" w:rsidRDefault="00970EFF" w:rsidP="00970EFF">
      <w:pPr>
        <w:spacing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b/>
          <w:bCs/>
          <w:color w:val="0E0E0E"/>
          <w:kern w:val="0"/>
          <w:lang w:val="en-CO"/>
          <w14:ligatures w14:val="none"/>
        </w:rPr>
        <w:t>Identified Improvement Opportunity: Datafixes</w:t>
      </w:r>
    </w:p>
    <w:p w14:paraId="055F14BE" w14:textId="77777777" w:rsidR="00970EFF" w:rsidRPr="00970EFF" w:rsidRDefault="00970EFF" w:rsidP="00970EFF">
      <w:pPr>
        <w:spacing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A significant opportunity for improvement has been identified in the datafixes area, which currently accounts for about 70% of CHGs and maintains a manual change control process. Automating these processes represents a key opportunity to significantly increase the Deployment Automation indicator for the region in 2025.</w:t>
      </w:r>
    </w:p>
    <w:p w14:paraId="2BAB6C74" w14:textId="77777777" w:rsidR="00970EFF" w:rsidRPr="00970EFF" w:rsidRDefault="00970EFF" w:rsidP="00970EFF">
      <w:pPr>
        <w:spacing w:after="0" w:line="240" w:lineRule="auto"/>
        <w:rPr>
          <w:rFonts w:ascii="Aptos" w:eastAsia="Times New Roman" w:hAnsi="Aptos" w:cs="Times New Roman"/>
          <w:color w:val="0E0E0E"/>
          <w:kern w:val="0"/>
          <w:lang w:val="en-CO"/>
          <w14:ligatures w14:val="none"/>
        </w:rPr>
      </w:pPr>
    </w:p>
    <w:p w14:paraId="6A6C7727" w14:textId="77777777" w:rsidR="00970EFF" w:rsidRPr="00970EFF" w:rsidRDefault="00970EFF" w:rsidP="00970EFF">
      <w:pPr>
        <w:spacing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b/>
          <w:bCs/>
          <w:color w:val="0E0E0E"/>
          <w:kern w:val="0"/>
          <w:lang w:val="en-CO"/>
          <w14:ligatures w14:val="none"/>
        </w:rPr>
        <w:t>Plan of Action for Datafixes</w:t>
      </w:r>
    </w:p>
    <w:p w14:paraId="5E240B47" w14:textId="1A58A964" w:rsidR="00970EFF" w:rsidRPr="00970EFF" w:rsidRDefault="00970EFF" w:rsidP="00970EFF">
      <w:pPr>
        <w:pStyle w:val="ListParagraph"/>
        <w:numPr>
          <w:ilvl w:val="0"/>
          <w:numId w:val="41"/>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b/>
          <w:bCs/>
          <w:color w:val="0E0E0E"/>
          <w:kern w:val="0"/>
          <w:lang w:val="en-CO"/>
          <w14:ligatures w14:val="none"/>
        </w:rPr>
        <w:t>Analysis and Evaluation</w:t>
      </w:r>
    </w:p>
    <w:p w14:paraId="27D18327" w14:textId="092ED67E"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Identify common patterns in datafixes</w:t>
      </w:r>
    </w:p>
    <w:p w14:paraId="2BA13946" w14:textId="40E8D693"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Evaluate automation opportunities</w:t>
      </w:r>
    </w:p>
    <w:p w14:paraId="631EFE8E" w14:textId="56C5C81C"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Establish implementation priorities</w:t>
      </w:r>
    </w:p>
    <w:p w14:paraId="37187C68" w14:textId="5EDEE761" w:rsidR="00970EFF" w:rsidRPr="00970EFF" w:rsidRDefault="00970EFF" w:rsidP="00970EFF">
      <w:pPr>
        <w:pStyle w:val="ListParagraph"/>
        <w:numPr>
          <w:ilvl w:val="0"/>
          <w:numId w:val="41"/>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b/>
          <w:bCs/>
          <w:color w:val="0E0E0E"/>
          <w:kern w:val="0"/>
          <w:lang w:val="en-CO"/>
          <w14:ligatures w14:val="none"/>
        </w:rPr>
        <w:t>Implementation</w:t>
      </w:r>
    </w:p>
    <w:p w14:paraId="41696E0F" w14:textId="186ED85A"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Develop automated solutions</w:t>
      </w:r>
    </w:p>
    <w:p w14:paraId="04B00BD8" w14:textId="55D193A7"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Create standardized templates</w:t>
      </w:r>
    </w:p>
    <w:p w14:paraId="70C32180" w14:textId="106D8C28"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Implement automated controls</w:t>
      </w:r>
    </w:p>
    <w:p w14:paraId="08E92902" w14:textId="54ED7ECE" w:rsidR="00970EFF" w:rsidRPr="00970EFF" w:rsidRDefault="00970EFF" w:rsidP="00970EFF">
      <w:pPr>
        <w:pStyle w:val="ListParagraph"/>
        <w:numPr>
          <w:ilvl w:val="0"/>
          <w:numId w:val="41"/>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b/>
          <w:bCs/>
          <w:color w:val="0E0E0E"/>
          <w:kern w:val="0"/>
          <w:lang w:val="en-CO"/>
          <w14:ligatures w14:val="none"/>
        </w:rPr>
        <w:t>Monitoring</w:t>
      </w:r>
    </w:p>
    <w:p w14:paraId="73D6EECA" w14:textId="78F6392E"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Monitor progress in automation</w:t>
      </w:r>
    </w:p>
    <w:p w14:paraId="1793BD03" w14:textId="6A46C149"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lastRenderedPageBreak/>
        <w:t>Measure the impact on the overall indicator</w:t>
      </w:r>
    </w:p>
    <w:p w14:paraId="19C6D8B6" w14:textId="4BD2E0E3" w:rsidR="00970EFF" w:rsidRPr="00970EFF" w:rsidRDefault="00970EFF" w:rsidP="00970EFF">
      <w:pPr>
        <w:pStyle w:val="ListParagraph"/>
        <w:numPr>
          <w:ilvl w:val="0"/>
          <w:numId w:val="14"/>
        </w:numPr>
        <w:spacing w:before="180" w:after="0" w:line="240" w:lineRule="auto"/>
        <w:rPr>
          <w:rFonts w:ascii="Aptos" w:eastAsia="Times New Roman" w:hAnsi="Aptos" w:cs="Times New Roman"/>
          <w:color w:val="0E0E0E"/>
          <w:kern w:val="0"/>
          <w:lang w:val="en-CO"/>
          <w14:ligatures w14:val="none"/>
        </w:rPr>
      </w:pPr>
      <w:r w:rsidRPr="00970EFF">
        <w:rPr>
          <w:rFonts w:ascii="Aptos" w:eastAsia="Times New Roman" w:hAnsi="Aptos" w:cs="Times New Roman"/>
          <w:color w:val="0E0E0E"/>
          <w:kern w:val="0"/>
          <w:lang w:val="en-CO"/>
          <w14:ligatures w14:val="none"/>
        </w:rPr>
        <w:t>Adjust strategies based on results</w:t>
      </w:r>
    </w:p>
    <w:p w14:paraId="0A2ED7F0" w14:textId="77777777" w:rsidR="00970EFF" w:rsidRPr="00C06337" w:rsidRDefault="00970EFF" w:rsidP="00C06337">
      <w:pPr>
        <w:pStyle w:val="p9"/>
        <w:rPr>
          <w:rFonts w:ascii="Aptos" w:hAnsi="Aptos"/>
          <w:sz w:val="24"/>
          <w:szCs w:val="24"/>
        </w:rPr>
      </w:pPr>
    </w:p>
    <w:sectPr w:rsidR="00970EFF" w:rsidRPr="00C063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4314"/>
    <w:multiLevelType w:val="hybridMultilevel"/>
    <w:tmpl w:val="1CF66818"/>
    <w:lvl w:ilvl="0" w:tplc="97449B98">
      <w:numFmt w:val="bullet"/>
      <w:lvlText w:val="•"/>
      <w:lvlJc w:val="left"/>
      <w:pPr>
        <w:ind w:left="700" w:hanging="50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A7D22"/>
    <w:multiLevelType w:val="hybridMultilevel"/>
    <w:tmpl w:val="DDDA7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F1AC0"/>
    <w:multiLevelType w:val="hybridMultilevel"/>
    <w:tmpl w:val="C2049AB0"/>
    <w:lvl w:ilvl="0" w:tplc="0409000F">
      <w:start w:val="1"/>
      <w:numFmt w:val="decimal"/>
      <w:lvlText w:val="%1."/>
      <w:lvlJc w:val="left"/>
      <w:pPr>
        <w:ind w:left="1092" w:hanging="360"/>
      </w:p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3" w15:restartNumberingAfterBreak="0">
    <w:nsid w:val="02B51A37"/>
    <w:multiLevelType w:val="multilevel"/>
    <w:tmpl w:val="F0325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4C10B60"/>
    <w:multiLevelType w:val="multilevel"/>
    <w:tmpl w:val="1FCE8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4C233FC"/>
    <w:multiLevelType w:val="hybridMultilevel"/>
    <w:tmpl w:val="E79AB94E"/>
    <w:lvl w:ilvl="0" w:tplc="CB700C80">
      <w:start w:val="1"/>
      <w:numFmt w:val="decimal"/>
      <w:lvlText w:val="%1."/>
      <w:lvlJc w:val="left"/>
      <w:pPr>
        <w:ind w:left="740" w:hanging="360"/>
      </w:pPr>
      <w:rPr>
        <w:rFonts w:hint="default"/>
      </w:r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6" w15:restartNumberingAfterBreak="0">
    <w:nsid w:val="09693E72"/>
    <w:multiLevelType w:val="hybridMultilevel"/>
    <w:tmpl w:val="C94E4258"/>
    <w:lvl w:ilvl="0" w:tplc="97449B98">
      <w:numFmt w:val="bullet"/>
      <w:lvlText w:val="•"/>
      <w:lvlJc w:val="left"/>
      <w:pPr>
        <w:ind w:left="1240" w:hanging="500"/>
      </w:pPr>
      <w:rPr>
        <w:rFonts w:ascii="Aptos" w:eastAsia="Times New Roman" w:hAnsi="Aptos"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0A714CE5"/>
    <w:multiLevelType w:val="hybridMultilevel"/>
    <w:tmpl w:val="43C41A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B310851"/>
    <w:multiLevelType w:val="hybridMultilevel"/>
    <w:tmpl w:val="0B0E62B2"/>
    <w:lvl w:ilvl="0" w:tplc="CB700C80">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9" w15:restartNumberingAfterBreak="0">
    <w:nsid w:val="0CF41F30"/>
    <w:multiLevelType w:val="hybridMultilevel"/>
    <w:tmpl w:val="0F1057E0"/>
    <w:lvl w:ilvl="0" w:tplc="CB700C80">
      <w:start w:val="1"/>
      <w:numFmt w:val="decimal"/>
      <w:lvlText w:val="%1."/>
      <w:lvlJc w:val="left"/>
      <w:pPr>
        <w:ind w:left="1068" w:hanging="360"/>
      </w:pPr>
      <w:rPr>
        <w:rFonts w:hint="default"/>
      </w:rPr>
    </w:lvl>
    <w:lvl w:ilvl="1" w:tplc="FFFFFFFF" w:tentative="1">
      <w:start w:val="1"/>
      <w:numFmt w:val="bullet"/>
      <w:lvlText w:val="o"/>
      <w:lvlJc w:val="left"/>
      <w:pPr>
        <w:ind w:left="1948" w:hanging="360"/>
      </w:pPr>
      <w:rPr>
        <w:rFonts w:ascii="Courier New" w:hAnsi="Courier New" w:cs="Courier New" w:hint="default"/>
      </w:rPr>
    </w:lvl>
    <w:lvl w:ilvl="2" w:tplc="FFFFFFFF" w:tentative="1">
      <w:start w:val="1"/>
      <w:numFmt w:val="bullet"/>
      <w:lvlText w:val=""/>
      <w:lvlJc w:val="left"/>
      <w:pPr>
        <w:ind w:left="2668" w:hanging="360"/>
      </w:pPr>
      <w:rPr>
        <w:rFonts w:ascii="Wingdings" w:hAnsi="Wingdings" w:hint="default"/>
      </w:rPr>
    </w:lvl>
    <w:lvl w:ilvl="3" w:tplc="FFFFFFFF" w:tentative="1">
      <w:start w:val="1"/>
      <w:numFmt w:val="bullet"/>
      <w:lvlText w:val=""/>
      <w:lvlJc w:val="left"/>
      <w:pPr>
        <w:ind w:left="3388" w:hanging="360"/>
      </w:pPr>
      <w:rPr>
        <w:rFonts w:ascii="Symbol" w:hAnsi="Symbol" w:hint="default"/>
      </w:rPr>
    </w:lvl>
    <w:lvl w:ilvl="4" w:tplc="FFFFFFFF" w:tentative="1">
      <w:start w:val="1"/>
      <w:numFmt w:val="bullet"/>
      <w:lvlText w:val="o"/>
      <w:lvlJc w:val="left"/>
      <w:pPr>
        <w:ind w:left="4108" w:hanging="360"/>
      </w:pPr>
      <w:rPr>
        <w:rFonts w:ascii="Courier New" w:hAnsi="Courier New" w:cs="Courier New" w:hint="default"/>
      </w:rPr>
    </w:lvl>
    <w:lvl w:ilvl="5" w:tplc="FFFFFFFF" w:tentative="1">
      <w:start w:val="1"/>
      <w:numFmt w:val="bullet"/>
      <w:lvlText w:val=""/>
      <w:lvlJc w:val="left"/>
      <w:pPr>
        <w:ind w:left="4828" w:hanging="360"/>
      </w:pPr>
      <w:rPr>
        <w:rFonts w:ascii="Wingdings" w:hAnsi="Wingdings" w:hint="default"/>
      </w:rPr>
    </w:lvl>
    <w:lvl w:ilvl="6" w:tplc="FFFFFFFF" w:tentative="1">
      <w:start w:val="1"/>
      <w:numFmt w:val="bullet"/>
      <w:lvlText w:val=""/>
      <w:lvlJc w:val="left"/>
      <w:pPr>
        <w:ind w:left="5548" w:hanging="360"/>
      </w:pPr>
      <w:rPr>
        <w:rFonts w:ascii="Symbol" w:hAnsi="Symbol" w:hint="default"/>
      </w:rPr>
    </w:lvl>
    <w:lvl w:ilvl="7" w:tplc="FFFFFFFF" w:tentative="1">
      <w:start w:val="1"/>
      <w:numFmt w:val="bullet"/>
      <w:lvlText w:val="o"/>
      <w:lvlJc w:val="left"/>
      <w:pPr>
        <w:ind w:left="6268" w:hanging="360"/>
      </w:pPr>
      <w:rPr>
        <w:rFonts w:ascii="Courier New" w:hAnsi="Courier New" w:cs="Courier New" w:hint="default"/>
      </w:rPr>
    </w:lvl>
    <w:lvl w:ilvl="8" w:tplc="FFFFFFFF" w:tentative="1">
      <w:start w:val="1"/>
      <w:numFmt w:val="bullet"/>
      <w:lvlText w:val=""/>
      <w:lvlJc w:val="left"/>
      <w:pPr>
        <w:ind w:left="6988" w:hanging="360"/>
      </w:pPr>
      <w:rPr>
        <w:rFonts w:ascii="Wingdings" w:hAnsi="Wingdings" w:hint="default"/>
      </w:rPr>
    </w:lvl>
  </w:abstractNum>
  <w:abstractNum w:abstractNumId="10" w15:restartNumberingAfterBreak="0">
    <w:nsid w:val="0EEB087E"/>
    <w:multiLevelType w:val="hybridMultilevel"/>
    <w:tmpl w:val="1ACC7CA0"/>
    <w:lvl w:ilvl="0" w:tplc="97449B98">
      <w:numFmt w:val="bullet"/>
      <w:lvlText w:val="•"/>
      <w:lvlJc w:val="left"/>
      <w:pPr>
        <w:ind w:left="700" w:hanging="50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C94D54"/>
    <w:multiLevelType w:val="hybridMultilevel"/>
    <w:tmpl w:val="88A8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B91FB2"/>
    <w:multiLevelType w:val="hybridMultilevel"/>
    <w:tmpl w:val="B65A286A"/>
    <w:lvl w:ilvl="0" w:tplc="97449B98">
      <w:numFmt w:val="bullet"/>
      <w:lvlText w:val="•"/>
      <w:lvlJc w:val="left"/>
      <w:pPr>
        <w:ind w:left="1208" w:hanging="500"/>
      </w:pPr>
      <w:rPr>
        <w:rFonts w:ascii="Aptos" w:eastAsia="Times New Roman" w:hAnsi="Aptos" w:cs="Times New Roman" w:hint="default"/>
      </w:rPr>
    </w:lvl>
    <w:lvl w:ilvl="1" w:tplc="04090003" w:tentative="1">
      <w:start w:val="1"/>
      <w:numFmt w:val="bullet"/>
      <w:lvlText w:val="o"/>
      <w:lvlJc w:val="left"/>
      <w:pPr>
        <w:ind w:left="1948" w:hanging="360"/>
      </w:pPr>
      <w:rPr>
        <w:rFonts w:ascii="Courier New" w:hAnsi="Courier New" w:cs="Courier New" w:hint="default"/>
      </w:rPr>
    </w:lvl>
    <w:lvl w:ilvl="2" w:tplc="04090005" w:tentative="1">
      <w:start w:val="1"/>
      <w:numFmt w:val="bullet"/>
      <w:lvlText w:val=""/>
      <w:lvlJc w:val="left"/>
      <w:pPr>
        <w:ind w:left="2668" w:hanging="360"/>
      </w:pPr>
      <w:rPr>
        <w:rFonts w:ascii="Wingdings" w:hAnsi="Wingdings" w:hint="default"/>
      </w:rPr>
    </w:lvl>
    <w:lvl w:ilvl="3" w:tplc="04090001" w:tentative="1">
      <w:start w:val="1"/>
      <w:numFmt w:val="bullet"/>
      <w:lvlText w:val=""/>
      <w:lvlJc w:val="left"/>
      <w:pPr>
        <w:ind w:left="3388" w:hanging="360"/>
      </w:pPr>
      <w:rPr>
        <w:rFonts w:ascii="Symbol" w:hAnsi="Symbol" w:hint="default"/>
      </w:rPr>
    </w:lvl>
    <w:lvl w:ilvl="4" w:tplc="04090003" w:tentative="1">
      <w:start w:val="1"/>
      <w:numFmt w:val="bullet"/>
      <w:lvlText w:val="o"/>
      <w:lvlJc w:val="left"/>
      <w:pPr>
        <w:ind w:left="4108" w:hanging="360"/>
      </w:pPr>
      <w:rPr>
        <w:rFonts w:ascii="Courier New" w:hAnsi="Courier New" w:cs="Courier New" w:hint="default"/>
      </w:rPr>
    </w:lvl>
    <w:lvl w:ilvl="5" w:tplc="04090005" w:tentative="1">
      <w:start w:val="1"/>
      <w:numFmt w:val="bullet"/>
      <w:lvlText w:val=""/>
      <w:lvlJc w:val="left"/>
      <w:pPr>
        <w:ind w:left="4828" w:hanging="360"/>
      </w:pPr>
      <w:rPr>
        <w:rFonts w:ascii="Wingdings" w:hAnsi="Wingdings" w:hint="default"/>
      </w:rPr>
    </w:lvl>
    <w:lvl w:ilvl="6" w:tplc="04090001" w:tentative="1">
      <w:start w:val="1"/>
      <w:numFmt w:val="bullet"/>
      <w:lvlText w:val=""/>
      <w:lvlJc w:val="left"/>
      <w:pPr>
        <w:ind w:left="5548" w:hanging="360"/>
      </w:pPr>
      <w:rPr>
        <w:rFonts w:ascii="Symbol" w:hAnsi="Symbol" w:hint="default"/>
      </w:rPr>
    </w:lvl>
    <w:lvl w:ilvl="7" w:tplc="04090003" w:tentative="1">
      <w:start w:val="1"/>
      <w:numFmt w:val="bullet"/>
      <w:lvlText w:val="o"/>
      <w:lvlJc w:val="left"/>
      <w:pPr>
        <w:ind w:left="6268" w:hanging="360"/>
      </w:pPr>
      <w:rPr>
        <w:rFonts w:ascii="Courier New" w:hAnsi="Courier New" w:cs="Courier New" w:hint="default"/>
      </w:rPr>
    </w:lvl>
    <w:lvl w:ilvl="8" w:tplc="04090005" w:tentative="1">
      <w:start w:val="1"/>
      <w:numFmt w:val="bullet"/>
      <w:lvlText w:val=""/>
      <w:lvlJc w:val="left"/>
      <w:pPr>
        <w:ind w:left="6988" w:hanging="360"/>
      </w:pPr>
      <w:rPr>
        <w:rFonts w:ascii="Wingdings" w:hAnsi="Wingdings" w:hint="default"/>
      </w:rPr>
    </w:lvl>
  </w:abstractNum>
  <w:abstractNum w:abstractNumId="13" w15:restartNumberingAfterBreak="0">
    <w:nsid w:val="19B56C25"/>
    <w:multiLevelType w:val="hybridMultilevel"/>
    <w:tmpl w:val="9AC86AD8"/>
    <w:lvl w:ilvl="0" w:tplc="CB700C80">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4" w15:restartNumberingAfterBreak="0">
    <w:nsid w:val="1D091E4F"/>
    <w:multiLevelType w:val="multilevel"/>
    <w:tmpl w:val="F0127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930933"/>
    <w:multiLevelType w:val="hybridMultilevel"/>
    <w:tmpl w:val="8B387EC6"/>
    <w:lvl w:ilvl="0" w:tplc="CB700C80">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6" w15:restartNumberingAfterBreak="0">
    <w:nsid w:val="23900979"/>
    <w:multiLevelType w:val="hybridMultilevel"/>
    <w:tmpl w:val="54ACA162"/>
    <w:lvl w:ilvl="0" w:tplc="97449B98">
      <w:numFmt w:val="bullet"/>
      <w:lvlText w:val="•"/>
      <w:lvlJc w:val="left"/>
      <w:pPr>
        <w:ind w:left="700" w:hanging="50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906A01"/>
    <w:multiLevelType w:val="hybridMultilevel"/>
    <w:tmpl w:val="E3BC4CDA"/>
    <w:lvl w:ilvl="0" w:tplc="97449B98">
      <w:numFmt w:val="bullet"/>
      <w:lvlText w:val="•"/>
      <w:lvlJc w:val="left"/>
      <w:pPr>
        <w:ind w:left="700" w:hanging="50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074537"/>
    <w:multiLevelType w:val="hybridMultilevel"/>
    <w:tmpl w:val="A36CF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956D90"/>
    <w:multiLevelType w:val="hybridMultilevel"/>
    <w:tmpl w:val="FB0CC626"/>
    <w:lvl w:ilvl="0" w:tplc="97449B98">
      <w:numFmt w:val="bullet"/>
      <w:lvlText w:val="•"/>
      <w:lvlJc w:val="left"/>
      <w:pPr>
        <w:ind w:left="700" w:hanging="50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EB3167"/>
    <w:multiLevelType w:val="multilevel"/>
    <w:tmpl w:val="D57EC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D81F93"/>
    <w:multiLevelType w:val="hybridMultilevel"/>
    <w:tmpl w:val="1F402792"/>
    <w:lvl w:ilvl="0" w:tplc="97449B98">
      <w:numFmt w:val="bullet"/>
      <w:lvlText w:val="•"/>
      <w:lvlJc w:val="left"/>
      <w:pPr>
        <w:ind w:left="700" w:hanging="50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D84430"/>
    <w:multiLevelType w:val="multilevel"/>
    <w:tmpl w:val="3E62AC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7237A0A"/>
    <w:multiLevelType w:val="hybridMultilevel"/>
    <w:tmpl w:val="236E92D0"/>
    <w:lvl w:ilvl="0" w:tplc="97449B98">
      <w:numFmt w:val="bullet"/>
      <w:lvlText w:val="•"/>
      <w:lvlJc w:val="left"/>
      <w:pPr>
        <w:ind w:left="700" w:hanging="50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D5FC7"/>
    <w:multiLevelType w:val="hybridMultilevel"/>
    <w:tmpl w:val="B0C297A4"/>
    <w:lvl w:ilvl="0" w:tplc="97449B98">
      <w:numFmt w:val="bullet"/>
      <w:lvlText w:val="•"/>
      <w:lvlJc w:val="left"/>
      <w:pPr>
        <w:ind w:left="700" w:hanging="500"/>
      </w:pPr>
      <w:rPr>
        <w:rFonts w:ascii="Aptos" w:eastAsia="Times New Roman" w:hAnsi="Aptos" w:cs="Times New Roman" w:hint="default"/>
      </w:rPr>
    </w:lvl>
    <w:lvl w:ilvl="1" w:tplc="04090003">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25" w15:restartNumberingAfterBreak="0">
    <w:nsid w:val="38E022A2"/>
    <w:multiLevelType w:val="hybridMultilevel"/>
    <w:tmpl w:val="8CBA66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AB43B0B"/>
    <w:multiLevelType w:val="hybridMultilevel"/>
    <w:tmpl w:val="CDEEC27A"/>
    <w:lvl w:ilvl="0" w:tplc="97449B98">
      <w:numFmt w:val="bullet"/>
      <w:lvlText w:val="•"/>
      <w:lvlJc w:val="left"/>
      <w:pPr>
        <w:ind w:left="700" w:hanging="50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E777BE"/>
    <w:multiLevelType w:val="hybridMultilevel"/>
    <w:tmpl w:val="08A033CA"/>
    <w:lvl w:ilvl="0" w:tplc="97449B98">
      <w:numFmt w:val="bullet"/>
      <w:lvlText w:val="•"/>
      <w:lvlJc w:val="left"/>
      <w:pPr>
        <w:ind w:left="700" w:hanging="50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D963FA"/>
    <w:multiLevelType w:val="multilevel"/>
    <w:tmpl w:val="6D26D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226A9A"/>
    <w:multiLevelType w:val="hybridMultilevel"/>
    <w:tmpl w:val="BD3C21E2"/>
    <w:lvl w:ilvl="0" w:tplc="97449B98">
      <w:numFmt w:val="bullet"/>
      <w:lvlText w:val="•"/>
      <w:lvlJc w:val="left"/>
      <w:pPr>
        <w:ind w:left="700" w:hanging="50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5D01D8"/>
    <w:multiLevelType w:val="hybridMultilevel"/>
    <w:tmpl w:val="EE46A37C"/>
    <w:lvl w:ilvl="0" w:tplc="97449B98">
      <w:numFmt w:val="bullet"/>
      <w:lvlText w:val="•"/>
      <w:lvlJc w:val="left"/>
      <w:pPr>
        <w:ind w:left="700" w:hanging="50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9B14FE"/>
    <w:multiLevelType w:val="hybridMultilevel"/>
    <w:tmpl w:val="09DEC8DE"/>
    <w:lvl w:ilvl="0" w:tplc="97449B98">
      <w:numFmt w:val="bullet"/>
      <w:lvlText w:val="•"/>
      <w:lvlJc w:val="left"/>
      <w:pPr>
        <w:ind w:left="700" w:hanging="50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EF2E1F"/>
    <w:multiLevelType w:val="multilevel"/>
    <w:tmpl w:val="34FAAF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49FA4326"/>
    <w:multiLevelType w:val="hybridMultilevel"/>
    <w:tmpl w:val="AF7E00E6"/>
    <w:lvl w:ilvl="0" w:tplc="97449B98">
      <w:numFmt w:val="bullet"/>
      <w:lvlText w:val="•"/>
      <w:lvlJc w:val="left"/>
      <w:pPr>
        <w:ind w:left="700" w:hanging="50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A72A19"/>
    <w:multiLevelType w:val="hybridMultilevel"/>
    <w:tmpl w:val="73DAD948"/>
    <w:lvl w:ilvl="0" w:tplc="97449B98">
      <w:numFmt w:val="bullet"/>
      <w:lvlText w:val="•"/>
      <w:lvlJc w:val="left"/>
      <w:pPr>
        <w:ind w:left="700" w:hanging="50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682080"/>
    <w:multiLevelType w:val="hybridMultilevel"/>
    <w:tmpl w:val="FBA8ECDA"/>
    <w:lvl w:ilvl="0" w:tplc="CB700C8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D14C88"/>
    <w:multiLevelType w:val="hybridMultilevel"/>
    <w:tmpl w:val="A0823FD2"/>
    <w:lvl w:ilvl="0" w:tplc="97449B98">
      <w:numFmt w:val="bullet"/>
      <w:lvlText w:val="•"/>
      <w:lvlJc w:val="left"/>
      <w:pPr>
        <w:ind w:left="700" w:hanging="50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077CDF"/>
    <w:multiLevelType w:val="hybridMultilevel"/>
    <w:tmpl w:val="3E2ED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0D6B8B"/>
    <w:multiLevelType w:val="hybridMultilevel"/>
    <w:tmpl w:val="26283324"/>
    <w:lvl w:ilvl="0" w:tplc="97449B98">
      <w:numFmt w:val="bullet"/>
      <w:lvlText w:val="•"/>
      <w:lvlJc w:val="left"/>
      <w:pPr>
        <w:ind w:left="700" w:hanging="50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AE4B1C"/>
    <w:multiLevelType w:val="hybridMultilevel"/>
    <w:tmpl w:val="608E8B1E"/>
    <w:lvl w:ilvl="0" w:tplc="97449B98">
      <w:numFmt w:val="bullet"/>
      <w:lvlText w:val="•"/>
      <w:lvlJc w:val="left"/>
      <w:pPr>
        <w:ind w:left="700" w:hanging="50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B90D47"/>
    <w:multiLevelType w:val="hybridMultilevel"/>
    <w:tmpl w:val="3EF22A76"/>
    <w:lvl w:ilvl="0" w:tplc="97449B98">
      <w:numFmt w:val="bullet"/>
      <w:lvlText w:val="•"/>
      <w:lvlJc w:val="left"/>
      <w:pPr>
        <w:ind w:left="700" w:hanging="50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6D05B0"/>
    <w:multiLevelType w:val="hybridMultilevel"/>
    <w:tmpl w:val="4328B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50479D"/>
    <w:multiLevelType w:val="hybridMultilevel"/>
    <w:tmpl w:val="3440E8A4"/>
    <w:lvl w:ilvl="0" w:tplc="CB700C8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7E2DBB"/>
    <w:multiLevelType w:val="hybridMultilevel"/>
    <w:tmpl w:val="124A1EA2"/>
    <w:lvl w:ilvl="0" w:tplc="97449B98">
      <w:numFmt w:val="bullet"/>
      <w:lvlText w:val="•"/>
      <w:lvlJc w:val="left"/>
      <w:pPr>
        <w:ind w:left="700" w:hanging="50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07803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7641162">
    <w:abstractNumId w:val="20"/>
  </w:num>
  <w:num w:numId="3" w16cid:durableId="144905172">
    <w:abstractNumId w:val="14"/>
  </w:num>
  <w:num w:numId="4" w16cid:durableId="202473988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29097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40901214">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20308882">
    <w:abstractNumId w:val="28"/>
  </w:num>
  <w:num w:numId="8" w16cid:durableId="1057822888">
    <w:abstractNumId w:val="11"/>
  </w:num>
  <w:num w:numId="9" w16cid:durableId="1122378155">
    <w:abstractNumId w:val="24"/>
  </w:num>
  <w:num w:numId="10" w16cid:durableId="1552886656">
    <w:abstractNumId w:val="2"/>
  </w:num>
  <w:num w:numId="11" w16cid:durableId="1562713879">
    <w:abstractNumId w:val="5"/>
  </w:num>
  <w:num w:numId="12" w16cid:durableId="1489437026">
    <w:abstractNumId w:val="23"/>
  </w:num>
  <w:num w:numId="13" w16cid:durableId="1236938360">
    <w:abstractNumId w:val="38"/>
  </w:num>
  <w:num w:numId="14" w16cid:durableId="1995453340">
    <w:abstractNumId w:val="12"/>
  </w:num>
  <w:num w:numId="15" w16cid:durableId="1527324697">
    <w:abstractNumId w:val="6"/>
  </w:num>
  <w:num w:numId="16" w16cid:durableId="724453745">
    <w:abstractNumId w:val="27"/>
  </w:num>
  <w:num w:numId="17" w16cid:durableId="654604816">
    <w:abstractNumId w:val="9"/>
  </w:num>
  <w:num w:numId="18" w16cid:durableId="35469530">
    <w:abstractNumId w:val="29"/>
  </w:num>
  <w:num w:numId="19" w16cid:durableId="26761487">
    <w:abstractNumId w:val="40"/>
  </w:num>
  <w:num w:numId="20" w16cid:durableId="79914091">
    <w:abstractNumId w:val="17"/>
  </w:num>
  <w:num w:numId="21" w16cid:durableId="530726167">
    <w:abstractNumId w:val="13"/>
  </w:num>
  <w:num w:numId="22" w16cid:durableId="2091272499">
    <w:abstractNumId w:val="35"/>
  </w:num>
  <w:num w:numId="23" w16cid:durableId="1082720691">
    <w:abstractNumId w:val="1"/>
  </w:num>
  <w:num w:numId="24" w16cid:durableId="1108429818">
    <w:abstractNumId w:val="7"/>
  </w:num>
  <w:num w:numId="25" w16cid:durableId="1430008411">
    <w:abstractNumId w:val="37"/>
  </w:num>
  <w:num w:numId="26" w16cid:durableId="1800298388">
    <w:abstractNumId w:val="43"/>
  </w:num>
  <w:num w:numId="27" w16cid:durableId="932737797">
    <w:abstractNumId w:val="36"/>
  </w:num>
  <w:num w:numId="28" w16cid:durableId="1673603819">
    <w:abstractNumId w:val="26"/>
  </w:num>
  <w:num w:numId="29" w16cid:durableId="1961103009">
    <w:abstractNumId w:val="39"/>
  </w:num>
  <w:num w:numId="30" w16cid:durableId="313995612">
    <w:abstractNumId w:val="8"/>
  </w:num>
  <w:num w:numId="31" w16cid:durableId="484250625">
    <w:abstractNumId w:val="16"/>
  </w:num>
  <w:num w:numId="32" w16cid:durableId="1055006668">
    <w:abstractNumId w:val="10"/>
  </w:num>
  <w:num w:numId="33" w16cid:durableId="808787393">
    <w:abstractNumId w:val="21"/>
  </w:num>
  <w:num w:numId="34" w16cid:durableId="1602030934">
    <w:abstractNumId w:val="31"/>
  </w:num>
  <w:num w:numId="35" w16cid:durableId="706217611">
    <w:abstractNumId w:val="19"/>
  </w:num>
  <w:num w:numId="36" w16cid:durableId="176701092">
    <w:abstractNumId w:val="34"/>
  </w:num>
  <w:num w:numId="37" w16cid:durableId="1320042111">
    <w:abstractNumId w:val="15"/>
  </w:num>
  <w:num w:numId="38" w16cid:durableId="1815878253">
    <w:abstractNumId w:val="42"/>
  </w:num>
  <w:num w:numId="39" w16cid:durableId="2044481679">
    <w:abstractNumId w:val="18"/>
  </w:num>
  <w:num w:numId="40" w16cid:durableId="1013344237">
    <w:abstractNumId w:val="25"/>
  </w:num>
  <w:num w:numId="41" w16cid:durableId="1085491544">
    <w:abstractNumId w:val="41"/>
  </w:num>
  <w:num w:numId="42" w16cid:durableId="856891605">
    <w:abstractNumId w:val="30"/>
  </w:num>
  <w:num w:numId="43" w16cid:durableId="1193570950">
    <w:abstractNumId w:val="33"/>
  </w:num>
  <w:num w:numId="44" w16cid:durableId="746459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F8"/>
    <w:rsid w:val="00042366"/>
    <w:rsid w:val="000A032E"/>
    <w:rsid w:val="003574C2"/>
    <w:rsid w:val="008979A8"/>
    <w:rsid w:val="008E050D"/>
    <w:rsid w:val="008E7170"/>
    <w:rsid w:val="00970EFF"/>
    <w:rsid w:val="00A31BF8"/>
    <w:rsid w:val="00BE4440"/>
    <w:rsid w:val="00C06337"/>
    <w:rsid w:val="00C948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83F9"/>
  <w15:chartTrackingRefBased/>
  <w15:docId w15:val="{FB4F9074-AF53-4117-A2A8-3E64B89C9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B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B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B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B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B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B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B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BF8"/>
    <w:rPr>
      <w:rFonts w:eastAsiaTheme="majorEastAsia" w:cstheme="majorBidi"/>
      <w:color w:val="272727" w:themeColor="text1" w:themeTint="D8"/>
    </w:rPr>
  </w:style>
  <w:style w:type="paragraph" w:styleId="Title">
    <w:name w:val="Title"/>
    <w:basedOn w:val="Normal"/>
    <w:next w:val="Normal"/>
    <w:link w:val="TitleChar"/>
    <w:uiPriority w:val="10"/>
    <w:qFormat/>
    <w:rsid w:val="00A31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BF8"/>
    <w:pPr>
      <w:spacing w:before="160"/>
      <w:jc w:val="center"/>
    </w:pPr>
    <w:rPr>
      <w:i/>
      <w:iCs/>
      <w:color w:val="404040" w:themeColor="text1" w:themeTint="BF"/>
    </w:rPr>
  </w:style>
  <w:style w:type="character" w:customStyle="1" w:styleId="QuoteChar">
    <w:name w:val="Quote Char"/>
    <w:basedOn w:val="DefaultParagraphFont"/>
    <w:link w:val="Quote"/>
    <w:uiPriority w:val="29"/>
    <w:rsid w:val="00A31BF8"/>
    <w:rPr>
      <w:i/>
      <w:iCs/>
      <w:color w:val="404040" w:themeColor="text1" w:themeTint="BF"/>
    </w:rPr>
  </w:style>
  <w:style w:type="paragraph" w:styleId="ListParagraph">
    <w:name w:val="List Paragraph"/>
    <w:basedOn w:val="Normal"/>
    <w:uiPriority w:val="34"/>
    <w:qFormat/>
    <w:rsid w:val="00A31BF8"/>
    <w:pPr>
      <w:ind w:left="720"/>
      <w:contextualSpacing/>
    </w:pPr>
  </w:style>
  <w:style w:type="character" w:styleId="IntenseEmphasis">
    <w:name w:val="Intense Emphasis"/>
    <w:basedOn w:val="DefaultParagraphFont"/>
    <w:uiPriority w:val="21"/>
    <w:qFormat/>
    <w:rsid w:val="00A31BF8"/>
    <w:rPr>
      <w:i/>
      <w:iCs/>
      <w:color w:val="0F4761" w:themeColor="accent1" w:themeShade="BF"/>
    </w:rPr>
  </w:style>
  <w:style w:type="paragraph" w:styleId="IntenseQuote">
    <w:name w:val="Intense Quote"/>
    <w:basedOn w:val="Normal"/>
    <w:next w:val="Normal"/>
    <w:link w:val="IntenseQuoteChar"/>
    <w:uiPriority w:val="30"/>
    <w:qFormat/>
    <w:rsid w:val="00A31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BF8"/>
    <w:rPr>
      <w:i/>
      <w:iCs/>
      <w:color w:val="0F4761" w:themeColor="accent1" w:themeShade="BF"/>
    </w:rPr>
  </w:style>
  <w:style w:type="character" w:styleId="IntenseReference">
    <w:name w:val="Intense Reference"/>
    <w:basedOn w:val="DefaultParagraphFont"/>
    <w:uiPriority w:val="32"/>
    <w:qFormat/>
    <w:rsid w:val="00A31BF8"/>
    <w:rPr>
      <w:b/>
      <w:bCs/>
      <w:smallCaps/>
      <w:color w:val="0F4761" w:themeColor="accent1" w:themeShade="BF"/>
      <w:spacing w:val="5"/>
    </w:rPr>
  </w:style>
  <w:style w:type="paragraph" w:customStyle="1" w:styleId="p1">
    <w:name w:val="p1"/>
    <w:basedOn w:val="Normal"/>
    <w:rsid w:val="00C06337"/>
    <w:pPr>
      <w:spacing w:after="0" w:line="240" w:lineRule="auto"/>
    </w:pPr>
    <w:rPr>
      <w:rFonts w:ascii=".AppleSystemUIFont" w:eastAsia="Times New Roman" w:hAnsi=".AppleSystemUIFont" w:cs="Times New Roman"/>
      <w:color w:val="0E0E0E"/>
      <w:kern w:val="0"/>
      <w:sz w:val="29"/>
      <w:szCs w:val="29"/>
      <w:lang w:val="en-CO"/>
      <w14:ligatures w14:val="none"/>
    </w:rPr>
  </w:style>
  <w:style w:type="paragraph" w:customStyle="1" w:styleId="p2">
    <w:name w:val="p2"/>
    <w:basedOn w:val="Normal"/>
    <w:rsid w:val="00C06337"/>
    <w:pPr>
      <w:spacing w:before="180" w:after="0" w:line="240" w:lineRule="auto"/>
      <w:ind w:left="375" w:hanging="375"/>
    </w:pPr>
    <w:rPr>
      <w:rFonts w:ascii=".AppleSystemUIFont" w:eastAsia="Times New Roman" w:hAnsi=".AppleSystemUIFont" w:cs="Times New Roman"/>
      <w:color w:val="0E0E0E"/>
      <w:kern w:val="0"/>
      <w:sz w:val="29"/>
      <w:szCs w:val="29"/>
      <w:lang w:val="en-CO"/>
      <w14:ligatures w14:val="none"/>
    </w:rPr>
  </w:style>
  <w:style w:type="paragraph" w:customStyle="1" w:styleId="p3">
    <w:name w:val="p3"/>
    <w:basedOn w:val="Normal"/>
    <w:rsid w:val="00C06337"/>
    <w:pPr>
      <w:spacing w:after="0" w:line="240" w:lineRule="auto"/>
    </w:pPr>
    <w:rPr>
      <w:rFonts w:ascii="Times New Roman" w:eastAsia="Times New Roman" w:hAnsi="Times New Roman" w:cs="Times New Roman"/>
      <w:kern w:val="0"/>
      <w:lang w:val="en-CO"/>
      <w14:ligatures w14:val="none"/>
    </w:rPr>
  </w:style>
  <w:style w:type="paragraph" w:customStyle="1" w:styleId="p4">
    <w:name w:val="p4"/>
    <w:basedOn w:val="Normal"/>
    <w:rsid w:val="00C06337"/>
    <w:pPr>
      <w:spacing w:after="0" w:line="240" w:lineRule="auto"/>
    </w:pPr>
    <w:rPr>
      <w:rFonts w:ascii=".AppleSystemUIFont" w:eastAsia="Times New Roman" w:hAnsi=".AppleSystemUIFont" w:cs="Times New Roman"/>
      <w:color w:val="0E0E0E"/>
      <w:kern w:val="0"/>
      <w:sz w:val="41"/>
      <w:szCs w:val="41"/>
      <w:lang w:val="en-CO"/>
      <w14:ligatures w14:val="none"/>
    </w:rPr>
  </w:style>
  <w:style w:type="paragraph" w:customStyle="1" w:styleId="p5">
    <w:name w:val="p5"/>
    <w:basedOn w:val="Normal"/>
    <w:rsid w:val="00C06337"/>
    <w:pPr>
      <w:spacing w:after="0" w:line="240" w:lineRule="auto"/>
    </w:pPr>
    <w:rPr>
      <w:rFonts w:ascii=".AppleSystemUIFont" w:eastAsia="Times New Roman" w:hAnsi=".AppleSystemUIFont" w:cs="Times New Roman"/>
      <w:color w:val="0E0E0E"/>
      <w:kern w:val="0"/>
      <w:sz w:val="29"/>
      <w:szCs w:val="29"/>
      <w:lang w:val="en-CO"/>
      <w14:ligatures w14:val="none"/>
    </w:rPr>
  </w:style>
  <w:style w:type="paragraph" w:customStyle="1" w:styleId="p6">
    <w:name w:val="p6"/>
    <w:basedOn w:val="Normal"/>
    <w:rsid w:val="00C06337"/>
    <w:pPr>
      <w:spacing w:after="0" w:line="240" w:lineRule="auto"/>
    </w:pPr>
    <w:rPr>
      <w:rFonts w:ascii=".AppleSystemUIFont" w:eastAsia="Times New Roman" w:hAnsi=".AppleSystemUIFont" w:cs="Times New Roman"/>
      <w:color w:val="0E0E0E"/>
      <w:kern w:val="0"/>
      <w:sz w:val="33"/>
      <w:szCs w:val="33"/>
      <w:lang w:val="en-CO"/>
      <w14:ligatures w14:val="none"/>
    </w:rPr>
  </w:style>
  <w:style w:type="paragraph" w:customStyle="1" w:styleId="p7">
    <w:name w:val="p7"/>
    <w:basedOn w:val="Normal"/>
    <w:rsid w:val="00C06337"/>
    <w:pPr>
      <w:spacing w:before="180" w:after="0" w:line="240" w:lineRule="auto"/>
      <w:ind w:left="195" w:hanging="195"/>
    </w:pPr>
    <w:rPr>
      <w:rFonts w:ascii=".AppleSystemUIFont" w:eastAsia="Times New Roman" w:hAnsi=".AppleSystemUIFont" w:cs="Times New Roman"/>
      <w:color w:val="0E0E0E"/>
      <w:kern w:val="0"/>
      <w:sz w:val="29"/>
      <w:szCs w:val="29"/>
      <w:lang w:val="en-CO"/>
      <w14:ligatures w14:val="none"/>
    </w:rPr>
  </w:style>
  <w:style w:type="paragraph" w:customStyle="1" w:styleId="p8">
    <w:name w:val="p8"/>
    <w:basedOn w:val="Normal"/>
    <w:rsid w:val="00C06337"/>
    <w:pPr>
      <w:spacing w:after="0" w:line="240" w:lineRule="auto"/>
    </w:pPr>
    <w:rPr>
      <w:rFonts w:ascii=".AppleSystemUIFont" w:eastAsia="Times New Roman" w:hAnsi=".AppleSystemUIFont" w:cs="Times New Roman"/>
      <w:color w:val="0E0E0E"/>
      <w:kern w:val="0"/>
      <w:sz w:val="30"/>
      <w:szCs w:val="30"/>
      <w:lang w:val="en-CO"/>
      <w14:ligatures w14:val="none"/>
    </w:rPr>
  </w:style>
  <w:style w:type="paragraph" w:customStyle="1" w:styleId="p9">
    <w:name w:val="p9"/>
    <w:basedOn w:val="Normal"/>
    <w:rsid w:val="00C06337"/>
    <w:pPr>
      <w:spacing w:before="180" w:after="0" w:line="240" w:lineRule="auto"/>
      <w:ind w:left="495" w:hanging="495"/>
    </w:pPr>
    <w:rPr>
      <w:rFonts w:ascii=".AppleSystemUIFont" w:eastAsia="Times New Roman" w:hAnsi=".AppleSystemUIFont" w:cs="Times New Roman"/>
      <w:color w:val="0E0E0E"/>
      <w:kern w:val="0"/>
      <w:sz w:val="29"/>
      <w:szCs w:val="29"/>
      <w:lang w:val="en-CO"/>
      <w14:ligatures w14:val="none"/>
    </w:rPr>
  </w:style>
  <w:style w:type="paragraph" w:customStyle="1" w:styleId="p10">
    <w:name w:val="p10"/>
    <w:basedOn w:val="Normal"/>
    <w:rsid w:val="00C06337"/>
    <w:pPr>
      <w:spacing w:before="180" w:after="0" w:line="240" w:lineRule="auto"/>
      <w:ind w:left="360" w:hanging="360"/>
    </w:pPr>
    <w:rPr>
      <w:rFonts w:ascii=".AppleSystemUIFont" w:eastAsia="Times New Roman" w:hAnsi=".AppleSystemUIFont" w:cs="Times New Roman"/>
      <w:color w:val="0E0E0E"/>
      <w:kern w:val="0"/>
      <w:sz w:val="29"/>
      <w:szCs w:val="29"/>
      <w:lang w:val="en-CO"/>
      <w14:ligatures w14:val="none"/>
    </w:rPr>
  </w:style>
  <w:style w:type="character" w:customStyle="1" w:styleId="apple-tab-span">
    <w:name w:val="apple-tab-span"/>
    <w:basedOn w:val="DefaultParagraphFont"/>
    <w:rsid w:val="00C06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984299">
      <w:bodyDiv w:val="1"/>
      <w:marLeft w:val="0"/>
      <w:marRight w:val="0"/>
      <w:marTop w:val="0"/>
      <w:marBottom w:val="0"/>
      <w:divBdr>
        <w:top w:val="none" w:sz="0" w:space="0" w:color="auto"/>
        <w:left w:val="none" w:sz="0" w:space="0" w:color="auto"/>
        <w:bottom w:val="none" w:sz="0" w:space="0" w:color="auto"/>
        <w:right w:val="none" w:sz="0" w:space="0" w:color="auto"/>
      </w:divBdr>
    </w:div>
    <w:div w:id="394164129">
      <w:bodyDiv w:val="1"/>
      <w:marLeft w:val="0"/>
      <w:marRight w:val="0"/>
      <w:marTop w:val="0"/>
      <w:marBottom w:val="0"/>
      <w:divBdr>
        <w:top w:val="none" w:sz="0" w:space="0" w:color="auto"/>
        <w:left w:val="none" w:sz="0" w:space="0" w:color="auto"/>
        <w:bottom w:val="none" w:sz="0" w:space="0" w:color="auto"/>
        <w:right w:val="none" w:sz="0" w:space="0" w:color="auto"/>
      </w:divBdr>
    </w:div>
    <w:div w:id="395711868">
      <w:bodyDiv w:val="1"/>
      <w:marLeft w:val="0"/>
      <w:marRight w:val="0"/>
      <w:marTop w:val="0"/>
      <w:marBottom w:val="0"/>
      <w:divBdr>
        <w:top w:val="none" w:sz="0" w:space="0" w:color="auto"/>
        <w:left w:val="none" w:sz="0" w:space="0" w:color="auto"/>
        <w:bottom w:val="none" w:sz="0" w:space="0" w:color="auto"/>
        <w:right w:val="none" w:sz="0" w:space="0" w:color="auto"/>
      </w:divBdr>
    </w:div>
    <w:div w:id="677780135">
      <w:bodyDiv w:val="1"/>
      <w:marLeft w:val="0"/>
      <w:marRight w:val="0"/>
      <w:marTop w:val="0"/>
      <w:marBottom w:val="0"/>
      <w:divBdr>
        <w:top w:val="none" w:sz="0" w:space="0" w:color="auto"/>
        <w:left w:val="none" w:sz="0" w:space="0" w:color="auto"/>
        <w:bottom w:val="none" w:sz="0" w:space="0" w:color="auto"/>
        <w:right w:val="none" w:sz="0" w:space="0" w:color="auto"/>
      </w:divBdr>
    </w:div>
    <w:div w:id="896626996">
      <w:bodyDiv w:val="1"/>
      <w:marLeft w:val="0"/>
      <w:marRight w:val="0"/>
      <w:marTop w:val="0"/>
      <w:marBottom w:val="0"/>
      <w:divBdr>
        <w:top w:val="none" w:sz="0" w:space="0" w:color="auto"/>
        <w:left w:val="none" w:sz="0" w:space="0" w:color="auto"/>
        <w:bottom w:val="none" w:sz="0" w:space="0" w:color="auto"/>
        <w:right w:val="none" w:sz="0" w:space="0" w:color="auto"/>
      </w:divBdr>
    </w:div>
    <w:div w:id="1027752598">
      <w:bodyDiv w:val="1"/>
      <w:marLeft w:val="0"/>
      <w:marRight w:val="0"/>
      <w:marTop w:val="0"/>
      <w:marBottom w:val="0"/>
      <w:divBdr>
        <w:top w:val="none" w:sz="0" w:space="0" w:color="auto"/>
        <w:left w:val="none" w:sz="0" w:space="0" w:color="auto"/>
        <w:bottom w:val="none" w:sz="0" w:space="0" w:color="auto"/>
        <w:right w:val="none" w:sz="0" w:space="0" w:color="auto"/>
      </w:divBdr>
    </w:div>
    <w:div w:id="1191451287">
      <w:bodyDiv w:val="1"/>
      <w:marLeft w:val="0"/>
      <w:marRight w:val="0"/>
      <w:marTop w:val="0"/>
      <w:marBottom w:val="0"/>
      <w:divBdr>
        <w:top w:val="none" w:sz="0" w:space="0" w:color="auto"/>
        <w:left w:val="none" w:sz="0" w:space="0" w:color="auto"/>
        <w:bottom w:val="none" w:sz="0" w:space="0" w:color="auto"/>
        <w:right w:val="none" w:sz="0" w:space="0" w:color="auto"/>
      </w:divBdr>
    </w:div>
    <w:div w:id="1206679719">
      <w:bodyDiv w:val="1"/>
      <w:marLeft w:val="0"/>
      <w:marRight w:val="0"/>
      <w:marTop w:val="0"/>
      <w:marBottom w:val="0"/>
      <w:divBdr>
        <w:top w:val="none" w:sz="0" w:space="0" w:color="auto"/>
        <w:left w:val="none" w:sz="0" w:space="0" w:color="auto"/>
        <w:bottom w:val="none" w:sz="0" w:space="0" w:color="auto"/>
        <w:right w:val="none" w:sz="0" w:space="0" w:color="auto"/>
      </w:divBdr>
    </w:div>
    <w:div w:id="1380519756">
      <w:bodyDiv w:val="1"/>
      <w:marLeft w:val="0"/>
      <w:marRight w:val="0"/>
      <w:marTop w:val="0"/>
      <w:marBottom w:val="0"/>
      <w:divBdr>
        <w:top w:val="none" w:sz="0" w:space="0" w:color="auto"/>
        <w:left w:val="none" w:sz="0" w:space="0" w:color="auto"/>
        <w:bottom w:val="none" w:sz="0" w:space="0" w:color="auto"/>
        <w:right w:val="none" w:sz="0" w:space="0" w:color="auto"/>
      </w:divBdr>
    </w:div>
    <w:div w:id="1400470990">
      <w:bodyDiv w:val="1"/>
      <w:marLeft w:val="0"/>
      <w:marRight w:val="0"/>
      <w:marTop w:val="0"/>
      <w:marBottom w:val="0"/>
      <w:divBdr>
        <w:top w:val="none" w:sz="0" w:space="0" w:color="auto"/>
        <w:left w:val="none" w:sz="0" w:space="0" w:color="auto"/>
        <w:bottom w:val="none" w:sz="0" w:space="0" w:color="auto"/>
        <w:right w:val="none" w:sz="0" w:space="0" w:color="auto"/>
      </w:divBdr>
    </w:div>
    <w:div w:id="174313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1039</Words>
  <Characters>5924</Characters>
  <Application>Microsoft Office Word</Application>
  <DocSecurity>0</DocSecurity>
  <Lines>49</Lines>
  <Paragraphs>13</Paragraphs>
  <ScaleCrop>false</ScaleCrop>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Cesar</dc:creator>
  <cp:keywords/>
  <dc:description/>
  <cp:lastModifiedBy>Cesar Castillo Torres</cp:lastModifiedBy>
  <cp:revision>6</cp:revision>
  <dcterms:created xsi:type="dcterms:W3CDTF">2025-01-27T12:48:00Z</dcterms:created>
  <dcterms:modified xsi:type="dcterms:W3CDTF">2025-01-27T22:59:00Z</dcterms:modified>
</cp:coreProperties>
</file>