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sz w:val="30"/>
          <w:szCs w:val="30"/>
        </w:rPr>
      </w:pPr>
      <w:bookmarkStart w:name="cesarecamurani" w:id="0"/>
      <w:r>
        <w:rPr>
          <w:sz w:val="30"/>
          <w:szCs w:val="30"/>
          <w:rtl w:val="0"/>
          <w:lang w:val="it-IT"/>
        </w:rPr>
        <w:t>Cesare Camurani</w:t>
      </w:r>
    </w:p>
    <w:p>
      <w:pPr>
        <w:pStyle w:val="First Paragrap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Email: </w:t>
      </w:r>
      <w:r>
        <w:rPr>
          <w:rStyle w:val="Hyperlink.0"/>
          <w:sz w:val="22"/>
          <w:szCs w:val="22"/>
        </w:rPr>
        <w:fldChar w:fldCharType="begin" w:fldLock="0"/>
      </w:r>
      <w:r>
        <w:rPr>
          <w:rStyle w:val="Hyperlink.0"/>
          <w:sz w:val="22"/>
          <w:szCs w:val="22"/>
        </w:rPr>
        <w:instrText xml:space="preserve"> HYPERLINK "mailto:cesare.camurani@gmail.com"</w:instrText>
      </w:r>
      <w:r>
        <w:rPr>
          <w:rStyle w:val="Hyperlink.0"/>
          <w:sz w:val="22"/>
          <w:szCs w:val="22"/>
        </w:rPr>
        <w:fldChar w:fldCharType="separate" w:fldLock="0"/>
      </w:r>
      <w:r>
        <w:rPr>
          <w:rStyle w:val="Hyperlink.0"/>
          <w:sz w:val="22"/>
          <w:szCs w:val="22"/>
          <w:rtl w:val="0"/>
          <w:lang w:val="en-US"/>
        </w:rPr>
        <w:t>cesare.camurani@gmail.com</w:t>
      </w:r>
      <w:r>
        <w:rPr>
          <w:sz w:val="22"/>
          <w:szCs w:val="22"/>
        </w:rPr>
        <w:fldChar w:fldCharType="end" w:fldLock="0"/>
      </w:r>
      <w:r>
        <w:rPr>
          <w:sz w:val="22"/>
          <w:szCs w:val="22"/>
          <w:rtl w:val="0"/>
          <w:lang w:val="en-US"/>
        </w:rPr>
        <w:t xml:space="preserve"> | Mobile: UK +44 7437583834 </w:t>
      </w:r>
      <w:r>
        <w:rPr>
          <w:sz w:val="22"/>
          <w:szCs w:val="22"/>
          <w:rtl w:val="0"/>
          <w:lang w:val="en-US"/>
        </w:rPr>
        <w:t xml:space="preserve">· </w:t>
      </w:r>
      <w:r>
        <w:rPr>
          <w:sz w:val="22"/>
          <w:szCs w:val="22"/>
          <w:rtl w:val="0"/>
          <w:lang w:val="en-US"/>
        </w:rPr>
        <w:t>IT +39 3520198366</w:t>
      </w:r>
    </w:p>
    <w:p>
      <w:pPr>
        <w:pStyle w:val="Body Text"/>
      </w:pPr>
      <w:r>
        <w:rPr>
          <w:rtl w:val="0"/>
        </w:rPr>
        <w:t>LinkedIn: https://www.linkedin.com/in/cesarecamurani/ | GitHub: https://github.com/cesarecamurani</w:t>
      </w:r>
      <w:bookmarkEnd w:id="0"/>
    </w:p>
    <w:p>
      <w:pPr>
        <w:pStyle w:val="Heading"/>
      </w:pPr>
      <w:bookmarkStart w:name="summary" w:id="1"/>
      <w:r>
        <w:rPr>
          <w:rtl w:val="0"/>
          <w:lang w:val="en-US"/>
        </w:rPr>
        <w:t>Summary</w:t>
      </w:r>
    </w:p>
    <w:p>
      <w:pPr>
        <w:pStyle w:val="First Paragrap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Senior Backend Software Engineer with 6+ years of experience building fintech platforms, payment integrations, and API-driven systems using Ruby on Rails. Experienced in designing integration services, working with external payment providers, and collaborating with customers and technical partners to deliver reliable solutions.</w:t>
      </w:r>
    </w:p>
    <w:p>
      <w:pPr>
        <w:pStyle w:val="Body Text"/>
      </w:pPr>
      <w:r>
        <w:rPr>
          <w:rtl w:val="0"/>
        </w:rPr>
        <w:t>Strong background in third-party integrations, micro</w:t>
      </w:r>
      <w:r>
        <w:rPr>
          <w:rtl w:val="0"/>
        </w:rPr>
        <w:t>-</w:t>
      </w:r>
      <w:r>
        <w:rPr>
          <w:rtl w:val="0"/>
        </w:rPr>
        <w:t>service architectures, API development, automated testing, and continuous delivery practices. Comfortable working across engineering and business boundaries, from investigating complex external systems to supporting technical onboarding and integration challenges.</w:t>
      </w:r>
      <w:bookmarkEnd w:id="1"/>
    </w:p>
    <w:p>
      <w:pPr>
        <w:pStyle w:val="Heading"/>
      </w:pPr>
      <w:bookmarkStart w:name="technicalskills" w:id="2"/>
      <w:r>
        <w:rPr>
          <w:rtl w:val="0"/>
          <w:lang w:val="en-US"/>
        </w:rPr>
        <w:t>Technical Skills</w:t>
      </w:r>
    </w:p>
    <w:p>
      <w:pPr>
        <w:pStyle w:val="First Paragrap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Backend:</w:t>
      </w:r>
      <w:r>
        <w:rPr>
          <w:sz w:val="22"/>
          <w:szCs w:val="22"/>
          <w:rtl w:val="0"/>
          <w:lang w:val="en-US"/>
        </w:rPr>
        <w:t xml:space="preserve"> Ruby, Ruby on Rails, PostgreSQL, SQL, REST APIs, Microservices, Third-party integrations </w:t>
      </w:r>
    </w:p>
    <w:p>
      <w:pPr>
        <w:pStyle w:val="First Paragrap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Architecture:</w:t>
      </w:r>
      <w:r>
        <w:rPr>
          <w:sz w:val="22"/>
          <w:szCs w:val="22"/>
          <w:rtl w:val="0"/>
          <w:lang w:val="en-US"/>
        </w:rPr>
        <w:t xml:space="preserve"> OpenAPI / Swagger, Service-oriented architectures, SDK development, Database design </w:t>
      </w:r>
    </w:p>
    <w:p>
      <w:pPr>
        <w:pStyle w:val="First Paragrap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Practices &amp; Tools:</w:t>
      </w:r>
      <w:r>
        <w:rPr>
          <w:sz w:val="22"/>
          <w:szCs w:val="22"/>
          <w:rtl w:val="0"/>
          <w:lang w:val="en-US"/>
        </w:rPr>
        <w:t xml:space="preserve"> RSpec, TDD, Automated testing, CI/CD, Docker, AWS, Git, Agile/Scrum, AI-assisted development workflows </w:t>
      </w:r>
    </w:p>
    <w:p>
      <w:pPr>
        <w:pStyle w:val="First Paragrap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Additional:</w:t>
      </w:r>
      <w:r>
        <w:rPr>
          <w:sz w:val="22"/>
          <w:szCs w:val="22"/>
          <w:rtl w:val="0"/>
          <w:lang w:val="en-US"/>
        </w:rPr>
        <w:t xml:space="preserve"> JavaScript,</w:t>
      </w:r>
      <w:r>
        <w:rPr>
          <w:sz w:val="22"/>
          <w:szCs w:val="22"/>
          <w:rtl w:val="0"/>
          <w:lang w:val="en-US"/>
        </w:rPr>
        <w:t xml:space="preserve"> React/TypeScript (personal project), Go (personal projects)</w:t>
      </w:r>
    </w:p>
    <w:p>
      <w:pPr>
        <w:pStyle w:val="Heading"/>
      </w:pPr>
      <w:bookmarkStart w:name="professionalexperience" w:id="3"/>
      <w:r>
        <w:rPr>
          <w:rtl w:val="0"/>
          <w:lang w:val="en-US"/>
        </w:rPr>
        <w:t>Professional Experience</w:t>
      </w:r>
      <w:bookmarkEnd w:id="3"/>
      <w:bookmarkEnd w:id="2"/>
    </w:p>
    <w:p>
      <w:pPr>
        <w:pStyle w:val="Heading 2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</w:tabs>
        <w:rPr>
          <w:sz w:val="26"/>
          <w:szCs w:val="26"/>
        </w:rPr>
      </w:pPr>
      <w:bookmarkStart w:name="azafinance" w:id="4"/>
      <w:r>
        <w:rPr>
          <w:sz w:val="26"/>
          <w:szCs w:val="26"/>
          <w:rtl w:val="0"/>
          <w:lang w:val="de-DE"/>
        </w:rPr>
        <w:t>AZA Finance</w:t>
      </w:r>
      <w:bookmarkEnd w:id="4"/>
    </w:p>
    <w:p>
      <w:pPr>
        <w:pStyle w:val="Heading 3"/>
      </w:pPr>
      <w:bookmarkStart w:name="Xed8e28899a133f7ecb9be68b9cc69c7178d2d34" w:id="5"/>
      <w:r>
        <w:rPr>
          <w:rFonts w:cs="Arial Unicode MS" w:eastAsia="Arial Unicode MS"/>
          <w:rtl w:val="0"/>
          <w:lang w:val="nl-NL"/>
        </w:rPr>
        <w:t xml:space="preserve">Software Engineer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en-US"/>
        </w:rPr>
        <w:t>Senior Software Engineer</w:t>
      </w:r>
    </w:p>
    <w:p>
      <w:pPr>
        <w:pStyle w:val="First Paragrap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 xml:space="preserve">April 2019 </w:t>
      </w:r>
      <w:r>
        <w:rPr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b w:val="1"/>
          <w:bCs w:val="1"/>
          <w:sz w:val="22"/>
          <w:szCs w:val="22"/>
          <w:rtl w:val="0"/>
          <w:lang w:val="en-US"/>
        </w:rPr>
        <w:t>August 2025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b w:val="1"/>
          <w:bCs w:val="1"/>
          <w:sz w:val="22"/>
          <w:szCs w:val="22"/>
          <w:rtl w:val="0"/>
          <w:lang w:val="en-US"/>
        </w:rPr>
        <w:t>Promoted to Senior Software Engineer in January 2023</w:t>
      </w:r>
    </w:p>
    <w:p>
      <w:pPr>
        <w:pStyle w:val="Body Text"/>
      </w:pPr>
      <w:r>
        <w:rPr>
          <w:rtl w:val="0"/>
        </w:rPr>
        <w:t>Progressed from Junior Software Engineer to Senior Software Engineer, contributing to fintech platforms and payment infrastructure. Worked across backend services, third-party integrations, SDKs, customer onboarding, and technical collaboration with external partners.</w:t>
      </w:r>
    </w:p>
    <w:p>
      <w:pPr>
        <w:pStyle w:val="Compact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Took ownership of end-to-end third-party payment integrations, from technical investigation and provider API analysis through integration microservices, internal API exposure, and testing infrastructure.</w:t>
      </w:r>
    </w:p>
    <w:p>
      <w:pPr>
        <w:pStyle w:val="Compact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Integrated with diverse payment providers across multiple markets, handling differences in API maturity, documentation quality, and implementation behaviour.</w:t>
      </w:r>
    </w:p>
    <w:p>
      <w:pPr>
        <w:pStyle w:val="Compact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Contributed to standardising third-party integration development through reusable service patterns and templates, reducing simpler integration timelines from approximately three sprints to one sprint.</w:t>
      </w:r>
    </w:p>
    <w:p>
      <w:pPr>
        <w:pStyle w:val="Compact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Developed reusable testing harness patterns to simulate external APIs, reducing dependency on third-party systems during development and improving integration reliability.</w:t>
      </w:r>
    </w:p>
    <w:p>
      <w:pPr>
        <w:pStyle w:val="Compact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Supported client onboarding and API adoption through technical guidance, troubleshooting, and collaboration with customers and external providers.</w:t>
      </w:r>
    </w:p>
    <w:p>
      <w:pPr>
        <w:pStyle w:val="Compact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Worked on complex integration requirements for strategic customers, including API extensions and custom integration layers built on top of existing payment capabilities.</w:t>
      </w:r>
    </w:p>
    <w:p>
      <w:pPr>
        <w:pStyle w:val="Compact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Participated in code reviews, architecture discussions, technical decision-making sessions, developer interviews, and acted as a technical reference point for integration-related challenges.</w:t>
      </w:r>
      <w:bookmarkEnd w:id="5"/>
    </w:p>
    <w:p>
      <w:pPr>
        <w:pStyle w:val="Heading 2"/>
      </w:pPr>
    </w:p>
    <w:p>
      <w:pPr>
        <w:pStyle w:val="Heading 2"/>
      </w:pPr>
      <w:bookmarkStart w:name="stayahead" w:id="6"/>
      <w:r>
        <w:rPr>
          <w:rFonts w:cs="Arial Unicode MS" w:eastAsia="Arial Unicode MS"/>
          <w:rtl w:val="0"/>
          <w:lang w:val="en-US"/>
        </w:rPr>
        <w:t>StayAhead</w:t>
      </w:r>
      <w:bookmarkEnd w:id="6"/>
    </w:p>
    <w:p>
      <w:pPr>
        <w:pStyle w:val="Heading 3"/>
      </w:pPr>
      <w:bookmarkStart w:name="softwareengineerpersonalproject" w:id="7"/>
      <w:r>
        <w:rPr>
          <w:rFonts w:cs="Arial Unicode MS" w:eastAsia="Arial Unicode MS"/>
          <w:rtl w:val="0"/>
          <w:lang w:val="en-US"/>
        </w:rPr>
        <w:t>Software Engineer (Personal Project)</w:t>
      </w:r>
    </w:p>
    <w:p>
      <w:pPr>
        <w:pStyle w:val="First Paragrap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 xml:space="preserve">2025 </w:t>
      </w:r>
      <w:r>
        <w:rPr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b w:val="1"/>
          <w:bCs w:val="1"/>
          <w:sz w:val="22"/>
          <w:szCs w:val="22"/>
          <w:rtl w:val="0"/>
          <w:lang w:val="en-US"/>
        </w:rPr>
        <w:t>Present</w:t>
      </w:r>
    </w:p>
    <w:p>
      <w:pPr>
        <w:pStyle w:val="Body Text"/>
      </w:pPr>
      <w:r>
        <w:rPr>
          <w:rtl w:val="0"/>
        </w:rPr>
        <w:t>Developing a personal application focused on commitment tracking and recurring services management.</w:t>
      </w:r>
    </w:p>
    <w:p>
      <w:pPr>
        <w:pStyle w:val="Compact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Building a Ruby on Rails backend with PostgreSQL, with a React/TypeScript frontend currently in development.</w:t>
      </w:r>
    </w:p>
    <w:p>
      <w:pPr>
        <w:pStyle w:val="Compact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Designing application architecture and applying modern engineering practices including automated testing, AI-assisted development workflows, and iterative product development.</w:t>
      </w:r>
    </w:p>
    <w:p>
      <w:pPr>
        <w:pStyle w:val="Heading 2"/>
      </w:pPr>
      <w:bookmarkStart w:name="hospitalitymanagementcustomerservice" w:id="8"/>
      <w:r>
        <w:rPr>
          <w:rFonts w:cs="Arial Unicode MS" w:eastAsia="Arial Unicode MS"/>
          <w:rtl w:val="0"/>
          <w:lang w:val="en-US"/>
        </w:rPr>
        <w:t>Hospitality Management &amp; Customer Service</w:t>
      </w:r>
    </w:p>
    <w:p>
      <w:pPr>
        <w:pStyle w:val="First Paragrap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 xml:space="preserve">2005 </w:t>
      </w:r>
      <w:r>
        <w:rPr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b w:val="1"/>
          <w:bCs w:val="1"/>
          <w:sz w:val="22"/>
          <w:szCs w:val="22"/>
          <w:rtl w:val="0"/>
          <w:lang w:val="en-US"/>
        </w:rPr>
        <w:t>2018</w:t>
      </w:r>
    </w:p>
    <w:p>
      <w:pPr>
        <w:pStyle w:val="Body Text"/>
      </w:pPr>
      <w:r>
        <w:rPr>
          <w:rtl w:val="0"/>
        </w:rPr>
        <w:t>Built a career in high-end hospitality environments across Italy, Australia, and the United Kingdom, progressing into senior operational roles.</w:t>
      </w:r>
    </w:p>
    <w:p>
      <w:pPr>
        <w:pStyle w:val="Compact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Managed teams and front-of-house operations in luxury hospitality environments.</w:t>
      </w:r>
    </w:p>
    <w:p>
      <w:pPr>
        <w:pStyle w:val="Compact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Developed strong communication, leadership, customer relationship management, and problem-solving skills in fast-paced international settings.</w:t>
      </w:r>
      <w:bookmarkEnd w:id="8"/>
      <w:bookmarkEnd w:id="7"/>
    </w:p>
    <w:p>
      <w:pPr>
        <w:pStyle w:val="Heading"/>
      </w:pPr>
      <w:bookmarkStart w:name="education" w:id="9"/>
      <w:r>
        <w:rPr>
          <w:rtl w:val="0"/>
          <w:lang w:val="en-US"/>
        </w:rPr>
        <w:t>Education</w:t>
      </w:r>
    </w:p>
    <w:p>
      <w:pPr>
        <w:pStyle w:val="First Paragrap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Makers Academy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>Software Engineering Bootcamp (2018</w:t>
      </w:r>
      <w:r>
        <w:rPr>
          <w:sz w:val="22"/>
          <w:szCs w:val="22"/>
          <w:rtl w:val="0"/>
          <w:lang w:val="en-US"/>
        </w:rPr>
        <w:t>–</w:t>
      </w:r>
      <w:r>
        <w:rPr>
          <w:sz w:val="22"/>
          <w:szCs w:val="22"/>
          <w:rtl w:val="0"/>
          <w:lang w:val="en-US"/>
        </w:rPr>
        <w:t>2019)</w:t>
      </w:r>
    </w:p>
    <w:p>
      <w:pPr>
        <w:pStyle w:val="First Paragrap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IPS Albe Steiner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>Graphic Design Diploma (1999</w:t>
      </w:r>
      <w:r>
        <w:rPr>
          <w:sz w:val="22"/>
          <w:szCs w:val="22"/>
          <w:rtl w:val="0"/>
          <w:lang w:val="en-US"/>
        </w:rPr>
        <w:t>–</w:t>
      </w:r>
      <w:r>
        <w:rPr>
          <w:sz w:val="22"/>
          <w:szCs w:val="22"/>
          <w:rtl w:val="0"/>
          <w:lang w:val="en-US"/>
        </w:rPr>
        <w:t>2004)</w:t>
      </w:r>
      <w:bookmarkEnd w:id="9"/>
    </w:p>
    <w:p>
      <w:pPr>
        <w:pStyle w:val="Heading"/>
      </w:pPr>
      <w:bookmarkStart w:name="languages" w:id="10"/>
      <w:r>
        <w:rPr>
          <w:rtl w:val="0"/>
          <w:lang w:val="en-US"/>
        </w:rPr>
        <w:t>Languages</w:t>
      </w:r>
    </w:p>
    <w:p>
      <w:pPr>
        <w:pStyle w:val="First Paragrap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Italian (Native) </w:t>
      </w:r>
      <w:r>
        <w:rPr>
          <w:sz w:val="22"/>
          <w:szCs w:val="22"/>
          <w:rtl w:val="0"/>
          <w:lang w:val="en-US"/>
        </w:rPr>
        <w:t xml:space="preserve">· </w:t>
      </w:r>
      <w:r>
        <w:rPr>
          <w:sz w:val="22"/>
          <w:szCs w:val="22"/>
          <w:rtl w:val="0"/>
          <w:lang w:val="en-US"/>
        </w:rPr>
        <w:t xml:space="preserve">English (Fluent, spoken and written) </w:t>
      </w:r>
      <w:r>
        <w:rPr>
          <w:sz w:val="22"/>
          <w:szCs w:val="22"/>
          <w:rtl w:val="0"/>
          <w:lang w:val="en-US"/>
        </w:rPr>
        <w:t xml:space="preserve">· </w:t>
      </w:r>
      <w:r>
        <w:rPr>
          <w:sz w:val="22"/>
          <w:szCs w:val="22"/>
          <w:rtl w:val="0"/>
          <w:lang w:val="en-US"/>
        </w:rPr>
        <w:t>French (Basic written comprehension)</w:t>
      </w:r>
      <w:bookmarkEnd w:id="10"/>
    </w:p>
    <w:p>
      <w:pPr>
        <w:pStyle w:val="Heading"/>
      </w:pPr>
      <w:bookmarkStart w:name="interests" w:id="11"/>
      <w:r>
        <w:rPr>
          <w:rtl w:val="0"/>
          <w:lang w:val="en-US"/>
        </w:rPr>
        <w:t>Interests</w:t>
      </w:r>
    </w:p>
    <w:p>
      <w:pPr>
        <w:pStyle w:val="First Paragraph"/>
      </w:pPr>
      <w:r>
        <w:rPr>
          <w:sz w:val="22"/>
          <w:szCs w:val="22"/>
          <w:rtl w:val="0"/>
          <w:lang w:val="en-US"/>
        </w:rPr>
        <w:t xml:space="preserve">Nature, hiking and cycling </w:t>
      </w:r>
      <w:r>
        <w:rPr>
          <w:sz w:val="22"/>
          <w:szCs w:val="22"/>
          <w:rtl w:val="0"/>
          <w:lang w:val="en-US"/>
        </w:rPr>
        <w:t xml:space="preserve">· </w:t>
      </w:r>
      <w:r>
        <w:rPr>
          <w:sz w:val="22"/>
          <w:szCs w:val="22"/>
          <w:rtl w:val="0"/>
          <w:lang w:val="en-US"/>
        </w:rPr>
        <w:t xml:space="preserve">Reading and cinema </w:t>
      </w:r>
      <w:r>
        <w:rPr>
          <w:sz w:val="22"/>
          <w:szCs w:val="22"/>
          <w:rtl w:val="0"/>
          <w:lang w:val="en-US"/>
        </w:rPr>
        <w:t xml:space="preserve">· </w:t>
      </w:r>
      <w:r>
        <w:rPr>
          <w:sz w:val="22"/>
          <w:szCs w:val="22"/>
          <w:rtl w:val="0"/>
          <w:lang w:val="en-US"/>
        </w:rPr>
        <w:t>Chess</w:t>
      </w:r>
      <w:bookmarkEnd w:id="11"/>
    </w:p>
    <w:sectPr>
      <w:headerReference w:type="default" r:id="rId4"/>
      <w:footerReference w:type="default" r:id="rId5"/>
      <w:pgSz w:w="12240" w:h="14240" w:orient="portrait"/>
      <w:pgMar w:top="720" w:right="1080" w:bottom="72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0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2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4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56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28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0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2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40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2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4"/>
      <w:szCs w:val="24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