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26" w:rsidRDefault="00EA5826" w:rsidP="00EA5826">
      <w:pPr>
        <w:spacing w:after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Altas Capacidades</w:t>
      </w:r>
    </w:p>
    <w:p w:rsidR="00EA5826" w:rsidRDefault="00EA5826" w:rsidP="00EA5826">
      <w:pPr>
        <w:spacing w:after="0"/>
        <w:rPr>
          <w:rFonts w:cs="Arial"/>
          <w:b/>
          <w:u w:val="single"/>
        </w:rPr>
      </w:pPr>
    </w:p>
    <w:p w:rsidR="00EA5826" w:rsidRPr="006F3AE7" w:rsidRDefault="00EA5826" w:rsidP="00EA5826">
      <w:pPr>
        <w:spacing w:after="0"/>
        <w:rPr>
          <w:rFonts w:cs="Arial"/>
          <w:b/>
          <w:u w:val="single"/>
        </w:rPr>
      </w:pPr>
      <w:r w:rsidRPr="006F3AE7">
        <w:rPr>
          <w:rFonts w:cs="Arial"/>
          <w:b/>
          <w:u w:val="single"/>
        </w:rPr>
        <w:t>Cuestionario</w:t>
      </w:r>
      <w:r w:rsidRPr="006F3AE7">
        <w:rPr>
          <w:rFonts w:cs="Arial"/>
        </w:rPr>
        <w:t xml:space="preserve"> </w:t>
      </w:r>
      <w:r w:rsidRPr="006F3AE7">
        <w:rPr>
          <w:rFonts w:cs="Arial"/>
          <w:b/>
          <w:u w:val="single"/>
        </w:rPr>
        <w:t>Sociodemográfico</w:t>
      </w:r>
    </w:p>
    <w:p w:rsidR="00EA5826" w:rsidRPr="006F3AE7" w:rsidRDefault="00EA5826" w:rsidP="00EA5826">
      <w:pPr>
        <w:spacing w:after="0"/>
        <w:rPr>
          <w:rFonts w:cs="Arial"/>
        </w:rPr>
      </w:pPr>
      <w:r w:rsidRPr="006F3AE7">
        <w:rPr>
          <w:rFonts w:cs="Arial"/>
        </w:rPr>
        <w:t>Edad</w:t>
      </w:r>
      <w:proofErr w:type="gramStart"/>
      <w:r w:rsidRPr="006F3AE7">
        <w:rPr>
          <w:rFonts w:cs="Arial"/>
        </w:rPr>
        <w:t>:_</w:t>
      </w:r>
      <w:proofErr w:type="gramEnd"/>
      <w:r w:rsidRPr="006F3AE7">
        <w:rPr>
          <w:rFonts w:cs="Arial"/>
        </w:rPr>
        <w:t>_________</w:t>
      </w:r>
      <w:r>
        <w:rPr>
          <w:rFonts w:cs="Arial"/>
        </w:rPr>
        <w:tab/>
      </w:r>
      <w:r>
        <w:rPr>
          <w:rFonts w:cs="Arial"/>
        </w:rPr>
        <w:tab/>
      </w:r>
      <w:r w:rsidRPr="006F3AE7">
        <w:rPr>
          <w:rFonts w:cs="Arial"/>
        </w:rPr>
        <w:t>Sexo:__________</w:t>
      </w:r>
      <w:r>
        <w:rPr>
          <w:rFonts w:cs="Arial"/>
        </w:rPr>
        <w:tab/>
      </w:r>
      <w:r w:rsidRPr="006F3AE7">
        <w:rPr>
          <w:rFonts w:cs="Arial"/>
        </w:rPr>
        <w:t>Grado que cursa:________________</w:t>
      </w:r>
    </w:p>
    <w:p w:rsidR="00EA5826" w:rsidRPr="006F3AE7" w:rsidRDefault="00EA5826" w:rsidP="00EA5826">
      <w:pPr>
        <w:spacing w:after="0"/>
        <w:rPr>
          <w:rFonts w:cs="Arial"/>
        </w:rPr>
      </w:pPr>
      <w:r w:rsidRPr="006F3AE7">
        <w:rPr>
          <w:rFonts w:cs="Arial"/>
        </w:rPr>
        <w:t>Relación con el niño:</w:t>
      </w:r>
    </w:p>
    <w:p w:rsidR="00EA5826" w:rsidRPr="006F3AE7" w:rsidRDefault="00EA5826" w:rsidP="00EA5826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proofErr w:type="spellStart"/>
      <w:r w:rsidRPr="006F3AE7">
        <w:rPr>
          <w:rFonts w:cs="Arial"/>
        </w:rPr>
        <w:t>Maestrx</w:t>
      </w:r>
      <w:proofErr w:type="spellEnd"/>
    </w:p>
    <w:p w:rsidR="00EA5826" w:rsidRPr="006F3AE7" w:rsidRDefault="00EA5826" w:rsidP="00EA5826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6F3AE7">
        <w:rPr>
          <w:rFonts w:cs="Arial"/>
        </w:rPr>
        <w:t>Padre/madre</w:t>
      </w:r>
    </w:p>
    <w:p w:rsidR="00EA5826" w:rsidRPr="006F3AE7" w:rsidRDefault="00EA5826" w:rsidP="00EA5826">
      <w:pPr>
        <w:pStyle w:val="ListParagraph"/>
        <w:numPr>
          <w:ilvl w:val="0"/>
          <w:numId w:val="1"/>
        </w:numPr>
        <w:spacing w:after="0"/>
        <w:rPr>
          <w:rFonts w:cs="Arial"/>
        </w:rPr>
      </w:pPr>
      <w:r w:rsidRPr="006F3AE7">
        <w:rPr>
          <w:rFonts w:cs="Arial"/>
        </w:rPr>
        <w:t>Tutor</w:t>
      </w:r>
    </w:p>
    <w:p w:rsidR="00EA5826" w:rsidRPr="006F3AE7" w:rsidRDefault="00EA5826" w:rsidP="00EA5826">
      <w:pPr>
        <w:spacing w:after="0"/>
        <w:rPr>
          <w:rFonts w:cs="Arial"/>
        </w:rPr>
      </w:pPr>
    </w:p>
    <w:p w:rsidR="00EA5826" w:rsidRPr="006F3AE7" w:rsidRDefault="00EA5826" w:rsidP="00EA5826">
      <w:pPr>
        <w:spacing w:after="0"/>
        <w:rPr>
          <w:rFonts w:cs="Arial"/>
        </w:rPr>
      </w:pPr>
      <w:r w:rsidRPr="006F3AE7">
        <w:rPr>
          <w:rFonts w:cs="Arial"/>
        </w:rPr>
        <w:t>A continuación se le presentarán una serie de oraciones a las que usted deberá marcar la frecuencia en que el niño/adolescente/adulto presenta cada una de las conductas descritas.</w:t>
      </w:r>
    </w:p>
    <w:p w:rsidR="00EA5826" w:rsidRPr="006F3AE7" w:rsidRDefault="00325A8E" w:rsidP="00EA5826">
      <w:pPr>
        <w:spacing w:after="0"/>
        <w:rPr>
          <w:rFonts w:cs="Arial"/>
        </w:rPr>
      </w:pPr>
      <w:r>
        <w:rPr>
          <w:rFonts w:cs="Arial"/>
        </w:rPr>
        <w:t>0</w:t>
      </w:r>
      <w:r w:rsidR="00EA5826" w:rsidRPr="006F3AE7">
        <w:rPr>
          <w:rFonts w:cs="Arial"/>
        </w:rPr>
        <w:t xml:space="preserve"> = Nunca     </w:t>
      </w:r>
      <w:r>
        <w:rPr>
          <w:rFonts w:cs="Arial"/>
        </w:rPr>
        <w:t>1</w:t>
      </w:r>
      <w:r w:rsidR="00EA5826" w:rsidRPr="006F3AE7">
        <w:rPr>
          <w:rFonts w:cs="Arial"/>
        </w:rPr>
        <w:t xml:space="preserve"> = Poco Frecuente</w:t>
      </w:r>
      <w:r w:rsidR="00EA5826">
        <w:rPr>
          <w:rFonts w:cs="Arial"/>
        </w:rPr>
        <w:t xml:space="preserve">  </w:t>
      </w:r>
      <w:r>
        <w:rPr>
          <w:rFonts w:cs="Arial"/>
        </w:rPr>
        <w:t xml:space="preserve">  2</w:t>
      </w:r>
      <w:r w:rsidR="00EA5826" w:rsidRPr="006F3AE7">
        <w:rPr>
          <w:rFonts w:cs="Arial"/>
        </w:rPr>
        <w:t xml:space="preserve"> = Frecuente  </w:t>
      </w:r>
      <w:r w:rsidR="00EA5826">
        <w:rPr>
          <w:rFonts w:cs="Arial"/>
        </w:rPr>
        <w:t xml:space="preserve">  </w:t>
      </w:r>
      <w:r>
        <w:rPr>
          <w:rFonts w:cs="Arial"/>
        </w:rPr>
        <w:t xml:space="preserve"> 3</w:t>
      </w:r>
      <w:r w:rsidR="00EA5826" w:rsidRPr="006F3AE7">
        <w:rPr>
          <w:rFonts w:cs="Arial"/>
        </w:rPr>
        <w:t xml:space="preserve"> = Muy Frecuente </w:t>
      </w:r>
      <w:r w:rsidR="00EA5826">
        <w:rPr>
          <w:rFonts w:cs="Arial"/>
        </w:rPr>
        <w:t xml:space="preserve">   </w:t>
      </w:r>
      <w:r>
        <w:rPr>
          <w:rFonts w:cs="Arial"/>
        </w:rPr>
        <w:t xml:space="preserve"> 4</w:t>
      </w:r>
      <w:r w:rsidR="00EA5826" w:rsidRPr="006F3AE7">
        <w:rPr>
          <w:rFonts w:cs="Arial"/>
        </w:rPr>
        <w:t xml:space="preserve"> = Siempre</w:t>
      </w:r>
    </w:p>
    <w:p w:rsidR="00EA5826" w:rsidRDefault="00EA5826" w:rsidP="00EA5826">
      <w:pPr>
        <w:spacing w:after="0"/>
        <w:rPr>
          <w:rFonts w:cs="Arial"/>
          <w:u w:val="single"/>
        </w:rPr>
      </w:pPr>
    </w:p>
    <w:p w:rsidR="00EA5826" w:rsidRPr="00355798" w:rsidRDefault="00325A8E" w:rsidP="00325A8E">
      <w:pPr>
        <w:rPr>
          <w:rFonts w:cs="Georgia"/>
          <w:b/>
        </w:rPr>
      </w:pPr>
      <w:r w:rsidRPr="00355798">
        <w:rPr>
          <w:rFonts w:cs="Georgia"/>
          <w:b/>
        </w:rPr>
        <w:t>Características de aprendizaje</w:t>
      </w: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325A8E" w:rsidRPr="00355798" w:rsidTr="009F16E7">
        <w:trPr>
          <w:trHeight w:val="261"/>
        </w:trPr>
        <w:tc>
          <w:tcPr>
            <w:tcW w:w="8199" w:type="dxa"/>
          </w:tcPr>
          <w:p w:rsidR="00325A8E" w:rsidRPr="00355798" w:rsidRDefault="00325A8E" w:rsidP="00325A8E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Aprendió a leer  temprano, con una buena comprensión sobre lo que leía.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25A8E" w:rsidRPr="00355798" w:rsidTr="00325A8E">
        <w:trPr>
          <w:trHeight w:val="279"/>
        </w:trPr>
        <w:tc>
          <w:tcPr>
            <w:tcW w:w="8199" w:type="dxa"/>
          </w:tcPr>
          <w:p w:rsidR="00325A8E" w:rsidRPr="00355798" w:rsidRDefault="00325A8E" w:rsidP="009F16E7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Aprende, en general, con rapidez y facilidad cuando está interesado.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25A8E" w:rsidRPr="00355798" w:rsidTr="009F16E7">
        <w:trPr>
          <w:trHeight w:val="261"/>
        </w:trPr>
        <w:tc>
          <w:tcPr>
            <w:tcW w:w="8199" w:type="dxa"/>
          </w:tcPr>
          <w:p w:rsidR="00325A8E" w:rsidRPr="00355798" w:rsidRDefault="00325A8E" w:rsidP="00325A8E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Puede memorizar temas o conceptos complicados para su edad, de manera rápida y retener esta información por bastante tiempo.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25A8E" w:rsidRPr="00355798" w:rsidTr="00325A8E">
        <w:trPr>
          <w:trHeight w:val="292"/>
        </w:trPr>
        <w:tc>
          <w:tcPr>
            <w:tcW w:w="8199" w:type="dxa"/>
          </w:tcPr>
          <w:p w:rsidR="00325A8E" w:rsidRPr="00355798" w:rsidRDefault="007222AF" w:rsidP="009F16E7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Explora los problemas a</w:t>
            </w:r>
            <w:r w:rsidR="00325A8E" w:rsidRPr="00355798">
              <w:rPr>
                <w:rFonts w:cs="Georgia"/>
                <w:color w:val="000000"/>
              </w:rPr>
              <w:t xml:space="preserve"> profundidad</w:t>
            </w:r>
            <w:r w:rsidRPr="00355798">
              <w:rPr>
                <w:rFonts w:cs="Georgia"/>
                <w:color w:val="000000"/>
              </w:rPr>
              <w:t>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25A8E" w:rsidRPr="00355798" w:rsidTr="009F16E7">
        <w:trPr>
          <w:trHeight w:val="539"/>
        </w:trPr>
        <w:tc>
          <w:tcPr>
            <w:tcW w:w="8199" w:type="dxa"/>
          </w:tcPr>
          <w:p w:rsidR="00325A8E" w:rsidRPr="00355798" w:rsidRDefault="00325A8E" w:rsidP="007222AF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Tiene</w:t>
            </w:r>
            <w:r w:rsidR="007222AF" w:rsidRPr="00355798">
              <w:rPr>
                <w:rFonts w:cs="Georgia"/>
                <w:color w:val="000000"/>
              </w:rPr>
              <w:t xml:space="preserve"> una habilidad superior </w:t>
            </w:r>
            <w:r w:rsidRPr="00355798">
              <w:rPr>
                <w:rFonts w:cs="Georgia"/>
                <w:color w:val="000000"/>
              </w:rPr>
              <w:t>para enfrentarse y resolver complejos problemas técnicos y prácticos.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25A8E" w:rsidRPr="00355798" w:rsidTr="009F16E7">
        <w:trPr>
          <w:trHeight w:val="539"/>
        </w:trPr>
        <w:tc>
          <w:tcPr>
            <w:tcW w:w="8199" w:type="dxa"/>
          </w:tcPr>
          <w:p w:rsidR="00325A8E" w:rsidRPr="00355798" w:rsidRDefault="00325A8E" w:rsidP="009F16E7">
            <w:pPr>
              <w:autoSpaceDE w:val="0"/>
              <w:autoSpaceDN w:val="0"/>
              <w:adjustRightInd w:val="0"/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Posee buen lenguaje oral, con vocabulario avanzado, que utiliza de forma adecuada en estructuras lingüísticas complejas.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25A8E" w:rsidRPr="00355798" w:rsidTr="009F16E7">
        <w:trPr>
          <w:trHeight w:val="261"/>
        </w:trPr>
        <w:tc>
          <w:tcPr>
            <w:tcW w:w="8199" w:type="dxa"/>
          </w:tcPr>
          <w:p w:rsidR="00325A8E" w:rsidRPr="00355798" w:rsidRDefault="00325A8E" w:rsidP="009F16E7">
            <w:pPr>
              <w:rPr>
                <w:rFonts w:cs="Georgia"/>
                <w:color w:val="000000"/>
              </w:rPr>
            </w:pPr>
            <w:r w:rsidRPr="00355798">
              <w:rPr>
                <w:rFonts w:cs="Georgia"/>
                <w:color w:val="000000"/>
              </w:rPr>
              <w:t>Pregunta todo.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25A8E" w:rsidRPr="00355798" w:rsidRDefault="00325A8E" w:rsidP="009F16E7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EA5826" w:rsidRPr="00355798" w:rsidRDefault="00EA5826">
      <w:pPr>
        <w:rPr>
          <w:rFonts w:cs="Georgia"/>
        </w:rPr>
      </w:pPr>
    </w:p>
    <w:p w:rsidR="00240F50" w:rsidRPr="00355798" w:rsidRDefault="00240F50" w:rsidP="00355798">
      <w:pPr>
        <w:spacing w:after="0"/>
        <w:rPr>
          <w:rFonts w:cs="Georgia"/>
          <w:color w:val="000000"/>
        </w:rPr>
      </w:pPr>
      <w:r w:rsidRPr="00355798">
        <w:rPr>
          <w:rFonts w:cs="Georgia"/>
          <w:b/>
          <w:bCs/>
        </w:rPr>
        <w:t>Inteligencia Lingüística</w:t>
      </w: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Georgia"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Escribe mejor que el promedio de la edad.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3F3310">
        <w:trPr>
          <w:trHeight w:val="267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Cuenta historias, relatos, cuentos y chistes con exactitud.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Tiene buena memoria para nombres, lugares, fechas, etc.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3F3310">
        <w:trPr>
          <w:trHeight w:val="278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Disfruta con los juegos de palabras.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3F3310">
        <w:trPr>
          <w:trHeight w:val="300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Disfruta con los juegos de lectura.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3F3310">
        <w:trPr>
          <w:trHeight w:val="308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Pronuncia las palabras de forma exacta (por encima de la media).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Entiende rimas, juegos de palabras, etc.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Disfruta escuchar.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Se comunica con otros de manera verbal en un nivel alto.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r w:rsidRPr="00355798">
              <w:rPr>
                <w:rFonts w:cs="Georgia"/>
              </w:rPr>
              <w:t>Compara, valora, resume y saca conclusiones con facilidad.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240F50" w:rsidRPr="00355798" w:rsidRDefault="00240F50" w:rsidP="00355798">
      <w:pPr>
        <w:spacing w:after="0"/>
        <w:rPr>
          <w:rFonts w:cs="Georgia"/>
        </w:rPr>
      </w:pPr>
    </w:p>
    <w:p w:rsidR="00355798" w:rsidRDefault="00355798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p w:rsidR="00355798" w:rsidRDefault="00355798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p w:rsidR="00355798" w:rsidRDefault="00355798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p w:rsidR="00355798" w:rsidRDefault="00355798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p w:rsidR="00355798" w:rsidRDefault="00355798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  <w:r w:rsidRPr="00355798">
        <w:rPr>
          <w:rFonts w:cs="Georgia"/>
          <w:b/>
          <w:bCs/>
        </w:rPr>
        <w:lastRenderedPageBreak/>
        <w:t>Inteligencia Lógico-matemática</w:t>
      </w: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Hace muchas preguntas sobre cómo funcionan las cosas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7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Resuelve rápidamente problemas matemáticos en su cabeza.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Disfruta de las clases de matemáticas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78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Encuentra interesantes los juegos matemáticos.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300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Disfruta jugando al ajedrez u otros juegos de estrategia.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>Disfruta categorizando objetos o estableciendo jerarquías.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044341" w:rsidP="00355798">
            <w:pPr>
              <w:autoSpaceDE w:val="0"/>
              <w:autoSpaceDN w:val="0"/>
              <w:adjustRightInd w:val="0"/>
              <w:rPr>
                <w:rFonts w:cs="Georgia"/>
              </w:rPr>
            </w:pPr>
            <w:r w:rsidRPr="00355798">
              <w:rPr>
                <w:rFonts w:cs="Georgia"/>
              </w:rPr>
              <w:t xml:space="preserve">Puede identificar, comprender y estructurar información  dándole un sentido lógico, </w:t>
            </w:r>
            <w:r w:rsidR="003F3310" w:rsidRPr="00355798">
              <w:rPr>
                <w:rFonts w:cs="Georgia"/>
              </w:rPr>
              <w:t>superior al resto.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F3310" w:rsidRPr="00355798" w:rsidTr="009F16E7">
        <w:trPr>
          <w:trHeight w:val="261"/>
        </w:trPr>
        <w:tc>
          <w:tcPr>
            <w:tcW w:w="8199" w:type="dxa"/>
          </w:tcPr>
          <w:p w:rsidR="003F3310" w:rsidRPr="00355798" w:rsidRDefault="003F3310" w:rsidP="00355798">
            <w:r w:rsidRPr="00355798">
              <w:rPr>
                <w:rFonts w:cs="Georgia"/>
              </w:rPr>
              <w:t>Tiene un buen sentido del proceso causa-efecto con relación a su edad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F3310" w:rsidRPr="00355798" w:rsidRDefault="003F331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3F3310" w:rsidRPr="00355798" w:rsidRDefault="003F3310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Georgia"/>
          <w:b/>
          <w:bCs/>
        </w:rPr>
      </w:pPr>
      <w:r w:rsidRPr="00355798">
        <w:rPr>
          <w:rFonts w:cs="Georgia"/>
          <w:b/>
          <w:bCs/>
        </w:rPr>
        <w:t>Inteligencia Espacial</w:t>
      </w:r>
    </w:p>
    <w:p w:rsidR="006357D0" w:rsidRPr="00355798" w:rsidRDefault="006357D0" w:rsidP="00355798">
      <w:pPr>
        <w:autoSpaceDE w:val="0"/>
        <w:autoSpaceDN w:val="0"/>
        <w:adjustRightInd w:val="0"/>
        <w:spacing w:after="0" w:line="240" w:lineRule="auto"/>
        <w:rPr>
          <w:rFonts w:cs="Georgia"/>
          <w:bCs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6357D0" w:rsidRPr="00355798" w:rsidTr="009F16E7">
        <w:trPr>
          <w:trHeight w:val="261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Lee mapas, diagramas, etc., fácilmente.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67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Sueña despierto más que sus iguales.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61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Disfruta de las actividades artísticas.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78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Dibuja figuras avanzadas para su edad.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300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Le gusta ver películas u otras presentaciones visuales.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61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Disfruta haciendo rompecabezas, laberintos o actividades visuales semejantes.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61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Hace construcciones tridimensionales complejas para su edad.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61"/>
        </w:trPr>
        <w:tc>
          <w:tcPr>
            <w:tcW w:w="8199" w:type="dxa"/>
          </w:tcPr>
          <w:p w:rsidR="006357D0" w:rsidRPr="00355798" w:rsidRDefault="006357D0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Muestr</w:t>
            </w:r>
            <w:r w:rsidR="00A24410" w:rsidRPr="00355798">
              <w:rPr>
                <w:rFonts w:cs="Times New Roman"/>
              </w:rPr>
              <w:t>a facilidad para localizar un objeto en un</w:t>
            </w:r>
            <w:r w:rsidRPr="00355798">
              <w:rPr>
                <w:rFonts w:cs="Times New Roman"/>
              </w:rPr>
              <w:t xml:space="preserve"> espacio, imaginar movimientos, etc.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357D0" w:rsidRPr="00355798" w:rsidTr="009F16E7">
        <w:trPr>
          <w:trHeight w:val="261"/>
        </w:trPr>
        <w:tc>
          <w:tcPr>
            <w:tcW w:w="8199" w:type="dxa"/>
          </w:tcPr>
          <w:p w:rsidR="006357D0" w:rsidRPr="00355798" w:rsidRDefault="00A24410" w:rsidP="00355798">
            <w:r w:rsidRPr="00355798">
              <w:rPr>
                <w:rFonts w:cs="Times New Roman"/>
              </w:rPr>
              <w:t xml:space="preserve">Identifica </w:t>
            </w:r>
            <w:r w:rsidR="006357D0" w:rsidRPr="00355798">
              <w:rPr>
                <w:rFonts w:cs="Times New Roman"/>
              </w:rPr>
              <w:t>imágenes visuales claras.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357D0" w:rsidRPr="00355798" w:rsidRDefault="006357D0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3E0B28" w:rsidRPr="00355798" w:rsidRDefault="003E0B28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355798">
        <w:rPr>
          <w:rFonts w:cs="Times New Roman"/>
          <w:b/>
          <w:bCs/>
        </w:rPr>
        <w:t>Inteligencia Corporal-Kinestésica</w:t>
      </w: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Sobresale en uno o más deportes.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Imita los gestos o posturas de otras personas.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78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Le gusta mover las cosas y cambiarlas constantemente.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300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Frecuentemente toca lo que ve.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Disfruta corriendo, saltando, o realizando actividades semejantes.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 xml:space="preserve">Muestra habilidad en la coordinación </w:t>
            </w:r>
            <w:r w:rsidR="00B34052" w:rsidRPr="00355798">
              <w:rPr>
                <w:rFonts w:cs="Times New Roman"/>
              </w:rPr>
              <w:t>de brazos y piernas, de acuerdo a su espacio.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 xml:space="preserve">Tiene una manera </w:t>
            </w:r>
            <w:r w:rsidR="00B34052" w:rsidRPr="00355798">
              <w:rPr>
                <w:rFonts w:cs="Times New Roman"/>
              </w:rPr>
              <w:t>exagerada</w:t>
            </w:r>
            <w:r w:rsidRPr="00355798">
              <w:rPr>
                <w:rFonts w:cs="Times New Roman"/>
              </w:rPr>
              <w:t xml:space="preserve"> de expresarse.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Informa de diferentes sensaciones físicas mientras piensa o trabaja.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3E0B28" w:rsidRPr="00355798" w:rsidTr="009F16E7">
        <w:trPr>
          <w:trHeight w:val="261"/>
        </w:trPr>
        <w:tc>
          <w:tcPr>
            <w:tcW w:w="8199" w:type="dxa"/>
          </w:tcPr>
          <w:p w:rsidR="003E0B28" w:rsidRPr="00355798" w:rsidRDefault="003E0B2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Disfruta trabajando con experiencias táctiles.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3E0B28" w:rsidRPr="00355798" w:rsidRDefault="003E0B2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3E0B28" w:rsidRPr="00355798" w:rsidRDefault="003E0B28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355798">
        <w:rPr>
          <w:rFonts w:cs="Times New Roman"/>
          <w:b/>
          <w:bCs/>
        </w:rPr>
        <w:t>Inteligencia Musical</w:t>
      </w:r>
    </w:p>
    <w:p w:rsidR="00E33A25" w:rsidRPr="00355798" w:rsidRDefault="00E33A25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Recuerda con facilidad melodías y canciones.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Tiene buena voz para cantar.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78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Toca un instrumento musical o canta en un coro o en otro grupo.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300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Tiene una manera rítmica de hablar y de moverse.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Tararea para sí mismo de forma inconsciente.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Golpetea rítmicamente sobre la mesa o pupitre mientras trabaja.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Es sensible a los ruidos ambientales.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Responde favorablemente cuando suena una melodía musical.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lastRenderedPageBreak/>
              <w:t>Canta canciones aprendidas fuera del colegio.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B34052" w:rsidRPr="00355798" w:rsidTr="009F16E7">
        <w:trPr>
          <w:trHeight w:val="261"/>
        </w:trPr>
        <w:tc>
          <w:tcPr>
            <w:tcW w:w="8199" w:type="dxa"/>
          </w:tcPr>
          <w:p w:rsidR="00B34052" w:rsidRPr="00355798" w:rsidRDefault="00B34052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 xml:space="preserve">Tiene facilidad para identificar </w:t>
            </w:r>
            <w:proofErr w:type="gramStart"/>
            <w:r w:rsidRPr="00355798">
              <w:rPr>
                <w:rFonts w:cs="Times New Roman"/>
              </w:rPr>
              <w:t>sonido diferentes</w:t>
            </w:r>
            <w:proofErr w:type="gramEnd"/>
            <w:r w:rsidRPr="00355798">
              <w:rPr>
                <w:rFonts w:cs="Times New Roman"/>
              </w:rPr>
              <w:t xml:space="preserve"> y percibir </w:t>
            </w:r>
            <w:r w:rsidR="00E33A25" w:rsidRPr="00355798">
              <w:rPr>
                <w:rFonts w:cs="Times New Roman"/>
              </w:rPr>
              <w:t>niveles de intensidad en una canción.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B34052" w:rsidRPr="00355798" w:rsidRDefault="00B34052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240F50" w:rsidRPr="00355798" w:rsidRDefault="00240F50" w:rsidP="00355798">
      <w:pPr>
        <w:spacing w:after="0"/>
        <w:rPr>
          <w:rFonts w:cs="Times New Roman"/>
        </w:rPr>
      </w:pP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355798">
        <w:rPr>
          <w:rFonts w:cs="Times New Roman"/>
          <w:b/>
          <w:bCs/>
        </w:rPr>
        <w:t>Inteligencia Interpersonal</w:t>
      </w: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Disfruta de la convivencia con los demás.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Parece ser un líder natural.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78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Aconseja a los iguales que tienen problemas.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300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Se comporta de acuerdo a las normas sociales, cuando está en la calle.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Pertenece a clubes, comités y otras organizaciones parecidas.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Disfruta de enseñar informalmente a los otros.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Le gusta jugar con los otros compañeros.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Tiene dos o más amigos íntimos.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Tiene un buen sentido de la empatía y del interés por los otros.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r w:rsidRPr="00355798">
              <w:rPr>
                <w:rFonts w:cs="Times New Roman"/>
              </w:rPr>
              <w:t>Los compañeros buscan su compañía.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355798">
        <w:rPr>
          <w:rFonts w:cs="Times New Roman"/>
          <w:b/>
          <w:bCs/>
        </w:rPr>
        <w:t>Inteligencia Intrapersonal</w:t>
      </w:r>
    </w:p>
    <w:p w:rsidR="00240F50" w:rsidRPr="00355798" w:rsidRDefault="00240F50" w:rsidP="0035579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tbl>
      <w:tblPr>
        <w:tblStyle w:val="TableGrid"/>
        <w:tblW w:w="10144" w:type="dxa"/>
        <w:tblInd w:w="-1090" w:type="dxa"/>
        <w:tblLook w:val="04A0" w:firstRow="1" w:lastRow="0" w:firstColumn="1" w:lastColumn="0" w:noHBand="0" w:noVBand="1"/>
      </w:tblPr>
      <w:tblGrid>
        <w:gridCol w:w="8199"/>
        <w:gridCol w:w="389"/>
        <w:gridCol w:w="389"/>
        <w:gridCol w:w="389"/>
        <w:gridCol w:w="389"/>
        <w:gridCol w:w="389"/>
      </w:tblGrid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Manifiesta gran sentido de la independencia.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 xml:space="preserve">Tiene un </w:t>
            </w:r>
            <w:r w:rsidR="009F16E7" w:rsidRPr="00355798">
              <w:rPr>
                <w:rFonts w:cs="Times New Roman"/>
              </w:rPr>
              <w:t xml:space="preserve">sentido realista de sus fortalezas </w:t>
            </w:r>
            <w:r w:rsidRPr="00355798">
              <w:rPr>
                <w:rFonts w:cs="Times New Roman"/>
              </w:rPr>
              <w:t>y debilidades.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78"/>
        </w:trPr>
        <w:tc>
          <w:tcPr>
            <w:tcW w:w="8199" w:type="dxa"/>
          </w:tcPr>
          <w:p w:rsidR="00672B68" w:rsidRPr="00355798" w:rsidRDefault="00E56A81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Cuando trabaja y estudia solo(a), lo hace con facilidad.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300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Tiene un hobby o afición del que no habla mucho con los demás.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F6202C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Es capaz de auto-dirigirse durante tareas.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Prefiere trabajar sólo a trabajar con otros.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F6202C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Expresa con precisión có</w:t>
            </w:r>
            <w:r w:rsidR="00672B68" w:rsidRPr="00355798">
              <w:rPr>
                <w:rFonts w:cs="Times New Roman"/>
              </w:rPr>
              <w:t>mo se siente.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Es capaz de aprender de sus fracasos y éxitos en la vida.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355798">
              <w:rPr>
                <w:rFonts w:cs="Times New Roman"/>
              </w:rPr>
              <w:t>Tiene una alta autoestima.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  <w:tr w:rsidR="00672B68" w:rsidRPr="00355798" w:rsidTr="009F16E7">
        <w:trPr>
          <w:trHeight w:val="261"/>
        </w:trPr>
        <w:tc>
          <w:tcPr>
            <w:tcW w:w="8199" w:type="dxa"/>
          </w:tcPr>
          <w:p w:rsidR="00672B68" w:rsidRPr="00355798" w:rsidRDefault="00672B68" w:rsidP="00355798">
            <w:r w:rsidRPr="00355798">
              <w:rPr>
                <w:rFonts w:cs="Times New Roman"/>
              </w:rPr>
              <w:t>Manifiesta gran fuerza de voluntad y capacidad para auto</w:t>
            </w:r>
            <w:r w:rsidR="00F6202C" w:rsidRPr="00355798">
              <w:rPr>
                <w:rFonts w:cs="Times New Roman"/>
              </w:rPr>
              <w:t>-</w:t>
            </w:r>
            <w:r w:rsidRPr="00355798">
              <w:rPr>
                <w:rFonts w:cs="Times New Roman"/>
              </w:rPr>
              <w:t>motivarse.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0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1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2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3</w:t>
            </w:r>
          </w:p>
        </w:tc>
        <w:tc>
          <w:tcPr>
            <w:tcW w:w="389" w:type="dxa"/>
          </w:tcPr>
          <w:p w:rsidR="00672B68" w:rsidRPr="00355798" w:rsidRDefault="00672B68" w:rsidP="00355798">
            <w:pPr>
              <w:rPr>
                <w:rFonts w:cs="Arial"/>
              </w:rPr>
            </w:pPr>
            <w:r w:rsidRPr="00355798">
              <w:rPr>
                <w:rFonts w:cs="Arial"/>
              </w:rPr>
              <w:t>4</w:t>
            </w:r>
          </w:p>
        </w:tc>
      </w:tr>
    </w:tbl>
    <w:p w:rsidR="00672B68" w:rsidRPr="00355798" w:rsidRDefault="00672B68" w:rsidP="00240F50">
      <w:pPr>
        <w:rPr>
          <w:rFonts w:cs="Times New Roman"/>
        </w:rPr>
      </w:pPr>
    </w:p>
    <w:p w:rsidR="00672B68" w:rsidRPr="00355798" w:rsidRDefault="00672B68" w:rsidP="00672B68">
      <w:pPr>
        <w:rPr>
          <w:rFonts w:cs="Georg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92"/>
      </w:tblGrid>
      <w:tr w:rsidR="00672B68" w:rsidRPr="00355798" w:rsidTr="00672B68">
        <w:trPr>
          <w:trHeight w:val="266"/>
        </w:trPr>
        <w:tc>
          <w:tcPr>
            <w:tcW w:w="3092" w:type="dxa"/>
          </w:tcPr>
          <w:p w:rsidR="00672B68" w:rsidRPr="00355798" w:rsidRDefault="00672B68" w:rsidP="00672B68">
            <w:pPr>
              <w:jc w:val="center"/>
            </w:pPr>
            <w:r w:rsidRPr="00355798">
              <w:rPr>
                <w:rFonts w:cs="Georgia"/>
              </w:rPr>
              <w:t>PUNTUACIÓN OBTENIDA</w:t>
            </w:r>
          </w:p>
        </w:tc>
        <w:tc>
          <w:tcPr>
            <w:tcW w:w="3092" w:type="dxa"/>
          </w:tcPr>
          <w:p w:rsidR="00672B68" w:rsidRPr="00355798" w:rsidRDefault="00672B68" w:rsidP="00672B68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NIVEL</w:t>
            </w:r>
          </w:p>
        </w:tc>
      </w:tr>
      <w:tr w:rsidR="00672B68" w:rsidRPr="00355798" w:rsidTr="00672B68">
        <w:trPr>
          <w:trHeight w:val="266"/>
        </w:trPr>
        <w:tc>
          <w:tcPr>
            <w:tcW w:w="3092" w:type="dxa"/>
          </w:tcPr>
          <w:p w:rsidR="00672B68" w:rsidRPr="00355798" w:rsidRDefault="004F6D84" w:rsidP="00672B68">
            <w:pPr>
              <w:jc w:val="center"/>
            </w:pPr>
            <w:r>
              <w:rPr>
                <w:rFonts w:cs="Georgia"/>
              </w:rPr>
              <w:t>0 a 1.9</w:t>
            </w:r>
          </w:p>
        </w:tc>
        <w:tc>
          <w:tcPr>
            <w:tcW w:w="3092" w:type="dxa"/>
          </w:tcPr>
          <w:p w:rsidR="00672B68" w:rsidRPr="00355798" w:rsidRDefault="00672B68" w:rsidP="00672B68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Bajo</w:t>
            </w:r>
          </w:p>
        </w:tc>
      </w:tr>
      <w:tr w:rsidR="00672B68" w:rsidRPr="00355798" w:rsidTr="00672B68">
        <w:trPr>
          <w:trHeight w:val="266"/>
        </w:trPr>
        <w:tc>
          <w:tcPr>
            <w:tcW w:w="3092" w:type="dxa"/>
          </w:tcPr>
          <w:p w:rsidR="00672B68" w:rsidRPr="00355798" w:rsidRDefault="004F6D84" w:rsidP="00672B68">
            <w:pPr>
              <w:jc w:val="center"/>
            </w:pPr>
            <w:r>
              <w:rPr>
                <w:rFonts w:cs="Georgia"/>
              </w:rPr>
              <w:t>2 a 2.9</w:t>
            </w:r>
          </w:p>
        </w:tc>
        <w:tc>
          <w:tcPr>
            <w:tcW w:w="3092" w:type="dxa"/>
          </w:tcPr>
          <w:p w:rsidR="00672B68" w:rsidRPr="00355798" w:rsidRDefault="00672B68" w:rsidP="00672B68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Medio-bajo</w:t>
            </w:r>
          </w:p>
        </w:tc>
        <w:bookmarkStart w:id="0" w:name="_GoBack"/>
        <w:bookmarkEnd w:id="0"/>
      </w:tr>
      <w:tr w:rsidR="00672B68" w:rsidRPr="00355798" w:rsidTr="00672B68">
        <w:trPr>
          <w:trHeight w:val="266"/>
        </w:trPr>
        <w:tc>
          <w:tcPr>
            <w:tcW w:w="3092" w:type="dxa"/>
          </w:tcPr>
          <w:p w:rsidR="00672B68" w:rsidRPr="00355798" w:rsidRDefault="004F6D84" w:rsidP="00672B68">
            <w:pPr>
              <w:jc w:val="center"/>
            </w:pPr>
            <w:r>
              <w:rPr>
                <w:rFonts w:cs="Georgia"/>
              </w:rPr>
              <w:t>3 a 3.9</w:t>
            </w:r>
          </w:p>
        </w:tc>
        <w:tc>
          <w:tcPr>
            <w:tcW w:w="3092" w:type="dxa"/>
          </w:tcPr>
          <w:p w:rsidR="00672B68" w:rsidRPr="00355798" w:rsidRDefault="00672B68" w:rsidP="00672B68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 w:rsidRPr="00355798">
              <w:rPr>
                <w:rFonts w:cs="Georgia"/>
              </w:rPr>
              <w:t>Medio</w:t>
            </w:r>
          </w:p>
        </w:tc>
      </w:tr>
      <w:tr w:rsidR="00672B68" w:rsidRPr="00355798" w:rsidTr="00672B68">
        <w:trPr>
          <w:trHeight w:val="266"/>
        </w:trPr>
        <w:tc>
          <w:tcPr>
            <w:tcW w:w="3092" w:type="dxa"/>
          </w:tcPr>
          <w:p w:rsidR="00672B68" w:rsidRPr="00355798" w:rsidRDefault="004F6D84" w:rsidP="00672B68">
            <w:pPr>
              <w:jc w:val="center"/>
            </w:pPr>
            <w:r>
              <w:rPr>
                <w:rFonts w:cs="Georgia"/>
              </w:rPr>
              <w:t>4 a 5</w:t>
            </w:r>
          </w:p>
        </w:tc>
        <w:tc>
          <w:tcPr>
            <w:tcW w:w="3092" w:type="dxa"/>
          </w:tcPr>
          <w:p w:rsidR="00672B68" w:rsidRPr="00355798" w:rsidRDefault="004F6D84" w:rsidP="00672B68">
            <w:pPr>
              <w:autoSpaceDE w:val="0"/>
              <w:autoSpaceDN w:val="0"/>
              <w:adjustRightInd w:val="0"/>
              <w:jc w:val="center"/>
              <w:rPr>
                <w:rFonts w:cs="Georgia"/>
              </w:rPr>
            </w:pPr>
            <w:r>
              <w:rPr>
                <w:rFonts w:cs="Georgia"/>
              </w:rPr>
              <w:t>Alto</w:t>
            </w:r>
          </w:p>
        </w:tc>
      </w:tr>
    </w:tbl>
    <w:p w:rsidR="00672B68" w:rsidRDefault="00672B68" w:rsidP="00672B68"/>
    <w:sectPr w:rsidR="00672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5377C"/>
    <w:multiLevelType w:val="hybridMultilevel"/>
    <w:tmpl w:val="A39AE21A"/>
    <w:lvl w:ilvl="0" w:tplc="4AA06C7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50"/>
    <w:rsid w:val="00044341"/>
    <w:rsid w:val="00240F50"/>
    <w:rsid w:val="002B363F"/>
    <w:rsid w:val="00325A8E"/>
    <w:rsid w:val="00355798"/>
    <w:rsid w:val="003E0B28"/>
    <w:rsid w:val="003F3310"/>
    <w:rsid w:val="004F6D84"/>
    <w:rsid w:val="0061038A"/>
    <w:rsid w:val="006357D0"/>
    <w:rsid w:val="00672B68"/>
    <w:rsid w:val="007222AF"/>
    <w:rsid w:val="009269D5"/>
    <w:rsid w:val="009F16E7"/>
    <w:rsid w:val="00A24410"/>
    <w:rsid w:val="00B34052"/>
    <w:rsid w:val="00E33A25"/>
    <w:rsid w:val="00E56A81"/>
    <w:rsid w:val="00EA5826"/>
    <w:rsid w:val="00F6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8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5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Agnes</cp:lastModifiedBy>
  <cp:revision>13</cp:revision>
  <dcterms:created xsi:type="dcterms:W3CDTF">2016-10-19T22:37:00Z</dcterms:created>
  <dcterms:modified xsi:type="dcterms:W3CDTF">2016-10-20T02:26:00Z</dcterms:modified>
</cp:coreProperties>
</file>