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B5A3" w14:textId="3C97C2FA" w:rsidR="00383A6C" w:rsidRPr="00904E05" w:rsidRDefault="00A844BF" w:rsidP="00A844BF">
      <w:pPr>
        <w:pStyle w:val="Heading1"/>
        <w:jc w:val="center"/>
        <w:rPr>
          <w:b/>
          <w:bCs/>
          <w:lang w:val="es-MX"/>
        </w:rPr>
      </w:pPr>
      <w:r w:rsidRPr="00904E05">
        <w:rPr>
          <w:b/>
          <w:bCs/>
          <w:lang w:val="es-MX"/>
        </w:rPr>
        <w:t xml:space="preserve">Manual Uso de Auto Generador y </w:t>
      </w:r>
      <w:r w:rsidRPr="00904E05">
        <w:rPr>
          <w:b/>
          <w:bCs/>
          <w:i/>
          <w:iCs/>
          <w:lang w:val="es-MX"/>
        </w:rPr>
        <w:t>Framework</w:t>
      </w:r>
    </w:p>
    <w:p w14:paraId="28650139" w14:textId="409F885A" w:rsidR="00A844BF" w:rsidRDefault="00A844BF" w:rsidP="00A844BF">
      <w:pPr>
        <w:pStyle w:val="Heading1"/>
        <w:rPr>
          <w:lang w:val="es-MX"/>
        </w:rPr>
      </w:pPr>
      <w:r>
        <w:rPr>
          <w:lang w:val="es-MX"/>
        </w:rPr>
        <w:t>Inicio</w:t>
      </w:r>
    </w:p>
    <w:p w14:paraId="433ECDE5" w14:textId="401614E5" w:rsidR="00737963" w:rsidRDefault="0026545A" w:rsidP="00737963">
      <w:pPr>
        <w:rPr>
          <w:lang w:val="es-MX"/>
        </w:rPr>
      </w:pPr>
      <w:r>
        <w:rPr>
          <w:lang w:val="es-MX"/>
        </w:rPr>
        <w:t>El archivo ejecutable del auto generador de código se llama “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Generator.jar” y se encuentra dentro de la carpeta principal del repositorio “</w:t>
      </w:r>
      <w:proofErr w:type="spellStart"/>
      <w:r>
        <w:rPr>
          <w:lang w:val="es-MX"/>
        </w:rPr>
        <w:t>Framework_</w:t>
      </w:r>
      <w:r w:rsidR="009800DD">
        <w:rPr>
          <w:lang w:val="es-MX"/>
        </w:rPr>
        <w:t>Testing</w:t>
      </w:r>
      <w:proofErr w:type="spellEnd"/>
      <w:r w:rsidR="009800DD">
        <w:rPr>
          <w:lang w:val="es-MX"/>
        </w:rPr>
        <w:t>” (</w:t>
      </w:r>
      <w:r w:rsidR="00737963">
        <w:rPr>
          <w:lang w:val="es-MX"/>
        </w:rPr>
        <w:t>figura 1)</w:t>
      </w:r>
    </w:p>
    <w:p w14:paraId="5A28AA59" w14:textId="469EA6A3" w:rsidR="00737963" w:rsidRPr="0026545A" w:rsidRDefault="0026545A" w:rsidP="00737963">
      <w:pPr>
        <w:keepNext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6B8817" wp14:editId="5180AB72">
            <wp:extent cx="4015740" cy="12604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438" cy="12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991" w14:textId="299650BE" w:rsidR="00737963" w:rsidRPr="00737963" w:rsidRDefault="00737963" w:rsidP="00737963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1. Archivo </w:t>
      </w:r>
      <w:r w:rsidR="0026545A">
        <w:rPr>
          <w:lang w:val="es-MX"/>
        </w:rPr>
        <w:t xml:space="preserve">Ejecutable </w:t>
      </w:r>
      <w:proofErr w:type="gramStart"/>
      <w:r>
        <w:rPr>
          <w:lang w:val="es-MX"/>
        </w:rPr>
        <w:t>de</w:t>
      </w:r>
      <w:r w:rsidR="0026545A">
        <w:rPr>
          <w:lang w:val="es-MX"/>
        </w:rPr>
        <w:t xml:space="preserve">l </w:t>
      </w:r>
      <w:r>
        <w:rPr>
          <w:lang w:val="es-MX"/>
        </w:rPr>
        <w:t xml:space="preserve"> Auto</w:t>
      </w:r>
      <w:proofErr w:type="gramEnd"/>
      <w:r>
        <w:rPr>
          <w:lang w:val="es-MX"/>
        </w:rPr>
        <w:t xml:space="preserve"> Generador de Código</w:t>
      </w:r>
    </w:p>
    <w:p w14:paraId="4D2AA5D4" w14:textId="5D5CA70E" w:rsidR="00737963" w:rsidRDefault="00737963" w:rsidP="00737963">
      <w:pPr>
        <w:rPr>
          <w:lang w:val="es-MX"/>
        </w:rPr>
      </w:pPr>
      <w:r>
        <w:rPr>
          <w:lang w:val="es-MX"/>
        </w:rPr>
        <w:t>El auto generador puede abrirse:</w:t>
      </w:r>
    </w:p>
    <w:p w14:paraId="46819DDA" w14:textId="0772D26C" w:rsidR="00737963" w:rsidRDefault="00737963" w:rsidP="0073796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Desde la carpeta de documentos dando doble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sobre el archivo “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Generator.jar”</w:t>
      </w:r>
    </w:p>
    <w:p w14:paraId="17132D50" w14:textId="378401E5" w:rsidR="00737963" w:rsidRDefault="00737963" w:rsidP="0073796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Desde la línea de comandos, por medio del comando: </w:t>
      </w:r>
      <w:r w:rsidRPr="00737963">
        <w:rPr>
          <w:lang w:val="es-MX"/>
        </w:rPr>
        <w:t>Java -</w:t>
      </w:r>
      <w:proofErr w:type="spellStart"/>
      <w:r w:rsidRPr="00737963">
        <w:rPr>
          <w:lang w:val="es-MX"/>
        </w:rPr>
        <w:t>jar</w:t>
      </w:r>
      <w:proofErr w:type="spellEnd"/>
      <w:r w:rsidRPr="00737963">
        <w:rPr>
          <w:lang w:val="es-MX"/>
        </w:rPr>
        <w:t xml:space="preserve"> "</w:t>
      </w:r>
      <w:proofErr w:type="spellStart"/>
      <w:r w:rsidRPr="00737963">
        <w:rPr>
          <w:lang w:val="es-MX"/>
        </w:rPr>
        <w:t>Code</w:t>
      </w:r>
      <w:proofErr w:type="spellEnd"/>
      <w:r w:rsidRPr="00737963">
        <w:rPr>
          <w:lang w:val="es-MX"/>
        </w:rPr>
        <w:t xml:space="preserve"> Generator.jar"</w:t>
      </w:r>
    </w:p>
    <w:p w14:paraId="09117681" w14:textId="5CA2A61D" w:rsidR="00A844BF" w:rsidRPr="00A844BF" w:rsidRDefault="00EB7D26" w:rsidP="00A844BF">
      <w:pPr>
        <w:rPr>
          <w:lang w:val="es-MX"/>
        </w:rPr>
      </w:pPr>
      <w:r>
        <w:rPr>
          <w:lang w:val="es-MX"/>
        </w:rPr>
        <w:t xml:space="preserve">En la figura 2 se muestra el auto generador de código. Cuando este inicia, no tiene ningún proyecto cargado y por lo tanto ninguna de las opciones </w:t>
      </w:r>
      <w:r w:rsidR="00626C09">
        <w:rPr>
          <w:lang w:val="es-MX"/>
        </w:rPr>
        <w:t>está</w:t>
      </w:r>
      <w:r>
        <w:rPr>
          <w:lang w:val="es-MX"/>
        </w:rPr>
        <w:t xml:space="preserve"> disponible.</w:t>
      </w:r>
    </w:p>
    <w:p w14:paraId="4788DE1A" w14:textId="6701B082" w:rsidR="00A844BF" w:rsidRDefault="00A844BF" w:rsidP="00A844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6F07E13" wp14:editId="74617632">
            <wp:extent cx="3032760" cy="16898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916" cy="17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65" w14:textId="08FC0380" w:rsidR="00EB7D26" w:rsidRDefault="00EB7D26" w:rsidP="00EB7D2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2. Auto Generador de Código</w:t>
      </w:r>
    </w:p>
    <w:p w14:paraId="471F0A82" w14:textId="778226F4" w:rsidR="00EB7D26" w:rsidRDefault="00EB7D26" w:rsidP="00EB7D26">
      <w:pPr>
        <w:rPr>
          <w:lang w:val="es-MX"/>
        </w:rPr>
      </w:pPr>
      <w:r>
        <w:rPr>
          <w:lang w:val="es-MX"/>
        </w:rPr>
        <w:t>Para cargar un proyecto es necesario seleccionar la opción “Open Project” desde la pestaña de “File”.</w:t>
      </w:r>
    </w:p>
    <w:p w14:paraId="6C8722DA" w14:textId="58C41FE4" w:rsidR="00EB7D26" w:rsidRDefault="00EB7D26" w:rsidP="00EB7D26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DAAF89" wp14:editId="29693C11">
            <wp:extent cx="2428068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90" cy="144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24A9" w14:textId="3CB85253" w:rsidR="00EB7D26" w:rsidRDefault="00EB7D26" w:rsidP="00EB7D2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3. Abrir nuevo proyecto</w:t>
      </w:r>
    </w:p>
    <w:p w14:paraId="77084C9C" w14:textId="316F334D" w:rsidR="00EB7D26" w:rsidRDefault="00356F96" w:rsidP="00356F96">
      <w:pPr>
        <w:rPr>
          <w:lang w:val="es-MX"/>
        </w:rPr>
      </w:pPr>
      <w:r>
        <w:rPr>
          <w:lang w:val="es-MX"/>
        </w:rPr>
        <w:lastRenderedPageBreak/>
        <w:t>Al seleccionar esta opción, el auto generador nos pide que seleccionemos el archivo de configuración (.</w:t>
      </w:r>
      <w:proofErr w:type="spellStart"/>
      <w:r>
        <w:rPr>
          <w:lang w:val="es-MX"/>
        </w:rPr>
        <w:t>cgs</w:t>
      </w:r>
      <w:proofErr w:type="spellEnd"/>
      <w:r>
        <w:rPr>
          <w:lang w:val="es-MX"/>
        </w:rPr>
        <w:t xml:space="preserve">) que queremos utilizar (Figura 4). </w:t>
      </w:r>
      <w:r w:rsidR="0026545A">
        <w:rPr>
          <w:lang w:val="es-MX"/>
        </w:rPr>
        <w:t>Cada microcontrolador tiene su propio archivo de configuración y estos pueden encontrarse dentro de la carpeta con el nombre del microcontrolador (Ex. ATMEGA4809)</w:t>
      </w:r>
    </w:p>
    <w:p w14:paraId="46DD66EF" w14:textId="4A2C2A9E" w:rsidR="00EB7D26" w:rsidRDefault="0026545A" w:rsidP="00EB7D2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B6BDBD2" wp14:editId="3072D6CB">
            <wp:extent cx="3187568" cy="2232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801" cy="22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D6C3" w14:textId="11F3C667" w:rsidR="00356F96" w:rsidRDefault="00356F96" w:rsidP="00356F96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4. Selección de Archivo de Configuración</w:t>
      </w:r>
    </w:p>
    <w:p w14:paraId="6D5F8796" w14:textId="1B419A86" w:rsidR="00EB7D26" w:rsidRDefault="00356F96" w:rsidP="00626C09">
      <w:pPr>
        <w:rPr>
          <w:lang w:val="es-MX"/>
        </w:rPr>
      </w:pPr>
      <w:r>
        <w:rPr>
          <w:lang w:val="es-MX"/>
        </w:rPr>
        <w:t xml:space="preserve">Una vez que se selecciona el archivo para el microcontrolador deseado, se debe hacer </w:t>
      </w:r>
      <w:proofErr w:type="spellStart"/>
      <w:proofErr w:type="gramStart"/>
      <w:r w:rsidRPr="00626C09">
        <w:rPr>
          <w:i/>
          <w:iCs/>
          <w:lang w:val="es-MX"/>
        </w:rPr>
        <w:t>click</w:t>
      </w:r>
      <w:proofErr w:type="spellEnd"/>
      <w:proofErr w:type="gramEnd"/>
      <w:r w:rsidRPr="00626C09">
        <w:rPr>
          <w:i/>
          <w:iCs/>
          <w:lang w:val="es-MX"/>
        </w:rPr>
        <w:t xml:space="preserve"> </w:t>
      </w:r>
      <w:r>
        <w:rPr>
          <w:lang w:val="es-MX"/>
        </w:rPr>
        <w:t>en “Open”</w:t>
      </w:r>
      <w:r w:rsidR="00626C09">
        <w:rPr>
          <w:lang w:val="es-MX"/>
        </w:rPr>
        <w:t xml:space="preserve"> para que el auto generador utilice este archivo. Como puede verse en la figura 5, una vez que se carga un archivo de configuración se despliega el nombre del proyecto y del microcontrolador y las distintas opciones del auto generador ya aparecen disponibles.</w:t>
      </w:r>
    </w:p>
    <w:p w14:paraId="5424A557" w14:textId="135A4E9B" w:rsidR="00EB7D26" w:rsidRDefault="00EB7D26" w:rsidP="00EB7D2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C643C85" wp14:editId="467C486F">
            <wp:extent cx="3360420" cy="2006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491" cy="20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48A9" w14:textId="426E0599" w:rsidR="00626C09" w:rsidRDefault="00626C09" w:rsidP="00AD3304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 w:rsidR="00AD3304">
        <w:rPr>
          <w:lang w:val="es-MX"/>
        </w:rPr>
        <w:t>5</w:t>
      </w:r>
      <w:r>
        <w:rPr>
          <w:lang w:val="es-MX"/>
        </w:rPr>
        <w:t xml:space="preserve">. </w:t>
      </w:r>
      <w:r w:rsidR="00AD3304">
        <w:rPr>
          <w:lang w:val="es-MX"/>
        </w:rPr>
        <w:t>Auto Generador de código con archivo de configuración seleccionado</w:t>
      </w:r>
    </w:p>
    <w:p w14:paraId="11D999B3" w14:textId="77777777" w:rsidR="00AD3304" w:rsidRPr="00AD3304" w:rsidRDefault="00AD3304" w:rsidP="00AD3304">
      <w:pPr>
        <w:rPr>
          <w:lang w:val="es-MX"/>
        </w:rPr>
      </w:pPr>
    </w:p>
    <w:p w14:paraId="56840145" w14:textId="48445750" w:rsidR="00383A6C" w:rsidRPr="00A844BF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 xml:space="preserve">GPIO </w:t>
      </w:r>
    </w:p>
    <w:p w14:paraId="07472FC7" w14:textId="7DB5651D" w:rsidR="00383A6C" w:rsidRDefault="0096137B" w:rsidP="0096137B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 w:rsidRPr="0096137B">
        <w:rPr>
          <w:i/>
          <w:iCs/>
          <w:lang w:val="es-MX"/>
        </w:rPr>
        <w:t>GPIO´s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GPIOs</w:t>
      </w:r>
      <w:proofErr w:type="spellEnd"/>
      <w:r>
        <w:rPr>
          <w:lang w:val="es-MX"/>
        </w:rPr>
        <w:t>”. Al hacerlo se abrirá una ventana como la mostrada en la figura 6.</w:t>
      </w:r>
    </w:p>
    <w:p w14:paraId="32F4F967" w14:textId="6FCF363D" w:rsidR="0096137B" w:rsidRDefault="0096137B" w:rsidP="0096137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4FA30B" wp14:editId="4F9826EF">
            <wp:extent cx="5943600" cy="151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05F" w14:textId="3201601D" w:rsidR="0096137B" w:rsidRDefault="0096137B" w:rsidP="0096137B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6. Ventana de Configuración de </w:t>
      </w:r>
      <w:proofErr w:type="spellStart"/>
      <w:r>
        <w:rPr>
          <w:lang w:val="es-MX"/>
        </w:rPr>
        <w:t>GPIO´s</w:t>
      </w:r>
      <w:proofErr w:type="spellEnd"/>
    </w:p>
    <w:p w14:paraId="7B60B71F" w14:textId="6F7006CC" w:rsidR="0096137B" w:rsidRDefault="0096137B" w:rsidP="0096137B">
      <w:pPr>
        <w:rPr>
          <w:lang w:val="es-MX"/>
        </w:rPr>
      </w:pPr>
      <w:r>
        <w:rPr>
          <w:lang w:val="es-MX"/>
        </w:rPr>
        <w:t xml:space="preserve">Esta ventana nos deja seleccionar cada uno de los puertos del microcontrolador y realizar la configuración de cada uno de sus pines. </w:t>
      </w:r>
    </w:p>
    <w:p w14:paraId="37C1AFD4" w14:textId="005DA0BE" w:rsidR="0096137B" w:rsidRDefault="0096137B" w:rsidP="0096137B">
      <w:pPr>
        <w:rPr>
          <w:lang w:val="es-MX"/>
        </w:rPr>
      </w:pPr>
      <w:r>
        <w:rPr>
          <w:lang w:val="es-MX"/>
        </w:rPr>
        <w:t>Dentro de los campos que se pueden configurar están:</w:t>
      </w:r>
    </w:p>
    <w:p w14:paraId="39CFB80B" w14:textId="71AC8D00" w:rsidR="0096137B" w:rsidRDefault="008E5B6F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el GPIO será usado como e</w:t>
      </w:r>
      <w:r w:rsidR="0096137B">
        <w:rPr>
          <w:lang w:val="es-MX"/>
        </w:rPr>
        <w:t xml:space="preserve">ntrada, salida o modo alterno si se utilizará el </w:t>
      </w:r>
      <w:r w:rsidR="0096137B" w:rsidRPr="0096137B">
        <w:rPr>
          <w:i/>
          <w:iCs/>
          <w:lang w:val="es-MX"/>
        </w:rPr>
        <w:t xml:space="preserve">GPIO </w:t>
      </w:r>
      <w:r w:rsidR="0096137B">
        <w:rPr>
          <w:lang w:val="es-MX"/>
        </w:rPr>
        <w:t xml:space="preserve">para algún </w:t>
      </w:r>
      <w:r w:rsidR="002570F3">
        <w:rPr>
          <w:lang w:val="es-MX"/>
        </w:rPr>
        <w:t>periférico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Mode</w:t>
      </w:r>
      <w:proofErr w:type="spellEnd"/>
      <w:r>
        <w:rPr>
          <w:lang w:val="es-MX"/>
        </w:rPr>
        <w:t>)</w:t>
      </w:r>
    </w:p>
    <w:p w14:paraId="7B00BF26" w14:textId="73D8251A" w:rsidR="0096137B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 función alterna que usará el GPIO en caso de que el modo seleccionado sea alterno</w:t>
      </w:r>
      <w:r w:rsidR="008E5B6F">
        <w:rPr>
          <w:lang w:val="es-MX"/>
        </w:rPr>
        <w:t xml:space="preserve"> (Alt </w:t>
      </w:r>
      <w:proofErr w:type="spellStart"/>
      <w:r w:rsidR="008E5B6F">
        <w:rPr>
          <w:lang w:val="es-MX"/>
        </w:rPr>
        <w:t>Mode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 Los modos alternos soportados actualmente son Análogo y UART</w:t>
      </w:r>
    </w:p>
    <w:p w14:paraId="762E4BC9" w14:textId="0091C7F0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Tipo de Salida</w:t>
      </w:r>
      <w:r w:rsidR="008E5B6F">
        <w:rPr>
          <w:lang w:val="es-MX"/>
        </w:rPr>
        <w:t xml:space="preserve"> (Output </w:t>
      </w:r>
      <w:proofErr w:type="spellStart"/>
      <w:r w:rsidR="008E5B6F">
        <w:rPr>
          <w:lang w:val="es-MX"/>
        </w:rPr>
        <w:t>Type</w:t>
      </w:r>
      <w:proofErr w:type="spellEnd"/>
      <w:r w:rsidR="008E5B6F">
        <w:rPr>
          <w:lang w:val="es-MX"/>
        </w:rPr>
        <w:t>)</w:t>
      </w:r>
    </w:p>
    <w:p w14:paraId="47AFD585" w14:textId="0E53086A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Velocidad del GPIO</w:t>
      </w:r>
      <w:r w:rsidR="008E5B6F">
        <w:rPr>
          <w:lang w:val="es-MX"/>
        </w:rPr>
        <w:t xml:space="preserve"> (</w:t>
      </w:r>
      <w:proofErr w:type="spellStart"/>
      <w:r w:rsidR="008E5B6F">
        <w:rPr>
          <w:lang w:val="es-MX"/>
        </w:rPr>
        <w:t>Speed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</w:t>
      </w:r>
    </w:p>
    <w:p w14:paraId="7726005D" w14:textId="3BCBE64B" w:rsidR="002570F3" w:rsidRPr="008E5B6F" w:rsidRDefault="002570F3" w:rsidP="0096137B">
      <w:pPr>
        <w:pStyle w:val="ListParagraph"/>
        <w:numPr>
          <w:ilvl w:val="0"/>
          <w:numId w:val="3"/>
        </w:numPr>
      </w:pPr>
      <w:r w:rsidRPr="008E5B6F">
        <w:t xml:space="preserve">Resistencia de Pull Up </w:t>
      </w:r>
      <w:proofErr w:type="spellStart"/>
      <w:r w:rsidRPr="008E5B6F">
        <w:t>o</w:t>
      </w:r>
      <w:proofErr w:type="spellEnd"/>
      <w:r w:rsidRPr="008E5B6F">
        <w:t xml:space="preserve"> Pull Down</w:t>
      </w:r>
      <w:r w:rsidR="008E5B6F" w:rsidRPr="008E5B6F">
        <w:t xml:space="preserve"> (Pull</w:t>
      </w:r>
      <w:r w:rsidR="008E5B6F">
        <w:t xml:space="preserve"> Resistor)</w:t>
      </w:r>
    </w:p>
    <w:p w14:paraId="57B037B1" w14:textId="03AA2C18" w:rsidR="002570F3" w:rsidRDefault="002570F3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Nivel inicial en caso de que el GPIO se haya configurado como salida</w:t>
      </w:r>
      <w:r w:rsidR="008E5B6F">
        <w:rPr>
          <w:lang w:val="es-MX"/>
        </w:rPr>
        <w:t xml:space="preserve"> (Output </w:t>
      </w:r>
      <w:proofErr w:type="spellStart"/>
      <w:r w:rsidR="008E5B6F">
        <w:rPr>
          <w:lang w:val="es-MX"/>
        </w:rPr>
        <w:t>Level</w:t>
      </w:r>
      <w:proofErr w:type="spellEnd"/>
      <w:r w:rsidR="008E5B6F">
        <w:rPr>
          <w:lang w:val="es-MX"/>
        </w:rPr>
        <w:t>)</w:t>
      </w:r>
      <w:r>
        <w:rPr>
          <w:lang w:val="es-MX"/>
        </w:rPr>
        <w:t>.</w:t>
      </w:r>
    </w:p>
    <w:p w14:paraId="326A4832" w14:textId="3134FF11" w:rsidR="008E5B6F" w:rsidRPr="0096137B" w:rsidRDefault="008E5B6F" w:rsidP="0096137B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Nombre que tendrá el GPIO en la aplicación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425E2D23" w14:textId="1FB95032" w:rsidR="00383A6C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>ADC</w:t>
      </w:r>
    </w:p>
    <w:p w14:paraId="079A25EE" w14:textId="591A36C0" w:rsidR="00E15408" w:rsidRDefault="00E15408" w:rsidP="00E15408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>
        <w:rPr>
          <w:i/>
          <w:iCs/>
          <w:lang w:val="es-MX"/>
        </w:rPr>
        <w:t>ADC´s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ADCs</w:t>
      </w:r>
      <w:proofErr w:type="spellEnd"/>
      <w:r>
        <w:rPr>
          <w:lang w:val="es-MX"/>
        </w:rPr>
        <w:t>”. Al hacerlo se abrirá una ventana como la mostrada en la figura 7.</w:t>
      </w:r>
    </w:p>
    <w:p w14:paraId="400F5E5F" w14:textId="3960F416" w:rsidR="00E15408" w:rsidRDefault="00E15408" w:rsidP="00E15408">
      <w:pPr>
        <w:rPr>
          <w:lang w:val="es-MX"/>
        </w:rPr>
      </w:pPr>
      <w:r>
        <w:rPr>
          <w:lang w:val="es-MX"/>
        </w:rPr>
        <w:t xml:space="preserve">En esta ventana se puede seleccionar y configurar cada uno de los </w:t>
      </w:r>
      <w:proofErr w:type="spellStart"/>
      <w:r>
        <w:rPr>
          <w:i/>
          <w:iCs/>
          <w:lang w:val="es-MX"/>
        </w:rPr>
        <w:t>ADCs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que contiene el microcontrolador.</w:t>
      </w:r>
    </w:p>
    <w:p w14:paraId="5780CA34" w14:textId="5572ECC8" w:rsidR="00364831" w:rsidRDefault="00364831" w:rsidP="00E15408">
      <w:pPr>
        <w:rPr>
          <w:lang w:val="es-MX"/>
        </w:rPr>
      </w:pPr>
      <w:r>
        <w:rPr>
          <w:lang w:val="es-MX"/>
        </w:rPr>
        <w:t xml:space="preserve">Dentro de los campos configurables </w:t>
      </w:r>
      <w:r w:rsidR="000E3919">
        <w:rPr>
          <w:lang w:val="es-MX"/>
        </w:rPr>
        <w:t>están</w:t>
      </w:r>
      <w:r>
        <w:rPr>
          <w:lang w:val="es-MX"/>
        </w:rPr>
        <w:t>:</w:t>
      </w:r>
    </w:p>
    <w:p w14:paraId="44CB439E" w14:textId="164CBF48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Nombre para uso del ADC en la aplicación.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1952F23E" w14:textId="7F3A9EA7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Número de muestras a tomar (</w:t>
      </w:r>
      <w:proofErr w:type="spellStart"/>
      <w:r>
        <w:rPr>
          <w:lang w:val="es-MX"/>
        </w:rPr>
        <w:t>Samples</w:t>
      </w:r>
      <w:proofErr w:type="spellEnd"/>
      <w:r>
        <w:rPr>
          <w:lang w:val="es-MX"/>
        </w:rPr>
        <w:t>)</w:t>
      </w:r>
    </w:p>
    <w:p w14:paraId="4C1D2B7C" w14:textId="22416BE4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Señal de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)</w:t>
      </w:r>
    </w:p>
    <w:p w14:paraId="42D4D20F" w14:textId="4DCE6984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Justificación (Bits </w:t>
      </w:r>
      <w:proofErr w:type="spellStart"/>
      <w:r>
        <w:rPr>
          <w:lang w:val="es-MX"/>
        </w:rPr>
        <w:t>justification</w:t>
      </w:r>
      <w:proofErr w:type="spellEnd"/>
      <w:r>
        <w:rPr>
          <w:lang w:val="es-MX"/>
        </w:rPr>
        <w:t>)</w:t>
      </w:r>
    </w:p>
    <w:p w14:paraId="02B2BD0E" w14:textId="273C2272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Pre escalador para el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Prescaler</w:t>
      </w:r>
      <w:proofErr w:type="spellEnd"/>
      <w:r>
        <w:rPr>
          <w:lang w:val="es-MX"/>
        </w:rPr>
        <w:t>)</w:t>
      </w:r>
    </w:p>
    <w:p w14:paraId="49024608" w14:textId="1F43A2DC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Resolución (</w:t>
      </w:r>
      <w:proofErr w:type="spellStart"/>
      <w:r>
        <w:rPr>
          <w:lang w:val="es-MX"/>
        </w:rPr>
        <w:t>resolution</w:t>
      </w:r>
      <w:proofErr w:type="spellEnd"/>
      <w:r>
        <w:rPr>
          <w:lang w:val="es-MX"/>
        </w:rPr>
        <w:t>)</w:t>
      </w:r>
    </w:p>
    <w:p w14:paraId="00CB8A32" w14:textId="3F230E7B" w:rsid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Referencia de voltaje (Voltaje Reference)</w:t>
      </w:r>
    </w:p>
    <w:p w14:paraId="3EEF6D0F" w14:textId="406D7791" w:rsidR="00364831" w:rsidRPr="00364831" w:rsidRDefault="00364831" w:rsidP="00364831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Selección de los canales a ser utilizados por el ADC y selección de un nombre para cada canal.</w:t>
      </w:r>
    </w:p>
    <w:p w14:paraId="23464A69" w14:textId="77777777" w:rsidR="00E15408" w:rsidRPr="00E15408" w:rsidRDefault="00E15408" w:rsidP="00E15408">
      <w:pPr>
        <w:rPr>
          <w:lang w:val="es-MX"/>
        </w:rPr>
      </w:pPr>
    </w:p>
    <w:p w14:paraId="6861BE3C" w14:textId="35E14B87" w:rsidR="00F131DB" w:rsidRDefault="00E15408" w:rsidP="00E15408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8CECCC7" wp14:editId="1959A91C">
            <wp:extent cx="4175760" cy="329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968" cy="33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FD7" w14:textId="4F58A0CC" w:rsidR="00E15408" w:rsidRPr="00A844BF" w:rsidRDefault="00E15408" w:rsidP="00E15408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7. Ventana de Configuración de ADC</w:t>
      </w:r>
    </w:p>
    <w:p w14:paraId="48430CB5" w14:textId="7F0B357E" w:rsidR="00383A6C" w:rsidRDefault="00A844BF" w:rsidP="00383A6C">
      <w:pPr>
        <w:pStyle w:val="Heading1"/>
        <w:rPr>
          <w:lang w:val="es-MX"/>
        </w:rPr>
      </w:pPr>
      <w:r>
        <w:rPr>
          <w:lang w:val="es-MX"/>
        </w:rPr>
        <w:t xml:space="preserve">Configuración de </w:t>
      </w:r>
      <w:r w:rsidR="00383A6C" w:rsidRPr="00A844BF">
        <w:rPr>
          <w:lang w:val="es-MX"/>
        </w:rPr>
        <w:t>UART</w:t>
      </w:r>
    </w:p>
    <w:p w14:paraId="4106AEFC" w14:textId="650CB636" w:rsidR="000E3919" w:rsidRDefault="000E3919" w:rsidP="000E3919">
      <w:pPr>
        <w:rPr>
          <w:lang w:val="es-MX"/>
        </w:rPr>
      </w:pPr>
      <w:r>
        <w:rPr>
          <w:lang w:val="es-MX"/>
        </w:rPr>
        <w:t xml:space="preserve">Para configurar los </w:t>
      </w:r>
      <w:proofErr w:type="spellStart"/>
      <w:r>
        <w:rPr>
          <w:i/>
          <w:iCs/>
          <w:lang w:val="es-MX"/>
        </w:rPr>
        <w:t>UART´s</w:t>
      </w:r>
      <w:proofErr w:type="spellEnd"/>
      <w:r>
        <w:rPr>
          <w:lang w:val="es-MX"/>
        </w:rPr>
        <w:t xml:space="preserve"> del microcontrolador se debe hacer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“Configure </w:t>
      </w:r>
      <w:proofErr w:type="spellStart"/>
      <w:r>
        <w:rPr>
          <w:lang w:val="es-MX"/>
        </w:rPr>
        <w:t>UARTs</w:t>
      </w:r>
      <w:proofErr w:type="spellEnd"/>
      <w:r>
        <w:rPr>
          <w:lang w:val="es-MX"/>
        </w:rPr>
        <w:t>”. Al hacerlo se abrirá una ventana como la mostrada en la figura 8.</w:t>
      </w:r>
    </w:p>
    <w:p w14:paraId="3873BF9B" w14:textId="62790AED" w:rsidR="000E3919" w:rsidRDefault="000E3919" w:rsidP="000E3919">
      <w:pPr>
        <w:rPr>
          <w:lang w:val="es-MX"/>
        </w:rPr>
      </w:pPr>
      <w:r>
        <w:rPr>
          <w:lang w:val="es-MX"/>
        </w:rPr>
        <w:t xml:space="preserve">En esta ventana se puede seleccionar y configurar cada uno de los </w:t>
      </w:r>
      <w:proofErr w:type="spellStart"/>
      <w:r>
        <w:rPr>
          <w:i/>
          <w:iCs/>
          <w:lang w:val="es-MX"/>
        </w:rPr>
        <w:t>UARTs</w:t>
      </w:r>
      <w:proofErr w:type="spellEnd"/>
      <w:r>
        <w:rPr>
          <w:i/>
          <w:iCs/>
          <w:lang w:val="es-MX"/>
        </w:rPr>
        <w:t xml:space="preserve"> </w:t>
      </w:r>
      <w:r>
        <w:rPr>
          <w:lang w:val="es-MX"/>
        </w:rPr>
        <w:t>que contiene el microcontrolador.</w:t>
      </w:r>
    </w:p>
    <w:p w14:paraId="4B8A70C7" w14:textId="34F28DD2" w:rsidR="000E3919" w:rsidRDefault="000E3919" w:rsidP="000E3919">
      <w:pPr>
        <w:rPr>
          <w:lang w:val="es-MX"/>
        </w:rPr>
      </w:pPr>
      <w:r>
        <w:rPr>
          <w:lang w:val="es-MX"/>
        </w:rPr>
        <w:t>Dentro de los campos configurables están:</w:t>
      </w:r>
    </w:p>
    <w:p w14:paraId="583790F9" w14:textId="4E2AD9CC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 para uso del</w:t>
      </w:r>
      <w:r w:rsidRPr="000E3919">
        <w:rPr>
          <w:i/>
          <w:iCs/>
          <w:lang w:val="es-MX"/>
        </w:rPr>
        <w:t xml:space="preserve"> UART</w:t>
      </w:r>
      <w:r>
        <w:rPr>
          <w:i/>
          <w:iCs/>
          <w:lang w:val="es-MX"/>
        </w:rPr>
        <w:t xml:space="preserve"> </w:t>
      </w:r>
      <w:r>
        <w:rPr>
          <w:lang w:val="es-MX"/>
        </w:rPr>
        <w:t>en la aplicación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14:paraId="5CF23914" w14:textId="1A426920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Señal de Reloj (</w:t>
      </w:r>
      <w:proofErr w:type="spellStart"/>
      <w:r>
        <w:rPr>
          <w:lang w:val="es-MX"/>
        </w:rPr>
        <w:t>Clock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)</w:t>
      </w:r>
    </w:p>
    <w:p w14:paraId="00C7C021" w14:textId="1AA8CE64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Pre escalador de la señal de reloj (</w:t>
      </w:r>
      <w:proofErr w:type="spellStart"/>
      <w:r>
        <w:rPr>
          <w:lang w:val="es-MX"/>
        </w:rPr>
        <w:t>Prescaler</w:t>
      </w:r>
      <w:proofErr w:type="spellEnd"/>
      <w:r>
        <w:rPr>
          <w:lang w:val="es-MX"/>
        </w:rPr>
        <w:t>)</w:t>
      </w:r>
    </w:p>
    <w:p w14:paraId="5902A067" w14:textId="5A8539B0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proofErr w:type="spellStart"/>
      <w:r w:rsidRPr="000E3919">
        <w:rPr>
          <w:lang w:val="es-MX"/>
        </w:rPr>
        <w:t>Baud</w:t>
      </w:r>
      <w:proofErr w:type="spellEnd"/>
      <w:r w:rsidRPr="000E3919">
        <w:rPr>
          <w:lang w:val="es-MX"/>
        </w:rPr>
        <w:t xml:space="preserve"> </w:t>
      </w:r>
      <w:proofErr w:type="spellStart"/>
      <w:r w:rsidRPr="000E3919">
        <w:rPr>
          <w:lang w:val="es-MX"/>
        </w:rPr>
        <w:t>Rate</w:t>
      </w:r>
      <w:proofErr w:type="spellEnd"/>
      <w:r w:rsidRPr="000E3919">
        <w:rPr>
          <w:lang w:val="es-MX"/>
        </w:rPr>
        <w:t xml:space="preserve"> (Debe ser ingr</w:t>
      </w:r>
      <w:r>
        <w:rPr>
          <w:lang w:val="es-MX"/>
        </w:rPr>
        <w:t>esado a mano por el usuario)</w:t>
      </w:r>
    </w:p>
    <w:p w14:paraId="440309FA" w14:textId="50335D22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Bits de Datos (Data Bits)</w:t>
      </w:r>
    </w:p>
    <w:p w14:paraId="5D88B38C" w14:textId="0AB6F85C" w:rsid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Bits de Paro (Stop Bits)</w:t>
      </w:r>
    </w:p>
    <w:p w14:paraId="2862907B" w14:textId="261A7481" w:rsidR="000E3919" w:rsidRPr="000E3919" w:rsidRDefault="000E3919" w:rsidP="000E3919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Paridad (</w:t>
      </w:r>
      <w:proofErr w:type="spellStart"/>
      <w:r>
        <w:rPr>
          <w:lang w:val="es-MX"/>
        </w:rPr>
        <w:t>Parity</w:t>
      </w:r>
      <w:proofErr w:type="spellEnd"/>
      <w:r>
        <w:rPr>
          <w:lang w:val="es-MX"/>
        </w:rPr>
        <w:t>)</w:t>
      </w:r>
    </w:p>
    <w:p w14:paraId="227D8877" w14:textId="2FBF2C26" w:rsidR="000E3919" w:rsidRDefault="000E3919" w:rsidP="000E3919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40D7C2E" wp14:editId="3B7144D4">
            <wp:extent cx="2745768" cy="224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109" cy="22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F87" w14:textId="0357308B" w:rsidR="000E3919" w:rsidRPr="00A844BF" w:rsidRDefault="000E3919" w:rsidP="000E3919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8. Ventana de Configuración de UART</w:t>
      </w:r>
    </w:p>
    <w:p w14:paraId="6C101BC8" w14:textId="60824E25" w:rsidR="000E3919" w:rsidRDefault="000E3919" w:rsidP="000E3919">
      <w:pPr>
        <w:pStyle w:val="Heading1"/>
        <w:rPr>
          <w:lang w:val="es-MX"/>
        </w:rPr>
      </w:pPr>
      <w:r>
        <w:rPr>
          <w:lang w:val="es-MX"/>
        </w:rPr>
        <w:t>Generación de Código</w:t>
      </w:r>
    </w:p>
    <w:p w14:paraId="01FCC433" w14:textId="5665B749" w:rsidR="000E3919" w:rsidRDefault="000E3919" w:rsidP="000E3919">
      <w:pPr>
        <w:rPr>
          <w:lang w:val="es-MX"/>
        </w:rPr>
      </w:pPr>
      <w:r>
        <w:rPr>
          <w:lang w:val="es-MX"/>
        </w:rPr>
        <w:t xml:space="preserve">Una vez que los periféricos se hayan configurado y se desee generar el código correspondiente, hay que dar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 botón “</w:t>
      </w:r>
      <w:proofErr w:type="spellStart"/>
      <w:r>
        <w:rPr>
          <w:lang w:val="es-MX"/>
        </w:rPr>
        <w:t>Generate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” y si no hay ningún error, una ventana como la de la figura 9 debe aparecer para indicar que el código ha sido generado exitosamente</w:t>
      </w:r>
    </w:p>
    <w:p w14:paraId="06F047E8" w14:textId="170C2A14" w:rsidR="000E3919" w:rsidRDefault="000E3919" w:rsidP="000E3919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F3E96AE" wp14:editId="4A622282">
            <wp:extent cx="3040380" cy="1781344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451" cy="17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7E8" w14:textId="3F632734" w:rsidR="000E3919" w:rsidRDefault="000E3919" w:rsidP="000E3919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9. Generación Exitosa de Código</w:t>
      </w:r>
    </w:p>
    <w:p w14:paraId="59E3C5C3" w14:textId="636131B2" w:rsidR="000E3919" w:rsidRDefault="007E5B61" w:rsidP="000E3919">
      <w:pPr>
        <w:rPr>
          <w:lang w:val="es-MX"/>
        </w:rPr>
      </w:pPr>
      <w:r>
        <w:rPr>
          <w:lang w:val="es-MX"/>
        </w:rPr>
        <w:t xml:space="preserve">Los archivos auto generados </w:t>
      </w:r>
      <w:r w:rsidR="008E5D63">
        <w:rPr>
          <w:lang w:val="es-MX"/>
        </w:rPr>
        <w:t xml:space="preserve">son colocados directamente </w:t>
      </w:r>
      <w:r w:rsidR="00C539CE">
        <w:rPr>
          <w:lang w:val="es-MX"/>
        </w:rPr>
        <w:t xml:space="preserve">dentro del proyecto que hace uso del </w:t>
      </w:r>
      <w:proofErr w:type="spellStart"/>
      <w:r w:rsidR="00C539CE" w:rsidRPr="00C539CE">
        <w:rPr>
          <w:i/>
          <w:iCs/>
          <w:lang w:val="es-MX"/>
        </w:rPr>
        <w:t>framework</w:t>
      </w:r>
      <w:proofErr w:type="spellEnd"/>
      <w:r w:rsidR="00C539CE" w:rsidRPr="00C539CE">
        <w:rPr>
          <w:i/>
          <w:iCs/>
          <w:lang w:val="es-MX"/>
        </w:rPr>
        <w:t xml:space="preserve"> </w:t>
      </w:r>
      <w:r w:rsidR="00C539CE">
        <w:rPr>
          <w:lang w:val="es-MX"/>
        </w:rPr>
        <w:t xml:space="preserve">del microcontrolador seleccionado. </w:t>
      </w:r>
    </w:p>
    <w:p w14:paraId="38D69CFD" w14:textId="008158A0" w:rsidR="007E5B61" w:rsidRDefault="007E5B61" w:rsidP="000E3919">
      <w:pPr>
        <w:rPr>
          <w:lang w:val="es-MX"/>
        </w:rPr>
      </w:pPr>
      <w:r>
        <w:rPr>
          <w:lang w:val="es-MX"/>
        </w:rPr>
        <w:t>Los archivos generados para cada periférico son:</w:t>
      </w:r>
    </w:p>
    <w:p w14:paraId="61490611" w14:textId="50714F31" w:rsid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adc_cfg.c</w:t>
      </w:r>
      <w:proofErr w:type="spellEnd"/>
      <w:r>
        <w:rPr>
          <w:lang w:val="es-MX"/>
        </w:rPr>
        <w:t xml:space="preserve"> y .h para ADC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adc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63E81AF6" w14:textId="6A1EE244" w:rsid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gpio.c</w:t>
      </w:r>
      <w:proofErr w:type="spellEnd"/>
      <w:r>
        <w:rPr>
          <w:lang w:val="es-MX"/>
        </w:rPr>
        <w:t xml:space="preserve"> y .h para GPIO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gpio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003E3FDB" w14:textId="52FEF7CA" w:rsidR="007E5B61" w:rsidRPr="007E5B61" w:rsidRDefault="007E5B61" w:rsidP="007E5B61">
      <w:pPr>
        <w:pStyle w:val="ListParagraph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uart_cfg.c</w:t>
      </w:r>
      <w:proofErr w:type="spellEnd"/>
      <w:r>
        <w:rPr>
          <w:lang w:val="es-MX"/>
        </w:rPr>
        <w:t xml:space="preserve"> y .h para UART</w:t>
      </w:r>
      <w:r w:rsidR="004F2B55">
        <w:rPr>
          <w:lang w:val="es-MX"/>
        </w:rPr>
        <w:t xml:space="preserve"> (localizados en </w:t>
      </w:r>
      <w:proofErr w:type="spellStart"/>
      <w:r w:rsidR="004F2B55" w:rsidRPr="004F2B55">
        <w:rPr>
          <w:lang w:val="es-MX"/>
        </w:rPr>
        <w:t>framework</w:t>
      </w:r>
      <w:proofErr w:type="spellEnd"/>
      <w:r w:rsidR="004F2B55" w:rsidRPr="004F2B55">
        <w:rPr>
          <w:lang w:val="es-MX"/>
        </w:rPr>
        <w:t>\drivers\</w:t>
      </w:r>
      <w:proofErr w:type="spellStart"/>
      <w:r w:rsidR="004F2B55" w:rsidRPr="004F2B55">
        <w:rPr>
          <w:lang w:val="es-MX"/>
        </w:rPr>
        <w:t>uart</w:t>
      </w:r>
      <w:proofErr w:type="spellEnd"/>
      <w:r w:rsidR="004F2B55" w:rsidRPr="004F2B55">
        <w:rPr>
          <w:lang w:val="es-MX"/>
        </w:rPr>
        <w:t>\</w:t>
      </w:r>
      <w:proofErr w:type="spellStart"/>
      <w:r w:rsidR="004F2B55" w:rsidRPr="004F2B55">
        <w:rPr>
          <w:lang w:val="es-MX"/>
        </w:rPr>
        <w:t>cfg</w:t>
      </w:r>
      <w:proofErr w:type="spellEnd"/>
      <w:r w:rsidR="004F2B55">
        <w:rPr>
          <w:lang w:val="es-MX"/>
        </w:rPr>
        <w:t>)</w:t>
      </w:r>
    </w:p>
    <w:p w14:paraId="0BEEB261" w14:textId="3DA7DF5D" w:rsidR="000E3919" w:rsidRDefault="000E3919" w:rsidP="000E3919">
      <w:pPr>
        <w:pStyle w:val="Heading1"/>
        <w:rPr>
          <w:i/>
          <w:iCs/>
          <w:lang w:val="es-MX"/>
        </w:rPr>
      </w:pPr>
      <w:r>
        <w:rPr>
          <w:lang w:val="es-MX"/>
        </w:rPr>
        <w:t>Uso de</w:t>
      </w:r>
      <w:r w:rsidRPr="000E3919">
        <w:rPr>
          <w:i/>
          <w:iCs/>
          <w:lang w:val="es-MX"/>
        </w:rPr>
        <w:t xml:space="preserve"> Framework</w:t>
      </w:r>
    </w:p>
    <w:p w14:paraId="39D6AB8A" w14:textId="1CBC5B9F" w:rsidR="00425CB8" w:rsidRDefault="00465005" w:rsidP="007E5B61">
      <w:pPr>
        <w:rPr>
          <w:lang w:val="es-MX"/>
        </w:rPr>
      </w:pPr>
      <w:r>
        <w:rPr>
          <w:lang w:val="es-MX"/>
        </w:rPr>
        <w:t xml:space="preserve">En las figuras 10, 11 y 12 se muestran los pasos que deben seguirse para inicializar los </w:t>
      </w:r>
      <w:proofErr w:type="spellStart"/>
      <w:r w:rsidRPr="00465005">
        <w:rPr>
          <w:i/>
          <w:iCs/>
          <w:lang w:val="es-MX"/>
        </w:rPr>
        <w:t>GPIOs</w:t>
      </w:r>
      <w:proofErr w:type="spellEnd"/>
      <w:r w:rsidRPr="00465005">
        <w:rPr>
          <w:i/>
          <w:iCs/>
          <w:lang w:val="es-MX"/>
        </w:rPr>
        <w:t xml:space="preserve">, </w:t>
      </w:r>
      <w:proofErr w:type="spellStart"/>
      <w:r w:rsidRPr="00465005">
        <w:rPr>
          <w:i/>
          <w:iCs/>
          <w:lang w:val="es-MX"/>
        </w:rPr>
        <w:t>ADCs</w:t>
      </w:r>
      <w:proofErr w:type="spellEnd"/>
      <w:r>
        <w:rPr>
          <w:lang w:val="es-MX"/>
        </w:rPr>
        <w:t xml:space="preserve"> y </w:t>
      </w:r>
      <w:proofErr w:type="spellStart"/>
      <w:r w:rsidRPr="00465005">
        <w:rPr>
          <w:i/>
          <w:iCs/>
          <w:lang w:val="es-MX"/>
        </w:rPr>
        <w:t>UARTs</w:t>
      </w:r>
      <w:proofErr w:type="spellEnd"/>
      <w:r>
        <w:rPr>
          <w:lang w:val="es-MX"/>
        </w:rPr>
        <w:t xml:space="preserve"> por medio del </w:t>
      </w:r>
      <w:proofErr w:type="spellStart"/>
      <w:r w:rsidRPr="00465005">
        <w:rPr>
          <w:i/>
          <w:iCs/>
          <w:lang w:val="es-MX"/>
        </w:rPr>
        <w:t>framework</w:t>
      </w:r>
      <w:proofErr w:type="spellEnd"/>
      <w:r>
        <w:rPr>
          <w:lang w:val="es-MX"/>
        </w:rPr>
        <w:t>, ya sea por medio de los archivos auto generados (Elemento dinámico) o utilizando las funciones del elemento estático.</w:t>
      </w:r>
    </w:p>
    <w:p w14:paraId="01139AF6" w14:textId="10885B4D" w:rsidR="00465005" w:rsidRDefault="00465005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F79AE2" wp14:editId="4DB74ED2">
            <wp:extent cx="4655820" cy="664026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1757" cy="67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B0CE" w14:textId="3DE403CE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10. Inicialización de GPIO</w:t>
      </w:r>
    </w:p>
    <w:p w14:paraId="5A23549D" w14:textId="77777777" w:rsidR="00465005" w:rsidRDefault="00465005" w:rsidP="00465005">
      <w:pPr>
        <w:jc w:val="center"/>
        <w:rPr>
          <w:lang w:val="es-MX"/>
        </w:rPr>
      </w:pPr>
    </w:p>
    <w:p w14:paraId="128897DC" w14:textId="77777777" w:rsidR="00465005" w:rsidRDefault="00465005" w:rsidP="00465005">
      <w:pPr>
        <w:jc w:val="center"/>
        <w:rPr>
          <w:lang w:val="es-MX"/>
        </w:rPr>
      </w:pPr>
    </w:p>
    <w:p w14:paraId="77DE4568" w14:textId="6F72CEEC" w:rsidR="00465005" w:rsidRDefault="00465005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4899EE5" wp14:editId="11AFA620">
            <wp:extent cx="3360420" cy="6796145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767" cy="68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71A" w14:textId="2510D3AA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11. Inicialización de ADC</w:t>
      </w:r>
    </w:p>
    <w:p w14:paraId="227932D1" w14:textId="77777777" w:rsidR="00465005" w:rsidRDefault="00465005" w:rsidP="00465005">
      <w:pPr>
        <w:jc w:val="center"/>
        <w:rPr>
          <w:lang w:val="es-MX"/>
        </w:rPr>
      </w:pPr>
    </w:p>
    <w:p w14:paraId="35779F02" w14:textId="6D6E7E70" w:rsidR="00425CB8" w:rsidRDefault="00425CB8" w:rsidP="007E5B61">
      <w:pPr>
        <w:rPr>
          <w:lang w:val="es-MX"/>
        </w:rPr>
      </w:pPr>
    </w:p>
    <w:p w14:paraId="42F57C28" w14:textId="77777777" w:rsidR="00425CB8" w:rsidRDefault="00425CB8" w:rsidP="007E5B61">
      <w:pPr>
        <w:rPr>
          <w:lang w:val="es-MX"/>
        </w:rPr>
      </w:pPr>
    </w:p>
    <w:p w14:paraId="1B5035E7" w14:textId="1964A805" w:rsidR="00425CB8" w:rsidRDefault="00425CB8" w:rsidP="00465005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3D5AA8" wp14:editId="4116F965">
            <wp:extent cx="3649980" cy="72999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D6A" w14:textId="4027BE8D" w:rsidR="00465005" w:rsidRDefault="00465005" w:rsidP="00465005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12. Inicialización de UART</w:t>
      </w:r>
    </w:p>
    <w:p w14:paraId="60FB3CEF" w14:textId="494855BD" w:rsidR="00425CB8" w:rsidRDefault="00FD689E" w:rsidP="007E5B61">
      <w:pPr>
        <w:rPr>
          <w:i/>
          <w:iCs/>
          <w:lang w:val="es-MX"/>
        </w:rPr>
      </w:pPr>
      <w:r>
        <w:rPr>
          <w:lang w:val="es-MX"/>
        </w:rPr>
        <w:t xml:space="preserve">El </w:t>
      </w:r>
      <w:proofErr w:type="spellStart"/>
      <w:r w:rsidRPr="00FD689E">
        <w:rPr>
          <w:i/>
          <w:iCs/>
          <w:lang w:val="es-MX"/>
        </w:rPr>
        <w:t>framework</w:t>
      </w:r>
      <w:proofErr w:type="spellEnd"/>
      <w:r>
        <w:rPr>
          <w:lang w:val="es-MX"/>
        </w:rPr>
        <w:t xml:space="preserve"> puede utilizarse para inicializar e interactuar con los distintos periféricos del microcontrolador. Actualmente los periféricos soportados son </w:t>
      </w:r>
      <w:r w:rsidRPr="00FD689E">
        <w:rPr>
          <w:i/>
          <w:iCs/>
          <w:lang w:val="es-MX"/>
        </w:rPr>
        <w:t>GPIO, ADC</w:t>
      </w:r>
      <w:r>
        <w:rPr>
          <w:lang w:val="es-MX"/>
        </w:rPr>
        <w:t xml:space="preserve"> y </w:t>
      </w:r>
      <w:r w:rsidRPr="00FD689E">
        <w:rPr>
          <w:i/>
          <w:iCs/>
          <w:lang w:val="es-MX"/>
        </w:rPr>
        <w:t>UART</w:t>
      </w:r>
      <w:r>
        <w:rPr>
          <w:i/>
          <w:iCs/>
          <w:lang w:val="es-MX"/>
        </w:rPr>
        <w:t>.</w:t>
      </w:r>
    </w:p>
    <w:p w14:paraId="770E13A4" w14:textId="41C324F4" w:rsidR="00FD689E" w:rsidRDefault="00FD689E" w:rsidP="007E5B61">
      <w:pPr>
        <w:rPr>
          <w:lang w:val="es-MX"/>
        </w:rPr>
      </w:pPr>
      <w:r>
        <w:rPr>
          <w:lang w:val="es-MX"/>
        </w:rPr>
        <w:lastRenderedPageBreak/>
        <w:t>A continuación, se muestran algunos ejemplos:</w:t>
      </w:r>
    </w:p>
    <w:p w14:paraId="62AB1A11" w14:textId="42699BAE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32304B7" wp14:editId="07C2BA10">
            <wp:extent cx="3002280" cy="37149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951" cy="3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B56" w14:textId="2F6D095E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 xml:space="preserve">13. Inicialización de </w:t>
      </w:r>
      <w:proofErr w:type="spellStart"/>
      <w:r>
        <w:rPr>
          <w:lang w:val="es-MX"/>
        </w:rPr>
        <w:t>GPIOs</w:t>
      </w:r>
      <w:proofErr w:type="spellEnd"/>
      <w:r>
        <w:rPr>
          <w:lang w:val="es-MX"/>
        </w:rPr>
        <w:t xml:space="preserve"> a través del elemento dinámico </w:t>
      </w:r>
    </w:p>
    <w:p w14:paraId="050D246F" w14:textId="22C5DFC9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D6F8E5D" wp14:editId="44F160CF">
            <wp:extent cx="3055620" cy="27908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168" cy="3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86E" w14:textId="577FF5DF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14. Iniciar conversión de ADC</w:t>
      </w:r>
    </w:p>
    <w:p w14:paraId="63084566" w14:textId="16B181CD" w:rsidR="00FD689E" w:rsidRDefault="00FD689E" w:rsidP="00FD689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E593EAE" wp14:editId="45E54554">
            <wp:extent cx="2758440" cy="27443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516" cy="2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0507" w14:textId="3F644386" w:rsidR="00FD689E" w:rsidRDefault="00FD689E" w:rsidP="00FD689E">
      <w:pPr>
        <w:pStyle w:val="Caption"/>
        <w:jc w:val="center"/>
        <w:rPr>
          <w:lang w:val="es-MX"/>
        </w:rPr>
      </w:pPr>
      <w:r w:rsidRPr="00737963">
        <w:rPr>
          <w:lang w:val="es-MX"/>
        </w:rPr>
        <w:t xml:space="preserve">Figura </w:t>
      </w:r>
      <w:r>
        <w:rPr>
          <w:lang w:val="es-MX"/>
        </w:rPr>
        <w:t>15. Transmisión de un Byte por UART</w:t>
      </w:r>
    </w:p>
    <w:p w14:paraId="4E0D0CBA" w14:textId="2881F0DE" w:rsidR="00FD689E" w:rsidRPr="00180AC3" w:rsidRDefault="00FD689E" w:rsidP="00FD689E">
      <w:pPr>
        <w:rPr>
          <w:lang w:val="es-MX"/>
        </w:rPr>
      </w:pPr>
      <w:r>
        <w:rPr>
          <w:lang w:val="es-MX"/>
        </w:rPr>
        <w:t xml:space="preserve">Las distintas </w:t>
      </w:r>
      <w:r w:rsidR="00180AC3">
        <w:rPr>
          <w:lang w:val="es-MX"/>
        </w:rPr>
        <w:t xml:space="preserve">etiquetas que pueden ser utilizadas para interactuar con el </w:t>
      </w:r>
      <w:proofErr w:type="spellStart"/>
      <w:r w:rsidR="00180AC3" w:rsidRPr="00180AC3">
        <w:rPr>
          <w:i/>
          <w:iCs/>
          <w:lang w:val="es-MX"/>
        </w:rPr>
        <w:t>framework</w:t>
      </w:r>
      <w:proofErr w:type="spellEnd"/>
      <w:r w:rsidR="00180AC3">
        <w:rPr>
          <w:i/>
          <w:iCs/>
          <w:lang w:val="es-MX"/>
        </w:rPr>
        <w:t xml:space="preserve"> </w:t>
      </w:r>
      <w:r w:rsidR="00180AC3">
        <w:rPr>
          <w:lang w:val="es-MX"/>
        </w:rPr>
        <w:t xml:space="preserve">se encuentran definidas en los </w:t>
      </w:r>
      <w:proofErr w:type="spellStart"/>
      <w:r w:rsidR="00180AC3" w:rsidRPr="00180AC3">
        <w:rPr>
          <w:i/>
          <w:iCs/>
          <w:lang w:val="es-MX"/>
        </w:rPr>
        <w:t>wrappers</w:t>
      </w:r>
      <w:proofErr w:type="spellEnd"/>
      <w:r w:rsidR="00180AC3">
        <w:rPr>
          <w:lang w:val="es-MX"/>
        </w:rPr>
        <w:t xml:space="preserve"> de cada uno de los periféricos. </w:t>
      </w:r>
    </w:p>
    <w:p w14:paraId="68862A97" w14:textId="77777777" w:rsidR="00FD689E" w:rsidRPr="00FD689E" w:rsidRDefault="00FD689E" w:rsidP="00FD689E">
      <w:pPr>
        <w:jc w:val="center"/>
        <w:rPr>
          <w:lang w:val="es-MX"/>
        </w:rPr>
      </w:pPr>
    </w:p>
    <w:sectPr w:rsidR="00FD689E" w:rsidRPr="00F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3261A"/>
    <w:multiLevelType w:val="hybridMultilevel"/>
    <w:tmpl w:val="D11A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51DF"/>
    <w:multiLevelType w:val="hybridMultilevel"/>
    <w:tmpl w:val="5E7A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3C2F"/>
    <w:multiLevelType w:val="hybridMultilevel"/>
    <w:tmpl w:val="1E08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7292"/>
    <w:multiLevelType w:val="hybridMultilevel"/>
    <w:tmpl w:val="447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273B"/>
    <w:multiLevelType w:val="hybridMultilevel"/>
    <w:tmpl w:val="5ACE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31AB6"/>
    <w:multiLevelType w:val="hybridMultilevel"/>
    <w:tmpl w:val="D4E6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0765E"/>
    <w:multiLevelType w:val="hybridMultilevel"/>
    <w:tmpl w:val="A5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6C"/>
    <w:rsid w:val="000A26CF"/>
    <w:rsid w:val="000E3919"/>
    <w:rsid w:val="00180AC3"/>
    <w:rsid w:val="001F6678"/>
    <w:rsid w:val="002570F3"/>
    <w:rsid w:val="0026545A"/>
    <w:rsid w:val="00356F96"/>
    <w:rsid w:val="00364831"/>
    <w:rsid w:val="00383A6C"/>
    <w:rsid w:val="0038706E"/>
    <w:rsid w:val="00425CB8"/>
    <w:rsid w:val="00465005"/>
    <w:rsid w:val="004F2B55"/>
    <w:rsid w:val="00626C09"/>
    <w:rsid w:val="006E4001"/>
    <w:rsid w:val="00714891"/>
    <w:rsid w:val="00737963"/>
    <w:rsid w:val="007E5B61"/>
    <w:rsid w:val="0080700C"/>
    <w:rsid w:val="0085265E"/>
    <w:rsid w:val="008E5B6F"/>
    <w:rsid w:val="008E5D63"/>
    <w:rsid w:val="00904E05"/>
    <w:rsid w:val="00921211"/>
    <w:rsid w:val="0096137B"/>
    <w:rsid w:val="009800DD"/>
    <w:rsid w:val="00A57E38"/>
    <w:rsid w:val="00A844BF"/>
    <w:rsid w:val="00AD3304"/>
    <w:rsid w:val="00BB1CC8"/>
    <w:rsid w:val="00C539CE"/>
    <w:rsid w:val="00C602AF"/>
    <w:rsid w:val="00E15408"/>
    <w:rsid w:val="00EB7D26"/>
    <w:rsid w:val="00F131DB"/>
    <w:rsid w:val="00FD689E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16F3"/>
  <w15:chartTrackingRefBased/>
  <w15:docId w15:val="{305915B0-BF3D-421A-90AE-66777184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6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6C"/>
    <w:rPr>
      <w:rFonts w:eastAsiaTheme="majorEastAsia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9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79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13</cp:revision>
  <dcterms:created xsi:type="dcterms:W3CDTF">2020-09-12T20:58:00Z</dcterms:created>
  <dcterms:modified xsi:type="dcterms:W3CDTF">2020-09-16T22:30:00Z</dcterms:modified>
</cp:coreProperties>
</file>