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Fórmulas de Estadística Descriptiva</w:t>
      </w:r>
    </w:p>
    <w:p>
      <w:pPr>
        <w:pStyle w:val="Heading1"/>
      </w:pPr>
      <w:r>
        <w:t>1. Medidas de Tendencia Central</w:t>
      </w:r>
    </w:p>
    <w:p>
      <w:r>
        <w:t>Media Aritmética:</w:t>
      </w:r>
    </w:p>
    <w:p>
      <w:pPr/>
      <w:r>
        <w:t>X̄ = (1/n) ∑ Xᵢ</w:t>
      </w:r>
    </w:p>
    <w:p>
      <w:pPr/>
      <w:r>
        <w:t>Donde Xᵢ son los valores de la muestra y n es el número de datos.</w:t>
      </w:r>
    </w:p>
    <w:p>
      <w:pPr/>
      <w:r>
        <w:t>Mediana:</w:t>
      </w:r>
    </w:p>
    <w:p>
      <w:pPr/>
      <w:r>
        <w:t>Si n es impar:  X̃ = X((n+1)/2)</w:t>
      </w:r>
    </w:p>
    <w:p>
      <w:pPr/>
      <w:r>
        <w:t>Si n es par:  X̃ = (X(n/2) + X((n/2)+1))/2</w:t>
      </w:r>
    </w:p>
    <w:p>
      <w:r>
        <w:t>Moda:</w:t>
      </w:r>
    </w:p>
    <w:p>
      <w:pPr/>
      <w:r>
        <w:t>El valor más frecuente en el conjunto de datos.</w:t>
      </w:r>
    </w:p>
    <w:p>
      <w:pPr>
        <w:pStyle w:val="Heading1"/>
      </w:pPr>
      <w:r>
        <w:t>2. Medidas de Dispersión</w:t>
      </w:r>
    </w:p>
    <w:p>
      <w:r>
        <w:t>Rango:</w:t>
      </w:r>
    </w:p>
    <w:p>
      <w:pPr/>
      <w:r>
        <w:t>R = X_max - X_min</w:t>
      </w:r>
    </w:p>
    <w:p>
      <w:r>
        <w:t>Varianza (para muestras):</w:t>
      </w:r>
    </w:p>
    <w:p>
      <w:pPr/>
      <w:r>
        <w:t>s² = (1/(n-1)) ∑ (Xᵢ - X̄)²</w:t>
      </w:r>
    </w:p>
    <w:p>
      <w:r>
        <w:t>Desviación Estándar:</w:t>
      </w:r>
    </w:p>
    <w:p>
      <w:pPr/>
      <w:r>
        <w:t>s = √((1/(n-1)) ∑ (Xᵢ - X̄)²)</w:t>
      </w:r>
    </w:p>
    <w:p>
      <w:r>
        <w:t>Coeficiente de Variación:</w:t>
      </w:r>
    </w:p>
    <w:p>
      <w:pPr/>
      <w:r>
        <w:t>CV = (s/X̄) × 100</w:t>
      </w:r>
    </w:p>
    <w:p>
      <w:pPr>
        <w:pStyle w:val="Heading1"/>
      </w:pPr>
      <w:r>
        <w:t>3. Medidas de Posición</w:t>
      </w:r>
    </w:p>
    <w:p>
      <w:r>
        <w:t>Cuartiles:</w:t>
      </w:r>
    </w:p>
    <w:p>
      <w:pPr/>
      <w:r>
        <w:t>Q₁ = Valor que divide el 25% inferior de los datos</w:t>
      </w:r>
    </w:p>
    <w:p>
      <w:pPr/>
      <w:r>
        <w:t>Q₂ = Mediana</w:t>
      </w:r>
    </w:p>
    <w:p>
      <w:pPr/>
      <w:r>
        <w:t>Q₃ = Valor que divide el 25% superior de los datos</w:t>
      </w:r>
    </w:p>
    <w:p>
      <w:r>
        <w:t>Percentiles:</w:t>
      </w:r>
    </w:p>
    <w:p>
      <w:pPr/>
      <w:r>
        <w:t>Pₖ = Valor debajo del cual se encuentra el k% de los datos</w:t>
      </w:r>
    </w:p>
    <w:p>
      <w:pPr>
        <w:pStyle w:val="Heading1"/>
      </w:pPr>
      <w:r>
        <w:t>4. Medidas de Forma</w:t>
      </w:r>
    </w:p>
    <w:p>
      <w:r>
        <w:t>Coeficiente de Asimetría (Skewness):</w:t>
      </w:r>
    </w:p>
    <w:p>
      <w:pPr/>
      <w:r>
        <w:t>g₁ = (n/((n-1)(n-2))) ∑ ((Xᵢ - X̄)/s)³</w:t>
      </w:r>
    </w:p>
    <w:p>
      <w:r>
        <w:t>Coeficiente de Curtosis (Kurtosis):</w:t>
      </w:r>
    </w:p>
    <w:p>
      <w:pPr/>
      <w:r>
        <w:t>g₂ = (n(n+1))/((n-1)(n-2)(n-3)) ∑ ((Xᵢ - X̄)/s)⁴ - (3(n-1)²)/((n-2)(n-3))</w:t>
      </w:r>
    </w:p>
    <w:p>
      <w:pPr>
        <w:pStyle w:val="Heading1"/>
      </w:pPr>
      <w:r>
        <w:t>5. Tablas de Frecuencias y Gráficos</w:t>
      </w:r>
    </w:p>
    <w:p>
      <w:r>
        <w:t>Frecuencia Relativa:</w:t>
      </w:r>
    </w:p>
    <w:p>
      <w:pPr/>
      <w:r>
        <w:t>fᵣ = fᵢ/n</w:t>
      </w:r>
    </w:p>
    <w:p>
      <w:r>
        <w:t>Frecuencia Acumulada:</w:t>
      </w:r>
    </w:p>
    <w:p>
      <w:pPr/>
      <w:r>
        <w:t>Fᵢ = ∑ fⱼ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