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Tendencias de Inteligencia Artificial 2025</w:t>
      </w:r>
    </w:p>
    <w:p>
      <w:r>
        <w:t>**Tendencias de Inteligencia Artificial 2025**</w:t>
        <w:br/>
        <w:br/>
        <w:t>**Introducción**</w:t>
        <w:br/>
        <w:t>La inteligencia artificial (IA) continúa evolucionando a un ritmo acelerado, impactando diversos sectores a nivel global. Para 2025, se espera que las tecnologías impulsadas por IA transformen aún más el panorama económico y social, al ofrecer soluciones innovadoras a problemas complejos. Este informe analiza las aplicaciones clave en desarrollo, los desafíos que enfrenta la implementación de estas tecnologías y las conclusiones sobre el rumbo futuro de la IA.</w:t>
        <w:br/>
        <w:br/>
        <w:t>**Aplicaciones Clave**</w:t>
        <w:br/>
        <w:t>1. **Salud y Medicina:** La IA está mejorando el diagnóstico y tratamiento personalizados a través de análisis de datos avanzados y aprendizaje automático. Herramientas de IA permiten una detección temprana de enfermedades y el desarrollo de terapias personalizadas.</w:t>
        <w:br/>
        <w:t xml:space="preserve">   </w:t>
        <w:br/>
        <w:t>2. **Automatización Industrial:** La integración de IA en el ámbito industrial está optimizando procesos de manufactura y logística mediante el uso de robots autónomos y análisis predictivo para mantenimiento.</w:t>
        <w:br/>
        <w:br/>
        <w:t>3. **Servicios Financieros:** La IA está revolucionando los servicios financieros con aplicaciones en gestión de riesgos, detección de fraude y asesoramiento financiero automatizado, ofreciendo eficiencia mejorada y reducción de costos operativos.</w:t>
        <w:br/>
        <w:br/>
        <w:t>4. **Entretenimiento y Medios:** Las plataformas impulsadas por IA están personalizando la experiencia del usuario mediante recomendaciones basadas en preferencias individuales y generando contenido asistido por algoritmos.</w:t>
        <w:br/>
        <w:br/>
        <w:t>**Desafíos**</w:t>
        <w:br/>
        <w:t>- **Privacidad y Ética:** La recolección masiva y análisis de datos personales plantea preocupaciones significativas sobre la privacidad de los usuarios y la ética en el manejo de la información.</w:t>
        <w:br/>
        <w:t xml:space="preserve">  </w:t>
        <w:br/>
        <w:t>- **Regulación y Legislación:** La rapidez del avance tecnológico supera la capacidad regulatoria de los gobiernos, creando un vacío en la protección de derechos y la seguridad en el uso de IA.</w:t>
        <w:br/>
        <w:br/>
        <w:t>- **Desigualdad Laboral:** La automatización puede llevar a la disminución de empleos en sectores tradicionales, exacerbando la desigualdad económica y social.</w:t>
        <w:br/>
        <w:br/>
        <w:t>- **Sesgo Algorítmico:** La IA puede perpetuar o amplificar sesgos existentes si los datos de entrenamiento no son representativos o están mal manejados.</w:t>
        <w:br/>
        <w:br/>
        <w:t>**Conclusiones**</w:t>
        <w:br/>
        <w:t>En 2025, la inteligencia artificial será más integral en actividades diarias y sectores críticos, ofreciendo oportunidades significativas para la mejora de la eficiencia y la calidad de vida. Sin embargo, es fundamental abordar los desafíos éticos, de privacidad y laborales para asegurar una implementación justa y equitativa. La colaboración entre gobiernos, industria y sociedad civil será esencial para maximizar los beneficios de la IA mientras se minimizan sus riesgos.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