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59" w:type="dxa"/>
        <w:tblInd w:w="-147" w:type="dxa"/>
        <w:tblLook w:val="04A0" w:firstRow="1" w:lastRow="0" w:firstColumn="1" w:lastColumn="0" w:noHBand="0" w:noVBand="1"/>
      </w:tblPr>
      <w:tblGrid>
        <w:gridCol w:w="5010"/>
        <w:gridCol w:w="4849"/>
      </w:tblGrid>
      <w:tr w:rsidR="000077EF" w14:paraId="44A09C89" w14:textId="77777777" w:rsidTr="009C6D3B">
        <w:trPr>
          <w:trHeight w:val="368"/>
        </w:trPr>
        <w:tc>
          <w:tcPr>
            <w:tcW w:w="5010" w:type="dxa"/>
          </w:tcPr>
          <w:p w14:paraId="42C5E80D" w14:textId="77777777" w:rsidR="000077EF" w:rsidRDefault="000077EF" w:rsidP="009C6D3B">
            <w:r>
              <w:t>ID:</w:t>
            </w:r>
          </w:p>
        </w:tc>
        <w:tc>
          <w:tcPr>
            <w:tcW w:w="4849" w:type="dxa"/>
          </w:tcPr>
          <w:p w14:paraId="3D641C5B" w14:textId="77777777" w:rsidR="000077EF" w:rsidRDefault="000077EF" w:rsidP="009C6D3B">
            <w:r>
              <w:t>CU06</w:t>
            </w:r>
          </w:p>
        </w:tc>
      </w:tr>
      <w:tr w:rsidR="000077EF" w14:paraId="0EA686A4" w14:textId="77777777" w:rsidTr="009C6D3B">
        <w:trPr>
          <w:trHeight w:val="348"/>
        </w:trPr>
        <w:tc>
          <w:tcPr>
            <w:tcW w:w="5010" w:type="dxa"/>
          </w:tcPr>
          <w:p w14:paraId="60A20690" w14:textId="77777777" w:rsidR="000077EF" w:rsidRDefault="000077EF" w:rsidP="009C6D3B">
            <w:r>
              <w:t>Nombre:</w:t>
            </w:r>
          </w:p>
        </w:tc>
        <w:tc>
          <w:tcPr>
            <w:tcW w:w="4849" w:type="dxa"/>
          </w:tcPr>
          <w:p w14:paraId="42E2B780" w14:textId="77777777" w:rsidR="000077EF" w:rsidRDefault="000077EF" w:rsidP="009C6D3B">
            <w:r>
              <w:t>Editar Empleado</w:t>
            </w:r>
          </w:p>
        </w:tc>
      </w:tr>
      <w:tr w:rsidR="000077EF" w14:paraId="1BDC8D39" w14:textId="77777777" w:rsidTr="009C6D3B">
        <w:trPr>
          <w:trHeight w:val="368"/>
        </w:trPr>
        <w:tc>
          <w:tcPr>
            <w:tcW w:w="5010" w:type="dxa"/>
          </w:tcPr>
          <w:p w14:paraId="2587EC97" w14:textId="77777777" w:rsidR="000077EF" w:rsidRDefault="000077EF" w:rsidP="009C6D3B">
            <w:r>
              <w:t>Autor(es):</w:t>
            </w:r>
          </w:p>
        </w:tc>
        <w:tc>
          <w:tcPr>
            <w:tcW w:w="4849" w:type="dxa"/>
          </w:tcPr>
          <w:p w14:paraId="6A8C1A5F" w14:textId="77777777" w:rsidR="000077EF" w:rsidRDefault="000077EF" w:rsidP="009C6D3B">
            <w:r>
              <w:t>Alexis Alarcón Jiménez</w:t>
            </w:r>
          </w:p>
        </w:tc>
      </w:tr>
      <w:tr w:rsidR="000077EF" w14:paraId="1C9092B1" w14:textId="77777777" w:rsidTr="009C6D3B">
        <w:trPr>
          <w:trHeight w:val="348"/>
        </w:trPr>
        <w:tc>
          <w:tcPr>
            <w:tcW w:w="5010" w:type="dxa"/>
          </w:tcPr>
          <w:p w14:paraId="77228DF5" w14:textId="77777777" w:rsidR="000077EF" w:rsidRDefault="000077EF" w:rsidP="009C6D3B">
            <w:r>
              <w:t>Fecha de creación:</w:t>
            </w:r>
          </w:p>
        </w:tc>
        <w:tc>
          <w:tcPr>
            <w:tcW w:w="4849" w:type="dxa"/>
          </w:tcPr>
          <w:p w14:paraId="03ACF06F" w14:textId="77777777" w:rsidR="000077EF" w:rsidRDefault="000077EF" w:rsidP="009C6D3B">
            <w:r w:rsidRPr="006A7D40">
              <w:t>25/03/2020</w:t>
            </w:r>
          </w:p>
        </w:tc>
      </w:tr>
      <w:tr w:rsidR="000077EF" w14:paraId="02BBBD98" w14:textId="77777777" w:rsidTr="009C6D3B">
        <w:trPr>
          <w:trHeight w:val="1024"/>
        </w:trPr>
        <w:tc>
          <w:tcPr>
            <w:tcW w:w="5010" w:type="dxa"/>
          </w:tcPr>
          <w:p w14:paraId="715844E6" w14:textId="77777777" w:rsidR="000077EF" w:rsidRDefault="000077EF" w:rsidP="009C6D3B">
            <w:r>
              <w:t>Descripción:</w:t>
            </w:r>
          </w:p>
        </w:tc>
        <w:tc>
          <w:tcPr>
            <w:tcW w:w="4849" w:type="dxa"/>
          </w:tcPr>
          <w:p w14:paraId="62581906" w14:textId="77777777" w:rsidR="000077EF" w:rsidRPr="009176F4" w:rsidRDefault="000077EF" w:rsidP="009C6D3B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szCs w:val="20"/>
              </w:rPr>
            </w:pPr>
            <w:r w:rsidRPr="009176F4">
              <w:rPr>
                <w:rFonts w:ascii="Calibri" w:hAnsi="Calibri" w:cs="Calibri"/>
                <w:sz w:val="20"/>
                <w:szCs w:val="20"/>
              </w:rPr>
              <w:t xml:space="preserve">EL SAIP permite al gerente editar la información de los empleados </w:t>
            </w:r>
          </w:p>
          <w:p w14:paraId="68C4E38D" w14:textId="77777777" w:rsidR="000077EF" w:rsidRPr="009176F4" w:rsidRDefault="000077EF" w:rsidP="009C6D3B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szCs w:val="20"/>
              </w:rPr>
            </w:pPr>
          </w:p>
          <w:p w14:paraId="645A9966" w14:textId="77777777" w:rsidR="000077EF" w:rsidRDefault="000077EF" w:rsidP="009C6D3B">
            <w:pPr>
              <w:autoSpaceDE w:val="0"/>
              <w:autoSpaceDN w:val="0"/>
              <w:adjustRightInd w:val="0"/>
              <w:spacing w:after="1"/>
            </w:pPr>
          </w:p>
        </w:tc>
      </w:tr>
      <w:tr w:rsidR="000077EF" w14:paraId="53E9A17C" w14:textId="77777777" w:rsidTr="009C6D3B">
        <w:trPr>
          <w:trHeight w:val="368"/>
        </w:trPr>
        <w:tc>
          <w:tcPr>
            <w:tcW w:w="5010" w:type="dxa"/>
          </w:tcPr>
          <w:p w14:paraId="77651408" w14:textId="77777777" w:rsidR="000077EF" w:rsidRDefault="000077EF" w:rsidP="009C6D3B">
            <w:r>
              <w:t>Actor(es):</w:t>
            </w:r>
          </w:p>
        </w:tc>
        <w:tc>
          <w:tcPr>
            <w:tcW w:w="4849" w:type="dxa"/>
          </w:tcPr>
          <w:p w14:paraId="7BBE705D" w14:textId="77777777" w:rsidR="000077EF" w:rsidRDefault="000077EF" w:rsidP="009C6D3B">
            <w:r>
              <w:t>Gerente</w:t>
            </w:r>
          </w:p>
        </w:tc>
      </w:tr>
      <w:tr w:rsidR="000077EF" w14:paraId="687EB17C" w14:textId="77777777" w:rsidTr="009C6D3B">
        <w:trPr>
          <w:trHeight w:val="368"/>
        </w:trPr>
        <w:tc>
          <w:tcPr>
            <w:tcW w:w="5010" w:type="dxa"/>
          </w:tcPr>
          <w:p w14:paraId="44E4FC12" w14:textId="77777777" w:rsidR="000077EF" w:rsidRDefault="000077EF" w:rsidP="009C6D3B">
            <w:r>
              <w:t>Frecuencia de uso:</w:t>
            </w:r>
          </w:p>
        </w:tc>
        <w:tc>
          <w:tcPr>
            <w:tcW w:w="4849" w:type="dxa"/>
          </w:tcPr>
          <w:p w14:paraId="1FA71934" w14:textId="77777777" w:rsidR="000077EF" w:rsidRDefault="000077EF" w:rsidP="009C6D3B">
            <w:r>
              <w:t xml:space="preserve">Cada que el gerente necesite editar la información de un empelado </w:t>
            </w:r>
          </w:p>
        </w:tc>
      </w:tr>
      <w:tr w:rsidR="000077EF" w14:paraId="50177DF3" w14:textId="77777777" w:rsidTr="009C6D3B">
        <w:trPr>
          <w:trHeight w:val="348"/>
        </w:trPr>
        <w:tc>
          <w:tcPr>
            <w:tcW w:w="5010" w:type="dxa"/>
          </w:tcPr>
          <w:p w14:paraId="5F6BDAD4" w14:textId="77777777" w:rsidR="000077EF" w:rsidRDefault="000077EF" w:rsidP="009C6D3B">
            <w:r>
              <w:t>Disparador:</w:t>
            </w:r>
          </w:p>
        </w:tc>
        <w:tc>
          <w:tcPr>
            <w:tcW w:w="4849" w:type="dxa"/>
          </w:tcPr>
          <w:p w14:paraId="47B6EFBA" w14:textId="77777777" w:rsidR="000077EF" w:rsidRDefault="000077EF" w:rsidP="009C6D3B">
            <w:r>
              <w:t xml:space="preserve">El Gerente selecciona la opción de Editar la información del empleado </w:t>
            </w:r>
          </w:p>
        </w:tc>
      </w:tr>
      <w:tr w:rsidR="000077EF" w14:paraId="76578A84" w14:textId="77777777" w:rsidTr="009C6D3B">
        <w:trPr>
          <w:trHeight w:val="368"/>
        </w:trPr>
        <w:tc>
          <w:tcPr>
            <w:tcW w:w="5010" w:type="dxa"/>
          </w:tcPr>
          <w:p w14:paraId="3047A2C7" w14:textId="77777777" w:rsidR="000077EF" w:rsidRDefault="000077EF" w:rsidP="009C6D3B">
            <w:r>
              <w:t>Precondiciones:</w:t>
            </w:r>
          </w:p>
        </w:tc>
        <w:tc>
          <w:tcPr>
            <w:tcW w:w="4849" w:type="dxa"/>
          </w:tcPr>
          <w:p w14:paraId="473C7B6B" w14:textId="77777777" w:rsidR="000077EF" w:rsidRDefault="000077EF" w:rsidP="009C6D3B">
            <w:r>
              <w:t>El Gerente debe tener su sesión iniciada.</w:t>
            </w:r>
          </w:p>
        </w:tc>
      </w:tr>
      <w:tr w:rsidR="000077EF" w14:paraId="73DFCE10" w14:textId="77777777" w:rsidTr="009C6D3B">
        <w:trPr>
          <w:trHeight w:val="5291"/>
        </w:trPr>
        <w:tc>
          <w:tcPr>
            <w:tcW w:w="5010" w:type="dxa"/>
          </w:tcPr>
          <w:p w14:paraId="1769D135" w14:textId="77777777" w:rsidR="000077EF" w:rsidRDefault="000077EF" w:rsidP="009C6D3B">
            <w:r>
              <w:t>Flujo normal:</w:t>
            </w:r>
          </w:p>
        </w:tc>
        <w:tc>
          <w:tcPr>
            <w:tcW w:w="4849" w:type="dxa"/>
          </w:tcPr>
          <w:p w14:paraId="518B9D6B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ingresa a la pantalla de visualización de empleados</w:t>
            </w:r>
          </w:p>
          <w:p w14:paraId="7422F06E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la lista de empleados y los botones de editar y eliminar empleado</w:t>
            </w:r>
          </w:p>
          <w:p w14:paraId="7B6E8EA3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selecciona el botón de Editar empleado</w:t>
            </w:r>
          </w:p>
          <w:p w14:paraId="5B630BF5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la pantalla para editar la información del empleado</w:t>
            </w:r>
          </w:p>
          <w:p w14:paraId="01CEA2E1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ingresa la información nueva</w:t>
            </w:r>
          </w:p>
          <w:p w14:paraId="6F4B424A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gerente presiona el botón de ingresar cambio</w:t>
            </w:r>
          </w:p>
          <w:p w14:paraId="353B05B3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registra la nueva información del empleado</w:t>
            </w:r>
          </w:p>
          <w:p w14:paraId="34567553" w14:textId="77777777" w:rsidR="000077EF" w:rsidRDefault="000077EF" w:rsidP="000077EF">
            <w:pPr>
              <w:pStyle w:val="Prrafodelista"/>
              <w:numPr>
                <w:ilvl w:val="0"/>
                <w:numId w:val="1"/>
              </w:numPr>
            </w:pPr>
            <w:r w:rsidRPr="009176F4">
              <w:t>El SAIP muestra un mensaje de edición exitosa</w:t>
            </w:r>
          </w:p>
        </w:tc>
      </w:tr>
      <w:tr w:rsidR="000077EF" w14:paraId="7D34DB68" w14:textId="77777777" w:rsidTr="009C6D3B">
        <w:trPr>
          <w:trHeight w:val="1454"/>
        </w:trPr>
        <w:tc>
          <w:tcPr>
            <w:tcW w:w="5010" w:type="dxa"/>
          </w:tcPr>
          <w:p w14:paraId="6BF11EA4" w14:textId="77777777" w:rsidR="000077EF" w:rsidRDefault="000077EF" w:rsidP="009C6D3B">
            <w:r>
              <w:t>Flujo Alterno:</w:t>
            </w:r>
          </w:p>
        </w:tc>
        <w:tc>
          <w:tcPr>
            <w:tcW w:w="4849" w:type="dxa"/>
          </w:tcPr>
          <w:p w14:paraId="1C3169E6" w14:textId="77777777" w:rsidR="000077EF" w:rsidRDefault="000077EF" w:rsidP="009C6D3B">
            <w:r>
              <w:t xml:space="preserve">   FA7.1 Información no valida </w:t>
            </w:r>
          </w:p>
          <w:p w14:paraId="2EB85AD2" w14:textId="77777777" w:rsidR="000077EF" w:rsidRDefault="000077EF" w:rsidP="000077EF">
            <w:pPr>
              <w:pStyle w:val="Prrafodelista"/>
              <w:numPr>
                <w:ilvl w:val="0"/>
                <w:numId w:val="2"/>
              </w:numPr>
            </w:pPr>
            <w:r>
              <w:t xml:space="preserve">El SAIP Informa al gerente que la información no es valida </w:t>
            </w:r>
          </w:p>
          <w:p w14:paraId="718101F4" w14:textId="77777777" w:rsidR="000077EF" w:rsidRDefault="000077EF" w:rsidP="000077EF">
            <w:pPr>
              <w:pStyle w:val="Prrafodelista"/>
              <w:numPr>
                <w:ilvl w:val="0"/>
                <w:numId w:val="2"/>
              </w:numPr>
            </w:pPr>
            <w:r>
              <w:t>El SAIP Vacía los textbox Termina CU</w:t>
            </w:r>
          </w:p>
        </w:tc>
      </w:tr>
      <w:tr w:rsidR="000077EF" w14:paraId="0E02D8C7" w14:textId="77777777" w:rsidTr="009C6D3B">
        <w:trPr>
          <w:trHeight w:val="368"/>
        </w:trPr>
        <w:tc>
          <w:tcPr>
            <w:tcW w:w="5010" w:type="dxa"/>
          </w:tcPr>
          <w:p w14:paraId="6FD22907" w14:textId="77777777" w:rsidR="000077EF" w:rsidRDefault="000077EF" w:rsidP="009C6D3B">
            <w:r>
              <w:t>Excepciones:</w:t>
            </w:r>
          </w:p>
        </w:tc>
        <w:tc>
          <w:tcPr>
            <w:tcW w:w="4849" w:type="dxa"/>
          </w:tcPr>
          <w:p w14:paraId="6C7CE24F" w14:textId="77777777" w:rsidR="000077EF" w:rsidRDefault="000077EF" w:rsidP="009C6D3B"/>
        </w:tc>
      </w:tr>
      <w:tr w:rsidR="000077EF" w14:paraId="131EF0B7" w14:textId="77777777" w:rsidTr="009C6D3B">
        <w:trPr>
          <w:trHeight w:val="348"/>
        </w:trPr>
        <w:tc>
          <w:tcPr>
            <w:tcW w:w="5010" w:type="dxa"/>
          </w:tcPr>
          <w:p w14:paraId="1E43094F" w14:textId="77777777" w:rsidR="000077EF" w:rsidRDefault="000077EF" w:rsidP="009C6D3B">
            <w:r>
              <w:t>Postcondiciones:</w:t>
            </w:r>
          </w:p>
        </w:tc>
        <w:tc>
          <w:tcPr>
            <w:tcW w:w="4849" w:type="dxa"/>
          </w:tcPr>
          <w:p w14:paraId="0CC8EC53" w14:textId="77777777" w:rsidR="000077EF" w:rsidRDefault="000077EF" w:rsidP="009C6D3B">
            <w:r>
              <w:t>POSt-1 Se modifica la información de un empelado en la Base de Datos.</w:t>
            </w:r>
          </w:p>
        </w:tc>
      </w:tr>
      <w:tr w:rsidR="000077EF" w14:paraId="2227CFFA" w14:textId="77777777" w:rsidTr="009C6D3B">
        <w:trPr>
          <w:trHeight w:val="348"/>
        </w:trPr>
        <w:tc>
          <w:tcPr>
            <w:tcW w:w="5010" w:type="dxa"/>
          </w:tcPr>
          <w:p w14:paraId="250557AD" w14:textId="77777777" w:rsidR="000077EF" w:rsidRDefault="000077EF" w:rsidP="009C6D3B">
            <w:r>
              <w:t>Extiende:</w:t>
            </w:r>
          </w:p>
        </w:tc>
        <w:tc>
          <w:tcPr>
            <w:tcW w:w="4849" w:type="dxa"/>
          </w:tcPr>
          <w:p w14:paraId="59014E5B" w14:textId="77777777" w:rsidR="000077EF" w:rsidRDefault="000077EF" w:rsidP="009C6D3B"/>
        </w:tc>
      </w:tr>
    </w:tbl>
    <w:p w14:paraId="6119C163" w14:textId="77777777" w:rsidR="00F10009" w:rsidRDefault="000077EF"/>
    <w:sectPr w:rsidR="00F1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2003"/>
    <w:multiLevelType w:val="hybridMultilevel"/>
    <w:tmpl w:val="EFFE7D3C"/>
    <w:lvl w:ilvl="0" w:tplc="39A0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510E3"/>
    <w:multiLevelType w:val="hybridMultilevel"/>
    <w:tmpl w:val="1C403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9"/>
    <w:rsid w:val="000077EF"/>
    <w:rsid w:val="001C5239"/>
    <w:rsid w:val="00B21E80"/>
    <w:rsid w:val="00D04C1B"/>
    <w:rsid w:val="00F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3DE2-C38D-49E9-A654-AAB6A95F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2</cp:revision>
  <dcterms:created xsi:type="dcterms:W3CDTF">2020-04-19T06:54:00Z</dcterms:created>
  <dcterms:modified xsi:type="dcterms:W3CDTF">2020-04-19T06:54:00Z</dcterms:modified>
</cp:coreProperties>
</file>