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754CEB"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754CEB"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754CEB" w:rsidRDefault="00267E83" w:rsidP="00AA42F2">
            <w:pPr>
              <w:spacing w:line="276" w:lineRule="auto"/>
              <w:jc w:val="both"/>
              <w:rPr>
                <w:b/>
                <w:szCs w:val="22"/>
                <w:lang w:val="es-MX"/>
              </w:rPr>
            </w:pPr>
            <w:r w:rsidRPr="00754CEB">
              <w:rPr>
                <w:b/>
                <w:szCs w:val="22"/>
                <w:lang w:val="es-MX"/>
              </w:rPr>
              <w:softHyphen/>
            </w:r>
            <w:r w:rsidRPr="00754CEB">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7F81FF6A" w:rsidR="00267E83" w:rsidRPr="00754CEB" w:rsidRDefault="00267E83" w:rsidP="00AA42F2">
            <w:pPr>
              <w:spacing w:line="276" w:lineRule="auto"/>
              <w:jc w:val="both"/>
              <w:rPr>
                <w:szCs w:val="22"/>
                <w:lang w:val="es-MX"/>
              </w:rPr>
            </w:pPr>
            <w:r w:rsidRPr="00754CEB">
              <w:rPr>
                <w:szCs w:val="22"/>
                <w:lang w:val="es-MX"/>
              </w:rPr>
              <w:t>CU_</w:t>
            </w:r>
            <w:r w:rsidR="00D83D1F" w:rsidRPr="00754CEB">
              <w:rPr>
                <w:szCs w:val="22"/>
                <w:lang w:val="es-MX"/>
              </w:rPr>
              <w:t>01</w:t>
            </w:r>
            <w:r w:rsidR="00BB7242" w:rsidRPr="00754CEB">
              <w:rPr>
                <w:szCs w:val="22"/>
                <w:lang w:val="es-MX"/>
              </w:rPr>
              <w:t>0</w:t>
            </w:r>
          </w:p>
        </w:tc>
      </w:tr>
      <w:tr w:rsidR="00267E83" w:rsidRPr="00754CEB"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754CEB" w:rsidRDefault="00267E83" w:rsidP="00AA42F2">
            <w:pPr>
              <w:spacing w:line="276" w:lineRule="auto"/>
              <w:jc w:val="both"/>
              <w:rPr>
                <w:b/>
                <w:szCs w:val="22"/>
                <w:lang w:val="es-MX"/>
              </w:rPr>
            </w:pPr>
            <w:r w:rsidRPr="00754CEB">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50FE932D" w:rsidR="0022171E" w:rsidRPr="00754CEB" w:rsidRDefault="00D83D1F" w:rsidP="00AA42F2">
            <w:pPr>
              <w:spacing w:line="276" w:lineRule="auto"/>
              <w:jc w:val="both"/>
              <w:rPr>
                <w:szCs w:val="22"/>
                <w:lang w:val="es-MX"/>
              </w:rPr>
            </w:pPr>
            <w:r w:rsidRPr="00754CEB">
              <w:rPr>
                <w:szCs w:val="22"/>
                <w:lang w:val="es-MX"/>
              </w:rPr>
              <w:t xml:space="preserve">Registrar </w:t>
            </w:r>
            <w:r w:rsidR="00BB7242" w:rsidRPr="00754CEB">
              <w:rPr>
                <w:szCs w:val="22"/>
                <w:lang w:val="es-MX"/>
              </w:rPr>
              <w:t>cliente</w:t>
            </w:r>
          </w:p>
        </w:tc>
      </w:tr>
      <w:tr w:rsidR="00267E83" w:rsidRPr="00754CEB"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754CEB" w:rsidRDefault="00267E83" w:rsidP="00AA42F2">
            <w:pPr>
              <w:spacing w:line="276" w:lineRule="auto"/>
              <w:jc w:val="both"/>
              <w:rPr>
                <w:b/>
                <w:szCs w:val="22"/>
                <w:lang w:val="es-MX"/>
              </w:rPr>
            </w:pPr>
            <w:r w:rsidRPr="00754CEB">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754CEB" w:rsidRDefault="000A1818" w:rsidP="00AA42F2">
            <w:pPr>
              <w:spacing w:line="276" w:lineRule="auto"/>
              <w:jc w:val="both"/>
              <w:rPr>
                <w:szCs w:val="22"/>
                <w:lang w:val="es-MX"/>
              </w:rPr>
            </w:pPr>
            <w:r w:rsidRPr="00754CEB">
              <w:rPr>
                <w:szCs w:val="22"/>
                <w:lang w:val="es-MX"/>
              </w:rPr>
              <w:t>César Christopher Hernández Aparicio</w:t>
            </w:r>
          </w:p>
        </w:tc>
      </w:tr>
      <w:tr w:rsidR="00267E83" w:rsidRPr="00754CEB"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16FD7CF5" w:rsidR="00267E83" w:rsidRPr="00754CEB" w:rsidRDefault="004755FB" w:rsidP="00AA42F2">
            <w:pPr>
              <w:spacing w:line="276" w:lineRule="auto"/>
              <w:jc w:val="both"/>
              <w:rPr>
                <w:b/>
                <w:szCs w:val="22"/>
                <w:lang w:val="es-MX"/>
              </w:rPr>
            </w:pPr>
            <w:r w:rsidRPr="00754CEB">
              <w:rPr>
                <w:b/>
                <w:szCs w:val="22"/>
                <w:lang w:val="es-MX"/>
              </w:rPr>
              <w:t xml:space="preserve">Creación: </w:t>
            </w:r>
            <w:r w:rsidR="00323F9F" w:rsidRPr="00754CEB">
              <w:rPr>
                <w:b/>
                <w:szCs w:val="22"/>
                <w:lang w:val="es-MX"/>
              </w:rPr>
              <w:t xml:space="preserve">         </w:t>
            </w:r>
            <w:r w:rsidR="00BB7242" w:rsidRPr="00754CEB">
              <w:rPr>
                <w:bCs/>
                <w:szCs w:val="22"/>
                <w:lang w:val="es-MX"/>
              </w:rPr>
              <w:t>18</w:t>
            </w:r>
            <w:r w:rsidRPr="00754CEB">
              <w:rPr>
                <w:szCs w:val="22"/>
                <w:lang w:val="es-MX"/>
              </w:rPr>
              <w:t>/0</w:t>
            </w:r>
            <w:r w:rsidR="002753AF" w:rsidRPr="00754CEB">
              <w:rPr>
                <w:szCs w:val="22"/>
                <w:lang w:val="es-MX"/>
              </w:rPr>
              <w:t>4</w:t>
            </w:r>
            <w:r w:rsidRPr="00754CEB">
              <w:rPr>
                <w:szCs w:val="22"/>
                <w:lang w:val="es-MX"/>
              </w:rPr>
              <w:t>/</w:t>
            </w:r>
            <w:r w:rsidR="002753AF" w:rsidRPr="00754CEB">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15AF8CE3" w:rsidR="00267E83" w:rsidRPr="00754CEB" w:rsidRDefault="004755FB" w:rsidP="00AA42F2">
            <w:pPr>
              <w:spacing w:line="276" w:lineRule="auto"/>
              <w:jc w:val="both"/>
              <w:rPr>
                <w:bCs/>
                <w:szCs w:val="22"/>
                <w:lang w:val="es-MX"/>
              </w:rPr>
            </w:pPr>
            <w:r w:rsidRPr="00754CEB">
              <w:rPr>
                <w:b/>
                <w:szCs w:val="22"/>
                <w:lang w:val="es-MX"/>
              </w:rPr>
              <w:t>Actualización:</w:t>
            </w:r>
            <w:r w:rsidR="00323F9F" w:rsidRPr="00754CEB">
              <w:rPr>
                <w:b/>
                <w:szCs w:val="22"/>
                <w:lang w:val="es-MX"/>
              </w:rPr>
              <w:t xml:space="preserve"> </w:t>
            </w:r>
          </w:p>
        </w:tc>
      </w:tr>
      <w:tr w:rsidR="00267E83" w:rsidRPr="00754CEB"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754CEB" w:rsidRDefault="00267E83" w:rsidP="00AA42F2">
            <w:pPr>
              <w:spacing w:line="276" w:lineRule="auto"/>
              <w:jc w:val="both"/>
              <w:rPr>
                <w:b/>
                <w:szCs w:val="22"/>
                <w:lang w:val="es-MX"/>
              </w:rPr>
            </w:pPr>
            <w:r w:rsidRPr="00754CEB">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1AB74F34" w:rsidR="00267E83" w:rsidRPr="00754CEB" w:rsidRDefault="003E1726" w:rsidP="00AA42F2">
            <w:pPr>
              <w:spacing w:line="276" w:lineRule="auto"/>
              <w:jc w:val="both"/>
              <w:rPr>
                <w:szCs w:val="22"/>
                <w:lang w:val="es-MX"/>
              </w:rPr>
            </w:pPr>
            <w:r w:rsidRPr="00754CEB">
              <w:rPr>
                <w:szCs w:val="22"/>
                <w:lang w:val="es-MX"/>
              </w:rPr>
              <w:t xml:space="preserve">El Encargado de call center </w:t>
            </w:r>
            <w:r w:rsidR="00D56EBF" w:rsidRPr="00754CEB">
              <w:rPr>
                <w:szCs w:val="22"/>
                <w:lang w:val="es-MX"/>
              </w:rPr>
              <w:t>podrá</w:t>
            </w:r>
            <w:r w:rsidRPr="00754CEB">
              <w:rPr>
                <w:szCs w:val="22"/>
                <w:lang w:val="es-MX"/>
              </w:rPr>
              <w:t xml:space="preserve"> registrar un Cliente para vincularlo con sus PEDIDO a domicilio</w:t>
            </w:r>
          </w:p>
        </w:tc>
      </w:tr>
      <w:tr w:rsidR="00267E83" w:rsidRPr="00754CEB"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754CEB" w:rsidRDefault="00267E83" w:rsidP="00AA42F2">
            <w:pPr>
              <w:spacing w:line="276" w:lineRule="auto"/>
              <w:jc w:val="both"/>
              <w:rPr>
                <w:b/>
                <w:szCs w:val="22"/>
                <w:lang w:val="es-MX"/>
              </w:rPr>
            </w:pPr>
            <w:r w:rsidRPr="00754CEB">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229A2107" w:rsidR="00267E83" w:rsidRPr="00754CEB" w:rsidRDefault="00BB7242" w:rsidP="00AA42F2">
            <w:pPr>
              <w:spacing w:line="276" w:lineRule="auto"/>
              <w:jc w:val="both"/>
              <w:rPr>
                <w:szCs w:val="22"/>
                <w:lang w:val="es-MX"/>
              </w:rPr>
            </w:pPr>
            <w:r w:rsidRPr="00754CEB">
              <w:rPr>
                <w:szCs w:val="22"/>
                <w:lang w:val="es-MX"/>
              </w:rPr>
              <w:t>Encargado de centro de atención telefónica</w:t>
            </w:r>
          </w:p>
        </w:tc>
      </w:tr>
      <w:tr w:rsidR="00267E83" w:rsidRPr="00754CEB"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754CEB" w:rsidRDefault="00267E83" w:rsidP="00AA42F2">
            <w:pPr>
              <w:spacing w:line="276" w:lineRule="auto"/>
              <w:jc w:val="both"/>
              <w:rPr>
                <w:b/>
                <w:szCs w:val="22"/>
                <w:lang w:val="es-MX"/>
              </w:rPr>
            </w:pPr>
            <w:r w:rsidRPr="00754CEB">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4B3245FB" w:rsidR="00267E83" w:rsidRPr="00754CEB" w:rsidRDefault="002753AF" w:rsidP="00AA42F2">
            <w:pPr>
              <w:spacing w:line="276" w:lineRule="auto"/>
              <w:jc w:val="both"/>
              <w:rPr>
                <w:szCs w:val="22"/>
                <w:lang w:val="es-MX"/>
              </w:rPr>
            </w:pPr>
            <w:r w:rsidRPr="00754CEB">
              <w:rPr>
                <w:szCs w:val="22"/>
                <w:lang w:val="es-MX"/>
              </w:rPr>
              <w:t xml:space="preserve">De 5 a 30 veces por </w:t>
            </w:r>
            <w:r w:rsidR="00D83D1F" w:rsidRPr="00754CEB">
              <w:rPr>
                <w:szCs w:val="22"/>
                <w:lang w:val="es-MX"/>
              </w:rPr>
              <w:t>día</w:t>
            </w:r>
            <w:r w:rsidRPr="00754CEB">
              <w:rPr>
                <w:szCs w:val="22"/>
                <w:lang w:val="es-MX"/>
              </w:rPr>
              <w:t xml:space="preserve"> de trabajo</w:t>
            </w:r>
          </w:p>
        </w:tc>
      </w:tr>
      <w:tr w:rsidR="00267E83" w:rsidRPr="00754CEB"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754CEB" w:rsidRDefault="00267E83" w:rsidP="00AA42F2">
            <w:pPr>
              <w:spacing w:line="276" w:lineRule="auto"/>
              <w:jc w:val="both"/>
              <w:rPr>
                <w:b/>
                <w:szCs w:val="22"/>
                <w:lang w:val="es-MX"/>
              </w:rPr>
            </w:pPr>
            <w:r w:rsidRPr="00754CEB">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0042C667" w:rsidR="00267E83" w:rsidRPr="00754CEB" w:rsidRDefault="00D83D1F" w:rsidP="00AA42F2">
            <w:pPr>
              <w:jc w:val="both"/>
              <w:rPr>
                <w:szCs w:val="22"/>
                <w:lang w:val="es-MX"/>
              </w:rPr>
            </w:pPr>
            <w:r w:rsidRPr="00754CEB">
              <w:rPr>
                <w:lang w:val="es-MX"/>
              </w:rPr>
              <w:t xml:space="preserve">El </w:t>
            </w:r>
            <w:r w:rsidR="00BB7242" w:rsidRPr="00754CEB">
              <w:rPr>
                <w:lang w:val="es-MX"/>
              </w:rPr>
              <w:t>Encargado</w:t>
            </w:r>
            <w:r w:rsidRPr="00754CEB">
              <w:rPr>
                <w:lang w:val="es-MX"/>
              </w:rPr>
              <w:t xml:space="preserve"> da clic en el </w:t>
            </w:r>
            <w:r w:rsidR="00BB7242" w:rsidRPr="00754CEB">
              <w:rPr>
                <w:lang w:val="es-MX"/>
              </w:rPr>
              <w:t>botón Registrar cliente</w:t>
            </w:r>
          </w:p>
        </w:tc>
      </w:tr>
      <w:tr w:rsidR="00267E83" w:rsidRPr="00754CEB"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754CEB" w:rsidRDefault="00267E83" w:rsidP="00AA42F2">
            <w:pPr>
              <w:spacing w:line="276" w:lineRule="auto"/>
              <w:jc w:val="both"/>
              <w:rPr>
                <w:b/>
                <w:szCs w:val="22"/>
                <w:lang w:val="es-MX"/>
              </w:rPr>
            </w:pPr>
            <w:r w:rsidRPr="00754CEB">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4636C4E7" w:rsidR="00D64E99" w:rsidRPr="00754CEB" w:rsidRDefault="00BB7242" w:rsidP="00D44151">
            <w:pPr>
              <w:suppressAutoHyphens w:val="0"/>
              <w:autoSpaceDE w:val="0"/>
              <w:autoSpaceDN w:val="0"/>
              <w:adjustRightInd w:val="0"/>
              <w:spacing w:after="1"/>
              <w:rPr>
                <w:rFonts w:ascii="Calibri" w:eastAsiaTheme="minorHAnsi" w:hAnsi="Calibri" w:cs="Calibri"/>
                <w:sz w:val="20"/>
                <w:lang w:val="es-MX" w:eastAsia="en-US"/>
              </w:rPr>
            </w:pPr>
            <w:r w:rsidRPr="00754CEB">
              <w:rPr>
                <w:rFonts w:ascii="Calibri" w:eastAsiaTheme="minorHAnsi" w:hAnsi="Calibri" w:cs="Calibri"/>
                <w:sz w:val="20"/>
                <w:lang w:val="es-MX" w:eastAsia="en-US"/>
              </w:rPr>
              <w:t>Ninguna</w:t>
            </w:r>
          </w:p>
        </w:tc>
      </w:tr>
      <w:tr w:rsidR="00267E83" w:rsidRPr="00754CEB"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754CEB" w:rsidRDefault="00267E83" w:rsidP="00AA42F2">
            <w:pPr>
              <w:spacing w:line="276" w:lineRule="auto"/>
              <w:jc w:val="both"/>
              <w:rPr>
                <w:b/>
                <w:szCs w:val="22"/>
                <w:lang w:val="es-MX"/>
              </w:rPr>
            </w:pPr>
            <w:r w:rsidRPr="00754CEB">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2DEFFDA9" w14:textId="77777777" w:rsidR="00B22D55"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SAIP muestra la GUIRegistrarCliente</w:t>
            </w:r>
          </w:p>
          <w:p w14:paraId="4E91D598" w14:textId="7EE31978" w:rsidR="00341F06"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Encargado ingresa información en los campos de Nombre, Telefono, Comentarios, Direccion y da clic en el botón Añadir dirección</w:t>
            </w:r>
          </w:p>
          <w:p w14:paraId="4CC82655" w14:textId="79D50BA5" w:rsidR="00341F06"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SAIP valida el campo de dirección y añade la dirección a la lista de direcciones de la pantalla</w:t>
            </w:r>
            <w:r w:rsidR="00C22D05">
              <w:rPr>
                <w:rFonts w:ascii="Calibri" w:eastAsiaTheme="minorHAnsi" w:hAnsi="Calibri" w:cs="Calibri"/>
                <w:sz w:val="20"/>
                <w:lang w:val="es-MX" w:eastAsia="en-US"/>
              </w:rPr>
              <w:t xml:space="preserve"> (FA1)</w:t>
            </w:r>
            <w:r w:rsidR="00C409D7">
              <w:rPr>
                <w:rFonts w:ascii="Calibri" w:eastAsiaTheme="minorHAnsi" w:hAnsi="Calibri" w:cs="Calibri"/>
                <w:sz w:val="20"/>
                <w:lang w:val="es-MX" w:eastAsia="en-US"/>
              </w:rPr>
              <w:t xml:space="preserve"> (FA2)</w:t>
            </w:r>
            <w:bookmarkStart w:id="0" w:name="_GoBack"/>
            <w:bookmarkEnd w:id="0"/>
          </w:p>
          <w:p w14:paraId="11F32F55" w14:textId="5CC566F6" w:rsidR="00341F06" w:rsidRPr="00754CEB" w:rsidRDefault="00754CEB"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Encargado da clic en el botón Registrar</w:t>
            </w:r>
            <w:r w:rsidR="00C22D05">
              <w:rPr>
                <w:rFonts w:ascii="Calibri" w:eastAsiaTheme="minorHAnsi" w:hAnsi="Calibri" w:cs="Calibri"/>
                <w:sz w:val="20"/>
                <w:lang w:val="es-MX" w:eastAsia="en-US"/>
              </w:rPr>
              <w:t xml:space="preserve"> (FA3)</w:t>
            </w:r>
          </w:p>
          <w:p w14:paraId="1DE38D3B" w14:textId="21AD9F77" w:rsidR="00754CEB" w:rsidRDefault="00754CEB"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SAIP valida los campos de Nombre, Telefono y Comentarios, crea un nuevo CLIENTE con los datos ingresados, lo guarda en la base de datos y muestra una caja de texto con el mensaje de “Cliente registrado correctamente”</w:t>
            </w:r>
            <w:r w:rsidR="00915533">
              <w:rPr>
                <w:rFonts w:ascii="Calibri" w:eastAsiaTheme="minorHAnsi" w:hAnsi="Calibri" w:cs="Calibri"/>
                <w:sz w:val="20"/>
                <w:lang w:val="es-MX" w:eastAsia="en-US"/>
              </w:rPr>
              <w:t xml:space="preserve"> (FA2) </w:t>
            </w:r>
            <w:r w:rsidRPr="00754CEB">
              <w:rPr>
                <w:rFonts w:ascii="Calibri" w:eastAsiaTheme="minorHAnsi" w:hAnsi="Calibri" w:cs="Calibri"/>
                <w:sz w:val="20"/>
                <w:lang w:val="es-MX" w:eastAsia="en-US"/>
              </w:rPr>
              <w:t>(EX1)</w:t>
            </w:r>
          </w:p>
          <w:p w14:paraId="62DD02C9" w14:textId="1579A686" w:rsidR="001E0A62" w:rsidRPr="00754CEB" w:rsidRDefault="001E0A62"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754CEB"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754CEB" w:rsidRDefault="00267E83" w:rsidP="00AA42F2">
            <w:pPr>
              <w:spacing w:line="276" w:lineRule="auto"/>
              <w:jc w:val="both"/>
              <w:rPr>
                <w:b/>
                <w:szCs w:val="22"/>
                <w:lang w:val="es-MX"/>
              </w:rPr>
            </w:pPr>
            <w:r w:rsidRPr="00754CEB">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43CFBE4C" w14:textId="2BE42F5B" w:rsidR="00915533" w:rsidRPr="00F16450" w:rsidRDefault="00915533" w:rsidP="00915533">
            <w:pPr>
              <w:suppressAutoHyphens w:val="0"/>
              <w:autoSpaceDE w:val="0"/>
              <w:autoSpaceDN w:val="0"/>
              <w:adjustRightInd w:val="0"/>
              <w:spacing w:after="1"/>
              <w:rPr>
                <w:rFonts w:ascii="Calibri" w:eastAsiaTheme="minorHAnsi" w:hAnsi="Calibri" w:cs="Calibri"/>
                <w:sz w:val="20"/>
                <w:lang w:val="es-MX" w:eastAsia="en-US"/>
              </w:rPr>
            </w:pPr>
            <w:r w:rsidRPr="00F16450">
              <w:rPr>
                <w:rFonts w:ascii="Calibri" w:eastAsiaTheme="minorHAnsi" w:hAnsi="Calibri" w:cs="Calibri"/>
                <w:sz w:val="20"/>
                <w:lang w:val="es-MX" w:eastAsia="en-US"/>
              </w:rPr>
              <w:t>FA</w:t>
            </w:r>
            <w:r>
              <w:rPr>
                <w:rFonts w:ascii="Calibri" w:eastAsiaTheme="minorHAnsi" w:hAnsi="Calibri" w:cs="Calibri"/>
                <w:sz w:val="20"/>
                <w:lang w:val="es-MX" w:eastAsia="en-US"/>
              </w:rPr>
              <w:t>1</w:t>
            </w:r>
            <w:r w:rsidRPr="00F16450">
              <w:rPr>
                <w:rFonts w:ascii="Calibri" w:eastAsiaTheme="minorHAnsi" w:hAnsi="Calibri" w:cs="Calibri"/>
                <w:sz w:val="20"/>
                <w:lang w:val="es-MX" w:eastAsia="en-US"/>
              </w:rPr>
              <w:t>. Cancelación</w:t>
            </w:r>
          </w:p>
          <w:p w14:paraId="13C43B82" w14:textId="65FDDD72" w:rsidR="00915533" w:rsidRPr="00F16450" w:rsidRDefault="00915533" w:rsidP="00915533">
            <w:pPr>
              <w:numPr>
                <w:ilvl w:val="0"/>
                <w:numId w:val="28"/>
              </w:numPr>
              <w:suppressAutoHyphens w:val="0"/>
              <w:autoSpaceDE w:val="0"/>
              <w:autoSpaceDN w:val="0"/>
              <w:adjustRightInd w:val="0"/>
              <w:ind w:left="360" w:hanging="360"/>
              <w:rPr>
                <w:rFonts w:ascii="Calibri" w:eastAsiaTheme="minorHAnsi" w:hAnsi="Calibri" w:cs="Calibri"/>
                <w:sz w:val="20"/>
                <w:lang w:val="es-MX" w:eastAsia="en-US"/>
              </w:rPr>
            </w:pPr>
            <w:r w:rsidRPr="00F16450">
              <w:rPr>
                <w:rFonts w:ascii="Calibri" w:eastAsiaTheme="minorHAnsi" w:hAnsi="Calibri" w:cs="Calibri"/>
                <w:sz w:val="20"/>
                <w:lang w:val="es-MX" w:eastAsia="en-US"/>
              </w:rPr>
              <w:t xml:space="preserve">El </w:t>
            </w:r>
            <w:r>
              <w:rPr>
                <w:rFonts w:ascii="Calibri" w:eastAsiaTheme="minorHAnsi" w:hAnsi="Calibri" w:cs="Calibri"/>
                <w:sz w:val="20"/>
                <w:lang w:val="es-MX" w:eastAsia="en-US"/>
              </w:rPr>
              <w:t>Encargado</w:t>
            </w:r>
            <w:r w:rsidRPr="00F16450">
              <w:rPr>
                <w:rFonts w:ascii="Calibri" w:eastAsiaTheme="minorHAnsi" w:hAnsi="Calibri" w:cs="Calibri"/>
                <w:sz w:val="20"/>
                <w:lang w:val="es-MX" w:eastAsia="en-US"/>
              </w:rPr>
              <w:t xml:space="preserve"> da clic al botón “</w:t>
            </w:r>
            <w:r>
              <w:rPr>
                <w:rFonts w:ascii="Calibri" w:eastAsiaTheme="minorHAnsi" w:hAnsi="Calibri" w:cs="Calibri"/>
                <w:sz w:val="20"/>
                <w:lang w:val="es-MX" w:eastAsia="en-US"/>
              </w:rPr>
              <w:t>Volver a menú</w:t>
            </w:r>
            <w:r w:rsidRPr="00F16450">
              <w:rPr>
                <w:rFonts w:ascii="Calibri" w:eastAsiaTheme="minorHAnsi" w:hAnsi="Calibri" w:cs="Calibri"/>
                <w:sz w:val="20"/>
                <w:lang w:val="es-MX" w:eastAsia="en-US"/>
              </w:rPr>
              <w:t>”</w:t>
            </w:r>
            <w:r>
              <w:rPr>
                <w:rFonts w:ascii="Calibri" w:eastAsiaTheme="minorHAnsi" w:hAnsi="Calibri" w:cs="Calibri"/>
                <w:sz w:val="20"/>
                <w:lang w:val="es-MX" w:eastAsia="en-US"/>
              </w:rPr>
              <w:t xml:space="preserve"> o “Cancelar”</w:t>
            </w:r>
          </w:p>
          <w:p w14:paraId="6A2BB228" w14:textId="7B1BB913" w:rsidR="00915533" w:rsidRPr="00F16450" w:rsidRDefault="00915533" w:rsidP="00915533">
            <w:pPr>
              <w:numPr>
                <w:ilvl w:val="0"/>
                <w:numId w:val="28"/>
              </w:numPr>
              <w:suppressAutoHyphens w:val="0"/>
              <w:autoSpaceDE w:val="0"/>
              <w:autoSpaceDN w:val="0"/>
              <w:adjustRightInd w:val="0"/>
              <w:spacing w:after="1"/>
              <w:ind w:left="360" w:hanging="360"/>
              <w:rPr>
                <w:rFonts w:ascii="Calibri" w:eastAsiaTheme="minorHAnsi" w:hAnsi="Calibri" w:cs="Calibri"/>
                <w:sz w:val="20"/>
                <w:lang w:val="es-MX" w:eastAsia="en-US"/>
              </w:rPr>
            </w:pPr>
            <w:r w:rsidRPr="00F16450">
              <w:rPr>
                <w:rFonts w:ascii="Calibri" w:eastAsiaTheme="minorHAnsi" w:hAnsi="Calibri" w:cs="Calibri"/>
                <w:sz w:val="20"/>
                <w:lang w:val="es-MX" w:eastAsia="en-US"/>
              </w:rPr>
              <w:t xml:space="preserve">El </w:t>
            </w:r>
            <w:r>
              <w:rPr>
                <w:rFonts w:ascii="Calibri" w:eastAsiaTheme="minorHAnsi" w:hAnsi="Calibri" w:cs="Calibri"/>
                <w:sz w:val="20"/>
                <w:lang w:val="es-MX" w:eastAsia="en-US"/>
              </w:rPr>
              <w:t>SAIP</w:t>
            </w:r>
            <w:r w:rsidRPr="00F16450">
              <w:rPr>
                <w:rFonts w:ascii="Calibri" w:eastAsiaTheme="minorHAnsi" w:hAnsi="Calibri" w:cs="Calibri"/>
                <w:sz w:val="20"/>
                <w:lang w:val="es-MX" w:eastAsia="en-US"/>
              </w:rPr>
              <w:t xml:space="preserve"> cierra la pantalla actual y regresa al caso de uso del que fue extendido</w:t>
            </w:r>
          </w:p>
          <w:p w14:paraId="589157AA" w14:textId="77777777" w:rsidR="00754CEB" w:rsidRPr="00754CEB" w:rsidRDefault="00754CEB" w:rsidP="00754CEB">
            <w:pPr>
              <w:suppressAutoHyphens w:val="0"/>
              <w:autoSpaceDE w:val="0"/>
              <w:autoSpaceDN w:val="0"/>
              <w:adjustRightInd w:val="0"/>
              <w:spacing w:after="1"/>
              <w:rPr>
                <w:rFonts w:ascii="Calibri" w:hAnsi="Calibri" w:cs="Calibri"/>
                <w:sz w:val="20"/>
                <w:lang w:val="es-MX"/>
              </w:rPr>
            </w:pPr>
          </w:p>
          <w:p w14:paraId="689CDC42" w14:textId="77777777" w:rsidR="00915533" w:rsidRPr="0049757E" w:rsidRDefault="00915533" w:rsidP="00915533">
            <w:pPr>
              <w:suppressAutoHyphens w:val="0"/>
              <w:autoSpaceDE w:val="0"/>
              <w:autoSpaceDN w:val="0"/>
              <w:adjustRightInd w:val="0"/>
              <w:spacing w:after="1"/>
              <w:rPr>
                <w:rFonts w:ascii="Calibri" w:eastAsiaTheme="minorHAnsi" w:hAnsi="Calibri" w:cs="Calibri"/>
                <w:sz w:val="20"/>
                <w:lang w:val="es-MX" w:eastAsia="en-US"/>
              </w:rPr>
            </w:pPr>
            <w:r w:rsidRPr="0049757E">
              <w:rPr>
                <w:rFonts w:ascii="Calibri" w:eastAsiaTheme="minorHAnsi" w:hAnsi="Calibri" w:cs="Calibri"/>
                <w:sz w:val="20"/>
                <w:lang w:val="es-MX" w:eastAsia="en-US"/>
              </w:rPr>
              <w:t>FA</w:t>
            </w:r>
            <w:r>
              <w:rPr>
                <w:rFonts w:ascii="Calibri" w:eastAsiaTheme="minorHAnsi" w:hAnsi="Calibri" w:cs="Calibri"/>
                <w:sz w:val="20"/>
                <w:lang w:val="es-MX" w:eastAsia="en-US"/>
              </w:rPr>
              <w:t>2</w:t>
            </w:r>
            <w:r w:rsidRPr="0049757E">
              <w:rPr>
                <w:rFonts w:ascii="Calibri" w:eastAsiaTheme="minorHAnsi" w:hAnsi="Calibri" w:cs="Calibri"/>
                <w:sz w:val="20"/>
                <w:lang w:val="es-MX" w:eastAsia="en-US"/>
              </w:rPr>
              <w:t xml:space="preserve">. Campos inválidos </w:t>
            </w:r>
          </w:p>
          <w:p w14:paraId="64BACE01" w14:textId="3D3FD927" w:rsidR="00915533" w:rsidRPr="0049757E" w:rsidRDefault="00915533" w:rsidP="00915533">
            <w:pPr>
              <w:numPr>
                <w:ilvl w:val="0"/>
                <w:numId w:val="30"/>
              </w:numPr>
              <w:suppressAutoHyphens w:val="0"/>
              <w:autoSpaceDE w:val="0"/>
              <w:autoSpaceDN w:val="0"/>
              <w:adjustRightInd w:val="0"/>
              <w:ind w:left="360" w:hanging="360"/>
              <w:rPr>
                <w:rFonts w:ascii="Calibri" w:eastAsiaTheme="minorHAnsi" w:hAnsi="Calibri" w:cs="Calibri"/>
                <w:sz w:val="20"/>
                <w:lang w:val="es-MX" w:eastAsia="en-US"/>
              </w:rPr>
            </w:pPr>
            <w:r w:rsidRPr="0049757E">
              <w:rPr>
                <w:rFonts w:ascii="Calibri" w:eastAsiaTheme="minorHAnsi" w:hAnsi="Calibri" w:cs="Calibri"/>
                <w:sz w:val="20"/>
                <w:lang w:val="es-MX" w:eastAsia="en-US"/>
              </w:rPr>
              <w:t xml:space="preserve">El </w:t>
            </w:r>
            <w:r>
              <w:rPr>
                <w:rFonts w:ascii="Calibri" w:eastAsiaTheme="minorHAnsi" w:hAnsi="Calibri" w:cs="Calibri"/>
                <w:sz w:val="20"/>
                <w:lang w:val="es-MX" w:eastAsia="en-US"/>
              </w:rPr>
              <w:t>SAIP</w:t>
            </w:r>
            <w:r w:rsidRPr="0049757E">
              <w:rPr>
                <w:rFonts w:ascii="Calibri" w:eastAsiaTheme="minorHAnsi" w:hAnsi="Calibri" w:cs="Calibri"/>
                <w:sz w:val="20"/>
                <w:lang w:val="es-MX" w:eastAsia="en-US"/>
              </w:rPr>
              <w:t xml:space="preserve"> valida que hay un error en alguno de los campos ingresados, muestra una caja de texto con el mensaje de campos inválidos y cambia el color a las cajas de texto con datos inválidos a rojo claro</w:t>
            </w:r>
          </w:p>
          <w:p w14:paraId="6D7DEA21" w14:textId="61315968" w:rsidR="00915533" w:rsidRPr="0049757E" w:rsidRDefault="00915533" w:rsidP="00915533">
            <w:pPr>
              <w:numPr>
                <w:ilvl w:val="0"/>
                <w:numId w:val="30"/>
              </w:numPr>
              <w:suppressAutoHyphens w:val="0"/>
              <w:autoSpaceDE w:val="0"/>
              <w:autoSpaceDN w:val="0"/>
              <w:adjustRightInd w:val="0"/>
              <w:spacing w:after="1"/>
              <w:ind w:left="360" w:hanging="360"/>
              <w:rPr>
                <w:rFonts w:ascii="Calibri" w:eastAsiaTheme="minorHAnsi" w:hAnsi="Calibri" w:cs="Calibri"/>
                <w:sz w:val="20"/>
                <w:lang w:val="es-MX" w:eastAsia="en-US"/>
              </w:rPr>
            </w:pPr>
            <w:r w:rsidRPr="0049757E">
              <w:rPr>
                <w:rFonts w:ascii="Calibri" w:eastAsiaTheme="minorHAnsi" w:hAnsi="Calibri" w:cs="Calibri"/>
                <w:sz w:val="20"/>
                <w:lang w:val="es-MX" w:eastAsia="en-US"/>
              </w:rPr>
              <w:t>Regresa al paso 2 del flujo normal</w:t>
            </w:r>
          </w:p>
          <w:p w14:paraId="63929E27" w14:textId="77777777" w:rsidR="00754CEB" w:rsidRDefault="00754CEB" w:rsidP="00754CEB">
            <w:pPr>
              <w:autoSpaceDE w:val="0"/>
              <w:autoSpaceDN w:val="0"/>
              <w:adjustRightInd w:val="0"/>
              <w:spacing w:after="1"/>
              <w:rPr>
                <w:rFonts w:ascii="Calibri" w:hAnsi="Calibri" w:cs="Calibri"/>
                <w:sz w:val="20"/>
                <w:lang w:val="es-MX"/>
              </w:rPr>
            </w:pPr>
          </w:p>
          <w:p w14:paraId="7FB730C0" w14:textId="77777777" w:rsidR="00754CEB" w:rsidRDefault="00754CEB" w:rsidP="00754CEB">
            <w:pPr>
              <w:autoSpaceDE w:val="0"/>
              <w:autoSpaceDN w:val="0"/>
              <w:adjustRightInd w:val="0"/>
              <w:spacing w:after="1"/>
              <w:rPr>
                <w:rFonts w:ascii="Calibri" w:hAnsi="Calibri" w:cs="Calibri"/>
                <w:sz w:val="20"/>
                <w:lang w:val="es-MX"/>
              </w:rPr>
            </w:pPr>
            <w:r>
              <w:rPr>
                <w:rFonts w:ascii="Calibri" w:hAnsi="Calibri" w:cs="Calibri"/>
                <w:sz w:val="20"/>
                <w:lang w:val="es-MX"/>
              </w:rPr>
              <w:t>FA3. Eliminar dirección</w:t>
            </w:r>
          </w:p>
          <w:p w14:paraId="3011F862" w14:textId="77777777" w:rsidR="00915533" w:rsidRDefault="00915533" w:rsidP="00915533">
            <w:pPr>
              <w:pStyle w:val="Prrafodelista"/>
              <w:numPr>
                <w:ilvl w:val="0"/>
                <w:numId w:val="29"/>
              </w:numPr>
              <w:autoSpaceDE w:val="0"/>
              <w:autoSpaceDN w:val="0"/>
              <w:adjustRightInd w:val="0"/>
              <w:spacing w:after="1"/>
              <w:rPr>
                <w:rFonts w:ascii="Calibri" w:hAnsi="Calibri" w:cs="Calibri"/>
                <w:sz w:val="20"/>
              </w:rPr>
            </w:pPr>
            <w:r>
              <w:rPr>
                <w:rFonts w:ascii="Calibri" w:hAnsi="Calibri" w:cs="Calibri"/>
                <w:sz w:val="20"/>
              </w:rPr>
              <w:t>El Encargado selecciona una dirección y da clic en el botón Eliminar dirección</w:t>
            </w:r>
          </w:p>
          <w:p w14:paraId="7129A554" w14:textId="77777777" w:rsidR="00915533" w:rsidRDefault="00915533" w:rsidP="00915533">
            <w:pPr>
              <w:pStyle w:val="Prrafodelista"/>
              <w:numPr>
                <w:ilvl w:val="0"/>
                <w:numId w:val="29"/>
              </w:numPr>
              <w:autoSpaceDE w:val="0"/>
              <w:autoSpaceDN w:val="0"/>
              <w:adjustRightInd w:val="0"/>
              <w:spacing w:after="1"/>
              <w:rPr>
                <w:rFonts w:ascii="Calibri" w:hAnsi="Calibri" w:cs="Calibri"/>
                <w:sz w:val="20"/>
              </w:rPr>
            </w:pPr>
            <w:r>
              <w:rPr>
                <w:rFonts w:ascii="Calibri" w:hAnsi="Calibri" w:cs="Calibri"/>
                <w:sz w:val="20"/>
              </w:rPr>
              <w:t>El SAIP elimina la dirección de la lista en la pantalla</w:t>
            </w:r>
          </w:p>
          <w:p w14:paraId="536FE8B8" w14:textId="603EB84D" w:rsidR="00915533" w:rsidRPr="00915533" w:rsidRDefault="00915533" w:rsidP="00915533">
            <w:pPr>
              <w:pStyle w:val="Prrafodelista"/>
              <w:numPr>
                <w:ilvl w:val="0"/>
                <w:numId w:val="29"/>
              </w:numPr>
              <w:autoSpaceDE w:val="0"/>
              <w:autoSpaceDN w:val="0"/>
              <w:adjustRightInd w:val="0"/>
              <w:spacing w:after="1"/>
              <w:rPr>
                <w:rFonts w:ascii="Calibri" w:hAnsi="Calibri" w:cs="Calibri"/>
                <w:sz w:val="20"/>
              </w:rPr>
            </w:pPr>
            <w:r>
              <w:rPr>
                <w:rFonts w:ascii="Calibri" w:hAnsi="Calibri" w:cs="Calibri"/>
                <w:sz w:val="20"/>
              </w:rPr>
              <w:t>Regresa al paso 2 del flujo normal</w:t>
            </w:r>
          </w:p>
        </w:tc>
      </w:tr>
      <w:tr w:rsidR="00267E83" w:rsidRPr="00754CEB"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754CEB" w:rsidRDefault="00267E83" w:rsidP="00AA42F2">
            <w:pPr>
              <w:spacing w:line="276" w:lineRule="auto"/>
              <w:jc w:val="both"/>
              <w:rPr>
                <w:b/>
                <w:szCs w:val="22"/>
                <w:lang w:val="es-MX"/>
              </w:rPr>
            </w:pPr>
            <w:r w:rsidRPr="00754CEB">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754CEB"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EX1. No se pudo establecer conexión </w:t>
            </w:r>
            <w:r w:rsidR="00E62BFD" w:rsidRPr="00754CEB">
              <w:rPr>
                <w:rFonts w:ascii="Calibri" w:eastAsiaTheme="minorHAnsi" w:hAnsi="Calibri" w:cs="Calibri"/>
                <w:sz w:val="20"/>
                <w:lang w:val="es-MX" w:eastAsia="en-US"/>
              </w:rPr>
              <w:t>con la base de datos.</w:t>
            </w:r>
          </w:p>
          <w:p w14:paraId="015EE222" w14:textId="636FF426" w:rsidR="00CE7234" w:rsidRPr="00754CEB"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754CEB">
              <w:rPr>
                <w:rFonts w:ascii="Calibri" w:hAnsi="Calibri" w:cs="Calibri"/>
                <w:sz w:val="20"/>
                <w:szCs w:val="20"/>
              </w:rPr>
              <w:t xml:space="preserve">El </w:t>
            </w:r>
            <w:r w:rsidR="00E62BFD" w:rsidRPr="00754CEB">
              <w:rPr>
                <w:rFonts w:ascii="Calibri" w:hAnsi="Calibri" w:cs="Calibri"/>
                <w:sz w:val="20"/>
                <w:szCs w:val="20"/>
              </w:rPr>
              <w:t>SAIP</w:t>
            </w:r>
            <w:r w:rsidRPr="00754CEB">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2EDF1D8B" w:rsidR="00E62BFD" w:rsidRPr="00754CEB"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754CEB">
              <w:rPr>
                <w:rFonts w:ascii="Calibri" w:hAnsi="Calibri" w:cs="Calibri"/>
                <w:sz w:val="20"/>
                <w:szCs w:val="20"/>
              </w:rPr>
              <w:t xml:space="preserve">El </w:t>
            </w:r>
            <w:r w:rsidR="00754CEB" w:rsidRPr="00754CEB">
              <w:rPr>
                <w:rFonts w:ascii="Calibri" w:hAnsi="Calibri" w:cs="Calibri"/>
                <w:sz w:val="20"/>
                <w:szCs w:val="20"/>
              </w:rPr>
              <w:t>Encargado</w:t>
            </w:r>
            <w:r w:rsidRPr="00754CEB">
              <w:rPr>
                <w:rFonts w:ascii="Calibri" w:hAnsi="Calibri" w:cs="Calibri"/>
                <w:sz w:val="20"/>
                <w:szCs w:val="20"/>
              </w:rPr>
              <w:t xml:space="preserve"> da clic en el botón Aceptar</w:t>
            </w:r>
          </w:p>
          <w:p w14:paraId="46A7870A" w14:textId="68DC41AE" w:rsidR="00267E83" w:rsidRPr="00754CEB"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754CEB">
              <w:rPr>
                <w:rFonts w:ascii="Calibri" w:hAnsi="Calibri" w:cs="Calibri"/>
                <w:sz w:val="20"/>
                <w:szCs w:val="20"/>
              </w:rPr>
              <w:t>Termina CU</w:t>
            </w:r>
          </w:p>
        </w:tc>
      </w:tr>
      <w:tr w:rsidR="00267E83" w:rsidRPr="00754CEB"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754CEB" w:rsidRDefault="00267E83" w:rsidP="00AA42F2">
            <w:pPr>
              <w:spacing w:line="276" w:lineRule="auto"/>
              <w:jc w:val="both"/>
              <w:rPr>
                <w:b/>
                <w:szCs w:val="22"/>
                <w:lang w:val="es-MX"/>
              </w:rPr>
            </w:pPr>
            <w:r w:rsidRPr="00754CEB">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4440175E" w:rsidR="009B0431" w:rsidRPr="00754CEB" w:rsidRDefault="00E77EAA" w:rsidP="00B41B60">
            <w:pPr>
              <w:spacing w:line="276" w:lineRule="auto"/>
              <w:jc w:val="both"/>
              <w:rPr>
                <w:szCs w:val="22"/>
                <w:lang w:val="es-MX"/>
              </w:rPr>
            </w:pPr>
            <w:r w:rsidRPr="00754CEB">
              <w:rPr>
                <w:szCs w:val="22"/>
                <w:lang w:val="es-MX"/>
              </w:rPr>
              <w:t xml:space="preserve">POST-1 </w:t>
            </w:r>
            <w:r w:rsidR="00B41B60">
              <w:rPr>
                <w:szCs w:val="22"/>
                <w:lang w:val="es-MX"/>
              </w:rPr>
              <w:t>Se crea un nuevo CLIENTE en la base de datos</w:t>
            </w:r>
          </w:p>
        </w:tc>
      </w:tr>
      <w:tr w:rsidR="008463D1" w:rsidRPr="00754CEB"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754CEB" w:rsidRDefault="008463D1" w:rsidP="00AA42F2">
            <w:pPr>
              <w:spacing w:line="276" w:lineRule="auto"/>
              <w:jc w:val="both"/>
              <w:rPr>
                <w:b/>
                <w:szCs w:val="22"/>
                <w:lang w:val="es-MX"/>
              </w:rPr>
            </w:pPr>
            <w:r w:rsidRPr="00754CEB">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4A5CD9D6" w:rsidR="008463D1" w:rsidRPr="00754CEB" w:rsidRDefault="00C1734A" w:rsidP="006526BB">
            <w:pPr>
              <w:spacing w:line="276" w:lineRule="auto"/>
              <w:jc w:val="both"/>
              <w:rPr>
                <w:szCs w:val="22"/>
                <w:lang w:val="es-MX"/>
              </w:rPr>
            </w:pPr>
            <w:r>
              <w:rPr>
                <w:szCs w:val="22"/>
                <w:lang w:val="es-MX"/>
              </w:rPr>
              <w:t>Ninguno</w:t>
            </w:r>
          </w:p>
        </w:tc>
      </w:tr>
    </w:tbl>
    <w:p w14:paraId="6C21B968" w14:textId="77777777" w:rsidR="005C6933" w:rsidRPr="00754CEB" w:rsidRDefault="005C6933" w:rsidP="00AA42F2">
      <w:pPr>
        <w:spacing w:line="276" w:lineRule="auto"/>
        <w:rPr>
          <w:szCs w:val="22"/>
          <w:lang w:val="es-MX"/>
        </w:rPr>
      </w:pPr>
    </w:p>
    <w:sectPr w:rsidR="005C6933" w:rsidRPr="00754CEB"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DD4F"/>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44EE3"/>
    <w:multiLevelType w:val="multilevel"/>
    <w:tmpl w:val="000000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25148602"/>
    <w:multiLevelType w:val="multilevel"/>
    <w:tmpl w:val="000000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28295C7C"/>
    <w:multiLevelType w:val="hybridMultilevel"/>
    <w:tmpl w:val="79BEF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35B93E74"/>
    <w:multiLevelType w:val="hybridMultilevel"/>
    <w:tmpl w:val="286061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2860B4"/>
    <w:multiLevelType w:val="hybridMultilevel"/>
    <w:tmpl w:val="44FE3A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70134AF"/>
    <w:multiLevelType w:val="hybridMultilevel"/>
    <w:tmpl w:val="64349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40043DC"/>
    <w:multiLevelType w:val="hybridMultilevel"/>
    <w:tmpl w:val="669AA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CF01B2C"/>
    <w:multiLevelType w:val="hybridMultilevel"/>
    <w:tmpl w:val="CCF6B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2"/>
  </w:num>
  <w:num w:numId="3">
    <w:abstractNumId w:val="19"/>
  </w:num>
  <w:num w:numId="4">
    <w:abstractNumId w:val="26"/>
  </w:num>
  <w:num w:numId="5">
    <w:abstractNumId w:val="15"/>
  </w:num>
  <w:num w:numId="6">
    <w:abstractNumId w:val="20"/>
  </w:num>
  <w:num w:numId="7">
    <w:abstractNumId w:val="2"/>
  </w:num>
  <w:num w:numId="8">
    <w:abstractNumId w:val="16"/>
  </w:num>
  <w:num w:numId="9">
    <w:abstractNumId w:val="23"/>
  </w:num>
  <w:num w:numId="10">
    <w:abstractNumId w:val="6"/>
  </w:num>
  <w:num w:numId="11">
    <w:abstractNumId w:val="7"/>
  </w:num>
  <w:num w:numId="12">
    <w:abstractNumId w:val="8"/>
  </w:num>
  <w:num w:numId="13">
    <w:abstractNumId w:val="9"/>
  </w:num>
  <w:num w:numId="14">
    <w:abstractNumId w:val="1"/>
  </w:num>
  <w:num w:numId="15">
    <w:abstractNumId w:val="25"/>
  </w:num>
  <w:num w:numId="16">
    <w:abstractNumId w:val="27"/>
  </w:num>
  <w:num w:numId="17">
    <w:abstractNumId w:val="3"/>
  </w:num>
  <w:num w:numId="18">
    <w:abstractNumId w:val="28"/>
  </w:num>
  <w:num w:numId="19">
    <w:abstractNumId w:val="24"/>
  </w:num>
  <w:num w:numId="20">
    <w:abstractNumId w:val="13"/>
  </w:num>
  <w:num w:numId="21">
    <w:abstractNumId w:val="29"/>
  </w:num>
  <w:num w:numId="22">
    <w:abstractNumId w:val="11"/>
  </w:num>
  <w:num w:numId="23">
    <w:abstractNumId w:val="22"/>
  </w:num>
  <w:num w:numId="24">
    <w:abstractNumId w:val="17"/>
  </w:num>
  <w:num w:numId="25">
    <w:abstractNumId w:val="18"/>
  </w:num>
  <w:num w:numId="26">
    <w:abstractNumId w:val="21"/>
  </w:num>
  <w:num w:numId="27">
    <w:abstractNumId w:val="0"/>
  </w:num>
  <w:num w:numId="28">
    <w:abstractNumId w:val="5"/>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A1818"/>
    <w:rsid w:val="000C1B37"/>
    <w:rsid w:val="00101FFA"/>
    <w:rsid w:val="00115B3D"/>
    <w:rsid w:val="00116E99"/>
    <w:rsid w:val="00120580"/>
    <w:rsid w:val="00143EFE"/>
    <w:rsid w:val="00164742"/>
    <w:rsid w:val="001A57C5"/>
    <w:rsid w:val="001B0806"/>
    <w:rsid w:val="001C518E"/>
    <w:rsid w:val="001E0A62"/>
    <w:rsid w:val="0022171E"/>
    <w:rsid w:val="00226B10"/>
    <w:rsid w:val="00243558"/>
    <w:rsid w:val="00267E83"/>
    <w:rsid w:val="002753AF"/>
    <w:rsid w:val="002949F4"/>
    <w:rsid w:val="002A0BF2"/>
    <w:rsid w:val="0030634C"/>
    <w:rsid w:val="00323F9F"/>
    <w:rsid w:val="00341F06"/>
    <w:rsid w:val="00342324"/>
    <w:rsid w:val="00390ABB"/>
    <w:rsid w:val="003B1C2D"/>
    <w:rsid w:val="003D2F2E"/>
    <w:rsid w:val="003E1726"/>
    <w:rsid w:val="004031B2"/>
    <w:rsid w:val="00420C3C"/>
    <w:rsid w:val="0042634E"/>
    <w:rsid w:val="00461D35"/>
    <w:rsid w:val="004755FB"/>
    <w:rsid w:val="00475E22"/>
    <w:rsid w:val="004E67AC"/>
    <w:rsid w:val="004F288B"/>
    <w:rsid w:val="005141D5"/>
    <w:rsid w:val="00542333"/>
    <w:rsid w:val="005909E6"/>
    <w:rsid w:val="005B109C"/>
    <w:rsid w:val="005C5A2E"/>
    <w:rsid w:val="005C6933"/>
    <w:rsid w:val="006526BB"/>
    <w:rsid w:val="006666EF"/>
    <w:rsid w:val="00677116"/>
    <w:rsid w:val="006E6C30"/>
    <w:rsid w:val="007012A8"/>
    <w:rsid w:val="00730858"/>
    <w:rsid w:val="00754CEB"/>
    <w:rsid w:val="00761FBC"/>
    <w:rsid w:val="00774344"/>
    <w:rsid w:val="007B07DD"/>
    <w:rsid w:val="007C0DF7"/>
    <w:rsid w:val="007D2B32"/>
    <w:rsid w:val="00815815"/>
    <w:rsid w:val="008463D1"/>
    <w:rsid w:val="008857A5"/>
    <w:rsid w:val="00885CA9"/>
    <w:rsid w:val="008B5594"/>
    <w:rsid w:val="008F0ECD"/>
    <w:rsid w:val="00915533"/>
    <w:rsid w:val="009221F8"/>
    <w:rsid w:val="009B0431"/>
    <w:rsid w:val="009E6B27"/>
    <w:rsid w:val="00A0045C"/>
    <w:rsid w:val="00A04009"/>
    <w:rsid w:val="00A179E1"/>
    <w:rsid w:val="00A847FB"/>
    <w:rsid w:val="00A92758"/>
    <w:rsid w:val="00AA42F2"/>
    <w:rsid w:val="00AD3ECE"/>
    <w:rsid w:val="00AE0B75"/>
    <w:rsid w:val="00AE289D"/>
    <w:rsid w:val="00AE4CF1"/>
    <w:rsid w:val="00AE7A76"/>
    <w:rsid w:val="00B22D55"/>
    <w:rsid w:val="00B26DC8"/>
    <w:rsid w:val="00B3636A"/>
    <w:rsid w:val="00B37A32"/>
    <w:rsid w:val="00B41B60"/>
    <w:rsid w:val="00B52FEC"/>
    <w:rsid w:val="00B61A0E"/>
    <w:rsid w:val="00B91596"/>
    <w:rsid w:val="00BA5434"/>
    <w:rsid w:val="00BB7242"/>
    <w:rsid w:val="00BC19EF"/>
    <w:rsid w:val="00BC53D8"/>
    <w:rsid w:val="00BD2913"/>
    <w:rsid w:val="00BD390B"/>
    <w:rsid w:val="00BE6B0F"/>
    <w:rsid w:val="00BF6F84"/>
    <w:rsid w:val="00C1734A"/>
    <w:rsid w:val="00C22D05"/>
    <w:rsid w:val="00C409D7"/>
    <w:rsid w:val="00C42CEA"/>
    <w:rsid w:val="00C808F8"/>
    <w:rsid w:val="00C8455B"/>
    <w:rsid w:val="00CA0E5E"/>
    <w:rsid w:val="00CB20E7"/>
    <w:rsid w:val="00CD53BC"/>
    <w:rsid w:val="00CE7234"/>
    <w:rsid w:val="00D00FA8"/>
    <w:rsid w:val="00D02003"/>
    <w:rsid w:val="00D1040A"/>
    <w:rsid w:val="00D15F7F"/>
    <w:rsid w:val="00D2467E"/>
    <w:rsid w:val="00D44151"/>
    <w:rsid w:val="00D56EBF"/>
    <w:rsid w:val="00D64E99"/>
    <w:rsid w:val="00D83D1F"/>
    <w:rsid w:val="00D92C84"/>
    <w:rsid w:val="00DA4655"/>
    <w:rsid w:val="00DD007B"/>
    <w:rsid w:val="00DF19CE"/>
    <w:rsid w:val="00E40AEB"/>
    <w:rsid w:val="00E62BFD"/>
    <w:rsid w:val="00E66CD7"/>
    <w:rsid w:val="00E77EAA"/>
    <w:rsid w:val="00EB461A"/>
    <w:rsid w:val="00EB7040"/>
    <w:rsid w:val="00EE10B5"/>
    <w:rsid w:val="00F2404A"/>
    <w:rsid w:val="00F438A8"/>
    <w:rsid w:val="00F43B5D"/>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Pages>
  <Words>316</Words>
  <Characters>1742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César Hernández Aparicio</cp:lastModifiedBy>
  <cp:revision>101</cp:revision>
  <dcterms:created xsi:type="dcterms:W3CDTF">2019-04-09T10:54:00Z</dcterms:created>
  <dcterms:modified xsi:type="dcterms:W3CDTF">2020-04-19T00:43:00Z</dcterms:modified>
</cp:coreProperties>
</file>