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A9BF27" w14:textId="77777777" w:rsidR="00267E83" w:rsidRPr="00754CEB" w:rsidRDefault="00267E83" w:rsidP="00AA42F2">
      <w:pPr>
        <w:spacing w:line="276" w:lineRule="auto"/>
        <w:jc w:val="both"/>
        <w:rPr>
          <w:szCs w:val="22"/>
          <w:lang w:val="es-MX"/>
        </w:rPr>
      </w:pPr>
    </w:p>
    <w:tbl>
      <w:tblPr>
        <w:tblW w:w="4923" w:type="pct"/>
        <w:tblLook w:val="04A0" w:firstRow="1" w:lastRow="0" w:firstColumn="1" w:lastColumn="0" w:noHBand="0" w:noVBand="1"/>
      </w:tblPr>
      <w:tblGrid>
        <w:gridCol w:w="2178"/>
        <w:gridCol w:w="3057"/>
        <w:gridCol w:w="5379"/>
      </w:tblGrid>
      <w:tr w:rsidR="00267E83" w:rsidRPr="00754CEB" w14:paraId="516D2735" w14:textId="77777777" w:rsidTr="009221F8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E170FB0" w14:textId="77777777" w:rsidR="00267E83" w:rsidRPr="00754CEB" w:rsidRDefault="00267E83" w:rsidP="00AA42F2">
            <w:pPr>
              <w:spacing w:line="276" w:lineRule="auto"/>
              <w:jc w:val="both"/>
              <w:rPr>
                <w:b/>
                <w:szCs w:val="22"/>
                <w:lang w:val="es-MX"/>
              </w:rPr>
            </w:pPr>
            <w:r w:rsidRPr="00754CEB">
              <w:rPr>
                <w:b/>
                <w:szCs w:val="22"/>
                <w:lang w:val="es-MX"/>
              </w:rPr>
              <w:softHyphen/>
            </w:r>
            <w:r w:rsidRPr="00754CEB">
              <w:rPr>
                <w:b/>
                <w:szCs w:val="22"/>
                <w:lang w:val="es-MX"/>
              </w:rPr>
              <w:softHyphen/>
              <w:t>ID:</w:t>
            </w:r>
          </w:p>
        </w:tc>
        <w:tc>
          <w:tcPr>
            <w:tcW w:w="3974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5C1A894" w14:textId="19FA43BE" w:rsidR="00267E83" w:rsidRPr="00255B96" w:rsidRDefault="00267E83" w:rsidP="00AA42F2">
            <w:pPr>
              <w:spacing w:line="276" w:lineRule="auto"/>
              <w:jc w:val="both"/>
              <w:rPr>
                <w:szCs w:val="22"/>
                <w:lang w:val="es-MX"/>
              </w:rPr>
            </w:pPr>
            <w:r w:rsidRPr="00754CEB">
              <w:rPr>
                <w:szCs w:val="22"/>
                <w:lang w:val="es-MX"/>
              </w:rPr>
              <w:t>CU_</w:t>
            </w:r>
            <w:bookmarkStart w:id="0" w:name="_GoBack"/>
            <w:bookmarkEnd w:id="0"/>
            <w:r w:rsidR="00D83D1F" w:rsidRPr="00754CEB">
              <w:rPr>
                <w:szCs w:val="22"/>
                <w:lang w:val="es-MX"/>
              </w:rPr>
              <w:t>1</w:t>
            </w:r>
            <w:r w:rsidR="00DC0F54">
              <w:rPr>
                <w:szCs w:val="22"/>
                <w:lang w:val="es-MX"/>
              </w:rPr>
              <w:t>2</w:t>
            </w:r>
          </w:p>
        </w:tc>
      </w:tr>
      <w:tr w:rsidR="00267E83" w:rsidRPr="00754CEB" w14:paraId="51275180" w14:textId="77777777" w:rsidTr="009221F8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385F63E" w14:textId="77777777" w:rsidR="00267E83" w:rsidRPr="00754CEB" w:rsidRDefault="00267E83" w:rsidP="00AA42F2">
            <w:pPr>
              <w:spacing w:line="276" w:lineRule="auto"/>
              <w:jc w:val="both"/>
              <w:rPr>
                <w:b/>
                <w:szCs w:val="22"/>
                <w:lang w:val="es-MX"/>
              </w:rPr>
            </w:pPr>
            <w:r w:rsidRPr="00754CEB">
              <w:rPr>
                <w:b/>
                <w:szCs w:val="22"/>
                <w:lang w:val="es-MX"/>
              </w:rPr>
              <w:t>Nombre:</w:t>
            </w:r>
          </w:p>
        </w:tc>
        <w:tc>
          <w:tcPr>
            <w:tcW w:w="3974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5448822" w14:textId="2506A888" w:rsidR="0022171E" w:rsidRPr="00754CEB" w:rsidRDefault="00DC0F54" w:rsidP="00AA42F2">
            <w:pPr>
              <w:spacing w:line="276" w:lineRule="auto"/>
              <w:jc w:val="both"/>
              <w:rPr>
                <w:szCs w:val="22"/>
                <w:lang w:val="es-MX"/>
              </w:rPr>
            </w:pPr>
            <w:r>
              <w:rPr>
                <w:szCs w:val="22"/>
                <w:lang w:val="es-MX"/>
              </w:rPr>
              <w:t>Visualizar lista de clientes</w:t>
            </w:r>
          </w:p>
        </w:tc>
      </w:tr>
      <w:tr w:rsidR="00267E83" w:rsidRPr="00754CEB" w14:paraId="4E36EF1C" w14:textId="77777777" w:rsidTr="009221F8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C6E6A79" w14:textId="77777777" w:rsidR="00267E83" w:rsidRPr="00754CEB" w:rsidRDefault="00267E83" w:rsidP="00AA42F2">
            <w:pPr>
              <w:spacing w:line="276" w:lineRule="auto"/>
              <w:jc w:val="both"/>
              <w:rPr>
                <w:b/>
                <w:szCs w:val="22"/>
                <w:lang w:val="es-MX"/>
              </w:rPr>
            </w:pPr>
            <w:r w:rsidRPr="00754CEB">
              <w:rPr>
                <w:b/>
                <w:szCs w:val="22"/>
                <w:lang w:val="es-MX"/>
              </w:rPr>
              <w:t>Autor(es):</w:t>
            </w:r>
          </w:p>
        </w:tc>
        <w:tc>
          <w:tcPr>
            <w:tcW w:w="3974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2F78F07" w14:textId="1406DCEC" w:rsidR="00267E83" w:rsidRPr="00754CEB" w:rsidRDefault="000A1818" w:rsidP="00AA42F2">
            <w:pPr>
              <w:spacing w:line="276" w:lineRule="auto"/>
              <w:jc w:val="both"/>
              <w:rPr>
                <w:szCs w:val="22"/>
                <w:lang w:val="es-MX"/>
              </w:rPr>
            </w:pPr>
            <w:r w:rsidRPr="00754CEB">
              <w:rPr>
                <w:szCs w:val="22"/>
                <w:lang w:val="es-MX"/>
              </w:rPr>
              <w:t>César Christopher Hernández Aparicio</w:t>
            </w:r>
          </w:p>
        </w:tc>
      </w:tr>
      <w:tr w:rsidR="00267E83" w:rsidRPr="00754CEB" w14:paraId="374CE551" w14:textId="77777777" w:rsidTr="00323F9F">
        <w:trPr>
          <w:trHeight w:val="329"/>
        </w:trPr>
        <w:tc>
          <w:tcPr>
            <w:tcW w:w="2466" w:type="pct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C7FF0C5" w14:textId="442896A8" w:rsidR="00267E83" w:rsidRPr="00754CEB" w:rsidRDefault="004755FB" w:rsidP="00AA42F2">
            <w:pPr>
              <w:spacing w:line="276" w:lineRule="auto"/>
              <w:jc w:val="both"/>
              <w:rPr>
                <w:b/>
                <w:szCs w:val="22"/>
                <w:lang w:val="es-MX"/>
              </w:rPr>
            </w:pPr>
            <w:r w:rsidRPr="00754CEB">
              <w:rPr>
                <w:b/>
                <w:szCs w:val="22"/>
                <w:lang w:val="es-MX"/>
              </w:rPr>
              <w:t xml:space="preserve">Creación: </w:t>
            </w:r>
            <w:r w:rsidR="00323F9F" w:rsidRPr="00754CEB">
              <w:rPr>
                <w:b/>
                <w:szCs w:val="22"/>
                <w:lang w:val="es-MX"/>
              </w:rPr>
              <w:t xml:space="preserve">         </w:t>
            </w:r>
            <w:r w:rsidR="00BB7242" w:rsidRPr="00754CEB">
              <w:rPr>
                <w:bCs/>
                <w:szCs w:val="22"/>
                <w:lang w:val="es-MX"/>
              </w:rPr>
              <w:t>1</w:t>
            </w:r>
            <w:r w:rsidR="00162452">
              <w:rPr>
                <w:bCs/>
                <w:szCs w:val="22"/>
                <w:lang w:val="es-MX"/>
              </w:rPr>
              <w:t>9</w:t>
            </w:r>
            <w:r w:rsidRPr="00754CEB">
              <w:rPr>
                <w:szCs w:val="22"/>
                <w:lang w:val="es-MX"/>
              </w:rPr>
              <w:t>/0</w:t>
            </w:r>
            <w:r w:rsidR="002753AF" w:rsidRPr="00754CEB">
              <w:rPr>
                <w:szCs w:val="22"/>
                <w:lang w:val="es-MX"/>
              </w:rPr>
              <w:t>4</w:t>
            </w:r>
            <w:r w:rsidRPr="00754CEB">
              <w:rPr>
                <w:szCs w:val="22"/>
                <w:lang w:val="es-MX"/>
              </w:rPr>
              <w:t>/</w:t>
            </w:r>
            <w:r w:rsidR="002753AF" w:rsidRPr="00754CEB">
              <w:rPr>
                <w:szCs w:val="22"/>
                <w:lang w:val="es-MX"/>
              </w:rPr>
              <w:t>20</w:t>
            </w:r>
          </w:p>
        </w:tc>
        <w:tc>
          <w:tcPr>
            <w:tcW w:w="25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344891D" w14:textId="15AF8CE3" w:rsidR="00267E83" w:rsidRPr="00754CEB" w:rsidRDefault="004755FB" w:rsidP="00AA42F2">
            <w:pPr>
              <w:spacing w:line="276" w:lineRule="auto"/>
              <w:jc w:val="both"/>
              <w:rPr>
                <w:bCs/>
                <w:szCs w:val="22"/>
                <w:lang w:val="es-MX"/>
              </w:rPr>
            </w:pPr>
            <w:r w:rsidRPr="00754CEB">
              <w:rPr>
                <w:b/>
                <w:szCs w:val="22"/>
                <w:lang w:val="es-MX"/>
              </w:rPr>
              <w:t>Actualización:</w:t>
            </w:r>
            <w:r w:rsidR="00323F9F" w:rsidRPr="00754CEB">
              <w:rPr>
                <w:b/>
                <w:szCs w:val="22"/>
                <w:lang w:val="es-MX"/>
              </w:rPr>
              <w:t xml:space="preserve"> </w:t>
            </w:r>
          </w:p>
        </w:tc>
      </w:tr>
      <w:tr w:rsidR="00267E83" w:rsidRPr="00DC0F54" w14:paraId="41AC4B66" w14:textId="77777777" w:rsidTr="009221F8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14:paraId="1C472426" w14:textId="77777777" w:rsidR="00267E83" w:rsidRPr="00754CEB" w:rsidRDefault="00267E83" w:rsidP="00AA42F2">
            <w:pPr>
              <w:spacing w:line="276" w:lineRule="auto"/>
              <w:jc w:val="both"/>
              <w:rPr>
                <w:b/>
                <w:szCs w:val="22"/>
                <w:lang w:val="es-MX"/>
              </w:rPr>
            </w:pPr>
            <w:r w:rsidRPr="00754CEB">
              <w:rPr>
                <w:b/>
                <w:szCs w:val="22"/>
                <w:lang w:val="es-MX"/>
              </w:rPr>
              <w:t>Descripción:</w:t>
            </w:r>
          </w:p>
        </w:tc>
        <w:tc>
          <w:tcPr>
            <w:tcW w:w="3974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0427C6D" w14:textId="73D4FD76" w:rsidR="00267E83" w:rsidRPr="00754CEB" w:rsidRDefault="003E1726" w:rsidP="00AA42F2">
            <w:pPr>
              <w:spacing w:line="276" w:lineRule="auto"/>
              <w:jc w:val="both"/>
              <w:rPr>
                <w:szCs w:val="22"/>
                <w:lang w:val="es-MX"/>
              </w:rPr>
            </w:pPr>
            <w:r w:rsidRPr="00754CEB">
              <w:rPr>
                <w:szCs w:val="22"/>
                <w:lang w:val="es-MX"/>
              </w:rPr>
              <w:t xml:space="preserve">El Encargado de </w:t>
            </w:r>
            <w:r w:rsidR="00DC0F54">
              <w:rPr>
                <w:szCs w:val="22"/>
                <w:lang w:val="es-MX"/>
              </w:rPr>
              <w:t>llamadas podrá visualizar la lista de los clientes para darlos de baja o editarlos</w:t>
            </w:r>
          </w:p>
        </w:tc>
      </w:tr>
      <w:tr w:rsidR="00267E83" w:rsidRPr="00C479E7" w14:paraId="28C89FFB" w14:textId="77777777" w:rsidTr="009221F8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14:paraId="09D54DD1" w14:textId="77777777" w:rsidR="00267E83" w:rsidRPr="00754CEB" w:rsidRDefault="00267E83" w:rsidP="00AA42F2">
            <w:pPr>
              <w:spacing w:line="276" w:lineRule="auto"/>
              <w:jc w:val="both"/>
              <w:rPr>
                <w:b/>
                <w:szCs w:val="22"/>
                <w:lang w:val="es-MX"/>
              </w:rPr>
            </w:pPr>
            <w:r w:rsidRPr="00754CEB">
              <w:rPr>
                <w:b/>
                <w:szCs w:val="22"/>
                <w:lang w:val="es-MX"/>
              </w:rPr>
              <w:t>Actor(es):</w:t>
            </w:r>
          </w:p>
        </w:tc>
        <w:tc>
          <w:tcPr>
            <w:tcW w:w="3974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7170286" w14:textId="229A2107" w:rsidR="00267E83" w:rsidRPr="00754CEB" w:rsidRDefault="00BB7242" w:rsidP="00AA42F2">
            <w:pPr>
              <w:spacing w:line="276" w:lineRule="auto"/>
              <w:jc w:val="both"/>
              <w:rPr>
                <w:szCs w:val="22"/>
                <w:lang w:val="es-MX"/>
              </w:rPr>
            </w:pPr>
            <w:r w:rsidRPr="00754CEB">
              <w:rPr>
                <w:szCs w:val="22"/>
                <w:lang w:val="es-MX"/>
              </w:rPr>
              <w:t>Encargado de centro de atención telefónica</w:t>
            </w:r>
          </w:p>
        </w:tc>
      </w:tr>
      <w:tr w:rsidR="00267E83" w:rsidRPr="00DC0F54" w14:paraId="0F63B716" w14:textId="77777777" w:rsidTr="009221F8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14:paraId="33AE16BC" w14:textId="77777777" w:rsidR="00267E83" w:rsidRPr="00754CEB" w:rsidRDefault="00267E83" w:rsidP="00AA42F2">
            <w:pPr>
              <w:spacing w:line="276" w:lineRule="auto"/>
              <w:jc w:val="both"/>
              <w:rPr>
                <w:b/>
                <w:szCs w:val="22"/>
                <w:lang w:val="es-MX"/>
              </w:rPr>
            </w:pPr>
            <w:r w:rsidRPr="00754CEB">
              <w:rPr>
                <w:b/>
                <w:szCs w:val="22"/>
                <w:lang w:val="es-MX"/>
              </w:rPr>
              <w:t>Frecuencia de uso:</w:t>
            </w:r>
          </w:p>
        </w:tc>
        <w:tc>
          <w:tcPr>
            <w:tcW w:w="3974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8AAE6C4" w14:textId="3364B036" w:rsidR="00267E83" w:rsidRPr="00754CEB" w:rsidRDefault="00DC0F54" w:rsidP="00AA42F2">
            <w:pPr>
              <w:spacing w:line="276" w:lineRule="auto"/>
              <w:jc w:val="both"/>
              <w:rPr>
                <w:szCs w:val="22"/>
                <w:lang w:val="es-MX"/>
              </w:rPr>
            </w:pPr>
            <w:r>
              <w:rPr>
                <w:szCs w:val="22"/>
                <w:lang w:val="es-MX"/>
              </w:rPr>
              <w:t>NA</w:t>
            </w:r>
          </w:p>
        </w:tc>
      </w:tr>
      <w:tr w:rsidR="00267E83" w:rsidRPr="00DC0F54" w14:paraId="6A32FBA0" w14:textId="77777777" w:rsidTr="009221F8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14:paraId="7F737E36" w14:textId="77777777" w:rsidR="00267E83" w:rsidRPr="00754CEB" w:rsidRDefault="00267E83" w:rsidP="00AA42F2">
            <w:pPr>
              <w:spacing w:line="276" w:lineRule="auto"/>
              <w:jc w:val="both"/>
              <w:rPr>
                <w:b/>
                <w:szCs w:val="22"/>
                <w:lang w:val="es-MX"/>
              </w:rPr>
            </w:pPr>
            <w:r w:rsidRPr="00754CEB">
              <w:rPr>
                <w:b/>
                <w:szCs w:val="22"/>
                <w:lang w:val="es-MX"/>
              </w:rPr>
              <w:t>Disparador:</w:t>
            </w:r>
          </w:p>
        </w:tc>
        <w:tc>
          <w:tcPr>
            <w:tcW w:w="3974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CBDD8CE" w14:textId="59498026" w:rsidR="007A6E53" w:rsidRPr="007A6E53" w:rsidRDefault="00D83D1F" w:rsidP="00AA42F2">
            <w:pPr>
              <w:jc w:val="both"/>
              <w:rPr>
                <w:lang w:val="es-MX"/>
              </w:rPr>
            </w:pPr>
            <w:r w:rsidRPr="00754CEB">
              <w:rPr>
                <w:lang w:val="es-MX"/>
              </w:rPr>
              <w:t xml:space="preserve">El </w:t>
            </w:r>
            <w:r w:rsidR="00BB7242" w:rsidRPr="00754CEB">
              <w:rPr>
                <w:lang w:val="es-MX"/>
              </w:rPr>
              <w:t>Encargado</w:t>
            </w:r>
            <w:r w:rsidRPr="00754CEB">
              <w:rPr>
                <w:lang w:val="es-MX"/>
              </w:rPr>
              <w:t xml:space="preserve"> da clic en el </w:t>
            </w:r>
            <w:r w:rsidR="00BB7242" w:rsidRPr="00754CEB">
              <w:rPr>
                <w:lang w:val="es-MX"/>
              </w:rPr>
              <w:t xml:space="preserve">botón </w:t>
            </w:r>
            <w:r w:rsidR="007A6E53">
              <w:rPr>
                <w:lang w:val="es-MX"/>
              </w:rPr>
              <w:t>Editar cliente en la GUIVisualizarListaDeClientes</w:t>
            </w:r>
          </w:p>
        </w:tc>
      </w:tr>
      <w:tr w:rsidR="00267E83" w:rsidRPr="00DC0F54" w14:paraId="02BD876D" w14:textId="77777777" w:rsidTr="009221F8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14:paraId="40EC0A15" w14:textId="77777777" w:rsidR="00267E83" w:rsidRPr="00754CEB" w:rsidRDefault="00267E83" w:rsidP="00AA42F2">
            <w:pPr>
              <w:spacing w:line="276" w:lineRule="auto"/>
              <w:jc w:val="both"/>
              <w:rPr>
                <w:b/>
                <w:szCs w:val="22"/>
                <w:lang w:val="es-MX"/>
              </w:rPr>
            </w:pPr>
            <w:r w:rsidRPr="00754CEB">
              <w:rPr>
                <w:b/>
                <w:szCs w:val="22"/>
                <w:lang w:val="es-MX"/>
              </w:rPr>
              <w:t>Precondiciones:</w:t>
            </w:r>
          </w:p>
        </w:tc>
        <w:tc>
          <w:tcPr>
            <w:tcW w:w="3974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A4BA31E" w14:textId="7AC146FF" w:rsidR="00D64E99" w:rsidRPr="00754CEB" w:rsidRDefault="00DC0F54" w:rsidP="00D44151">
            <w:pPr>
              <w:suppressAutoHyphens w:val="0"/>
              <w:autoSpaceDE w:val="0"/>
              <w:autoSpaceDN w:val="0"/>
              <w:adjustRightInd w:val="0"/>
              <w:spacing w:after="1"/>
              <w:rPr>
                <w:rFonts w:ascii="Calibri" w:eastAsiaTheme="minorHAnsi" w:hAnsi="Calibri" w:cs="Calibri"/>
                <w:sz w:val="20"/>
                <w:lang w:val="es-MX" w:eastAsia="en-US"/>
              </w:rPr>
            </w:pPr>
            <w:r>
              <w:rPr>
                <w:rFonts w:ascii="Calibri" w:eastAsiaTheme="minorHAnsi" w:hAnsi="Calibri" w:cs="Calibri"/>
                <w:sz w:val="20"/>
                <w:lang w:val="es-MX" w:eastAsia="en-US"/>
              </w:rPr>
              <w:t>Ninguna</w:t>
            </w:r>
          </w:p>
        </w:tc>
      </w:tr>
      <w:tr w:rsidR="00267E83" w:rsidRPr="00DC0F54" w14:paraId="53C0C956" w14:textId="77777777" w:rsidTr="009221F8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C0105B0" w14:textId="77777777" w:rsidR="00267E83" w:rsidRPr="00754CEB" w:rsidRDefault="00267E83" w:rsidP="00AA42F2">
            <w:pPr>
              <w:spacing w:line="276" w:lineRule="auto"/>
              <w:jc w:val="both"/>
              <w:rPr>
                <w:b/>
                <w:szCs w:val="22"/>
                <w:lang w:val="es-MX"/>
              </w:rPr>
            </w:pPr>
            <w:r w:rsidRPr="00754CEB">
              <w:rPr>
                <w:b/>
                <w:szCs w:val="22"/>
                <w:lang w:val="es-MX"/>
              </w:rPr>
              <w:t>Flujo Normal:</w:t>
            </w:r>
          </w:p>
        </w:tc>
        <w:tc>
          <w:tcPr>
            <w:tcW w:w="3974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316AEB6" w14:textId="006520FE" w:rsidR="001E0A62" w:rsidRDefault="00DC0F54" w:rsidP="000C1B37">
            <w:pPr>
              <w:numPr>
                <w:ilvl w:val="0"/>
                <w:numId w:val="11"/>
              </w:numPr>
              <w:suppressAutoHyphens w:val="0"/>
              <w:autoSpaceDE w:val="0"/>
              <w:autoSpaceDN w:val="0"/>
              <w:adjustRightInd w:val="0"/>
              <w:spacing w:after="1"/>
              <w:ind w:left="254" w:hanging="284"/>
              <w:rPr>
                <w:rFonts w:ascii="Calibri" w:eastAsiaTheme="minorHAnsi" w:hAnsi="Calibri" w:cs="Calibri"/>
                <w:sz w:val="20"/>
                <w:lang w:val="es-MX" w:eastAsia="en-US"/>
              </w:rPr>
            </w:pPr>
            <w:r>
              <w:rPr>
                <w:rFonts w:ascii="Calibri" w:eastAsiaTheme="minorHAnsi" w:hAnsi="Calibri" w:cs="Calibri"/>
                <w:sz w:val="20"/>
                <w:lang w:val="es-MX" w:eastAsia="en-US"/>
              </w:rPr>
              <w:t>El SAIP recupera los CLIENTE de la base datos y muestra la GUIVisualizarListaDeClientes</w:t>
            </w:r>
            <w:r w:rsidR="00AE749F">
              <w:rPr>
                <w:rFonts w:ascii="Calibri" w:eastAsiaTheme="minorHAnsi" w:hAnsi="Calibri" w:cs="Calibri"/>
                <w:sz w:val="20"/>
                <w:lang w:val="es-MX" w:eastAsia="en-US"/>
              </w:rPr>
              <w:t xml:space="preserve"> (FA1) (FA2) (EX1)</w:t>
            </w:r>
          </w:p>
          <w:p w14:paraId="1F3B3822" w14:textId="54A7FFF4" w:rsidR="00DC0F54" w:rsidRDefault="00DC0F54" w:rsidP="000C1B37">
            <w:pPr>
              <w:numPr>
                <w:ilvl w:val="0"/>
                <w:numId w:val="11"/>
              </w:numPr>
              <w:suppressAutoHyphens w:val="0"/>
              <w:autoSpaceDE w:val="0"/>
              <w:autoSpaceDN w:val="0"/>
              <w:adjustRightInd w:val="0"/>
              <w:spacing w:after="1"/>
              <w:ind w:left="254" w:hanging="284"/>
              <w:rPr>
                <w:rFonts w:ascii="Calibri" w:eastAsiaTheme="minorHAnsi" w:hAnsi="Calibri" w:cs="Calibri"/>
                <w:sz w:val="20"/>
                <w:lang w:val="es-MX" w:eastAsia="en-US"/>
              </w:rPr>
            </w:pPr>
            <w:r>
              <w:rPr>
                <w:rFonts w:ascii="Calibri" w:eastAsiaTheme="minorHAnsi" w:hAnsi="Calibri" w:cs="Calibri"/>
                <w:sz w:val="20"/>
                <w:lang w:val="es-MX" w:eastAsia="en-US"/>
              </w:rPr>
              <w:t>El Encargado selecciona un cliente de la lista</w:t>
            </w:r>
          </w:p>
          <w:p w14:paraId="199A620B" w14:textId="00A2DA01" w:rsidR="00DC0F54" w:rsidRPr="00DC0F54" w:rsidRDefault="00DC0F54" w:rsidP="00DC0F54">
            <w:pPr>
              <w:numPr>
                <w:ilvl w:val="0"/>
                <w:numId w:val="11"/>
              </w:numPr>
              <w:suppressAutoHyphens w:val="0"/>
              <w:autoSpaceDE w:val="0"/>
              <w:autoSpaceDN w:val="0"/>
              <w:adjustRightInd w:val="0"/>
              <w:spacing w:after="1"/>
              <w:ind w:left="254" w:hanging="284"/>
              <w:rPr>
                <w:rFonts w:ascii="Calibri" w:eastAsiaTheme="minorHAnsi" w:hAnsi="Calibri" w:cs="Calibri"/>
                <w:sz w:val="20"/>
                <w:lang w:val="es-MX" w:eastAsia="en-US"/>
              </w:rPr>
            </w:pPr>
            <w:r>
              <w:rPr>
                <w:rFonts w:ascii="Calibri" w:eastAsiaTheme="minorHAnsi" w:hAnsi="Calibri" w:cs="Calibri"/>
                <w:sz w:val="20"/>
                <w:lang w:val="es-MX" w:eastAsia="en-US"/>
              </w:rPr>
              <w:t>El SAIP habilita la sección de Cometarios, Direcciones, Dar de baja, Editar cliente y muestra los datos del CLIENTE seleccionado</w:t>
            </w:r>
            <w:r w:rsidR="00AE749F">
              <w:rPr>
                <w:rFonts w:ascii="Calibri" w:eastAsiaTheme="minorHAnsi" w:hAnsi="Calibri" w:cs="Calibri"/>
                <w:sz w:val="20"/>
                <w:lang w:val="es-MX" w:eastAsia="en-US"/>
              </w:rPr>
              <w:t xml:space="preserve"> (FA3) (FA4)</w:t>
            </w:r>
          </w:p>
          <w:p w14:paraId="62DD02C9" w14:textId="4A222083" w:rsidR="00DC0F54" w:rsidRPr="00754CEB" w:rsidRDefault="00DC0F54" w:rsidP="000C1B37">
            <w:pPr>
              <w:numPr>
                <w:ilvl w:val="0"/>
                <w:numId w:val="11"/>
              </w:numPr>
              <w:suppressAutoHyphens w:val="0"/>
              <w:autoSpaceDE w:val="0"/>
              <w:autoSpaceDN w:val="0"/>
              <w:adjustRightInd w:val="0"/>
              <w:spacing w:after="1"/>
              <w:ind w:left="254" w:hanging="284"/>
              <w:rPr>
                <w:rFonts w:ascii="Calibri" w:eastAsiaTheme="minorHAnsi" w:hAnsi="Calibri" w:cs="Calibri"/>
                <w:sz w:val="20"/>
                <w:lang w:val="es-MX" w:eastAsia="en-US"/>
              </w:rPr>
            </w:pPr>
            <w:r>
              <w:rPr>
                <w:rFonts w:ascii="Calibri" w:eastAsiaTheme="minorHAnsi" w:hAnsi="Calibri" w:cs="Calibri"/>
                <w:sz w:val="20"/>
                <w:lang w:val="es-MX" w:eastAsia="en-US"/>
              </w:rPr>
              <w:t>Termina CU</w:t>
            </w:r>
          </w:p>
        </w:tc>
      </w:tr>
      <w:tr w:rsidR="00267E83" w:rsidRPr="00DC0F54" w14:paraId="073FC8EB" w14:textId="77777777" w:rsidTr="009221F8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5F8CCCC" w14:textId="77777777" w:rsidR="00267E83" w:rsidRPr="00754CEB" w:rsidRDefault="00267E83" w:rsidP="00AA42F2">
            <w:pPr>
              <w:spacing w:line="276" w:lineRule="auto"/>
              <w:jc w:val="both"/>
              <w:rPr>
                <w:b/>
                <w:szCs w:val="22"/>
                <w:lang w:val="es-MX"/>
              </w:rPr>
            </w:pPr>
            <w:r w:rsidRPr="00754CEB">
              <w:rPr>
                <w:b/>
                <w:szCs w:val="22"/>
                <w:lang w:val="es-MX"/>
              </w:rPr>
              <w:t>Flujos Alternos:</w:t>
            </w:r>
          </w:p>
        </w:tc>
        <w:tc>
          <w:tcPr>
            <w:tcW w:w="3974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43CFBE4C" w14:textId="2BE42F5B" w:rsidR="00915533" w:rsidRPr="00F16450" w:rsidRDefault="00915533" w:rsidP="00915533">
            <w:pPr>
              <w:suppressAutoHyphens w:val="0"/>
              <w:autoSpaceDE w:val="0"/>
              <w:autoSpaceDN w:val="0"/>
              <w:adjustRightInd w:val="0"/>
              <w:spacing w:after="1"/>
              <w:rPr>
                <w:rFonts w:ascii="Calibri" w:eastAsiaTheme="minorHAnsi" w:hAnsi="Calibri" w:cs="Calibri"/>
                <w:sz w:val="20"/>
                <w:lang w:val="es-MX" w:eastAsia="en-US"/>
              </w:rPr>
            </w:pPr>
            <w:r w:rsidRPr="00F16450">
              <w:rPr>
                <w:rFonts w:ascii="Calibri" w:eastAsiaTheme="minorHAnsi" w:hAnsi="Calibri" w:cs="Calibri"/>
                <w:sz w:val="20"/>
                <w:lang w:val="es-MX" w:eastAsia="en-US"/>
              </w:rPr>
              <w:t>FA</w:t>
            </w:r>
            <w:r>
              <w:rPr>
                <w:rFonts w:ascii="Calibri" w:eastAsiaTheme="minorHAnsi" w:hAnsi="Calibri" w:cs="Calibri"/>
                <w:sz w:val="20"/>
                <w:lang w:val="es-MX" w:eastAsia="en-US"/>
              </w:rPr>
              <w:t>1</w:t>
            </w:r>
            <w:r w:rsidRPr="00F16450">
              <w:rPr>
                <w:rFonts w:ascii="Calibri" w:eastAsiaTheme="minorHAnsi" w:hAnsi="Calibri" w:cs="Calibri"/>
                <w:sz w:val="20"/>
                <w:lang w:val="es-MX" w:eastAsia="en-US"/>
              </w:rPr>
              <w:t>. Cancelación</w:t>
            </w:r>
          </w:p>
          <w:p w14:paraId="13C43B82" w14:textId="66D08C06" w:rsidR="00915533" w:rsidRPr="00F16450" w:rsidRDefault="00915533" w:rsidP="00915533">
            <w:pPr>
              <w:numPr>
                <w:ilvl w:val="0"/>
                <w:numId w:val="28"/>
              </w:numPr>
              <w:suppressAutoHyphens w:val="0"/>
              <w:autoSpaceDE w:val="0"/>
              <w:autoSpaceDN w:val="0"/>
              <w:adjustRightInd w:val="0"/>
              <w:ind w:left="360" w:hanging="360"/>
              <w:rPr>
                <w:rFonts w:ascii="Calibri" w:eastAsiaTheme="minorHAnsi" w:hAnsi="Calibri" w:cs="Calibri"/>
                <w:sz w:val="20"/>
                <w:lang w:val="es-MX" w:eastAsia="en-US"/>
              </w:rPr>
            </w:pPr>
            <w:r w:rsidRPr="00F16450">
              <w:rPr>
                <w:rFonts w:ascii="Calibri" w:eastAsiaTheme="minorHAnsi" w:hAnsi="Calibri" w:cs="Calibri"/>
                <w:sz w:val="20"/>
                <w:lang w:val="es-MX" w:eastAsia="en-US"/>
              </w:rPr>
              <w:t xml:space="preserve">El </w:t>
            </w:r>
            <w:r>
              <w:rPr>
                <w:rFonts w:ascii="Calibri" w:eastAsiaTheme="minorHAnsi" w:hAnsi="Calibri" w:cs="Calibri"/>
                <w:sz w:val="20"/>
                <w:lang w:val="es-MX" w:eastAsia="en-US"/>
              </w:rPr>
              <w:t>Encargado</w:t>
            </w:r>
            <w:r w:rsidRPr="00F16450">
              <w:rPr>
                <w:rFonts w:ascii="Calibri" w:eastAsiaTheme="minorHAnsi" w:hAnsi="Calibri" w:cs="Calibri"/>
                <w:sz w:val="20"/>
                <w:lang w:val="es-MX" w:eastAsia="en-US"/>
              </w:rPr>
              <w:t xml:space="preserve"> da clic al botón “</w:t>
            </w:r>
            <w:r>
              <w:rPr>
                <w:rFonts w:ascii="Calibri" w:eastAsiaTheme="minorHAnsi" w:hAnsi="Calibri" w:cs="Calibri"/>
                <w:sz w:val="20"/>
                <w:lang w:val="es-MX" w:eastAsia="en-US"/>
              </w:rPr>
              <w:t>Volver a menú</w:t>
            </w:r>
            <w:r w:rsidRPr="00F16450">
              <w:rPr>
                <w:rFonts w:ascii="Calibri" w:eastAsiaTheme="minorHAnsi" w:hAnsi="Calibri" w:cs="Calibri"/>
                <w:sz w:val="20"/>
                <w:lang w:val="es-MX" w:eastAsia="en-US"/>
              </w:rPr>
              <w:t>”</w:t>
            </w:r>
          </w:p>
          <w:p w14:paraId="6A2BB228" w14:textId="7B1BB913" w:rsidR="00915533" w:rsidRPr="00F16450" w:rsidRDefault="00915533" w:rsidP="00915533">
            <w:pPr>
              <w:numPr>
                <w:ilvl w:val="0"/>
                <w:numId w:val="28"/>
              </w:numPr>
              <w:suppressAutoHyphens w:val="0"/>
              <w:autoSpaceDE w:val="0"/>
              <w:autoSpaceDN w:val="0"/>
              <w:adjustRightInd w:val="0"/>
              <w:spacing w:after="1"/>
              <w:ind w:left="360" w:hanging="360"/>
              <w:rPr>
                <w:rFonts w:ascii="Calibri" w:eastAsiaTheme="minorHAnsi" w:hAnsi="Calibri" w:cs="Calibri"/>
                <w:sz w:val="20"/>
                <w:lang w:val="es-MX" w:eastAsia="en-US"/>
              </w:rPr>
            </w:pPr>
            <w:r w:rsidRPr="00F16450">
              <w:rPr>
                <w:rFonts w:ascii="Calibri" w:eastAsiaTheme="minorHAnsi" w:hAnsi="Calibri" w:cs="Calibri"/>
                <w:sz w:val="20"/>
                <w:lang w:val="es-MX" w:eastAsia="en-US"/>
              </w:rPr>
              <w:t xml:space="preserve">El </w:t>
            </w:r>
            <w:r>
              <w:rPr>
                <w:rFonts w:ascii="Calibri" w:eastAsiaTheme="minorHAnsi" w:hAnsi="Calibri" w:cs="Calibri"/>
                <w:sz w:val="20"/>
                <w:lang w:val="es-MX" w:eastAsia="en-US"/>
              </w:rPr>
              <w:t>SAIP</w:t>
            </w:r>
            <w:r w:rsidRPr="00F16450">
              <w:rPr>
                <w:rFonts w:ascii="Calibri" w:eastAsiaTheme="minorHAnsi" w:hAnsi="Calibri" w:cs="Calibri"/>
                <w:sz w:val="20"/>
                <w:lang w:val="es-MX" w:eastAsia="en-US"/>
              </w:rPr>
              <w:t xml:space="preserve"> cierra la pantalla actual y regresa al caso de uso del que fue extendido</w:t>
            </w:r>
          </w:p>
          <w:p w14:paraId="589157AA" w14:textId="77777777" w:rsidR="00754CEB" w:rsidRPr="00754CEB" w:rsidRDefault="00754CEB" w:rsidP="00754CEB">
            <w:pPr>
              <w:suppressAutoHyphens w:val="0"/>
              <w:autoSpaceDE w:val="0"/>
              <w:autoSpaceDN w:val="0"/>
              <w:adjustRightInd w:val="0"/>
              <w:spacing w:after="1"/>
              <w:rPr>
                <w:rFonts w:ascii="Calibri" w:hAnsi="Calibri" w:cs="Calibri"/>
                <w:sz w:val="20"/>
                <w:lang w:val="es-MX"/>
              </w:rPr>
            </w:pPr>
          </w:p>
          <w:p w14:paraId="43CBE9D9" w14:textId="3D0AB885" w:rsidR="00915533" w:rsidRDefault="00915533" w:rsidP="00DC0F54">
            <w:pPr>
              <w:suppressAutoHyphens w:val="0"/>
              <w:autoSpaceDE w:val="0"/>
              <w:autoSpaceDN w:val="0"/>
              <w:adjustRightInd w:val="0"/>
              <w:spacing w:after="1"/>
              <w:rPr>
                <w:rFonts w:ascii="Calibri" w:eastAsiaTheme="minorHAnsi" w:hAnsi="Calibri" w:cs="Calibri"/>
                <w:sz w:val="20"/>
                <w:lang w:val="es-MX" w:eastAsia="en-US"/>
              </w:rPr>
            </w:pPr>
            <w:r w:rsidRPr="0049757E">
              <w:rPr>
                <w:rFonts w:ascii="Calibri" w:eastAsiaTheme="minorHAnsi" w:hAnsi="Calibri" w:cs="Calibri"/>
                <w:sz w:val="20"/>
                <w:lang w:val="es-MX" w:eastAsia="en-US"/>
              </w:rPr>
              <w:t>FA</w:t>
            </w:r>
            <w:r>
              <w:rPr>
                <w:rFonts w:ascii="Calibri" w:eastAsiaTheme="minorHAnsi" w:hAnsi="Calibri" w:cs="Calibri"/>
                <w:sz w:val="20"/>
                <w:lang w:val="es-MX" w:eastAsia="en-US"/>
              </w:rPr>
              <w:t>2</w:t>
            </w:r>
            <w:r w:rsidRPr="0049757E">
              <w:rPr>
                <w:rFonts w:ascii="Calibri" w:eastAsiaTheme="minorHAnsi" w:hAnsi="Calibri" w:cs="Calibri"/>
                <w:sz w:val="20"/>
                <w:lang w:val="es-MX" w:eastAsia="en-US"/>
              </w:rPr>
              <w:t xml:space="preserve">. </w:t>
            </w:r>
            <w:r w:rsidR="00DC0F54">
              <w:rPr>
                <w:rFonts w:ascii="Calibri" w:eastAsiaTheme="minorHAnsi" w:hAnsi="Calibri" w:cs="Calibri"/>
                <w:sz w:val="20"/>
                <w:lang w:val="es-MX" w:eastAsia="en-US"/>
              </w:rPr>
              <w:t>Actualizar lista de clientes</w:t>
            </w:r>
          </w:p>
          <w:p w14:paraId="5F55A9F8" w14:textId="13881A05" w:rsidR="00DC0F54" w:rsidRDefault="00DC0F54" w:rsidP="00DC0F54">
            <w:pPr>
              <w:pStyle w:val="Prrafodelista"/>
              <w:numPr>
                <w:ilvl w:val="0"/>
                <w:numId w:val="32"/>
              </w:numPr>
              <w:autoSpaceDE w:val="0"/>
              <w:autoSpaceDN w:val="0"/>
              <w:adjustRightInd w:val="0"/>
              <w:spacing w:after="1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El Encargado da clic en el icono de Refrescar</w:t>
            </w:r>
          </w:p>
          <w:p w14:paraId="675AE4FE" w14:textId="3316D2EE" w:rsidR="00DC0F54" w:rsidRDefault="00DC0F54" w:rsidP="00DC0F54">
            <w:pPr>
              <w:pStyle w:val="Prrafodelista"/>
              <w:numPr>
                <w:ilvl w:val="0"/>
                <w:numId w:val="32"/>
              </w:numPr>
              <w:autoSpaceDE w:val="0"/>
              <w:autoSpaceDN w:val="0"/>
              <w:adjustRightInd w:val="0"/>
              <w:spacing w:after="1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El SAIP recupera los CLIENTE de la base de datos y los muestra en la lista de la pantalla</w:t>
            </w:r>
            <w:r w:rsidR="00AE749F">
              <w:rPr>
                <w:rFonts w:ascii="Calibri" w:hAnsi="Calibri" w:cs="Calibri"/>
                <w:sz w:val="20"/>
              </w:rPr>
              <w:t xml:space="preserve"> (EX1)</w:t>
            </w:r>
          </w:p>
          <w:p w14:paraId="56C6BC3D" w14:textId="14E74529" w:rsidR="00DC0F54" w:rsidRPr="00DC0F54" w:rsidRDefault="00DC0F54" w:rsidP="00DC0F54">
            <w:pPr>
              <w:pStyle w:val="Prrafodelista"/>
              <w:numPr>
                <w:ilvl w:val="0"/>
                <w:numId w:val="32"/>
              </w:numPr>
              <w:autoSpaceDE w:val="0"/>
              <w:autoSpaceDN w:val="0"/>
              <w:adjustRightInd w:val="0"/>
              <w:spacing w:after="1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Vuelve al paso 2 del flujo normal</w:t>
            </w:r>
          </w:p>
          <w:p w14:paraId="3242B45A" w14:textId="440D9DFD" w:rsidR="00DC0F54" w:rsidRPr="00DC0F54" w:rsidRDefault="00DC0F54" w:rsidP="00DC0F54">
            <w:pPr>
              <w:suppressAutoHyphens w:val="0"/>
              <w:autoSpaceDE w:val="0"/>
              <w:autoSpaceDN w:val="0"/>
              <w:adjustRightInd w:val="0"/>
              <w:spacing w:after="1"/>
              <w:rPr>
                <w:rFonts w:ascii="Calibri" w:hAnsi="Calibri" w:cs="Calibri"/>
                <w:sz w:val="20"/>
                <w:lang w:val="es-MX"/>
              </w:rPr>
            </w:pPr>
          </w:p>
          <w:p w14:paraId="5972BCB7" w14:textId="07550373" w:rsidR="00DC0F54" w:rsidRDefault="00DC0F54" w:rsidP="00DC0F54">
            <w:pPr>
              <w:suppressAutoHyphens w:val="0"/>
              <w:autoSpaceDE w:val="0"/>
              <w:autoSpaceDN w:val="0"/>
              <w:adjustRightInd w:val="0"/>
              <w:spacing w:after="1"/>
              <w:rPr>
                <w:rFonts w:ascii="Calibri" w:hAnsi="Calibri" w:cs="Calibri"/>
                <w:sz w:val="20"/>
                <w:lang w:val="es-MX"/>
              </w:rPr>
            </w:pPr>
            <w:r w:rsidRPr="00DC0F54">
              <w:rPr>
                <w:rFonts w:ascii="Calibri" w:hAnsi="Calibri" w:cs="Calibri"/>
                <w:sz w:val="20"/>
                <w:lang w:val="es-MX"/>
              </w:rPr>
              <w:t>FA3. Dar de baja c</w:t>
            </w:r>
            <w:r>
              <w:rPr>
                <w:rFonts w:ascii="Calibri" w:hAnsi="Calibri" w:cs="Calibri"/>
                <w:sz w:val="20"/>
                <w:lang w:val="es-MX"/>
              </w:rPr>
              <w:t>liente</w:t>
            </w:r>
          </w:p>
          <w:p w14:paraId="6372062D" w14:textId="4A05A261" w:rsidR="00DC0F54" w:rsidRDefault="00DC0F54" w:rsidP="00DC0F54">
            <w:pPr>
              <w:pStyle w:val="Prrafodelista"/>
              <w:numPr>
                <w:ilvl w:val="0"/>
                <w:numId w:val="33"/>
              </w:numPr>
              <w:autoSpaceDE w:val="0"/>
              <w:autoSpaceDN w:val="0"/>
              <w:adjustRightInd w:val="0"/>
              <w:spacing w:after="1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 xml:space="preserve">El Encargado da clic en el botón </w:t>
            </w:r>
            <w:r w:rsidR="00AE749F">
              <w:rPr>
                <w:rFonts w:ascii="Calibri" w:hAnsi="Calibri" w:cs="Calibri"/>
                <w:sz w:val="20"/>
              </w:rPr>
              <w:t>Dar de baja</w:t>
            </w:r>
          </w:p>
          <w:p w14:paraId="553349F7" w14:textId="7931C387" w:rsidR="00AE749F" w:rsidRPr="00DC0F54" w:rsidRDefault="00AE749F" w:rsidP="00DC0F54">
            <w:pPr>
              <w:pStyle w:val="Prrafodelista"/>
              <w:numPr>
                <w:ilvl w:val="0"/>
                <w:numId w:val="33"/>
              </w:numPr>
              <w:autoSpaceDE w:val="0"/>
              <w:autoSpaceDN w:val="0"/>
              <w:adjustRightInd w:val="0"/>
              <w:spacing w:after="1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Extiende al CU_13 Dar de baja cliente</w:t>
            </w:r>
          </w:p>
          <w:p w14:paraId="569FE81A" w14:textId="4F981BAA" w:rsidR="00DC0F54" w:rsidRPr="00DC0F54" w:rsidRDefault="00DC0F54" w:rsidP="00DC0F54">
            <w:pPr>
              <w:suppressAutoHyphens w:val="0"/>
              <w:autoSpaceDE w:val="0"/>
              <w:autoSpaceDN w:val="0"/>
              <w:adjustRightInd w:val="0"/>
              <w:spacing w:after="1"/>
              <w:rPr>
                <w:rFonts w:ascii="Calibri" w:hAnsi="Calibri" w:cs="Calibri"/>
                <w:sz w:val="20"/>
                <w:lang w:val="es-MX"/>
              </w:rPr>
            </w:pPr>
          </w:p>
          <w:p w14:paraId="196A2A04" w14:textId="0526FDB8" w:rsidR="00DC0F54" w:rsidRDefault="00DC0F54" w:rsidP="00DC0F54">
            <w:pPr>
              <w:suppressAutoHyphens w:val="0"/>
              <w:autoSpaceDE w:val="0"/>
              <w:autoSpaceDN w:val="0"/>
              <w:adjustRightInd w:val="0"/>
              <w:spacing w:after="1"/>
              <w:rPr>
                <w:rFonts w:ascii="Calibri" w:hAnsi="Calibri" w:cs="Calibri"/>
                <w:sz w:val="20"/>
                <w:lang w:val="es-MX"/>
              </w:rPr>
            </w:pPr>
            <w:r w:rsidRPr="00DC0F54">
              <w:rPr>
                <w:rFonts w:ascii="Calibri" w:hAnsi="Calibri" w:cs="Calibri"/>
                <w:sz w:val="20"/>
                <w:lang w:val="es-MX"/>
              </w:rPr>
              <w:t>FA4. Editar cliente</w:t>
            </w:r>
          </w:p>
          <w:p w14:paraId="43E03012" w14:textId="51C9DFC4" w:rsidR="00AE749F" w:rsidRDefault="00AE749F" w:rsidP="00AE749F">
            <w:pPr>
              <w:pStyle w:val="Prrafodelista"/>
              <w:numPr>
                <w:ilvl w:val="0"/>
                <w:numId w:val="34"/>
              </w:numPr>
              <w:autoSpaceDE w:val="0"/>
              <w:autoSpaceDN w:val="0"/>
              <w:adjustRightInd w:val="0"/>
              <w:spacing w:after="1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El Encargado da clic al botón Editar cliente</w:t>
            </w:r>
          </w:p>
          <w:p w14:paraId="489A4EB3" w14:textId="008A1F89" w:rsidR="00AE749F" w:rsidRPr="00AE749F" w:rsidRDefault="00AE749F" w:rsidP="00AE749F">
            <w:pPr>
              <w:pStyle w:val="Prrafodelista"/>
              <w:numPr>
                <w:ilvl w:val="0"/>
                <w:numId w:val="34"/>
              </w:numPr>
              <w:autoSpaceDE w:val="0"/>
              <w:autoSpaceDN w:val="0"/>
              <w:adjustRightInd w:val="0"/>
              <w:spacing w:after="1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Extiende al CU_</w:t>
            </w:r>
            <w:r w:rsidR="007A1AAC">
              <w:rPr>
                <w:rFonts w:ascii="Calibri" w:hAnsi="Calibri" w:cs="Calibri"/>
                <w:sz w:val="20"/>
              </w:rPr>
              <w:t>11</w:t>
            </w:r>
            <w:r>
              <w:rPr>
                <w:rFonts w:ascii="Calibri" w:hAnsi="Calibri" w:cs="Calibri"/>
                <w:sz w:val="20"/>
              </w:rPr>
              <w:t xml:space="preserve"> Editar cliente</w:t>
            </w:r>
          </w:p>
          <w:p w14:paraId="536FE8B8" w14:textId="74947704" w:rsidR="00B356F3" w:rsidRPr="00DC0F54" w:rsidRDefault="00B356F3" w:rsidP="00B87BF0">
            <w:pPr>
              <w:autoSpaceDE w:val="0"/>
              <w:autoSpaceDN w:val="0"/>
              <w:adjustRightInd w:val="0"/>
              <w:spacing w:after="1"/>
              <w:rPr>
                <w:rFonts w:ascii="Calibri" w:hAnsi="Calibri" w:cs="Calibri"/>
                <w:sz w:val="20"/>
                <w:lang w:val="es-MX"/>
              </w:rPr>
            </w:pPr>
          </w:p>
        </w:tc>
      </w:tr>
      <w:tr w:rsidR="00267E83" w:rsidRPr="00754CEB" w14:paraId="23F46FB7" w14:textId="77777777" w:rsidTr="009221F8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50B8C54" w14:textId="77777777" w:rsidR="00267E83" w:rsidRPr="00754CEB" w:rsidRDefault="00267E83" w:rsidP="00AA42F2">
            <w:pPr>
              <w:spacing w:line="276" w:lineRule="auto"/>
              <w:jc w:val="both"/>
              <w:rPr>
                <w:b/>
                <w:szCs w:val="22"/>
                <w:lang w:val="es-MX"/>
              </w:rPr>
            </w:pPr>
            <w:r w:rsidRPr="00754CEB">
              <w:rPr>
                <w:b/>
                <w:szCs w:val="22"/>
                <w:lang w:val="es-MX"/>
              </w:rPr>
              <w:t>Excepciones:</w:t>
            </w:r>
          </w:p>
        </w:tc>
        <w:tc>
          <w:tcPr>
            <w:tcW w:w="3974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B07B2B0" w14:textId="74247A90" w:rsidR="00CE7234" w:rsidRPr="00754CEB" w:rsidRDefault="00CE7234" w:rsidP="00461D35">
            <w:pPr>
              <w:suppressAutoHyphens w:val="0"/>
              <w:autoSpaceDE w:val="0"/>
              <w:autoSpaceDN w:val="0"/>
              <w:adjustRightInd w:val="0"/>
              <w:spacing w:after="1"/>
              <w:rPr>
                <w:rFonts w:ascii="Calibri" w:eastAsiaTheme="minorHAnsi" w:hAnsi="Calibri" w:cs="Calibri"/>
                <w:sz w:val="20"/>
                <w:lang w:val="es-MX" w:eastAsia="en-US"/>
              </w:rPr>
            </w:pPr>
            <w:r w:rsidRPr="00754CEB">
              <w:rPr>
                <w:rFonts w:ascii="Calibri" w:eastAsiaTheme="minorHAnsi" w:hAnsi="Calibri" w:cs="Calibri"/>
                <w:sz w:val="20"/>
                <w:lang w:val="es-MX" w:eastAsia="en-US"/>
              </w:rPr>
              <w:t xml:space="preserve">EX1. No se pudo establecer conexión </w:t>
            </w:r>
            <w:r w:rsidR="00E62BFD" w:rsidRPr="00754CEB">
              <w:rPr>
                <w:rFonts w:ascii="Calibri" w:eastAsiaTheme="minorHAnsi" w:hAnsi="Calibri" w:cs="Calibri"/>
                <w:sz w:val="20"/>
                <w:lang w:val="es-MX" w:eastAsia="en-US"/>
              </w:rPr>
              <w:t>con la base de datos.</w:t>
            </w:r>
          </w:p>
          <w:p w14:paraId="015EE222" w14:textId="636FF426" w:rsidR="00CE7234" w:rsidRPr="00754CEB" w:rsidRDefault="00CE7234" w:rsidP="00461D35">
            <w:pPr>
              <w:pStyle w:val="Prrafodelista"/>
              <w:numPr>
                <w:ilvl w:val="0"/>
                <w:numId w:val="21"/>
              </w:numPr>
              <w:autoSpaceDE w:val="0"/>
              <w:autoSpaceDN w:val="0"/>
              <w:adjustRightInd w:val="0"/>
              <w:spacing w:after="1" w:line="240" w:lineRule="auto"/>
              <w:ind w:left="254" w:hanging="254"/>
              <w:rPr>
                <w:rFonts w:ascii="Calibri" w:hAnsi="Calibri" w:cs="Calibri"/>
                <w:sz w:val="20"/>
                <w:szCs w:val="20"/>
              </w:rPr>
            </w:pPr>
            <w:r w:rsidRPr="00754CEB">
              <w:rPr>
                <w:rFonts w:ascii="Calibri" w:hAnsi="Calibri" w:cs="Calibri"/>
                <w:sz w:val="20"/>
                <w:szCs w:val="20"/>
              </w:rPr>
              <w:t xml:space="preserve">El </w:t>
            </w:r>
            <w:r w:rsidR="00E62BFD" w:rsidRPr="00754CEB">
              <w:rPr>
                <w:rFonts w:ascii="Calibri" w:hAnsi="Calibri" w:cs="Calibri"/>
                <w:sz w:val="20"/>
                <w:szCs w:val="20"/>
              </w:rPr>
              <w:t>SAIP</w:t>
            </w:r>
            <w:r w:rsidRPr="00754CEB">
              <w:rPr>
                <w:rFonts w:ascii="Calibri" w:hAnsi="Calibri" w:cs="Calibri"/>
                <w:sz w:val="20"/>
                <w:szCs w:val="20"/>
              </w:rPr>
              <w:t xml:space="preserve"> detecta que no hay conexión con el servidor, muestra </w:t>
            </w:r>
            <w:r w:rsidRPr="00AE749F">
              <w:rPr>
                <w:rFonts w:ascii="Calibri" w:hAnsi="Calibri" w:cs="Calibri"/>
                <w:sz w:val="20"/>
                <w:szCs w:val="20"/>
                <w:u w:val="single"/>
              </w:rPr>
              <w:t>una</w:t>
            </w:r>
            <w:r w:rsidRPr="00754CEB">
              <w:rPr>
                <w:rFonts w:ascii="Calibri" w:hAnsi="Calibri" w:cs="Calibri"/>
                <w:sz w:val="20"/>
                <w:szCs w:val="20"/>
              </w:rPr>
              <w:t xml:space="preserve"> caja de mensaje de texto diciendo que hubo un error de conexión con la base de datos junto con el botón “Aceptar”.</w:t>
            </w:r>
          </w:p>
          <w:p w14:paraId="64D09344" w14:textId="2EDF1D8B" w:rsidR="00E62BFD" w:rsidRPr="00754CEB" w:rsidRDefault="00CE7234" w:rsidP="00461D35">
            <w:pPr>
              <w:pStyle w:val="Prrafodelista"/>
              <w:numPr>
                <w:ilvl w:val="0"/>
                <w:numId w:val="21"/>
              </w:numPr>
              <w:autoSpaceDE w:val="0"/>
              <w:autoSpaceDN w:val="0"/>
              <w:adjustRightInd w:val="0"/>
              <w:spacing w:after="1" w:line="240" w:lineRule="auto"/>
              <w:ind w:left="258" w:hanging="258"/>
              <w:rPr>
                <w:rFonts w:ascii="Calibri" w:hAnsi="Calibri" w:cs="Calibri"/>
                <w:sz w:val="20"/>
                <w:szCs w:val="20"/>
              </w:rPr>
            </w:pPr>
            <w:r w:rsidRPr="00754CEB">
              <w:rPr>
                <w:rFonts w:ascii="Calibri" w:hAnsi="Calibri" w:cs="Calibri"/>
                <w:sz w:val="20"/>
                <w:szCs w:val="20"/>
              </w:rPr>
              <w:t xml:space="preserve">El </w:t>
            </w:r>
            <w:r w:rsidR="00754CEB" w:rsidRPr="00754CEB">
              <w:rPr>
                <w:rFonts w:ascii="Calibri" w:hAnsi="Calibri" w:cs="Calibri"/>
                <w:sz w:val="20"/>
                <w:szCs w:val="20"/>
              </w:rPr>
              <w:t>Encargado</w:t>
            </w:r>
            <w:r w:rsidRPr="00754CEB">
              <w:rPr>
                <w:rFonts w:ascii="Calibri" w:hAnsi="Calibri" w:cs="Calibri"/>
                <w:sz w:val="20"/>
                <w:szCs w:val="20"/>
              </w:rPr>
              <w:t xml:space="preserve"> da clic en el botón Aceptar</w:t>
            </w:r>
          </w:p>
          <w:p w14:paraId="46A7870A" w14:textId="68DC41AE" w:rsidR="00267E83" w:rsidRPr="00754CEB" w:rsidRDefault="00CE7234" w:rsidP="00461D35">
            <w:pPr>
              <w:pStyle w:val="Prrafodelista"/>
              <w:numPr>
                <w:ilvl w:val="0"/>
                <w:numId w:val="21"/>
              </w:numPr>
              <w:autoSpaceDE w:val="0"/>
              <w:autoSpaceDN w:val="0"/>
              <w:adjustRightInd w:val="0"/>
              <w:spacing w:after="1" w:line="240" w:lineRule="auto"/>
              <w:ind w:left="258" w:hanging="258"/>
              <w:rPr>
                <w:rFonts w:ascii="Calibri" w:hAnsi="Calibri" w:cs="Calibri"/>
                <w:sz w:val="20"/>
                <w:szCs w:val="20"/>
              </w:rPr>
            </w:pPr>
            <w:r w:rsidRPr="00754CEB">
              <w:rPr>
                <w:rFonts w:ascii="Calibri" w:hAnsi="Calibri" w:cs="Calibri"/>
                <w:sz w:val="20"/>
                <w:szCs w:val="20"/>
              </w:rPr>
              <w:t>Termina CU</w:t>
            </w:r>
          </w:p>
        </w:tc>
      </w:tr>
      <w:tr w:rsidR="00267E83" w:rsidRPr="00DC0F54" w14:paraId="62E3B874" w14:textId="77777777" w:rsidTr="009221F8">
        <w:trPr>
          <w:trHeight w:val="348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36E743A" w14:textId="77777777" w:rsidR="00267E83" w:rsidRPr="00754CEB" w:rsidRDefault="00267E83" w:rsidP="00AA42F2">
            <w:pPr>
              <w:spacing w:line="276" w:lineRule="auto"/>
              <w:jc w:val="both"/>
              <w:rPr>
                <w:b/>
                <w:szCs w:val="22"/>
                <w:lang w:val="es-MX"/>
              </w:rPr>
            </w:pPr>
            <w:r w:rsidRPr="00754CEB">
              <w:rPr>
                <w:b/>
                <w:szCs w:val="22"/>
                <w:lang w:val="es-MX"/>
              </w:rPr>
              <w:t>Postcondiciones:</w:t>
            </w:r>
          </w:p>
        </w:tc>
        <w:tc>
          <w:tcPr>
            <w:tcW w:w="3974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F6DD07A" w14:textId="4849C800" w:rsidR="009B0431" w:rsidRPr="00754CEB" w:rsidRDefault="00AE749F" w:rsidP="00B41B60">
            <w:pPr>
              <w:spacing w:line="276" w:lineRule="auto"/>
              <w:jc w:val="both"/>
              <w:rPr>
                <w:szCs w:val="22"/>
                <w:lang w:val="es-MX"/>
              </w:rPr>
            </w:pPr>
            <w:r>
              <w:rPr>
                <w:szCs w:val="22"/>
                <w:lang w:val="es-MX"/>
              </w:rPr>
              <w:t>Ninguna</w:t>
            </w:r>
          </w:p>
        </w:tc>
      </w:tr>
      <w:tr w:rsidR="008463D1" w:rsidRPr="00DC0F54" w14:paraId="5FDB4C4D" w14:textId="77777777" w:rsidTr="009221F8">
        <w:trPr>
          <w:trHeight w:val="348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14:paraId="4EF2E53D" w14:textId="3A52577C" w:rsidR="008463D1" w:rsidRPr="00754CEB" w:rsidRDefault="008463D1" w:rsidP="00AA42F2">
            <w:pPr>
              <w:spacing w:line="276" w:lineRule="auto"/>
              <w:jc w:val="both"/>
              <w:rPr>
                <w:b/>
                <w:szCs w:val="22"/>
                <w:lang w:val="es-MX"/>
              </w:rPr>
            </w:pPr>
            <w:r w:rsidRPr="00754CEB">
              <w:rPr>
                <w:b/>
                <w:szCs w:val="22"/>
                <w:lang w:val="es-MX"/>
              </w:rPr>
              <w:t>Extiende:</w:t>
            </w:r>
          </w:p>
        </w:tc>
        <w:tc>
          <w:tcPr>
            <w:tcW w:w="3974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7512A94" w14:textId="518A8463" w:rsidR="008463D1" w:rsidRPr="00632740" w:rsidRDefault="008463D1" w:rsidP="006526BB">
            <w:pPr>
              <w:spacing w:line="276" w:lineRule="auto"/>
              <w:jc w:val="both"/>
              <w:rPr>
                <w:szCs w:val="22"/>
                <w:lang w:val="es-MX"/>
              </w:rPr>
            </w:pPr>
          </w:p>
        </w:tc>
      </w:tr>
    </w:tbl>
    <w:p w14:paraId="6C21B968" w14:textId="77777777" w:rsidR="005C6933" w:rsidRPr="00754CEB" w:rsidRDefault="005C6933" w:rsidP="00AA42F2">
      <w:pPr>
        <w:spacing w:line="276" w:lineRule="auto"/>
        <w:rPr>
          <w:szCs w:val="22"/>
          <w:lang w:val="es-MX"/>
        </w:rPr>
      </w:pPr>
    </w:p>
    <w:sectPr w:rsidR="005C6933" w:rsidRPr="00754CEB" w:rsidSect="009221F8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72DD4F"/>
    <w:multiLevelType w:val="multilevel"/>
    <w:tmpl w:val="00000001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" w15:restartNumberingAfterBreak="0">
    <w:nsid w:val="0FD351D3"/>
    <w:multiLevelType w:val="hybridMultilevel"/>
    <w:tmpl w:val="B394D0E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C21DB6"/>
    <w:multiLevelType w:val="hybridMultilevel"/>
    <w:tmpl w:val="A66CF9A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7E4AB6"/>
    <w:multiLevelType w:val="hybridMultilevel"/>
    <w:tmpl w:val="027A5D4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905C5B"/>
    <w:multiLevelType w:val="hybridMultilevel"/>
    <w:tmpl w:val="E7DED3E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05465B"/>
    <w:multiLevelType w:val="hybridMultilevel"/>
    <w:tmpl w:val="A8983A4C"/>
    <w:lvl w:ilvl="0" w:tplc="E1C6E5CA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4A17BA"/>
    <w:multiLevelType w:val="hybridMultilevel"/>
    <w:tmpl w:val="7660D18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044EE3"/>
    <w:multiLevelType w:val="multilevel"/>
    <w:tmpl w:val="00000004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8" w15:restartNumberingAfterBreak="0">
    <w:nsid w:val="25088127"/>
    <w:multiLevelType w:val="multilevel"/>
    <w:tmpl w:val="00000001"/>
    <w:name w:val="HTML-List1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9" w15:restartNumberingAfterBreak="0">
    <w:nsid w:val="25088128"/>
    <w:multiLevelType w:val="multilevel"/>
    <w:tmpl w:val="00000002"/>
    <w:name w:val="HTML-List2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0" w15:restartNumberingAfterBreak="0">
    <w:nsid w:val="25088129"/>
    <w:multiLevelType w:val="multilevel"/>
    <w:tmpl w:val="00000003"/>
    <w:name w:val="HTML-List3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1" w15:restartNumberingAfterBreak="0">
    <w:nsid w:val="2508812A"/>
    <w:multiLevelType w:val="multilevel"/>
    <w:tmpl w:val="00000004"/>
    <w:name w:val="HTML-List4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2" w15:restartNumberingAfterBreak="0">
    <w:nsid w:val="25148602"/>
    <w:multiLevelType w:val="multilevel"/>
    <w:tmpl w:val="00000004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3" w15:restartNumberingAfterBreak="0">
    <w:nsid w:val="26622F93"/>
    <w:multiLevelType w:val="hybridMultilevel"/>
    <w:tmpl w:val="3A927E6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295C7C"/>
    <w:multiLevelType w:val="hybridMultilevel"/>
    <w:tmpl w:val="79BEFDB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FD7DA8"/>
    <w:multiLevelType w:val="hybridMultilevel"/>
    <w:tmpl w:val="84DEC3BE"/>
    <w:lvl w:ilvl="0" w:tplc="E8C805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AC4061"/>
    <w:multiLevelType w:val="multilevel"/>
    <w:tmpl w:val="00000002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7" w15:restartNumberingAfterBreak="0">
    <w:nsid w:val="35B93E74"/>
    <w:multiLevelType w:val="hybridMultilevel"/>
    <w:tmpl w:val="2860615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D444F2"/>
    <w:multiLevelType w:val="hybridMultilevel"/>
    <w:tmpl w:val="2C90F5D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1D26671"/>
    <w:multiLevelType w:val="hybridMultilevel"/>
    <w:tmpl w:val="1B14391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52860B4"/>
    <w:multiLevelType w:val="hybridMultilevel"/>
    <w:tmpl w:val="44FE3A4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70134AF"/>
    <w:multiLevelType w:val="hybridMultilevel"/>
    <w:tmpl w:val="64349CD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017367"/>
    <w:multiLevelType w:val="hybridMultilevel"/>
    <w:tmpl w:val="2740282E"/>
    <w:lvl w:ilvl="0" w:tplc="F16EC7EC">
      <w:start w:val="1"/>
      <w:numFmt w:val="decimal"/>
      <w:lvlText w:val="%1."/>
      <w:lvlJc w:val="left"/>
      <w:pPr>
        <w:ind w:left="567" w:hanging="397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788" w:hanging="360"/>
      </w:pPr>
    </w:lvl>
    <w:lvl w:ilvl="2" w:tplc="040A001B" w:tentative="1">
      <w:start w:val="1"/>
      <w:numFmt w:val="lowerRoman"/>
      <w:lvlText w:val="%3."/>
      <w:lvlJc w:val="right"/>
      <w:pPr>
        <w:ind w:left="2508" w:hanging="180"/>
      </w:pPr>
    </w:lvl>
    <w:lvl w:ilvl="3" w:tplc="040A000F" w:tentative="1">
      <w:start w:val="1"/>
      <w:numFmt w:val="decimal"/>
      <w:lvlText w:val="%4."/>
      <w:lvlJc w:val="left"/>
      <w:pPr>
        <w:ind w:left="3228" w:hanging="360"/>
      </w:pPr>
    </w:lvl>
    <w:lvl w:ilvl="4" w:tplc="040A0019" w:tentative="1">
      <w:start w:val="1"/>
      <w:numFmt w:val="lowerLetter"/>
      <w:lvlText w:val="%5."/>
      <w:lvlJc w:val="left"/>
      <w:pPr>
        <w:ind w:left="3948" w:hanging="360"/>
      </w:pPr>
    </w:lvl>
    <w:lvl w:ilvl="5" w:tplc="040A001B" w:tentative="1">
      <w:start w:val="1"/>
      <w:numFmt w:val="lowerRoman"/>
      <w:lvlText w:val="%6."/>
      <w:lvlJc w:val="right"/>
      <w:pPr>
        <w:ind w:left="4668" w:hanging="180"/>
      </w:pPr>
    </w:lvl>
    <w:lvl w:ilvl="6" w:tplc="040A000F" w:tentative="1">
      <w:start w:val="1"/>
      <w:numFmt w:val="decimal"/>
      <w:lvlText w:val="%7."/>
      <w:lvlJc w:val="left"/>
      <w:pPr>
        <w:ind w:left="5388" w:hanging="360"/>
      </w:pPr>
    </w:lvl>
    <w:lvl w:ilvl="7" w:tplc="040A0019" w:tentative="1">
      <w:start w:val="1"/>
      <w:numFmt w:val="lowerLetter"/>
      <w:lvlText w:val="%8."/>
      <w:lvlJc w:val="left"/>
      <w:pPr>
        <w:ind w:left="6108" w:hanging="360"/>
      </w:pPr>
    </w:lvl>
    <w:lvl w:ilvl="8" w:tplc="0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520A127B"/>
    <w:multiLevelType w:val="hybridMultilevel"/>
    <w:tmpl w:val="2FB8088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40043DC"/>
    <w:multiLevelType w:val="hybridMultilevel"/>
    <w:tmpl w:val="669AA14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CF01B2C"/>
    <w:multiLevelType w:val="hybridMultilevel"/>
    <w:tmpl w:val="CCF6B8A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1E602CC"/>
    <w:multiLevelType w:val="hybridMultilevel"/>
    <w:tmpl w:val="9A9A81D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7D804A5"/>
    <w:multiLevelType w:val="multilevel"/>
    <w:tmpl w:val="00000002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8" w15:restartNumberingAfterBreak="0">
    <w:nsid w:val="6AF875B9"/>
    <w:multiLevelType w:val="hybridMultilevel"/>
    <w:tmpl w:val="712290C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2F15BB4"/>
    <w:multiLevelType w:val="hybridMultilevel"/>
    <w:tmpl w:val="84DEC3BE"/>
    <w:lvl w:ilvl="0" w:tplc="E8C805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6B002F9"/>
    <w:multiLevelType w:val="hybridMultilevel"/>
    <w:tmpl w:val="423EBB9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73F6C09"/>
    <w:multiLevelType w:val="multilevel"/>
    <w:tmpl w:val="00000002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32" w15:restartNumberingAfterBreak="0">
    <w:nsid w:val="7EA5607D"/>
    <w:multiLevelType w:val="hybridMultilevel"/>
    <w:tmpl w:val="2A3E058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FEF3B72"/>
    <w:multiLevelType w:val="multilevel"/>
    <w:tmpl w:val="00000002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num w:numId="1">
    <w:abstractNumId w:val="5"/>
  </w:num>
  <w:num w:numId="2">
    <w:abstractNumId w:val="15"/>
  </w:num>
  <w:num w:numId="3">
    <w:abstractNumId w:val="22"/>
  </w:num>
  <w:num w:numId="4">
    <w:abstractNumId w:val="29"/>
  </w:num>
  <w:num w:numId="5">
    <w:abstractNumId w:val="18"/>
  </w:num>
  <w:num w:numId="6">
    <w:abstractNumId w:val="23"/>
  </w:num>
  <w:num w:numId="7">
    <w:abstractNumId w:val="3"/>
  </w:num>
  <w:num w:numId="8">
    <w:abstractNumId w:val="19"/>
  </w:num>
  <w:num w:numId="9">
    <w:abstractNumId w:val="26"/>
  </w:num>
  <w:num w:numId="10">
    <w:abstractNumId w:val="8"/>
  </w:num>
  <w:num w:numId="11">
    <w:abstractNumId w:val="9"/>
  </w:num>
  <w:num w:numId="12">
    <w:abstractNumId w:val="10"/>
  </w:num>
  <w:num w:numId="13">
    <w:abstractNumId w:val="11"/>
  </w:num>
  <w:num w:numId="14">
    <w:abstractNumId w:val="1"/>
  </w:num>
  <w:num w:numId="15">
    <w:abstractNumId w:val="28"/>
  </w:num>
  <w:num w:numId="16">
    <w:abstractNumId w:val="30"/>
  </w:num>
  <w:num w:numId="17">
    <w:abstractNumId w:val="4"/>
  </w:num>
  <w:num w:numId="18">
    <w:abstractNumId w:val="31"/>
  </w:num>
  <w:num w:numId="19">
    <w:abstractNumId w:val="27"/>
  </w:num>
  <w:num w:numId="20">
    <w:abstractNumId w:val="16"/>
  </w:num>
  <w:num w:numId="21">
    <w:abstractNumId w:val="33"/>
  </w:num>
  <w:num w:numId="22">
    <w:abstractNumId w:val="14"/>
  </w:num>
  <w:num w:numId="23">
    <w:abstractNumId w:val="25"/>
  </w:num>
  <w:num w:numId="24">
    <w:abstractNumId w:val="20"/>
  </w:num>
  <w:num w:numId="25">
    <w:abstractNumId w:val="21"/>
  </w:num>
  <w:num w:numId="26">
    <w:abstractNumId w:val="24"/>
  </w:num>
  <w:num w:numId="27">
    <w:abstractNumId w:val="0"/>
  </w:num>
  <w:num w:numId="28">
    <w:abstractNumId w:val="7"/>
  </w:num>
  <w:num w:numId="29">
    <w:abstractNumId w:val="17"/>
  </w:num>
  <w:num w:numId="30">
    <w:abstractNumId w:val="12"/>
  </w:num>
  <w:num w:numId="31">
    <w:abstractNumId w:val="32"/>
  </w:num>
  <w:num w:numId="32">
    <w:abstractNumId w:val="2"/>
  </w:num>
  <w:num w:numId="33">
    <w:abstractNumId w:val="6"/>
  </w:num>
  <w:num w:numId="3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40A"/>
    <w:rsid w:val="000A1818"/>
    <w:rsid w:val="000C1B37"/>
    <w:rsid w:val="000E6998"/>
    <w:rsid w:val="00101FFA"/>
    <w:rsid w:val="00115B3D"/>
    <w:rsid w:val="00116E99"/>
    <w:rsid w:val="00120580"/>
    <w:rsid w:val="00143EFE"/>
    <w:rsid w:val="00162452"/>
    <w:rsid w:val="00164742"/>
    <w:rsid w:val="001A57C5"/>
    <w:rsid w:val="001B0806"/>
    <w:rsid w:val="001C518E"/>
    <w:rsid w:val="001E0A62"/>
    <w:rsid w:val="0022171E"/>
    <w:rsid w:val="00226B10"/>
    <w:rsid w:val="00243558"/>
    <w:rsid w:val="00255B96"/>
    <w:rsid w:val="00267E83"/>
    <w:rsid w:val="002753AF"/>
    <w:rsid w:val="002949F4"/>
    <w:rsid w:val="002A0BF2"/>
    <w:rsid w:val="0030634C"/>
    <w:rsid w:val="00323F9F"/>
    <w:rsid w:val="00341F06"/>
    <w:rsid w:val="00342324"/>
    <w:rsid w:val="00390ABB"/>
    <w:rsid w:val="003B1C2D"/>
    <w:rsid w:val="003D2F2E"/>
    <w:rsid w:val="003E1726"/>
    <w:rsid w:val="004031B2"/>
    <w:rsid w:val="00420C3C"/>
    <w:rsid w:val="0042634E"/>
    <w:rsid w:val="00461D35"/>
    <w:rsid w:val="004755FB"/>
    <w:rsid w:val="00475E22"/>
    <w:rsid w:val="004E67AC"/>
    <w:rsid w:val="004F288B"/>
    <w:rsid w:val="005141D5"/>
    <w:rsid w:val="00542333"/>
    <w:rsid w:val="005909E6"/>
    <w:rsid w:val="005B109C"/>
    <w:rsid w:val="005C5A2E"/>
    <w:rsid w:val="005C6933"/>
    <w:rsid w:val="00632740"/>
    <w:rsid w:val="006526BB"/>
    <w:rsid w:val="006666EF"/>
    <w:rsid w:val="00677116"/>
    <w:rsid w:val="006E6C30"/>
    <w:rsid w:val="007012A8"/>
    <w:rsid w:val="00730858"/>
    <w:rsid w:val="00745084"/>
    <w:rsid w:val="00754CEB"/>
    <w:rsid w:val="00761FBC"/>
    <w:rsid w:val="00774344"/>
    <w:rsid w:val="007A1AAC"/>
    <w:rsid w:val="007A6E53"/>
    <w:rsid w:val="007B07DD"/>
    <w:rsid w:val="007C0DF7"/>
    <w:rsid w:val="007D2B32"/>
    <w:rsid w:val="00815815"/>
    <w:rsid w:val="008463D1"/>
    <w:rsid w:val="008857A5"/>
    <w:rsid w:val="00885CA9"/>
    <w:rsid w:val="008B5594"/>
    <w:rsid w:val="008F0ECD"/>
    <w:rsid w:val="00915533"/>
    <w:rsid w:val="009221F8"/>
    <w:rsid w:val="009B0431"/>
    <w:rsid w:val="009E6B27"/>
    <w:rsid w:val="00A0045C"/>
    <w:rsid w:val="00A04009"/>
    <w:rsid w:val="00A179E1"/>
    <w:rsid w:val="00A600AE"/>
    <w:rsid w:val="00A847FB"/>
    <w:rsid w:val="00A92758"/>
    <w:rsid w:val="00AA42F2"/>
    <w:rsid w:val="00AD3ECE"/>
    <w:rsid w:val="00AE0B75"/>
    <w:rsid w:val="00AE289D"/>
    <w:rsid w:val="00AE4CF1"/>
    <w:rsid w:val="00AE749F"/>
    <w:rsid w:val="00AE7A76"/>
    <w:rsid w:val="00B22D55"/>
    <w:rsid w:val="00B26DC8"/>
    <w:rsid w:val="00B356F3"/>
    <w:rsid w:val="00B3636A"/>
    <w:rsid w:val="00B37A32"/>
    <w:rsid w:val="00B41B60"/>
    <w:rsid w:val="00B52FEC"/>
    <w:rsid w:val="00B61A0E"/>
    <w:rsid w:val="00B87BF0"/>
    <w:rsid w:val="00B91596"/>
    <w:rsid w:val="00BA5434"/>
    <w:rsid w:val="00BB7242"/>
    <w:rsid w:val="00BC19EF"/>
    <w:rsid w:val="00BC53D8"/>
    <w:rsid w:val="00BD2913"/>
    <w:rsid w:val="00BD390B"/>
    <w:rsid w:val="00BE6B0F"/>
    <w:rsid w:val="00BF6F84"/>
    <w:rsid w:val="00C1734A"/>
    <w:rsid w:val="00C22D05"/>
    <w:rsid w:val="00C409D7"/>
    <w:rsid w:val="00C42CEA"/>
    <w:rsid w:val="00C479E7"/>
    <w:rsid w:val="00C808F8"/>
    <w:rsid w:val="00C8455B"/>
    <w:rsid w:val="00CA0E5E"/>
    <w:rsid w:val="00CB20E7"/>
    <w:rsid w:val="00CD53BC"/>
    <w:rsid w:val="00CE7234"/>
    <w:rsid w:val="00D00FA8"/>
    <w:rsid w:val="00D02003"/>
    <w:rsid w:val="00D1040A"/>
    <w:rsid w:val="00D15F7F"/>
    <w:rsid w:val="00D2467E"/>
    <w:rsid w:val="00D44151"/>
    <w:rsid w:val="00D56EBF"/>
    <w:rsid w:val="00D64E99"/>
    <w:rsid w:val="00D83D1F"/>
    <w:rsid w:val="00D92C84"/>
    <w:rsid w:val="00DA4655"/>
    <w:rsid w:val="00DC0F54"/>
    <w:rsid w:val="00DD007B"/>
    <w:rsid w:val="00DF19CE"/>
    <w:rsid w:val="00E40AEB"/>
    <w:rsid w:val="00E62BFD"/>
    <w:rsid w:val="00E66CD7"/>
    <w:rsid w:val="00E77EAA"/>
    <w:rsid w:val="00EB461A"/>
    <w:rsid w:val="00EB7040"/>
    <w:rsid w:val="00EE10B5"/>
    <w:rsid w:val="00F06530"/>
    <w:rsid w:val="00F2404A"/>
    <w:rsid w:val="00F438A8"/>
    <w:rsid w:val="00F43B5D"/>
    <w:rsid w:val="00F515D9"/>
    <w:rsid w:val="00F661CB"/>
    <w:rsid w:val="00F77C11"/>
    <w:rsid w:val="00F978B9"/>
    <w:rsid w:val="00FA6C14"/>
    <w:rsid w:val="00FD3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CAC34"/>
  <w15:chartTrackingRefBased/>
  <w15:docId w15:val="{7B413539-CD18-404C-9927-0D200A23F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67E83"/>
    <w:pPr>
      <w:suppressAutoHyphens/>
      <w:spacing w:after="0" w:line="240" w:lineRule="auto"/>
    </w:pPr>
    <w:rPr>
      <w:rFonts w:ascii="Times New Roman" w:eastAsia="Times New Roman" w:hAnsi="Times New Roman" w:cs="Times New Roman"/>
      <w:szCs w:val="20"/>
      <w:lang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67E83"/>
    <w:pPr>
      <w:suppressAutoHyphens w:val="0"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Cs w:val="22"/>
      <w:lang w:val="es-MX" w:eastAsia="en-US"/>
    </w:rPr>
  </w:style>
  <w:style w:type="character" w:styleId="Refdecomentario">
    <w:name w:val="annotation reference"/>
    <w:basedOn w:val="Fuentedeprrafopredeter"/>
    <w:uiPriority w:val="99"/>
    <w:semiHidden/>
    <w:unhideWhenUsed/>
    <w:rsid w:val="00AE289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E289D"/>
    <w:rPr>
      <w:sz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E289D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E289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E289D"/>
    <w:rPr>
      <w:rFonts w:ascii="Times New Roman" w:eastAsia="Times New Roman" w:hAnsi="Times New Roman" w:cs="Times New Roman"/>
      <w:b/>
      <w:bCs/>
      <w:sz w:val="20"/>
      <w:szCs w:val="20"/>
      <w:lang w:eastAsia="ar-S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E289D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E289D"/>
    <w:rPr>
      <w:rFonts w:ascii="Segoe UI" w:eastAsia="Times New Roman" w:hAnsi="Segoe UI" w:cs="Segoe UI"/>
      <w:sz w:val="18"/>
      <w:szCs w:val="18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1732</TotalTime>
  <Pages>1</Pages>
  <Words>262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César Hernández Aparicio</cp:lastModifiedBy>
  <cp:revision>113</cp:revision>
  <dcterms:created xsi:type="dcterms:W3CDTF">2019-04-09T10:54:00Z</dcterms:created>
  <dcterms:modified xsi:type="dcterms:W3CDTF">2020-04-20T02:40:00Z</dcterms:modified>
</cp:coreProperties>
</file>