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B3636A"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B3636A"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B3636A" w:rsidRDefault="00267E83" w:rsidP="00AA42F2">
            <w:pPr>
              <w:spacing w:line="276" w:lineRule="auto"/>
              <w:jc w:val="both"/>
              <w:rPr>
                <w:b/>
                <w:szCs w:val="22"/>
                <w:lang w:val="es-MX"/>
              </w:rPr>
            </w:pPr>
            <w:r w:rsidRPr="00B3636A">
              <w:rPr>
                <w:b/>
                <w:szCs w:val="22"/>
                <w:lang w:val="es-MX"/>
              </w:rPr>
              <w:softHyphen/>
            </w:r>
            <w:r w:rsidRPr="00B3636A">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34A9AFD3" w:rsidR="00267E83" w:rsidRPr="00B3636A" w:rsidRDefault="00267E83" w:rsidP="00AA42F2">
            <w:pPr>
              <w:spacing w:line="276" w:lineRule="auto"/>
              <w:jc w:val="both"/>
              <w:rPr>
                <w:szCs w:val="22"/>
                <w:lang w:val="es-MX"/>
              </w:rPr>
            </w:pPr>
            <w:r w:rsidRPr="00B3636A">
              <w:rPr>
                <w:szCs w:val="22"/>
                <w:lang w:val="es-MX"/>
              </w:rPr>
              <w:t>CU_</w:t>
            </w:r>
            <w:r w:rsidR="0048719A">
              <w:rPr>
                <w:szCs w:val="22"/>
                <w:lang w:val="es-MX"/>
              </w:rPr>
              <w:t>29</w:t>
            </w:r>
          </w:p>
        </w:tc>
      </w:tr>
      <w:tr w:rsidR="00267E83" w:rsidRPr="00B3636A"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B3636A" w:rsidRDefault="00267E83" w:rsidP="00AA42F2">
            <w:pPr>
              <w:spacing w:line="276" w:lineRule="auto"/>
              <w:jc w:val="both"/>
              <w:rPr>
                <w:b/>
                <w:szCs w:val="22"/>
                <w:lang w:val="es-MX"/>
              </w:rPr>
            </w:pPr>
            <w:r w:rsidRPr="00B3636A">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7739CCB5" w:rsidR="0022171E" w:rsidRPr="00B3636A" w:rsidRDefault="0048719A" w:rsidP="00AA42F2">
            <w:pPr>
              <w:spacing w:line="276" w:lineRule="auto"/>
              <w:jc w:val="both"/>
              <w:rPr>
                <w:szCs w:val="22"/>
                <w:lang w:val="es-MX"/>
              </w:rPr>
            </w:pPr>
            <w:r>
              <w:rPr>
                <w:szCs w:val="22"/>
                <w:lang w:val="es-MX"/>
              </w:rPr>
              <w:t>Generar respaldo</w:t>
            </w:r>
          </w:p>
        </w:tc>
      </w:tr>
      <w:tr w:rsidR="00267E83" w:rsidRPr="00B3636A"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B3636A" w:rsidRDefault="00267E83" w:rsidP="00AA42F2">
            <w:pPr>
              <w:spacing w:line="276" w:lineRule="auto"/>
              <w:jc w:val="both"/>
              <w:rPr>
                <w:b/>
                <w:szCs w:val="22"/>
                <w:lang w:val="es-MX"/>
              </w:rPr>
            </w:pPr>
            <w:r w:rsidRPr="00B3636A">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B3636A" w:rsidRDefault="000A1818" w:rsidP="00AA42F2">
            <w:pPr>
              <w:spacing w:line="276" w:lineRule="auto"/>
              <w:jc w:val="both"/>
              <w:rPr>
                <w:szCs w:val="22"/>
                <w:lang w:val="es-MX"/>
              </w:rPr>
            </w:pPr>
            <w:r w:rsidRPr="00B3636A">
              <w:rPr>
                <w:szCs w:val="22"/>
                <w:lang w:val="es-MX"/>
              </w:rPr>
              <w:t>César Christopher Hernández Aparicio</w:t>
            </w:r>
          </w:p>
        </w:tc>
      </w:tr>
      <w:tr w:rsidR="00267E83" w:rsidRPr="00B3636A"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3C7D18AD" w:rsidR="00267E83" w:rsidRPr="00B3636A" w:rsidRDefault="004755FB" w:rsidP="00AA42F2">
            <w:pPr>
              <w:spacing w:line="276" w:lineRule="auto"/>
              <w:jc w:val="both"/>
              <w:rPr>
                <w:b/>
                <w:szCs w:val="22"/>
                <w:lang w:val="es-MX"/>
              </w:rPr>
            </w:pPr>
            <w:r>
              <w:rPr>
                <w:b/>
                <w:szCs w:val="22"/>
                <w:lang w:val="es-MX"/>
              </w:rPr>
              <w:t xml:space="preserve">Creación: </w:t>
            </w:r>
            <w:r w:rsidR="00323F9F">
              <w:rPr>
                <w:b/>
                <w:szCs w:val="22"/>
                <w:lang w:val="es-MX"/>
              </w:rPr>
              <w:t xml:space="preserve">         </w:t>
            </w:r>
            <w:r w:rsidR="00887AB1">
              <w:rPr>
                <w:bCs/>
                <w:szCs w:val="22"/>
                <w:lang w:val="es-MX"/>
              </w:rPr>
              <w:t>09</w:t>
            </w:r>
            <w:r>
              <w:rPr>
                <w:szCs w:val="22"/>
                <w:lang w:val="es-MX"/>
              </w:rPr>
              <w:t>/0</w:t>
            </w:r>
            <w:r w:rsidR="00887AB1">
              <w:rPr>
                <w:szCs w:val="22"/>
                <w:lang w:val="es-MX"/>
              </w:rPr>
              <w:t>7</w:t>
            </w:r>
            <w:r>
              <w:rPr>
                <w:szCs w:val="22"/>
                <w:lang w:val="es-MX"/>
              </w:rPr>
              <w:t>/</w:t>
            </w:r>
            <w:r w:rsidR="002753AF">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01B070AD" w:rsidR="00267E83" w:rsidRPr="002804A3" w:rsidRDefault="004755FB" w:rsidP="00AA42F2">
            <w:pPr>
              <w:spacing w:line="276" w:lineRule="auto"/>
              <w:jc w:val="both"/>
              <w:rPr>
                <w:bCs/>
                <w:szCs w:val="22"/>
                <w:lang w:val="es-MX"/>
              </w:rPr>
            </w:pPr>
            <w:r>
              <w:rPr>
                <w:b/>
                <w:szCs w:val="22"/>
                <w:lang w:val="es-MX"/>
              </w:rPr>
              <w:t>A</w:t>
            </w:r>
            <w:r w:rsidRPr="00B3636A">
              <w:rPr>
                <w:b/>
                <w:szCs w:val="22"/>
                <w:lang w:val="es-MX"/>
              </w:rPr>
              <w:t>ctualización:</w:t>
            </w:r>
            <w:r w:rsidR="00323F9F">
              <w:rPr>
                <w:b/>
                <w:szCs w:val="22"/>
                <w:lang w:val="es-MX"/>
              </w:rPr>
              <w:t xml:space="preserve"> </w:t>
            </w:r>
            <w:r w:rsidR="008638CE" w:rsidRPr="000D1FE3">
              <w:rPr>
                <w:bCs/>
                <w:szCs w:val="22"/>
                <w:lang w:val="es-MX"/>
              </w:rPr>
              <w:t>09/07/2020</w:t>
            </w:r>
          </w:p>
        </w:tc>
      </w:tr>
      <w:tr w:rsidR="00267E83" w:rsidRPr="00887AB1"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B3636A" w:rsidRDefault="00267E83" w:rsidP="00AA42F2">
            <w:pPr>
              <w:spacing w:line="276" w:lineRule="auto"/>
              <w:jc w:val="both"/>
              <w:rPr>
                <w:b/>
                <w:szCs w:val="22"/>
                <w:lang w:val="es-MX"/>
              </w:rPr>
            </w:pPr>
            <w:r w:rsidRPr="00B3636A">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661CFA88" w:rsidR="00267E83" w:rsidRPr="00AA42F2" w:rsidRDefault="0048719A" w:rsidP="00AA42F2">
            <w:pPr>
              <w:spacing w:line="276" w:lineRule="auto"/>
              <w:jc w:val="both"/>
              <w:rPr>
                <w:szCs w:val="22"/>
                <w:lang w:val="es-MX"/>
              </w:rPr>
            </w:pPr>
            <w:r>
              <w:rPr>
                <w:szCs w:val="22"/>
                <w:lang w:val="es-MX"/>
              </w:rPr>
              <w:t xml:space="preserve">El técnico </w:t>
            </w:r>
            <w:r w:rsidR="00887AB1">
              <w:rPr>
                <w:szCs w:val="22"/>
                <w:lang w:val="es-MX"/>
              </w:rPr>
              <w:t>podrá cargar un respaldo para regresar el sistema a un punto de guardado.</w:t>
            </w:r>
          </w:p>
        </w:tc>
      </w:tr>
      <w:tr w:rsidR="00267E83" w:rsidRPr="00B3636A"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B3636A" w:rsidRDefault="00267E83" w:rsidP="00AA42F2">
            <w:pPr>
              <w:spacing w:line="276" w:lineRule="auto"/>
              <w:jc w:val="both"/>
              <w:rPr>
                <w:b/>
                <w:szCs w:val="22"/>
                <w:lang w:val="es-MX"/>
              </w:rPr>
            </w:pPr>
            <w:r w:rsidRPr="00B3636A">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241A938B" w:rsidR="00267E83" w:rsidRPr="00B3636A" w:rsidRDefault="0048719A" w:rsidP="00AA42F2">
            <w:pPr>
              <w:spacing w:line="276" w:lineRule="auto"/>
              <w:jc w:val="both"/>
              <w:rPr>
                <w:szCs w:val="22"/>
                <w:lang w:val="es-MX"/>
              </w:rPr>
            </w:pPr>
            <w:r>
              <w:rPr>
                <w:szCs w:val="22"/>
                <w:lang w:val="es-MX"/>
              </w:rPr>
              <w:t>Técnico</w:t>
            </w:r>
          </w:p>
        </w:tc>
      </w:tr>
      <w:tr w:rsidR="00267E83" w:rsidRPr="0048719A"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B3636A" w:rsidRDefault="00267E83" w:rsidP="00AA42F2">
            <w:pPr>
              <w:spacing w:line="276" w:lineRule="auto"/>
              <w:jc w:val="both"/>
              <w:rPr>
                <w:b/>
                <w:szCs w:val="22"/>
                <w:lang w:val="es-MX"/>
              </w:rPr>
            </w:pPr>
            <w:r w:rsidRPr="00B3636A">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08373460" w:rsidR="00267E83" w:rsidRPr="00B3636A" w:rsidRDefault="000203B1" w:rsidP="00AA42F2">
            <w:pPr>
              <w:spacing w:line="276" w:lineRule="auto"/>
              <w:jc w:val="both"/>
              <w:rPr>
                <w:szCs w:val="22"/>
                <w:lang w:val="es-MX"/>
              </w:rPr>
            </w:pPr>
            <w:r>
              <w:rPr>
                <w:szCs w:val="22"/>
                <w:lang w:val="es-MX"/>
              </w:rPr>
              <w:t xml:space="preserve">1 vez </w:t>
            </w:r>
            <w:r w:rsidR="00887AB1">
              <w:rPr>
                <w:szCs w:val="22"/>
                <w:lang w:val="es-MX"/>
              </w:rPr>
              <w:t>cada 6 meses aproximadamente.</w:t>
            </w:r>
          </w:p>
        </w:tc>
      </w:tr>
      <w:tr w:rsidR="00267E83" w:rsidRPr="00887AB1"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B3636A" w:rsidRDefault="00267E83" w:rsidP="00AA42F2">
            <w:pPr>
              <w:spacing w:line="276" w:lineRule="auto"/>
              <w:jc w:val="both"/>
              <w:rPr>
                <w:b/>
                <w:szCs w:val="22"/>
                <w:lang w:val="es-MX"/>
              </w:rPr>
            </w:pPr>
            <w:r w:rsidRPr="00B3636A">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332DDF0F" w:rsidR="00267E83" w:rsidRPr="00AA42F2" w:rsidRDefault="000203B1" w:rsidP="00AA42F2">
            <w:pPr>
              <w:jc w:val="both"/>
              <w:rPr>
                <w:szCs w:val="22"/>
                <w:lang w:val="es-MX"/>
              </w:rPr>
            </w:pPr>
            <w:r>
              <w:rPr>
                <w:szCs w:val="22"/>
                <w:lang w:val="es-MX"/>
              </w:rPr>
              <w:t>El técnico da clic en el botón Generar respaldo.</w:t>
            </w:r>
          </w:p>
        </w:tc>
      </w:tr>
      <w:tr w:rsidR="00267E83" w:rsidRPr="0048719A"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B3636A" w:rsidRDefault="00267E83" w:rsidP="00AA42F2">
            <w:pPr>
              <w:spacing w:line="276" w:lineRule="auto"/>
              <w:jc w:val="both"/>
              <w:rPr>
                <w:b/>
                <w:szCs w:val="22"/>
                <w:lang w:val="es-MX"/>
              </w:rPr>
            </w:pPr>
            <w:r w:rsidRPr="00B3636A">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03515879" w:rsidR="00D2467E" w:rsidRPr="00D44151" w:rsidRDefault="000203B1" w:rsidP="00D44151">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Ninguna</w:t>
            </w:r>
          </w:p>
        </w:tc>
      </w:tr>
      <w:tr w:rsidR="00267E83" w:rsidRPr="005E6AE0"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B3636A" w:rsidRDefault="00267E83" w:rsidP="00AA42F2">
            <w:pPr>
              <w:spacing w:line="276" w:lineRule="auto"/>
              <w:jc w:val="both"/>
              <w:rPr>
                <w:b/>
                <w:szCs w:val="22"/>
                <w:lang w:val="es-MX"/>
              </w:rPr>
            </w:pPr>
            <w:r w:rsidRPr="00B3636A">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6075D5F3" w:rsidR="0048719A" w:rsidRPr="002753AF" w:rsidRDefault="002753AF" w:rsidP="0048719A">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2753AF">
              <w:rPr>
                <w:rFonts w:ascii="Calibri" w:eastAsiaTheme="minorHAnsi" w:hAnsi="Calibri" w:cs="Calibri"/>
                <w:sz w:val="20"/>
                <w:lang w:val="es-MX" w:eastAsia="en-US"/>
              </w:rPr>
              <w:t>El SAIP</w:t>
            </w:r>
            <w:r w:rsidR="00F661CB">
              <w:rPr>
                <w:rFonts w:ascii="Calibri" w:eastAsiaTheme="minorHAnsi" w:hAnsi="Calibri" w:cs="Calibri"/>
                <w:sz w:val="20"/>
                <w:lang w:val="es-MX" w:eastAsia="en-US"/>
              </w:rPr>
              <w:t xml:space="preserve"> </w:t>
            </w:r>
            <w:r w:rsidR="000203B1">
              <w:rPr>
                <w:rFonts w:ascii="Calibri" w:eastAsiaTheme="minorHAnsi" w:hAnsi="Calibri" w:cs="Calibri"/>
                <w:sz w:val="20"/>
                <w:lang w:val="es-MX" w:eastAsia="en-US"/>
              </w:rPr>
              <w:t xml:space="preserve">muestra la </w:t>
            </w:r>
            <w:proofErr w:type="spellStart"/>
            <w:r w:rsidR="000203B1">
              <w:rPr>
                <w:rFonts w:ascii="Calibri" w:eastAsiaTheme="minorHAnsi" w:hAnsi="Calibri" w:cs="Calibri"/>
                <w:sz w:val="20"/>
                <w:lang w:val="es-MX" w:eastAsia="en-US"/>
              </w:rPr>
              <w:t>GUI</w:t>
            </w:r>
            <w:r w:rsidR="00887AB1">
              <w:rPr>
                <w:rFonts w:ascii="Calibri" w:eastAsiaTheme="minorHAnsi" w:hAnsi="Calibri" w:cs="Calibri"/>
                <w:sz w:val="20"/>
                <w:lang w:val="es-MX" w:eastAsia="en-US"/>
              </w:rPr>
              <w:t>CargarRespaldo</w:t>
            </w:r>
            <w:proofErr w:type="spellEnd"/>
            <w:r w:rsidR="000203B1">
              <w:rPr>
                <w:rFonts w:ascii="Calibri" w:eastAsiaTheme="minorHAnsi" w:hAnsi="Calibri" w:cs="Calibri"/>
                <w:sz w:val="20"/>
                <w:lang w:val="es-MX" w:eastAsia="en-US"/>
              </w:rPr>
              <w:t>, carga los respaldos detectados en la ruta por defecto y los muestra</w:t>
            </w:r>
            <w:r w:rsidR="00EA78AF">
              <w:rPr>
                <w:rFonts w:ascii="Calibri" w:eastAsiaTheme="minorHAnsi" w:hAnsi="Calibri" w:cs="Calibri"/>
                <w:sz w:val="20"/>
                <w:lang w:val="es-MX" w:eastAsia="en-US"/>
              </w:rPr>
              <w:t xml:space="preserve"> </w:t>
            </w:r>
            <w:r w:rsidR="000203B1">
              <w:rPr>
                <w:rFonts w:ascii="Calibri" w:eastAsiaTheme="minorHAnsi" w:hAnsi="Calibri" w:cs="Calibri"/>
                <w:sz w:val="20"/>
                <w:lang w:val="es-MX" w:eastAsia="en-US"/>
              </w:rPr>
              <w:t xml:space="preserve">en </w:t>
            </w:r>
            <w:r w:rsidR="00887AB1">
              <w:rPr>
                <w:rFonts w:ascii="Calibri" w:eastAsiaTheme="minorHAnsi" w:hAnsi="Calibri" w:cs="Calibri"/>
                <w:sz w:val="20"/>
                <w:lang w:val="es-MX" w:eastAsia="en-US"/>
              </w:rPr>
              <w:t xml:space="preserve">una caja de selección </w:t>
            </w:r>
            <w:proofErr w:type="spellStart"/>
            <w:r w:rsidR="00887AB1">
              <w:rPr>
                <w:rFonts w:ascii="Calibri" w:eastAsiaTheme="minorHAnsi" w:hAnsi="Calibri" w:cs="Calibri"/>
                <w:sz w:val="20"/>
                <w:lang w:val="es-MX" w:eastAsia="en-US"/>
              </w:rPr>
              <w:t>multiple</w:t>
            </w:r>
            <w:proofErr w:type="spellEnd"/>
          </w:p>
          <w:p w14:paraId="1F27D12F" w14:textId="4377CF38" w:rsidR="00F661CB" w:rsidRDefault="000203B1"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w:t>
            </w:r>
            <w:r w:rsidR="00EA78AF">
              <w:rPr>
                <w:rFonts w:ascii="Calibri" w:eastAsiaTheme="minorHAnsi" w:hAnsi="Calibri" w:cs="Calibri"/>
                <w:sz w:val="20"/>
                <w:lang w:val="es-MX" w:eastAsia="en-US"/>
              </w:rPr>
              <w:t>Técnico</w:t>
            </w:r>
            <w:r>
              <w:rPr>
                <w:rFonts w:ascii="Calibri" w:eastAsiaTheme="minorHAnsi" w:hAnsi="Calibri" w:cs="Calibri"/>
                <w:sz w:val="20"/>
                <w:lang w:val="es-MX" w:eastAsia="en-US"/>
              </w:rPr>
              <w:t xml:space="preserve"> da clic en el botón con un icono de archivo</w:t>
            </w:r>
          </w:p>
          <w:p w14:paraId="5216FEB3" w14:textId="6B812F69"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muestra una ventana de selección de archivos de Windows</w:t>
            </w:r>
            <w:r w:rsidR="008638CE">
              <w:rPr>
                <w:rFonts w:ascii="Calibri" w:eastAsiaTheme="minorHAnsi" w:hAnsi="Calibri" w:cs="Calibri"/>
                <w:sz w:val="20"/>
                <w:lang w:val="es-MX" w:eastAsia="en-US"/>
              </w:rPr>
              <w:t xml:space="preserve"> (FA1)</w:t>
            </w:r>
          </w:p>
          <w:p w14:paraId="06A5E15C" w14:textId="5D56ACFF"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Técnico selecciona un</w:t>
            </w:r>
            <w:r w:rsidR="005E6AE0">
              <w:rPr>
                <w:rFonts w:ascii="Calibri" w:eastAsiaTheme="minorHAnsi" w:hAnsi="Calibri" w:cs="Calibri"/>
                <w:sz w:val="20"/>
                <w:lang w:val="es-MX" w:eastAsia="en-US"/>
              </w:rPr>
              <w:t xml:space="preserve"> archivo de respaldo</w:t>
            </w:r>
            <w:r>
              <w:rPr>
                <w:rFonts w:ascii="Calibri" w:eastAsiaTheme="minorHAnsi" w:hAnsi="Calibri" w:cs="Calibri"/>
                <w:sz w:val="20"/>
                <w:lang w:val="es-MX" w:eastAsia="en-US"/>
              </w:rPr>
              <w:t xml:space="preserve"> y da clic en el botón Aceptar</w:t>
            </w:r>
          </w:p>
          <w:p w14:paraId="14CDD909" w14:textId="6F058CF3"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actualiza la etiqueta al lado del icono de archivo con la ruta de la carpeta seleccionada</w:t>
            </w:r>
            <w:r w:rsidR="008638CE">
              <w:rPr>
                <w:rFonts w:ascii="Calibri" w:eastAsiaTheme="minorHAnsi" w:hAnsi="Calibri" w:cs="Calibri"/>
                <w:sz w:val="20"/>
                <w:lang w:val="es-MX" w:eastAsia="en-US"/>
              </w:rPr>
              <w:t xml:space="preserve"> (FA</w:t>
            </w:r>
            <w:r w:rsidR="00887AB1">
              <w:rPr>
                <w:rFonts w:ascii="Calibri" w:eastAsiaTheme="minorHAnsi" w:hAnsi="Calibri" w:cs="Calibri"/>
                <w:sz w:val="20"/>
                <w:lang w:val="es-MX" w:eastAsia="en-US"/>
              </w:rPr>
              <w:t>3</w:t>
            </w:r>
            <w:r w:rsidR="008638CE">
              <w:rPr>
                <w:rFonts w:ascii="Calibri" w:eastAsiaTheme="minorHAnsi" w:hAnsi="Calibri" w:cs="Calibri"/>
                <w:sz w:val="20"/>
                <w:lang w:val="es-MX" w:eastAsia="en-US"/>
              </w:rPr>
              <w:t>)</w:t>
            </w:r>
          </w:p>
          <w:p w14:paraId="5F54A3EE" w14:textId="765C7EEA"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Técnico da clic en el botón “Empezar </w:t>
            </w:r>
            <w:r w:rsidR="005E6AE0">
              <w:rPr>
                <w:rFonts w:ascii="Calibri" w:eastAsiaTheme="minorHAnsi" w:hAnsi="Calibri" w:cs="Calibri"/>
                <w:sz w:val="20"/>
                <w:lang w:val="es-MX" w:eastAsia="en-US"/>
              </w:rPr>
              <w:t>carga</w:t>
            </w:r>
            <w:r>
              <w:rPr>
                <w:rFonts w:ascii="Calibri" w:eastAsiaTheme="minorHAnsi" w:hAnsi="Calibri" w:cs="Calibri"/>
                <w:sz w:val="20"/>
                <w:lang w:val="es-MX" w:eastAsia="en-US"/>
              </w:rPr>
              <w:t xml:space="preserve"> de respaldo”</w:t>
            </w:r>
          </w:p>
          <w:p w14:paraId="557DDA6E" w14:textId="25EE55E8" w:rsidR="005E6AE0" w:rsidRDefault="005E6AE0"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SAIP muestra una caja de texto con el mensaje “¡ALERTA! Se </w:t>
            </w:r>
            <w:proofErr w:type="gramStart"/>
            <w:r>
              <w:rPr>
                <w:rFonts w:ascii="Calibri" w:eastAsiaTheme="minorHAnsi" w:hAnsi="Calibri" w:cs="Calibri"/>
                <w:sz w:val="20"/>
                <w:lang w:val="es-MX" w:eastAsia="en-US"/>
              </w:rPr>
              <w:t>cargara</w:t>
            </w:r>
            <w:proofErr w:type="gramEnd"/>
            <w:r>
              <w:rPr>
                <w:rFonts w:ascii="Calibri" w:eastAsiaTheme="minorHAnsi" w:hAnsi="Calibri" w:cs="Calibri"/>
                <w:sz w:val="20"/>
                <w:lang w:val="es-MX" w:eastAsia="en-US"/>
              </w:rPr>
              <w:t xml:space="preserve"> un respaldo y se borraran los datos actuales ¿Desea continuar?”</w:t>
            </w:r>
          </w:p>
          <w:p w14:paraId="43626173" w14:textId="5D4ECFD8" w:rsidR="005E6AE0" w:rsidRDefault="005E6AE0"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Técnico da clic en el botón Aceptar</w:t>
            </w:r>
          </w:p>
          <w:p w14:paraId="1A302D7F" w14:textId="77777777"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SAIP muestra una barra de estado del progreso, empieza a </w:t>
            </w:r>
            <w:r w:rsidR="00152631">
              <w:rPr>
                <w:rFonts w:ascii="Calibri" w:eastAsiaTheme="minorHAnsi" w:hAnsi="Calibri" w:cs="Calibri"/>
                <w:sz w:val="20"/>
                <w:lang w:val="es-MX" w:eastAsia="en-US"/>
              </w:rPr>
              <w:t>cargar</w:t>
            </w:r>
            <w:r>
              <w:rPr>
                <w:rFonts w:ascii="Calibri" w:eastAsiaTheme="minorHAnsi" w:hAnsi="Calibri" w:cs="Calibri"/>
                <w:sz w:val="20"/>
                <w:lang w:val="es-MX" w:eastAsia="en-US"/>
              </w:rPr>
              <w:t xml:space="preserve"> </w:t>
            </w:r>
            <w:r w:rsidR="00152631">
              <w:rPr>
                <w:rFonts w:ascii="Calibri" w:eastAsiaTheme="minorHAnsi" w:hAnsi="Calibri" w:cs="Calibri"/>
                <w:sz w:val="20"/>
                <w:lang w:val="es-MX" w:eastAsia="en-US"/>
              </w:rPr>
              <w:t>el</w:t>
            </w:r>
            <w:r>
              <w:rPr>
                <w:rFonts w:ascii="Calibri" w:eastAsiaTheme="minorHAnsi" w:hAnsi="Calibri" w:cs="Calibri"/>
                <w:sz w:val="20"/>
                <w:lang w:val="es-MX" w:eastAsia="en-US"/>
              </w:rPr>
              <w:t xml:space="preserve"> respaldo </w:t>
            </w:r>
            <w:r w:rsidR="00152631">
              <w:rPr>
                <w:rFonts w:ascii="Calibri" w:eastAsiaTheme="minorHAnsi" w:hAnsi="Calibri" w:cs="Calibri"/>
                <w:sz w:val="20"/>
                <w:lang w:val="es-MX" w:eastAsia="en-US"/>
              </w:rPr>
              <w:t>en la</w:t>
            </w:r>
            <w:r>
              <w:rPr>
                <w:rFonts w:ascii="Calibri" w:eastAsiaTheme="minorHAnsi" w:hAnsi="Calibri" w:cs="Calibri"/>
                <w:sz w:val="20"/>
                <w:lang w:val="es-MX" w:eastAsia="en-US"/>
              </w:rPr>
              <w:t xml:space="preserve"> base de datos del sistema, actualiza la barra de estado en el proceso</w:t>
            </w:r>
            <w:r w:rsidR="00152631">
              <w:rPr>
                <w:rFonts w:ascii="Calibri" w:eastAsiaTheme="minorHAnsi" w:hAnsi="Calibri" w:cs="Calibri"/>
                <w:sz w:val="20"/>
                <w:lang w:val="es-MX" w:eastAsia="en-US"/>
              </w:rPr>
              <w:t xml:space="preserve"> </w:t>
            </w:r>
            <w:r>
              <w:rPr>
                <w:rFonts w:ascii="Calibri" w:eastAsiaTheme="minorHAnsi" w:hAnsi="Calibri" w:cs="Calibri"/>
                <w:sz w:val="20"/>
                <w:lang w:val="es-MX" w:eastAsia="en-US"/>
              </w:rPr>
              <w:t>y muestra un mensaje de operación exitosa.</w:t>
            </w:r>
            <w:r w:rsidR="008638CE">
              <w:rPr>
                <w:rFonts w:ascii="Calibri" w:eastAsiaTheme="minorHAnsi" w:hAnsi="Calibri" w:cs="Calibri"/>
                <w:sz w:val="20"/>
                <w:lang w:val="es-MX" w:eastAsia="en-US"/>
              </w:rPr>
              <w:t xml:space="preserve"> (EX1)</w:t>
            </w:r>
          </w:p>
          <w:p w14:paraId="62DD02C9" w14:textId="346EFDE5" w:rsidR="000F64B2" w:rsidRPr="002753AF" w:rsidRDefault="000F64B2"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bookmarkStart w:id="0" w:name="_GoBack"/>
            <w:bookmarkEnd w:id="0"/>
          </w:p>
        </w:tc>
      </w:tr>
      <w:tr w:rsidR="00267E83" w:rsidRPr="00887AB1"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B3636A" w:rsidRDefault="00267E83" w:rsidP="00AA42F2">
            <w:pPr>
              <w:spacing w:line="276" w:lineRule="auto"/>
              <w:jc w:val="both"/>
              <w:rPr>
                <w:b/>
                <w:szCs w:val="22"/>
                <w:lang w:val="es-MX"/>
              </w:rPr>
            </w:pPr>
            <w:r w:rsidRPr="00B3636A">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504995D1" w14:textId="583D37B2" w:rsidR="0048719A" w:rsidRPr="00002167" w:rsidRDefault="00F661CB" w:rsidP="0048719A">
            <w:pPr>
              <w:suppressAutoHyphens w:val="0"/>
              <w:autoSpaceDE w:val="0"/>
              <w:autoSpaceDN w:val="0"/>
              <w:adjustRightInd w:val="0"/>
              <w:spacing w:after="1"/>
              <w:rPr>
                <w:rFonts w:ascii="Calibri" w:hAnsi="Calibri" w:cs="Calibri"/>
                <w:sz w:val="20"/>
                <w:lang w:val="es-MX"/>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1</w:t>
            </w:r>
            <w:r w:rsidRPr="00461D35">
              <w:rPr>
                <w:rFonts w:ascii="Calibri" w:eastAsiaTheme="minorHAnsi" w:hAnsi="Calibri" w:cs="Calibri"/>
                <w:sz w:val="20"/>
                <w:lang w:val="es-MX" w:eastAsia="en-US"/>
              </w:rPr>
              <w:t xml:space="preserve">. </w:t>
            </w:r>
            <w:r w:rsidR="00002167">
              <w:rPr>
                <w:rFonts w:ascii="Calibri" w:eastAsiaTheme="minorHAnsi" w:hAnsi="Calibri" w:cs="Calibri"/>
                <w:sz w:val="20"/>
                <w:lang w:val="es-MX" w:eastAsia="en-US"/>
              </w:rPr>
              <w:t>No selección de ruta</w:t>
            </w:r>
          </w:p>
          <w:p w14:paraId="46904B26" w14:textId="239DB8D3" w:rsidR="00267FB3"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El técnico no da clic en cancelar sin seleccionar ruta</w:t>
            </w:r>
          </w:p>
          <w:p w14:paraId="14F202C2" w14:textId="22B2268B" w:rsidR="008638CE"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 xml:space="preserve">El SAIP </w:t>
            </w:r>
            <w:r w:rsidR="00887AB1">
              <w:rPr>
                <w:rFonts w:ascii="Calibri" w:hAnsi="Calibri" w:cs="Calibri"/>
                <w:sz w:val="20"/>
              </w:rPr>
              <w:t>muestra una caja de texto con el mensaje “Debe seleccionarse un archivo”</w:t>
            </w:r>
          </w:p>
          <w:p w14:paraId="4811A061" w14:textId="1371086B" w:rsidR="008638CE"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 xml:space="preserve">Regresa al paso </w:t>
            </w:r>
            <w:r w:rsidR="00887AB1">
              <w:rPr>
                <w:rFonts w:ascii="Calibri" w:hAnsi="Calibri" w:cs="Calibri"/>
                <w:sz w:val="20"/>
              </w:rPr>
              <w:t>1</w:t>
            </w:r>
            <w:r>
              <w:rPr>
                <w:rFonts w:ascii="Calibri" w:hAnsi="Calibri" w:cs="Calibri"/>
                <w:sz w:val="20"/>
              </w:rPr>
              <w:t xml:space="preserve"> del FN</w:t>
            </w:r>
          </w:p>
          <w:p w14:paraId="304C4683" w14:textId="50FA24F9" w:rsidR="008638CE" w:rsidRDefault="008638CE" w:rsidP="008638CE">
            <w:pPr>
              <w:autoSpaceDE w:val="0"/>
              <w:autoSpaceDN w:val="0"/>
              <w:adjustRightInd w:val="0"/>
              <w:spacing w:after="1"/>
              <w:rPr>
                <w:rFonts w:ascii="Calibri" w:hAnsi="Calibri" w:cs="Calibri"/>
                <w:sz w:val="20"/>
                <w:lang w:val="es-MX"/>
              </w:rPr>
            </w:pPr>
          </w:p>
          <w:p w14:paraId="0DB84211" w14:textId="476DEB17" w:rsidR="00887AB1" w:rsidRPr="00002167" w:rsidRDefault="00887AB1" w:rsidP="00887AB1">
            <w:pPr>
              <w:suppressAutoHyphens w:val="0"/>
              <w:autoSpaceDE w:val="0"/>
              <w:autoSpaceDN w:val="0"/>
              <w:adjustRightInd w:val="0"/>
              <w:spacing w:after="1"/>
              <w:rPr>
                <w:rFonts w:ascii="Calibri" w:hAnsi="Calibri" w:cs="Calibri"/>
                <w:sz w:val="20"/>
                <w:lang w:val="es-MX"/>
              </w:rPr>
            </w:pPr>
            <w:r w:rsidRPr="00461D35">
              <w:rPr>
                <w:rFonts w:ascii="Calibri" w:eastAsiaTheme="minorHAnsi" w:hAnsi="Calibri" w:cs="Calibri"/>
                <w:sz w:val="20"/>
                <w:lang w:val="es-MX" w:eastAsia="en-US"/>
              </w:rPr>
              <w:t>FA</w:t>
            </w:r>
            <w:r>
              <w:rPr>
                <w:rFonts w:ascii="Calibri" w:eastAsiaTheme="minorHAnsi" w:hAnsi="Calibri" w:cs="Calibri"/>
                <w:sz w:val="20"/>
                <w:lang w:val="es-MX" w:eastAsia="en-US"/>
              </w:rPr>
              <w:t>2</w:t>
            </w:r>
            <w:r w:rsidRPr="00461D35">
              <w:rPr>
                <w:rFonts w:ascii="Calibri" w:eastAsiaTheme="minorHAnsi" w:hAnsi="Calibri" w:cs="Calibri"/>
                <w:sz w:val="20"/>
                <w:lang w:val="es-MX" w:eastAsia="en-US"/>
              </w:rPr>
              <w:t xml:space="preserve">. </w:t>
            </w:r>
            <w:r>
              <w:rPr>
                <w:rFonts w:ascii="Calibri" w:eastAsiaTheme="minorHAnsi" w:hAnsi="Calibri" w:cs="Calibri"/>
                <w:sz w:val="20"/>
                <w:lang w:val="es-MX" w:eastAsia="en-US"/>
              </w:rPr>
              <w:t>Archivo inválido</w:t>
            </w:r>
          </w:p>
          <w:p w14:paraId="4154CBC6" w14:textId="5788CE04" w:rsidR="00887AB1" w:rsidRDefault="005E6AE0" w:rsidP="005E6AE0">
            <w:pPr>
              <w:pStyle w:val="Prrafodelista"/>
              <w:numPr>
                <w:ilvl w:val="0"/>
                <w:numId w:val="25"/>
              </w:numPr>
              <w:autoSpaceDE w:val="0"/>
              <w:autoSpaceDN w:val="0"/>
              <w:adjustRightInd w:val="0"/>
              <w:spacing w:after="1"/>
              <w:ind w:left="254" w:hanging="254"/>
              <w:rPr>
                <w:rFonts w:ascii="Calibri" w:hAnsi="Calibri" w:cs="Calibri"/>
                <w:sz w:val="20"/>
              </w:rPr>
            </w:pPr>
            <w:r>
              <w:rPr>
                <w:rFonts w:ascii="Calibri" w:hAnsi="Calibri" w:cs="Calibri"/>
                <w:sz w:val="20"/>
              </w:rPr>
              <w:t>EL SAIP detecta el archivo como no válido y muestra una caja de texto con el mensaje “Debe seleccionar un archivo válido.”</w:t>
            </w:r>
          </w:p>
          <w:p w14:paraId="36545FB2" w14:textId="1D878D52" w:rsidR="005E6AE0" w:rsidRDefault="005E6AE0" w:rsidP="005E6AE0">
            <w:pPr>
              <w:pStyle w:val="Prrafodelista"/>
              <w:numPr>
                <w:ilvl w:val="0"/>
                <w:numId w:val="25"/>
              </w:numPr>
              <w:autoSpaceDE w:val="0"/>
              <w:autoSpaceDN w:val="0"/>
              <w:adjustRightInd w:val="0"/>
              <w:spacing w:after="1"/>
              <w:ind w:left="254" w:hanging="254"/>
              <w:rPr>
                <w:rFonts w:ascii="Calibri" w:hAnsi="Calibri" w:cs="Calibri"/>
                <w:sz w:val="20"/>
              </w:rPr>
            </w:pPr>
            <w:r>
              <w:rPr>
                <w:rFonts w:ascii="Calibri" w:hAnsi="Calibri" w:cs="Calibri"/>
                <w:sz w:val="20"/>
              </w:rPr>
              <w:t>Regresa al paso 2 del FN</w:t>
            </w:r>
          </w:p>
          <w:p w14:paraId="27694CE9" w14:textId="77777777" w:rsidR="00887AB1" w:rsidRPr="00887AB1" w:rsidRDefault="00887AB1" w:rsidP="008638CE">
            <w:pPr>
              <w:autoSpaceDE w:val="0"/>
              <w:autoSpaceDN w:val="0"/>
              <w:adjustRightInd w:val="0"/>
              <w:spacing w:after="1"/>
              <w:rPr>
                <w:rFonts w:ascii="Calibri" w:hAnsi="Calibri" w:cs="Calibri"/>
                <w:sz w:val="20"/>
                <w:lang w:val="es-MX"/>
              </w:rPr>
            </w:pPr>
          </w:p>
          <w:p w14:paraId="69B0E6E6" w14:textId="089FB8C8" w:rsidR="008638CE" w:rsidRDefault="008638CE" w:rsidP="008638CE">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FA</w:t>
            </w:r>
            <w:r w:rsidR="00887AB1">
              <w:rPr>
                <w:rFonts w:ascii="Calibri" w:eastAsiaTheme="minorHAnsi" w:hAnsi="Calibri" w:cs="Calibri"/>
                <w:sz w:val="20"/>
                <w:lang w:val="es-MX" w:eastAsia="en-US"/>
              </w:rPr>
              <w:t>3</w:t>
            </w:r>
            <w:r>
              <w:rPr>
                <w:rFonts w:ascii="Calibri" w:eastAsiaTheme="minorHAnsi" w:hAnsi="Calibri" w:cs="Calibri"/>
                <w:sz w:val="20"/>
                <w:lang w:val="es-MX" w:eastAsia="en-US"/>
              </w:rPr>
              <w:t>. Cancelación</w:t>
            </w:r>
          </w:p>
          <w:p w14:paraId="4296FC9E" w14:textId="0192FA16" w:rsidR="008638CE" w:rsidRDefault="008638CE" w:rsidP="008638CE">
            <w:pPr>
              <w:numPr>
                <w:ilvl w:val="0"/>
                <w:numId w:val="23"/>
              </w:numPr>
              <w:suppressAutoHyphens w:val="0"/>
              <w:autoSpaceDE w:val="0"/>
              <w:autoSpaceDN w:val="0"/>
              <w:adjustRightInd w:val="0"/>
              <w:ind w:left="360" w:hanging="360"/>
              <w:rPr>
                <w:rFonts w:ascii="Calibri" w:eastAsiaTheme="minorHAnsi" w:hAnsi="Calibri" w:cs="Calibri"/>
                <w:sz w:val="20"/>
                <w:lang w:val="es-MX" w:eastAsia="en-US"/>
              </w:rPr>
            </w:pPr>
            <w:r>
              <w:rPr>
                <w:rFonts w:ascii="Calibri" w:eastAsiaTheme="minorHAnsi" w:hAnsi="Calibri" w:cs="Calibri"/>
                <w:sz w:val="20"/>
                <w:lang w:val="es-MX" w:eastAsia="en-US"/>
              </w:rPr>
              <w:t>El Técnico da clic al botón “Volver a menú”</w:t>
            </w:r>
          </w:p>
          <w:p w14:paraId="356604ED" w14:textId="77777777" w:rsidR="008638CE" w:rsidRDefault="008638CE" w:rsidP="008638CE">
            <w:pPr>
              <w:numPr>
                <w:ilvl w:val="0"/>
                <w:numId w:val="23"/>
              </w:numPr>
              <w:suppressAutoHyphens w:val="0"/>
              <w:autoSpaceDE w:val="0"/>
              <w:autoSpaceDN w:val="0"/>
              <w:adjustRightInd w:val="0"/>
              <w:spacing w:after="1"/>
              <w:ind w:left="360" w:hanging="360"/>
              <w:rPr>
                <w:rFonts w:ascii="Calibri" w:eastAsiaTheme="minorHAnsi" w:hAnsi="Calibri" w:cs="Calibri"/>
                <w:sz w:val="20"/>
                <w:lang w:val="es-MX" w:eastAsia="en-US"/>
              </w:rPr>
            </w:pPr>
            <w:r>
              <w:rPr>
                <w:rFonts w:ascii="Calibri" w:eastAsiaTheme="minorHAnsi" w:hAnsi="Calibri" w:cs="Calibri"/>
                <w:sz w:val="20"/>
                <w:lang w:val="es-MX" w:eastAsia="en-US"/>
              </w:rPr>
              <w:t>El SAIP cierra la pantalla actual y regresa al caso de uso del que fue extendido</w:t>
            </w:r>
          </w:p>
          <w:p w14:paraId="536FE8B8" w14:textId="582C231F" w:rsidR="008638CE" w:rsidRPr="008638CE" w:rsidRDefault="008638CE" w:rsidP="008638CE">
            <w:pPr>
              <w:autoSpaceDE w:val="0"/>
              <w:autoSpaceDN w:val="0"/>
              <w:adjustRightInd w:val="0"/>
              <w:spacing w:after="1"/>
              <w:rPr>
                <w:rFonts w:ascii="Calibri" w:hAnsi="Calibri" w:cs="Calibri"/>
                <w:sz w:val="20"/>
                <w:lang w:val="es-MX"/>
              </w:rPr>
            </w:pPr>
          </w:p>
        </w:tc>
      </w:tr>
      <w:tr w:rsidR="00267E83" w:rsidRPr="005E6AE0"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B3636A" w:rsidRDefault="00267E83" w:rsidP="00AA42F2">
            <w:pPr>
              <w:spacing w:line="276" w:lineRule="auto"/>
              <w:jc w:val="both"/>
              <w:rPr>
                <w:b/>
                <w:szCs w:val="22"/>
                <w:lang w:val="es-MX"/>
              </w:rPr>
            </w:pPr>
            <w:r w:rsidRPr="00B3636A">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461D35"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 xml:space="preserve">EX1. No se pudo establecer conexión </w:t>
            </w:r>
            <w:r w:rsidR="00E62BFD" w:rsidRPr="00461D35">
              <w:rPr>
                <w:rFonts w:ascii="Calibri" w:eastAsiaTheme="minorHAnsi" w:hAnsi="Calibri" w:cs="Calibri"/>
                <w:sz w:val="20"/>
                <w:lang w:val="es-MX" w:eastAsia="en-US"/>
              </w:rPr>
              <w:t>con la base de datos.</w:t>
            </w:r>
          </w:p>
          <w:p w14:paraId="015EE222" w14:textId="636FF426" w:rsidR="00CE7234" w:rsidRPr="00461D35"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461D35">
              <w:rPr>
                <w:rFonts w:ascii="Calibri" w:hAnsi="Calibri" w:cs="Calibri"/>
                <w:sz w:val="20"/>
                <w:szCs w:val="20"/>
              </w:rPr>
              <w:t xml:space="preserve">El </w:t>
            </w:r>
            <w:r w:rsidR="00E62BFD" w:rsidRPr="00461D35">
              <w:rPr>
                <w:rFonts w:ascii="Calibri" w:hAnsi="Calibri" w:cs="Calibri"/>
                <w:sz w:val="20"/>
                <w:szCs w:val="20"/>
              </w:rPr>
              <w:t>SAIP</w:t>
            </w:r>
            <w:r w:rsidRPr="00461D35">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F3D74C3" w:rsidR="00E62BFD"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 xml:space="preserve">El </w:t>
            </w:r>
            <w:r w:rsidR="00A93664">
              <w:rPr>
                <w:rFonts w:ascii="Calibri" w:hAnsi="Calibri" w:cs="Calibri"/>
                <w:sz w:val="20"/>
                <w:szCs w:val="20"/>
              </w:rPr>
              <w:t>Mesero</w:t>
            </w:r>
            <w:r w:rsidRPr="00461D35">
              <w:rPr>
                <w:rFonts w:ascii="Calibri" w:hAnsi="Calibri" w:cs="Calibri"/>
                <w:sz w:val="20"/>
                <w:szCs w:val="20"/>
              </w:rPr>
              <w:t xml:space="preserve"> da clic en el botón Aceptar</w:t>
            </w:r>
          </w:p>
          <w:p w14:paraId="46A7870A" w14:textId="63EA16A4" w:rsidR="005E6AE0" w:rsidRPr="005E6AE0" w:rsidRDefault="00CE7234" w:rsidP="005E6AE0">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Termina CU</w:t>
            </w:r>
          </w:p>
        </w:tc>
      </w:tr>
      <w:tr w:rsidR="00267E83" w:rsidRPr="00887AB1"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B3636A" w:rsidRDefault="00267E83" w:rsidP="00AA42F2">
            <w:pPr>
              <w:spacing w:line="276" w:lineRule="auto"/>
              <w:jc w:val="both"/>
              <w:rPr>
                <w:b/>
                <w:szCs w:val="22"/>
                <w:lang w:val="es-MX"/>
              </w:rPr>
            </w:pPr>
            <w:r w:rsidRPr="00B3636A">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7946E1D" w14:textId="77777777" w:rsidR="00BE6B0F" w:rsidRDefault="008638CE" w:rsidP="006526BB">
            <w:pPr>
              <w:spacing w:line="276" w:lineRule="auto"/>
              <w:jc w:val="both"/>
              <w:rPr>
                <w:szCs w:val="22"/>
                <w:lang w:val="es-MX"/>
              </w:rPr>
            </w:pPr>
            <w:r>
              <w:rPr>
                <w:szCs w:val="22"/>
                <w:lang w:val="es-MX"/>
              </w:rPr>
              <w:t xml:space="preserve">POST-1 Se </w:t>
            </w:r>
            <w:r w:rsidR="00492ED9">
              <w:rPr>
                <w:szCs w:val="22"/>
                <w:lang w:val="es-MX"/>
              </w:rPr>
              <w:t>cargan los datos del respaldo en el sistema.</w:t>
            </w:r>
          </w:p>
          <w:p w14:paraId="6F6DD07A" w14:textId="5FC5E60B" w:rsidR="00492ED9" w:rsidRPr="00B3636A" w:rsidRDefault="00492ED9" w:rsidP="006526BB">
            <w:pPr>
              <w:spacing w:line="276" w:lineRule="auto"/>
              <w:jc w:val="both"/>
              <w:rPr>
                <w:szCs w:val="22"/>
                <w:lang w:val="es-MX"/>
              </w:rPr>
            </w:pPr>
            <w:r>
              <w:rPr>
                <w:szCs w:val="22"/>
                <w:lang w:val="es-MX"/>
              </w:rPr>
              <w:t>POST-2 Se eliminan los datos anteriores del sistema.</w:t>
            </w:r>
          </w:p>
        </w:tc>
      </w:tr>
    </w:tbl>
    <w:p w14:paraId="6C21B968" w14:textId="77777777" w:rsidR="005C6933" w:rsidRPr="004755FB" w:rsidRDefault="005C6933" w:rsidP="00AA42F2">
      <w:pPr>
        <w:spacing w:line="276" w:lineRule="auto"/>
        <w:rPr>
          <w:szCs w:val="22"/>
          <w:lang w:val="es-MX"/>
        </w:rPr>
      </w:pPr>
    </w:p>
    <w:sectPr w:rsidR="005C6933" w:rsidRPr="004755F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008"/>
    <w:multiLevelType w:val="hybridMultilevel"/>
    <w:tmpl w:val="A348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44EE3"/>
    <w:multiLevelType w:val="multilevel"/>
    <w:tmpl w:val="0000000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30636F8F"/>
    <w:multiLevelType w:val="hybridMultilevel"/>
    <w:tmpl w:val="A348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88C0795"/>
    <w:multiLevelType w:val="hybridMultilevel"/>
    <w:tmpl w:val="A348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6FA332B"/>
    <w:multiLevelType w:val="hybridMultilevel"/>
    <w:tmpl w:val="9EB287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1"/>
  </w:num>
  <w:num w:numId="3">
    <w:abstractNumId w:val="17"/>
  </w:num>
  <w:num w:numId="4">
    <w:abstractNumId w:val="22"/>
  </w:num>
  <w:num w:numId="5">
    <w:abstractNumId w:val="14"/>
  </w:num>
  <w:num w:numId="6">
    <w:abstractNumId w:val="18"/>
  </w:num>
  <w:num w:numId="7">
    <w:abstractNumId w:val="2"/>
  </w:num>
  <w:num w:numId="8">
    <w:abstractNumId w:val="15"/>
  </w:num>
  <w:num w:numId="9">
    <w:abstractNumId w:val="19"/>
  </w:num>
  <w:num w:numId="10">
    <w:abstractNumId w:val="6"/>
  </w:num>
  <w:num w:numId="11">
    <w:abstractNumId w:val="7"/>
  </w:num>
  <w:num w:numId="12">
    <w:abstractNumId w:val="8"/>
  </w:num>
  <w:num w:numId="13">
    <w:abstractNumId w:val="9"/>
  </w:num>
  <w:num w:numId="14">
    <w:abstractNumId w:val="1"/>
  </w:num>
  <w:num w:numId="15">
    <w:abstractNumId w:val="21"/>
  </w:num>
  <w:num w:numId="16">
    <w:abstractNumId w:val="23"/>
  </w:num>
  <w:num w:numId="17">
    <w:abstractNumId w:val="3"/>
  </w:num>
  <w:num w:numId="18">
    <w:abstractNumId w:val="24"/>
  </w:num>
  <w:num w:numId="19">
    <w:abstractNumId w:val="20"/>
  </w:num>
  <w:num w:numId="20">
    <w:abstractNumId w:val="12"/>
  </w:num>
  <w:num w:numId="21">
    <w:abstractNumId w:val="25"/>
  </w:num>
  <w:num w:numId="22">
    <w:abstractNumId w:val="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02167"/>
    <w:rsid w:val="000203B1"/>
    <w:rsid w:val="000A1818"/>
    <w:rsid w:val="000B5893"/>
    <w:rsid w:val="000D1FE3"/>
    <w:rsid w:val="000F64B2"/>
    <w:rsid w:val="00101FFA"/>
    <w:rsid w:val="00115B3D"/>
    <w:rsid w:val="00116E99"/>
    <w:rsid w:val="00152631"/>
    <w:rsid w:val="00164742"/>
    <w:rsid w:val="001A57C5"/>
    <w:rsid w:val="001B0806"/>
    <w:rsid w:val="001C518E"/>
    <w:rsid w:val="0022171E"/>
    <w:rsid w:val="00226B10"/>
    <w:rsid w:val="00232BCA"/>
    <w:rsid w:val="00243558"/>
    <w:rsid w:val="00267E83"/>
    <w:rsid w:val="00267FB3"/>
    <w:rsid w:val="002753AF"/>
    <w:rsid w:val="002804A3"/>
    <w:rsid w:val="002949F4"/>
    <w:rsid w:val="0030634C"/>
    <w:rsid w:val="00323F9F"/>
    <w:rsid w:val="00390ABB"/>
    <w:rsid w:val="003B1C2D"/>
    <w:rsid w:val="003D2F2E"/>
    <w:rsid w:val="00420C3C"/>
    <w:rsid w:val="0042634E"/>
    <w:rsid w:val="00461D35"/>
    <w:rsid w:val="004755FB"/>
    <w:rsid w:val="00475E22"/>
    <w:rsid w:val="0048719A"/>
    <w:rsid w:val="00492ED9"/>
    <w:rsid w:val="004E67AC"/>
    <w:rsid w:val="00542333"/>
    <w:rsid w:val="005909E6"/>
    <w:rsid w:val="005A7821"/>
    <w:rsid w:val="005B109C"/>
    <w:rsid w:val="005C5A2E"/>
    <w:rsid w:val="005C6933"/>
    <w:rsid w:val="005E6AE0"/>
    <w:rsid w:val="006526BB"/>
    <w:rsid w:val="00677116"/>
    <w:rsid w:val="006C6970"/>
    <w:rsid w:val="006E6C30"/>
    <w:rsid w:val="007012A8"/>
    <w:rsid w:val="00730858"/>
    <w:rsid w:val="00761FBC"/>
    <w:rsid w:val="00774344"/>
    <w:rsid w:val="007C0DF7"/>
    <w:rsid w:val="007D2B32"/>
    <w:rsid w:val="007D3018"/>
    <w:rsid w:val="008463D1"/>
    <w:rsid w:val="008638CE"/>
    <w:rsid w:val="008857A5"/>
    <w:rsid w:val="00885CA9"/>
    <w:rsid w:val="00887AB1"/>
    <w:rsid w:val="008B5594"/>
    <w:rsid w:val="008F0ECD"/>
    <w:rsid w:val="009221F8"/>
    <w:rsid w:val="009E6B27"/>
    <w:rsid w:val="00A04009"/>
    <w:rsid w:val="00A179E1"/>
    <w:rsid w:val="00A847FB"/>
    <w:rsid w:val="00A93664"/>
    <w:rsid w:val="00AA42F2"/>
    <w:rsid w:val="00AD3ECE"/>
    <w:rsid w:val="00AE0B75"/>
    <w:rsid w:val="00AE289D"/>
    <w:rsid w:val="00AE4CF1"/>
    <w:rsid w:val="00AE7A76"/>
    <w:rsid w:val="00B004F5"/>
    <w:rsid w:val="00B26DC8"/>
    <w:rsid w:val="00B3636A"/>
    <w:rsid w:val="00B37A32"/>
    <w:rsid w:val="00B52FEC"/>
    <w:rsid w:val="00B61A0E"/>
    <w:rsid w:val="00B91596"/>
    <w:rsid w:val="00BC19EF"/>
    <w:rsid w:val="00BC53D8"/>
    <w:rsid w:val="00BD2913"/>
    <w:rsid w:val="00BD390B"/>
    <w:rsid w:val="00BE6B0F"/>
    <w:rsid w:val="00C42CEA"/>
    <w:rsid w:val="00C808F8"/>
    <w:rsid w:val="00CA0E5E"/>
    <w:rsid w:val="00CA5BB0"/>
    <w:rsid w:val="00CB20E7"/>
    <w:rsid w:val="00CE7234"/>
    <w:rsid w:val="00D00FA8"/>
    <w:rsid w:val="00D02003"/>
    <w:rsid w:val="00D1040A"/>
    <w:rsid w:val="00D2467E"/>
    <w:rsid w:val="00D44151"/>
    <w:rsid w:val="00D92C84"/>
    <w:rsid w:val="00DD007B"/>
    <w:rsid w:val="00E40AEB"/>
    <w:rsid w:val="00E62BFD"/>
    <w:rsid w:val="00E66CD7"/>
    <w:rsid w:val="00EA78AF"/>
    <w:rsid w:val="00EB461A"/>
    <w:rsid w:val="00EB7040"/>
    <w:rsid w:val="00EE10B5"/>
    <w:rsid w:val="00F2404A"/>
    <w:rsid w:val="00F438A8"/>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92</cp:revision>
  <dcterms:created xsi:type="dcterms:W3CDTF">2019-04-09T10:54:00Z</dcterms:created>
  <dcterms:modified xsi:type="dcterms:W3CDTF">2020-07-10T04:29:00Z</dcterms:modified>
</cp:coreProperties>
</file>