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396B" w:rsidR="007245E8" w:rsidP="003F1551" w:rsidRDefault="00AB396B" w14:paraId="665F9018" w14:textId="0FCE07FA">
      <w:pPr>
        <w:jc w:val="center"/>
        <w:rPr>
          <w:b/>
          <w:bCs/>
          <w:sz w:val="28"/>
          <w:szCs w:val="28"/>
          <w:lang w:val="cs-CZ"/>
        </w:rPr>
      </w:pPr>
      <w:r w:rsidRPr="00AB396B">
        <w:rPr>
          <w:b/>
          <w:bCs/>
          <w:sz w:val="28"/>
          <w:szCs w:val="28"/>
          <w:lang w:val="cs-CZ"/>
        </w:rPr>
        <w:t>Business Case</w:t>
      </w:r>
      <w:r w:rsidR="009C29B0">
        <w:rPr>
          <w:b/>
          <w:bCs/>
          <w:sz w:val="28"/>
          <w:szCs w:val="28"/>
          <w:lang w:val="cs-CZ"/>
        </w:rPr>
        <w:t xml:space="preserve"> / Projektový záměr</w:t>
      </w:r>
    </w:p>
    <w:tbl>
      <w:tblPr>
        <w:tblStyle w:val="TableGrid"/>
        <w:tblW w:w="0" w:type="auto"/>
        <w:tblLook w:val="04A0" w:firstRow="1" w:lastRow="0" w:firstColumn="1" w:lastColumn="0" w:noHBand="0" w:noVBand="1"/>
      </w:tblPr>
      <w:tblGrid>
        <w:gridCol w:w="4503"/>
        <w:gridCol w:w="4513"/>
      </w:tblGrid>
      <w:tr w:rsidRPr="00AB396B" w:rsidR="003F1551" w:rsidTr="3B4D47B7" w14:paraId="786B1615" w14:textId="77777777">
        <w:tc>
          <w:tcPr>
            <w:tcW w:w="4675" w:type="dxa"/>
            <w:shd w:val="clear" w:color="auto" w:fill="D9D9D9" w:themeFill="background1" w:themeFillShade="D9"/>
            <w:tcMar/>
          </w:tcPr>
          <w:p w:rsidRPr="00AB396B" w:rsidR="003F1551" w:rsidP="003F1551" w:rsidRDefault="00AB396B" w14:paraId="003E1FF4" w14:textId="19302469">
            <w:pPr>
              <w:spacing w:after="160" w:line="259" w:lineRule="auto"/>
              <w:rPr>
                <w:b/>
                <w:bCs/>
                <w:sz w:val="24"/>
                <w:szCs w:val="24"/>
                <w:lang w:val="cs-CZ"/>
              </w:rPr>
            </w:pPr>
            <w:r w:rsidRPr="00AB396B">
              <w:rPr>
                <w:b/>
                <w:bCs/>
                <w:sz w:val="24"/>
                <w:szCs w:val="24"/>
                <w:lang w:val="cs-CZ"/>
              </w:rPr>
              <w:t>Název projektu</w:t>
            </w:r>
          </w:p>
        </w:tc>
        <w:tc>
          <w:tcPr>
            <w:tcW w:w="4675" w:type="dxa"/>
            <w:shd w:val="clear" w:color="auto" w:fill="D9D9D9" w:themeFill="background1" w:themeFillShade="D9"/>
            <w:tcMar/>
          </w:tcPr>
          <w:p w:rsidRPr="00AB396B" w:rsidR="003F1551" w:rsidP="003F1551" w:rsidRDefault="00AB396B" w14:paraId="6A5C77C1" w14:textId="3AAC8949">
            <w:pPr>
              <w:spacing w:after="160" w:line="259" w:lineRule="auto"/>
              <w:rPr>
                <w:b/>
                <w:bCs/>
                <w:sz w:val="24"/>
                <w:szCs w:val="24"/>
                <w:lang w:val="cs-CZ"/>
              </w:rPr>
            </w:pPr>
            <w:r>
              <w:rPr>
                <w:b/>
                <w:bCs/>
                <w:sz w:val="24"/>
                <w:szCs w:val="24"/>
                <w:lang w:val="cs-CZ"/>
              </w:rPr>
              <w:t>Projektový manažer</w:t>
            </w:r>
          </w:p>
        </w:tc>
      </w:tr>
      <w:tr w:rsidRPr="00AB396B" w:rsidR="003F1551" w:rsidTr="3B4D47B7" w14:paraId="58FEA48D" w14:textId="77777777">
        <w:tc>
          <w:tcPr>
            <w:tcW w:w="4675" w:type="dxa"/>
            <w:tcMar/>
          </w:tcPr>
          <w:p w:rsidRPr="00AB396B" w:rsidR="003F1551" w:rsidP="3B4D47B7" w:rsidRDefault="003F1551" w14:paraId="3F3B0C3B" w14:textId="518874A8">
            <w:pPr>
              <w:pStyle w:val="Normal"/>
              <w:spacing w:after="160" w:line="259" w:lineRule="auto"/>
              <w:rPr>
                <w:b w:val="1"/>
                <w:bCs w:val="1"/>
                <w:sz w:val="24"/>
                <w:szCs w:val="24"/>
                <w:lang w:val="cs-CZ"/>
              </w:rPr>
            </w:pPr>
            <w:r w:rsidRPr="3B4D47B7" w:rsidR="2B9ABB67">
              <w:rPr>
                <w:b w:val="1"/>
                <w:bCs w:val="1"/>
                <w:sz w:val="24"/>
                <w:szCs w:val="24"/>
                <w:lang w:val="cs-CZ"/>
              </w:rPr>
              <w:t>Chytrý Zámek s Rozpoznáním Obličeje</w:t>
            </w:r>
          </w:p>
        </w:tc>
        <w:tc>
          <w:tcPr>
            <w:tcW w:w="4675" w:type="dxa"/>
            <w:tcMar/>
          </w:tcPr>
          <w:p w:rsidRPr="00AB396B" w:rsidR="003F1551" w:rsidP="003F1551" w:rsidRDefault="003F1551" w14:paraId="5750FCCA" w14:textId="663A4422">
            <w:pPr>
              <w:spacing w:after="160" w:line="259" w:lineRule="auto"/>
              <w:rPr>
                <w:b w:val="1"/>
                <w:bCs w:val="1"/>
                <w:sz w:val="24"/>
                <w:szCs w:val="24"/>
                <w:lang w:val="cs-CZ"/>
              </w:rPr>
            </w:pPr>
            <w:r w:rsidRPr="3B4D47B7" w:rsidR="2B9ABB67">
              <w:rPr>
                <w:b w:val="1"/>
                <w:bCs w:val="1"/>
                <w:sz w:val="24"/>
                <w:szCs w:val="24"/>
                <w:lang w:val="cs-CZ"/>
              </w:rPr>
              <w:t>Jakub César</w:t>
            </w:r>
          </w:p>
        </w:tc>
      </w:tr>
      <w:tr w:rsidRPr="00AB396B" w:rsidR="003F1551" w:rsidTr="3B4D47B7" w14:paraId="2F5E39AB" w14:textId="77777777">
        <w:tc>
          <w:tcPr>
            <w:tcW w:w="4675" w:type="dxa"/>
            <w:shd w:val="clear" w:color="auto" w:fill="D9D9D9" w:themeFill="background1" w:themeFillShade="D9"/>
            <w:tcMar/>
          </w:tcPr>
          <w:p w:rsidRPr="00AB396B" w:rsidR="003F1551" w:rsidP="003F1551" w:rsidRDefault="00AB396B" w14:paraId="3BFBA6E4" w14:textId="5C701A9C">
            <w:pPr>
              <w:spacing w:after="160" w:line="259" w:lineRule="auto"/>
              <w:rPr>
                <w:b/>
                <w:bCs/>
                <w:sz w:val="24"/>
                <w:szCs w:val="24"/>
                <w:lang w:val="cs-CZ"/>
              </w:rPr>
            </w:pPr>
            <w:r>
              <w:rPr>
                <w:b/>
                <w:bCs/>
                <w:sz w:val="24"/>
                <w:szCs w:val="24"/>
                <w:lang w:val="cs-CZ"/>
              </w:rPr>
              <w:t>Klient</w:t>
            </w:r>
          </w:p>
        </w:tc>
        <w:tc>
          <w:tcPr>
            <w:tcW w:w="4675" w:type="dxa"/>
            <w:shd w:val="clear" w:color="auto" w:fill="D9D9D9" w:themeFill="background1" w:themeFillShade="D9"/>
            <w:tcMar/>
          </w:tcPr>
          <w:p w:rsidRPr="00AB396B" w:rsidR="003F1551" w:rsidP="003F1551" w:rsidRDefault="009C29B0" w14:paraId="403E415C" w14:textId="0695CFF4">
            <w:pPr>
              <w:spacing w:after="160" w:line="259" w:lineRule="auto"/>
              <w:rPr>
                <w:b/>
                <w:bCs/>
                <w:sz w:val="24"/>
                <w:szCs w:val="24"/>
                <w:lang w:val="cs-CZ"/>
              </w:rPr>
            </w:pPr>
            <w:r>
              <w:rPr>
                <w:b/>
                <w:bCs/>
                <w:sz w:val="24"/>
                <w:szCs w:val="24"/>
                <w:lang w:val="cs-CZ"/>
              </w:rPr>
              <w:t>Doba trvání</w:t>
            </w:r>
          </w:p>
        </w:tc>
      </w:tr>
      <w:tr w:rsidRPr="00AB396B" w:rsidR="003F1551" w:rsidTr="3B4D47B7" w14:paraId="5E364310" w14:textId="77777777">
        <w:tc>
          <w:tcPr>
            <w:tcW w:w="4675" w:type="dxa"/>
            <w:tcMar/>
          </w:tcPr>
          <w:p w:rsidRPr="00AB396B" w:rsidR="003F1551" w:rsidP="003F1551" w:rsidRDefault="003F1551" w14:paraId="4CD72764" w14:textId="66150142">
            <w:pPr>
              <w:spacing w:after="160" w:line="259" w:lineRule="auto"/>
              <w:rPr>
                <w:b w:val="1"/>
                <w:bCs w:val="1"/>
                <w:sz w:val="24"/>
                <w:szCs w:val="24"/>
                <w:lang w:val="cs-CZ"/>
              </w:rPr>
            </w:pPr>
            <w:r w:rsidRPr="3B4D47B7" w:rsidR="311F4B23">
              <w:rPr>
                <w:b w:val="1"/>
                <w:bCs w:val="1"/>
                <w:sz w:val="24"/>
                <w:szCs w:val="24"/>
                <w:lang w:val="cs-CZ"/>
              </w:rPr>
              <w:t>Vít Nohejl</w:t>
            </w:r>
          </w:p>
        </w:tc>
        <w:tc>
          <w:tcPr>
            <w:tcW w:w="4675" w:type="dxa"/>
            <w:tcMar/>
          </w:tcPr>
          <w:p w:rsidRPr="00AB396B" w:rsidR="003F1551" w:rsidP="003F1551" w:rsidRDefault="003F1551" w14:paraId="750F1219" w14:textId="415F5618">
            <w:pPr>
              <w:spacing w:after="160" w:line="259" w:lineRule="auto"/>
              <w:rPr>
                <w:b w:val="1"/>
                <w:bCs w:val="1"/>
                <w:sz w:val="24"/>
                <w:szCs w:val="24"/>
                <w:lang w:val="cs-CZ"/>
              </w:rPr>
            </w:pPr>
            <w:r w:rsidRPr="3B4D47B7" w:rsidR="311F4B23">
              <w:rPr>
                <w:b w:val="1"/>
                <w:bCs w:val="1"/>
                <w:sz w:val="24"/>
                <w:szCs w:val="24"/>
                <w:lang w:val="cs-CZ"/>
              </w:rPr>
              <w:t>1. listopadu - 30. dubna</w:t>
            </w:r>
          </w:p>
        </w:tc>
      </w:tr>
    </w:tbl>
    <w:p w:rsidRPr="00AB396B" w:rsidR="003F1551" w:rsidP="003F1551" w:rsidRDefault="003F1551" w14:paraId="62B7B1EC" w14:textId="77777777">
      <w:pPr>
        <w:rPr>
          <w:b/>
          <w:bCs/>
          <w:sz w:val="24"/>
          <w:szCs w:val="24"/>
          <w:lang w:val="cs-CZ"/>
        </w:rPr>
      </w:pPr>
    </w:p>
    <w:tbl>
      <w:tblPr>
        <w:tblStyle w:val="TableGrid"/>
        <w:tblW w:w="0" w:type="auto"/>
        <w:tblLook w:val="04A0" w:firstRow="1" w:lastRow="0" w:firstColumn="1" w:lastColumn="0" w:noHBand="0" w:noVBand="1"/>
      </w:tblPr>
      <w:tblGrid>
        <w:gridCol w:w="1519"/>
        <w:gridCol w:w="7497"/>
      </w:tblGrid>
      <w:tr w:rsidRPr="00AB396B" w:rsidR="003F1551" w:rsidTr="3B4D47B7" w14:paraId="27C329DD" w14:textId="77777777">
        <w:trPr>
          <w:trHeight w:val="1385"/>
        </w:trPr>
        <w:tc>
          <w:tcPr>
            <w:tcW w:w="1525" w:type="dxa"/>
            <w:shd w:val="clear" w:color="auto" w:fill="D9D9D9" w:themeFill="background1" w:themeFillShade="D9"/>
            <w:tcMar/>
          </w:tcPr>
          <w:p w:rsidRPr="00AB396B" w:rsidR="003F1551" w:rsidP="003F1551" w:rsidRDefault="003F1551" w14:paraId="57EAB132" w14:textId="77777777">
            <w:pPr>
              <w:spacing w:after="160" w:line="259" w:lineRule="auto"/>
              <w:rPr>
                <w:b/>
                <w:bCs/>
                <w:sz w:val="24"/>
                <w:szCs w:val="24"/>
                <w:lang w:val="cs-CZ"/>
              </w:rPr>
            </w:pPr>
          </w:p>
          <w:p w:rsidRPr="00AB396B" w:rsidR="003F1551" w:rsidP="00E46DDD" w:rsidRDefault="009C29B0" w14:paraId="619CAEAB" w14:textId="5730A3D2">
            <w:pPr>
              <w:spacing w:after="160" w:line="259" w:lineRule="auto"/>
              <w:rPr>
                <w:b/>
                <w:bCs/>
                <w:sz w:val="24"/>
                <w:szCs w:val="24"/>
                <w:lang w:val="cs-CZ"/>
              </w:rPr>
            </w:pPr>
            <w:r>
              <w:rPr>
                <w:b/>
                <w:bCs/>
                <w:sz w:val="24"/>
                <w:szCs w:val="24"/>
                <w:lang w:val="cs-CZ"/>
              </w:rPr>
              <w:t>Manažerské shrnutí</w:t>
            </w:r>
          </w:p>
        </w:tc>
        <w:tc>
          <w:tcPr>
            <w:tcW w:w="7825" w:type="dxa"/>
            <w:tcMar/>
          </w:tcPr>
          <w:p w:rsidRPr="00AB396B" w:rsidR="003F1551" w:rsidP="003F1551" w:rsidRDefault="003F1551" w14:paraId="52E5B85A" w14:textId="77777777">
            <w:pPr>
              <w:spacing w:after="160" w:line="259" w:lineRule="auto"/>
              <w:rPr>
                <w:b/>
                <w:bCs/>
                <w:sz w:val="24"/>
                <w:szCs w:val="24"/>
                <w:lang w:val="cs-CZ"/>
              </w:rPr>
            </w:pPr>
          </w:p>
          <w:p w:rsidRPr="00AB396B" w:rsidR="003F1551" w:rsidP="3B4D47B7" w:rsidRDefault="009C29B0" w14:paraId="6746F21D" w14:textId="3D257556">
            <w:pPr>
              <w:spacing w:after="160" w:line="259" w:lineRule="auto"/>
              <w:ind w:left="0"/>
              <w:rPr>
                <w:b w:val="1"/>
                <w:bCs w:val="1"/>
                <w:sz w:val="24"/>
                <w:szCs w:val="24"/>
                <w:lang w:val="cs-CZ"/>
              </w:rPr>
            </w:pPr>
            <w:r w:rsidRPr="3B4D47B7" w:rsidR="72428C00">
              <w:rPr>
                <w:b w:val="1"/>
                <w:bCs w:val="1"/>
                <w:sz w:val="24"/>
                <w:szCs w:val="24"/>
                <w:lang w:val="cs-CZ"/>
              </w:rPr>
              <w:t>Chytrý zámek s rozpoznáním obličeje je inovativní projekt zaměřený na vytvoření bezpečnostního zařízení, které umožní otevření dveří pouze po rozpoznání autorizovaného obličeje. Tato technologie nejen zvyšuje bezpečnost, ale také zlepšuje pohodlí uživatelů. Projekt bude realizován v období pěti měsíců, od listopadu do dubna, a bude využívat technologii Arduino a propojení s kamerou.</w:t>
            </w:r>
          </w:p>
        </w:tc>
      </w:tr>
    </w:tbl>
    <w:p w:rsidRPr="00AB396B" w:rsidR="003F1551" w:rsidP="003F1551" w:rsidRDefault="003F1551" w14:paraId="0529C946" w14:textId="77777777">
      <w:pPr>
        <w:rPr>
          <w:b/>
          <w:bCs/>
          <w:sz w:val="24"/>
          <w:szCs w:val="24"/>
          <w:lang w:val="cs-CZ"/>
        </w:rPr>
      </w:pPr>
    </w:p>
    <w:tbl>
      <w:tblPr>
        <w:tblStyle w:val="TableGrid"/>
        <w:tblW w:w="0" w:type="auto"/>
        <w:tblLook w:val="04A0" w:firstRow="1" w:lastRow="0" w:firstColumn="1" w:lastColumn="0" w:noHBand="0" w:noVBand="1"/>
      </w:tblPr>
      <w:tblGrid>
        <w:gridCol w:w="1484"/>
        <w:gridCol w:w="7532"/>
      </w:tblGrid>
      <w:tr w:rsidRPr="00AB396B" w:rsidR="003F1551" w:rsidTr="3B4D47B7" w14:paraId="75F5520D" w14:textId="77777777">
        <w:trPr>
          <w:trHeight w:val="1385"/>
        </w:trPr>
        <w:tc>
          <w:tcPr>
            <w:tcW w:w="1525" w:type="dxa"/>
            <w:shd w:val="clear" w:color="auto" w:fill="D9D9D9" w:themeFill="background1" w:themeFillShade="D9"/>
            <w:tcMar/>
          </w:tcPr>
          <w:p w:rsidRPr="00AB396B" w:rsidR="003F1551" w:rsidP="003F1551" w:rsidRDefault="003F1551" w14:paraId="2F1B2892" w14:textId="77777777">
            <w:pPr>
              <w:spacing w:after="160" w:line="259" w:lineRule="auto"/>
              <w:rPr>
                <w:b/>
                <w:bCs/>
                <w:sz w:val="24"/>
                <w:szCs w:val="24"/>
                <w:lang w:val="cs-CZ"/>
              </w:rPr>
            </w:pPr>
          </w:p>
          <w:p w:rsidRPr="00AB396B" w:rsidR="003F1551" w:rsidP="003F1551" w:rsidRDefault="009C29B0" w14:paraId="06FAC50B" w14:textId="14E5F3C3">
            <w:pPr>
              <w:spacing w:after="160" w:line="259" w:lineRule="auto"/>
              <w:rPr>
                <w:b/>
                <w:bCs/>
                <w:sz w:val="24"/>
                <w:szCs w:val="24"/>
                <w:lang w:val="cs-CZ"/>
              </w:rPr>
            </w:pPr>
            <w:r>
              <w:rPr>
                <w:b/>
                <w:bCs/>
                <w:sz w:val="24"/>
                <w:szCs w:val="24"/>
                <w:lang w:val="cs-CZ"/>
              </w:rPr>
              <w:t>Mise a vize</w:t>
            </w:r>
          </w:p>
        </w:tc>
        <w:tc>
          <w:tcPr>
            <w:tcW w:w="7825" w:type="dxa"/>
            <w:tcMar/>
          </w:tcPr>
          <w:p w:rsidRPr="00AB396B" w:rsidR="003F1551" w:rsidP="003F1551" w:rsidRDefault="003F1551" w14:paraId="5D65E992" w14:textId="77777777">
            <w:pPr>
              <w:spacing w:after="160" w:line="259" w:lineRule="auto"/>
              <w:rPr>
                <w:b/>
                <w:bCs/>
                <w:sz w:val="24"/>
                <w:szCs w:val="24"/>
                <w:lang w:val="cs-CZ"/>
              </w:rPr>
            </w:pPr>
          </w:p>
          <w:p w:rsidRPr="00AB396B" w:rsidR="003F1551" w:rsidP="3B4D47B7" w:rsidRDefault="009C29B0" w14:paraId="0E809589" w14:textId="323DEBD1">
            <w:pPr>
              <w:spacing w:after="160" w:line="259" w:lineRule="auto"/>
              <w:ind w:left="0"/>
              <w:rPr>
                <w:b w:val="1"/>
                <w:bCs w:val="1"/>
                <w:sz w:val="24"/>
                <w:szCs w:val="24"/>
                <w:lang w:val="cs-CZ"/>
              </w:rPr>
            </w:pPr>
            <w:r w:rsidRPr="3B4D47B7" w:rsidR="1B03CF71">
              <w:rPr>
                <w:b w:val="1"/>
                <w:bCs w:val="1"/>
                <w:sz w:val="24"/>
                <w:szCs w:val="24"/>
                <w:lang w:val="cs-CZ"/>
              </w:rPr>
              <w:t>Mise projektu spočívá v poskytování efektivního, bezpečného a pohodlného způsobu přístupu do domovů a firem. Vize spočívá ve vytvoření inteligentního zařízení, které zlepšuje bezpečnostní standardy a přináší moderní řešení pro uzamykání dveří.</w:t>
            </w:r>
          </w:p>
        </w:tc>
      </w:tr>
    </w:tbl>
    <w:p w:rsidRPr="00AB396B" w:rsidR="003F1551" w:rsidP="003F1551" w:rsidRDefault="003F1551" w14:paraId="5F59C025" w14:textId="77777777">
      <w:pPr>
        <w:rPr>
          <w:b/>
          <w:bCs/>
          <w:sz w:val="24"/>
          <w:szCs w:val="24"/>
          <w:lang w:val="cs-CZ"/>
        </w:rPr>
      </w:pPr>
    </w:p>
    <w:tbl>
      <w:tblPr>
        <w:tblStyle w:val="TableGrid"/>
        <w:tblW w:w="0" w:type="auto"/>
        <w:tblLook w:val="04A0" w:firstRow="1" w:lastRow="0" w:firstColumn="1" w:lastColumn="0" w:noHBand="0" w:noVBand="1"/>
      </w:tblPr>
      <w:tblGrid>
        <w:gridCol w:w="1500"/>
        <w:gridCol w:w="7516"/>
      </w:tblGrid>
      <w:tr w:rsidRPr="00AB396B" w:rsidR="003F1551" w:rsidTr="3B4D47B7" w14:paraId="50B07070" w14:textId="77777777">
        <w:trPr>
          <w:trHeight w:val="1385"/>
        </w:trPr>
        <w:tc>
          <w:tcPr>
            <w:tcW w:w="1525" w:type="dxa"/>
            <w:shd w:val="clear" w:color="auto" w:fill="D9D9D9" w:themeFill="background1" w:themeFillShade="D9"/>
            <w:tcMar/>
          </w:tcPr>
          <w:p w:rsidRPr="00AB396B" w:rsidR="003F1551" w:rsidP="003F1551" w:rsidRDefault="003F1551" w14:paraId="112D3C5D" w14:textId="77777777">
            <w:pPr>
              <w:spacing w:after="160" w:line="259" w:lineRule="auto"/>
              <w:rPr>
                <w:b/>
                <w:bCs/>
                <w:sz w:val="24"/>
                <w:szCs w:val="24"/>
                <w:lang w:val="cs-CZ"/>
              </w:rPr>
            </w:pPr>
          </w:p>
          <w:p w:rsidRPr="00AB396B" w:rsidR="003F1551" w:rsidP="003F1551" w:rsidRDefault="009C29B0" w14:paraId="0357B476" w14:textId="521EB45C">
            <w:pPr>
              <w:spacing w:after="160" w:line="259" w:lineRule="auto"/>
              <w:rPr>
                <w:b/>
                <w:bCs/>
                <w:sz w:val="24"/>
                <w:szCs w:val="24"/>
                <w:lang w:val="cs-CZ"/>
              </w:rPr>
            </w:pPr>
            <w:r>
              <w:rPr>
                <w:b/>
                <w:bCs/>
                <w:sz w:val="24"/>
                <w:szCs w:val="24"/>
                <w:lang w:val="cs-CZ"/>
              </w:rPr>
              <w:t>Výrobek / Služba</w:t>
            </w:r>
          </w:p>
        </w:tc>
        <w:tc>
          <w:tcPr>
            <w:tcW w:w="7825" w:type="dxa"/>
            <w:tcMar/>
          </w:tcPr>
          <w:p w:rsidRPr="00AB396B" w:rsidR="00255DF6" w:rsidP="00255DF6" w:rsidRDefault="00255DF6" w14:paraId="75911249" w14:textId="77777777">
            <w:pPr>
              <w:spacing w:after="160" w:line="259" w:lineRule="auto"/>
              <w:ind w:left="720"/>
              <w:rPr>
                <w:b/>
                <w:bCs/>
                <w:sz w:val="24"/>
                <w:szCs w:val="24"/>
                <w:lang w:val="cs-CZ"/>
              </w:rPr>
            </w:pPr>
          </w:p>
          <w:p w:rsidRPr="00AB396B" w:rsidR="003F1551" w:rsidP="3B4D47B7" w:rsidRDefault="009C29B0" w14:paraId="2C0180A1" w14:textId="418EC784">
            <w:pPr>
              <w:spacing w:after="160" w:line="259" w:lineRule="auto"/>
              <w:ind w:left="0"/>
              <w:rPr>
                <w:b w:val="1"/>
                <w:bCs w:val="1"/>
                <w:sz w:val="24"/>
                <w:szCs w:val="24"/>
                <w:lang w:val="cs-CZ"/>
              </w:rPr>
            </w:pPr>
            <w:r w:rsidRPr="3B4D47B7" w:rsidR="07E5E086">
              <w:rPr>
                <w:b w:val="1"/>
                <w:bCs w:val="1"/>
                <w:sz w:val="24"/>
                <w:szCs w:val="24"/>
                <w:lang w:val="cs-CZ"/>
              </w:rPr>
              <w:t>Chytrý zámek s rozpoznáním obličeje umožňuje bezpečné odemykání dveří pouze po rozpoznání autorizovaného obličeje. Tato technologie je užitečná pro domácnosti, firmy a komerční prostory, zvyšuje bezpečnost a minimalizuje riziko neoprávněného vstupu.</w:t>
            </w:r>
          </w:p>
        </w:tc>
      </w:tr>
    </w:tbl>
    <w:p w:rsidRPr="00AB396B" w:rsidR="003F1551" w:rsidP="003F1551" w:rsidRDefault="003F1551" w14:paraId="1BD64B43" w14:textId="77777777">
      <w:pPr>
        <w:rPr>
          <w:b/>
          <w:bCs/>
          <w:sz w:val="24"/>
          <w:szCs w:val="24"/>
          <w:lang w:val="cs-CZ"/>
        </w:rPr>
      </w:pPr>
    </w:p>
    <w:tbl>
      <w:tblPr>
        <w:tblStyle w:val="TableGrid"/>
        <w:tblW w:w="0" w:type="auto"/>
        <w:tblLook w:val="04A0" w:firstRow="1" w:lastRow="0" w:firstColumn="1" w:lastColumn="0" w:noHBand="0" w:noVBand="1"/>
      </w:tblPr>
      <w:tblGrid>
        <w:gridCol w:w="1499"/>
        <w:gridCol w:w="7517"/>
      </w:tblGrid>
      <w:tr w:rsidRPr="00AB396B" w:rsidR="003F1551" w:rsidTr="3B4D47B7" w14:paraId="5A57D0FF" w14:textId="77777777">
        <w:trPr>
          <w:trHeight w:val="1385"/>
        </w:trPr>
        <w:tc>
          <w:tcPr>
            <w:tcW w:w="1525" w:type="dxa"/>
            <w:shd w:val="clear" w:color="auto" w:fill="D9D9D9" w:themeFill="background1" w:themeFillShade="D9"/>
            <w:tcMar/>
          </w:tcPr>
          <w:p w:rsidRPr="00AB396B" w:rsidR="003F1551" w:rsidP="003F1551" w:rsidRDefault="003F1551" w14:paraId="07120343" w14:textId="77777777">
            <w:pPr>
              <w:spacing w:after="160" w:line="259" w:lineRule="auto"/>
              <w:rPr>
                <w:b/>
                <w:bCs/>
                <w:sz w:val="24"/>
                <w:szCs w:val="24"/>
                <w:lang w:val="cs-CZ"/>
              </w:rPr>
            </w:pPr>
          </w:p>
          <w:p w:rsidRPr="00AB396B" w:rsidR="003F1551" w:rsidP="003F1551" w:rsidRDefault="009C29B0" w14:paraId="4EF0651F" w14:textId="5EA4B871">
            <w:pPr>
              <w:spacing w:after="160" w:line="259" w:lineRule="auto"/>
              <w:rPr>
                <w:b/>
                <w:bCs/>
                <w:sz w:val="24"/>
                <w:szCs w:val="24"/>
                <w:lang w:val="cs-CZ"/>
              </w:rPr>
            </w:pPr>
            <w:r>
              <w:rPr>
                <w:b/>
                <w:bCs/>
                <w:sz w:val="24"/>
                <w:szCs w:val="24"/>
                <w:lang w:val="cs-CZ"/>
              </w:rPr>
              <w:t>Definice projektu</w:t>
            </w:r>
          </w:p>
        </w:tc>
        <w:tc>
          <w:tcPr>
            <w:tcW w:w="7825" w:type="dxa"/>
            <w:tcMar/>
          </w:tcPr>
          <w:p w:rsidRPr="00AB396B" w:rsidR="003F1551" w:rsidP="003F1551" w:rsidRDefault="003F1551" w14:paraId="77642635" w14:textId="77777777">
            <w:pPr>
              <w:spacing w:after="160" w:line="259" w:lineRule="auto"/>
              <w:rPr>
                <w:b/>
                <w:bCs/>
                <w:sz w:val="24"/>
                <w:szCs w:val="24"/>
                <w:lang w:val="cs-CZ"/>
              </w:rPr>
            </w:pPr>
          </w:p>
          <w:p w:rsidRPr="00AB396B" w:rsidR="003F1551" w:rsidP="3B4D47B7" w:rsidRDefault="009C29B0" w14:paraId="7C724290" w14:textId="4481D868">
            <w:pPr>
              <w:pStyle w:val="ListParagraph"/>
              <w:numPr>
                <w:ilvl w:val="0"/>
                <w:numId w:val="6"/>
              </w:numPr>
              <w:spacing w:after="160" w:line="259" w:lineRule="auto"/>
              <w:rPr>
                <w:b w:val="1"/>
                <w:bCs w:val="1"/>
                <w:sz w:val="24"/>
                <w:szCs w:val="24"/>
                <w:lang w:val="cs-CZ"/>
              </w:rPr>
            </w:pPr>
            <w:r w:rsidRPr="3B4D47B7" w:rsidR="7A564209">
              <w:rPr>
                <w:b w:val="1"/>
                <w:bCs w:val="1"/>
                <w:sz w:val="24"/>
                <w:szCs w:val="24"/>
                <w:lang w:val="cs-CZ"/>
              </w:rPr>
              <w:t>Listopad: Analýza požadavků, nákup materiálů</w:t>
            </w:r>
          </w:p>
          <w:p w:rsidRPr="00AB396B" w:rsidR="003F1551" w:rsidP="3B4D47B7" w:rsidRDefault="009C29B0" w14:paraId="109DB773" w14:textId="67A37044">
            <w:pPr>
              <w:pStyle w:val="ListParagraph"/>
              <w:numPr>
                <w:ilvl w:val="0"/>
                <w:numId w:val="6"/>
              </w:numPr>
              <w:spacing w:after="160" w:line="259" w:lineRule="auto"/>
              <w:rPr>
                <w:b w:val="1"/>
                <w:bCs w:val="1"/>
                <w:sz w:val="24"/>
                <w:szCs w:val="24"/>
                <w:lang w:val="cs-CZ"/>
              </w:rPr>
            </w:pPr>
            <w:r w:rsidRPr="3B4D47B7" w:rsidR="7A564209">
              <w:rPr>
                <w:b w:val="1"/>
                <w:bCs w:val="1"/>
                <w:sz w:val="24"/>
                <w:szCs w:val="24"/>
                <w:lang w:val="cs-CZ"/>
              </w:rPr>
              <w:t>Prosinec: Vývoj hardwaru (</w:t>
            </w:r>
            <w:r w:rsidRPr="3B4D47B7" w:rsidR="7A564209">
              <w:rPr>
                <w:b w:val="1"/>
                <w:bCs w:val="1"/>
                <w:sz w:val="24"/>
                <w:szCs w:val="24"/>
                <w:lang w:val="cs-CZ"/>
              </w:rPr>
              <w:t>Arduino</w:t>
            </w:r>
            <w:r w:rsidRPr="3B4D47B7" w:rsidR="7A564209">
              <w:rPr>
                <w:b w:val="1"/>
                <w:bCs w:val="1"/>
                <w:sz w:val="24"/>
                <w:szCs w:val="24"/>
                <w:lang w:val="cs-CZ"/>
              </w:rPr>
              <w:t xml:space="preserve"> a kamera), vývoj softwaru pro                                                     rozpoznání obličeje</w:t>
            </w:r>
          </w:p>
          <w:p w:rsidRPr="00AB396B" w:rsidR="003F1551" w:rsidP="3B4D47B7" w:rsidRDefault="009C29B0" w14:paraId="5FD4CA54" w14:textId="5EE216F6">
            <w:pPr>
              <w:pStyle w:val="ListParagraph"/>
              <w:numPr>
                <w:ilvl w:val="0"/>
                <w:numId w:val="6"/>
              </w:numPr>
              <w:spacing w:after="160" w:line="259" w:lineRule="auto"/>
              <w:rPr>
                <w:b w:val="1"/>
                <w:bCs w:val="1"/>
                <w:sz w:val="24"/>
                <w:szCs w:val="24"/>
                <w:lang w:val="cs-CZ"/>
              </w:rPr>
            </w:pPr>
            <w:r w:rsidRPr="3B4D47B7" w:rsidR="7A564209">
              <w:rPr>
                <w:b w:val="1"/>
                <w:bCs w:val="1"/>
                <w:sz w:val="24"/>
                <w:szCs w:val="24"/>
                <w:lang w:val="cs-CZ"/>
              </w:rPr>
              <w:t>Leden: Integrace systému, testování a ladění</w:t>
            </w:r>
          </w:p>
          <w:p w:rsidRPr="00AB396B" w:rsidR="003F1551" w:rsidP="3B4D47B7" w:rsidRDefault="009C29B0" w14:paraId="3ADE5D58" w14:textId="2B1571FB">
            <w:pPr>
              <w:pStyle w:val="ListParagraph"/>
              <w:numPr>
                <w:ilvl w:val="0"/>
                <w:numId w:val="6"/>
              </w:numPr>
              <w:spacing w:after="160" w:line="259" w:lineRule="auto"/>
              <w:rPr>
                <w:b w:val="1"/>
                <w:bCs w:val="1"/>
                <w:sz w:val="24"/>
                <w:szCs w:val="24"/>
                <w:lang w:val="cs-CZ"/>
              </w:rPr>
            </w:pPr>
            <w:r w:rsidRPr="3B4D47B7" w:rsidR="7A564209">
              <w:rPr>
                <w:b w:val="1"/>
                <w:bCs w:val="1"/>
                <w:sz w:val="24"/>
                <w:szCs w:val="24"/>
                <w:lang w:val="cs-CZ"/>
              </w:rPr>
              <w:t>Únor: Testování beta verze, úpravy a vylepšení</w:t>
            </w:r>
          </w:p>
          <w:p w:rsidRPr="00AB396B" w:rsidR="003F1551" w:rsidP="3B4D47B7" w:rsidRDefault="009C29B0" w14:paraId="7BE5D9A5" w14:textId="7F616521">
            <w:pPr>
              <w:pStyle w:val="ListParagraph"/>
              <w:numPr>
                <w:ilvl w:val="0"/>
                <w:numId w:val="6"/>
              </w:numPr>
              <w:spacing w:after="160" w:line="259" w:lineRule="auto"/>
              <w:rPr>
                <w:b w:val="1"/>
                <w:bCs w:val="1"/>
                <w:sz w:val="24"/>
                <w:szCs w:val="24"/>
                <w:lang w:val="cs-CZ"/>
              </w:rPr>
            </w:pPr>
            <w:r w:rsidRPr="3B4D47B7" w:rsidR="7A564209">
              <w:rPr>
                <w:b w:val="1"/>
                <w:bCs w:val="1"/>
                <w:sz w:val="24"/>
                <w:szCs w:val="24"/>
                <w:lang w:val="cs-CZ"/>
              </w:rPr>
              <w:t>Březen: Finální testování, zavádění do provozu</w:t>
            </w:r>
          </w:p>
          <w:p w:rsidRPr="00AB396B" w:rsidR="003F1551" w:rsidP="3B4D47B7" w:rsidRDefault="009C29B0" w14:paraId="1AD0E116" w14:textId="133141CE">
            <w:pPr>
              <w:pStyle w:val="ListParagraph"/>
              <w:numPr>
                <w:ilvl w:val="0"/>
                <w:numId w:val="6"/>
              </w:numPr>
              <w:spacing w:after="160" w:line="259" w:lineRule="auto"/>
              <w:rPr>
                <w:b w:val="1"/>
                <w:bCs w:val="1"/>
                <w:sz w:val="24"/>
                <w:szCs w:val="24"/>
                <w:lang w:val="cs-CZ"/>
              </w:rPr>
            </w:pPr>
            <w:r w:rsidRPr="3B4D47B7" w:rsidR="7A564209">
              <w:rPr>
                <w:b w:val="1"/>
                <w:bCs w:val="1"/>
                <w:sz w:val="24"/>
                <w:szCs w:val="24"/>
                <w:lang w:val="cs-CZ"/>
              </w:rPr>
              <w:t>Duben: Dokončení projektu, školení uživatelů</w:t>
            </w:r>
          </w:p>
        </w:tc>
      </w:tr>
    </w:tbl>
    <w:p w:rsidRPr="00AB396B" w:rsidR="003F1551" w:rsidP="003F1551" w:rsidRDefault="003F1551" w14:paraId="75F9B5D4" w14:textId="77777777">
      <w:pPr>
        <w:rPr>
          <w:b/>
          <w:bCs/>
          <w:sz w:val="24"/>
          <w:szCs w:val="24"/>
          <w:lang w:val="cs-CZ"/>
        </w:rPr>
      </w:pPr>
    </w:p>
    <w:tbl>
      <w:tblPr>
        <w:tblStyle w:val="TableGrid"/>
        <w:tblW w:w="0" w:type="auto"/>
        <w:tblLook w:val="04A0" w:firstRow="1" w:lastRow="0" w:firstColumn="1" w:lastColumn="0" w:noHBand="0" w:noVBand="1"/>
      </w:tblPr>
      <w:tblGrid>
        <w:gridCol w:w="1513"/>
        <w:gridCol w:w="7503"/>
      </w:tblGrid>
      <w:tr w:rsidRPr="00AB396B" w:rsidR="003F1551" w:rsidTr="3B4D47B7" w14:paraId="2FC9C368" w14:textId="77777777">
        <w:trPr>
          <w:trHeight w:val="1385"/>
        </w:trPr>
        <w:tc>
          <w:tcPr>
            <w:tcW w:w="1525" w:type="dxa"/>
            <w:shd w:val="clear" w:color="auto" w:fill="D9D9D9" w:themeFill="background1" w:themeFillShade="D9"/>
            <w:tcMar/>
          </w:tcPr>
          <w:p w:rsidR="003F1551" w:rsidP="003F1551" w:rsidRDefault="003F1551" w14:paraId="4AE66A58" w14:textId="77777777">
            <w:pPr>
              <w:spacing w:after="160" w:line="259" w:lineRule="auto"/>
              <w:rPr>
                <w:b/>
                <w:bCs/>
                <w:sz w:val="24"/>
                <w:szCs w:val="24"/>
                <w:lang w:val="cs-CZ"/>
              </w:rPr>
            </w:pPr>
          </w:p>
          <w:p w:rsidRPr="00AB396B" w:rsidR="009C29B0" w:rsidP="003F1551" w:rsidRDefault="0033201A" w14:paraId="23B78194" w14:textId="446D19B0">
            <w:pPr>
              <w:spacing w:after="160" w:line="259" w:lineRule="auto"/>
              <w:rPr>
                <w:b/>
                <w:bCs/>
                <w:sz w:val="24"/>
                <w:szCs w:val="24"/>
                <w:lang w:val="cs-CZ"/>
              </w:rPr>
            </w:pPr>
            <w:r>
              <w:rPr>
                <w:b/>
                <w:bCs/>
                <w:sz w:val="24"/>
                <w:szCs w:val="24"/>
                <w:lang w:val="cs-CZ"/>
              </w:rPr>
              <w:t>Organizace projektu</w:t>
            </w:r>
          </w:p>
        </w:tc>
        <w:tc>
          <w:tcPr>
            <w:tcW w:w="7825" w:type="dxa"/>
            <w:tcMar/>
          </w:tcPr>
          <w:p w:rsidRPr="00AB396B" w:rsidR="003F1551" w:rsidP="003F1551" w:rsidRDefault="003F1551" w14:paraId="51F2D7A4" w14:textId="77777777">
            <w:pPr>
              <w:spacing w:after="160" w:line="259" w:lineRule="auto"/>
              <w:rPr>
                <w:b/>
                <w:bCs/>
                <w:sz w:val="24"/>
                <w:szCs w:val="24"/>
                <w:lang w:val="cs-CZ"/>
              </w:rPr>
            </w:pPr>
          </w:p>
          <w:p w:rsidRPr="009C29B0" w:rsidR="003F1551" w:rsidP="3B4D47B7" w:rsidRDefault="0033201A" w14:paraId="27B3978D" w14:textId="4CC9E3B7">
            <w:pPr>
              <w:pStyle w:val="Normal"/>
              <w:ind w:left="0"/>
              <w:rPr>
                <w:b w:val="1"/>
                <w:bCs w:val="1"/>
                <w:sz w:val="24"/>
                <w:szCs w:val="24"/>
                <w:lang w:val="cs-CZ"/>
              </w:rPr>
            </w:pPr>
            <w:r w:rsidRPr="3B4D47B7" w:rsidR="38FB273B">
              <w:rPr>
                <w:b w:val="1"/>
                <w:bCs w:val="1"/>
                <w:sz w:val="24"/>
                <w:szCs w:val="24"/>
                <w:lang w:val="cs-CZ"/>
              </w:rPr>
              <w:t xml:space="preserve">Projekt bude řízen </w:t>
            </w:r>
            <w:r w:rsidRPr="3B4D47B7" w:rsidR="38FB273B">
              <w:rPr>
                <w:b w:val="1"/>
                <w:bCs w:val="1"/>
                <w:sz w:val="24"/>
                <w:szCs w:val="24"/>
                <w:lang w:val="cs-CZ"/>
              </w:rPr>
              <w:t>projekťovým</w:t>
            </w:r>
            <w:r w:rsidRPr="3B4D47B7" w:rsidR="38FB273B">
              <w:rPr>
                <w:b w:val="1"/>
                <w:bCs w:val="1"/>
                <w:sz w:val="24"/>
                <w:szCs w:val="24"/>
                <w:lang w:val="cs-CZ"/>
              </w:rPr>
              <w:t xml:space="preserve"> manažerem Jakubem Césarem. Bude zastupovat hardware a software</w:t>
            </w:r>
          </w:p>
        </w:tc>
      </w:tr>
    </w:tbl>
    <w:p w:rsidRPr="00AB396B" w:rsidR="003F1551" w:rsidP="003F1551" w:rsidRDefault="003F1551" w14:paraId="6A5A35AF" w14:textId="77777777">
      <w:pPr>
        <w:rPr>
          <w:b/>
          <w:bCs/>
          <w:sz w:val="24"/>
          <w:szCs w:val="24"/>
          <w:lang w:val="cs-CZ"/>
        </w:rPr>
      </w:pPr>
    </w:p>
    <w:tbl>
      <w:tblPr>
        <w:tblStyle w:val="TableGrid"/>
        <w:tblW w:w="0" w:type="auto"/>
        <w:tblLook w:val="04A0" w:firstRow="1" w:lastRow="0" w:firstColumn="1" w:lastColumn="0" w:noHBand="0" w:noVBand="1"/>
      </w:tblPr>
      <w:tblGrid>
        <w:gridCol w:w="1488"/>
        <w:gridCol w:w="7528"/>
      </w:tblGrid>
      <w:tr w:rsidRPr="00AB396B" w:rsidR="003F1551" w:rsidTr="3B4D47B7" w14:paraId="786AC0F9" w14:textId="77777777">
        <w:trPr>
          <w:trHeight w:val="1385"/>
        </w:trPr>
        <w:tc>
          <w:tcPr>
            <w:tcW w:w="1525" w:type="dxa"/>
            <w:shd w:val="clear" w:color="auto" w:fill="D9D9D9" w:themeFill="background1" w:themeFillShade="D9"/>
            <w:tcMar/>
          </w:tcPr>
          <w:p w:rsidR="009C29B0" w:rsidP="003F1551" w:rsidRDefault="009C29B0" w14:paraId="67DD85D4" w14:textId="77777777">
            <w:pPr>
              <w:spacing w:after="160" w:line="259" w:lineRule="auto"/>
              <w:rPr>
                <w:b/>
                <w:bCs/>
                <w:sz w:val="24"/>
                <w:szCs w:val="24"/>
                <w:lang w:val="cs-CZ"/>
              </w:rPr>
            </w:pPr>
          </w:p>
          <w:p w:rsidRPr="00AB396B" w:rsidR="003F1551" w:rsidP="003F1551" w:rsidRDefault="009C29B0" w14:paraId="30CB06E2" w14:textId="70221DC8">
            <w:pPr>
              <w:spacing w:after="160" w:line="259" w:lineRule="auto"/>
              <w:rPr>
                <w:b/>
                <w:bCs/>
                <w:sz w:val="24"/>
                <w:szCs w:val="24"/>
                <w:lang w:val="cs-CZ"/>
              </w:rPr>
            </w:pPr>
            <w:r>
              <w:rPr>
                <w:b/>
                <w:bCs/>
                <w:sz w:val="24"/>
                <w:szCs w:val="24"/>
                <w:lang w:val="cs-CZ"/>
              </w:rPr>
              <w:t>Zdroje</w:t>
            </w:r>
          </w:p>
        </w:tc>
        <w:tc>
          <w:tcPr>
            <w:tcW w:w="7825" w:type="dxa"/>
            <w:tcMar/>
          </w:tcPr>
          <w:p w:rsidRPr="00AB396B" w:rsidR="003F1551" w:rsidP="003F1551" w:rsidRDefault="003F1551" w14:paraId="77D3CE43" w14:textId="77777777">
            <w:pPr>
              <w:spacing w:after="160" w:line="259" w:lineRule="auto"/>
              <w:rPr>
                <w:b/>
                <w:bCs/>
                <w:sz w:val="24"/>
                <w:szCs w:val="24"/>
                <w:lang w:val="cs-CZ"/>
              </w:rPr>
            </w:pPr>
          </w:p>
          <w:p w:rsidRPr="00AB396B" w:rsidR="003F1551" w:rsidP="3B4D47B7" w:rsidRDefault="003F1551" w14:paraId="00DB4ECD" w14:textId="33DF4AA7">
            <w:pPr>
              <w:spacing w:after="160" w:line="259" w:lineRule="auto"/>
              <w:ind w:left="0"/>
              <w:rPr>
                <w:b w:val="1"/>
                <w:bCs w:val="1"/>
                <w:sz w:val="24"/>
                <w:szCs w:val="24"/>
                <w:lang w:val="cs-CZ"/>
              </w:rPr>
            </w:pPr>
            <w:r w:rsidRPr="3B4D47B7" w:rsidR="29786865">
              <w:rPr>
                <w:b w:val="1"/>
                <w:bCs w:val="1"/>
                <w:sz w:val="24"/>
                <w:szCs w:val="24"/>
                <w:lang w:val="cs-CZ"/>
              </w:rPr>
              <w:t>Pro realizaci projektu budou potřeba zdroje jako technologie pro rozpoznání obličeje, hardwarové součástky pro chytrý zámek, finanční prostředky na nákup materiálů, a také dostupnost informačních zdrojů pro vývoj a testování.</w:t>
            </w:r>
          </w:p>
        </w:tc>
      </w:tr>
    </w:tbl>
    <w:p w:rsidRPr="00AB396B" w:rsidR="003F1551" w:rsidP="003F1551" w:rsidRDefault="003F1551" w14:paraId="3279FAA2" w14:textId="77777777">
      <w:pPr>
        <w:rPr>
          <w:b/>
          <w:bCs/>
          <w:sz w:val="24"/>
          <w:szCs w:val="24"/>
          <w:lang w:val="cs-CZ"/>
        </w:rPr>
      </w:pPr>
    </w:p>
    <w:tbl>
      <w:tblPr>
        <w:tblStyle w:val="TableGrid"/>
        <w:tblW w:w="0" w:type="auto"/>
        <w:tblLook w:val="04A0" w:firstRow="1" w:lastRow="0" w:firstColumn="1" w:lastColumn="0" w:noHBand="0" w:noVBand="1"/>
      </w:tblPr>
      <w:tblGrid>
        <w:gridCol w:w="1508"/>
        <w:gridCol w:w="7508"/>
      </w:tblGrid>
      <w:tr w:rsidRPr="00AB396B" w:rsidR="003F1551" w:rsidTr="3B4D47B7" w14:paraId="172ACDD7" w14:textId="77777777">
        <w:trPr>
          <w:trHeight w:val="1385"/>
        </w:trPr>
        <w:tc>
          <w:tcPr>
            <w:tcW w:w="1525" w:type="dxa"/>
            <w:shd w:val="clear" w:color="auto" w:fill="D9D9D9" w:themeFill="background1" w:themeFillShade="D9"/>
            <w:tcMar/>
          </w:tcPr>
          <w:p w:rsidRPr="00AB396B" w:rsidR="003F1551" w:rsidP="003F1551" w:rsidRDefault="003F1551" w14:paraId="0C90E6B5" w14:textId="77777777">
            <w:pPr>
              <w:spacing w:after="160" w:line="259" w:lineRule="auto"/>
              <w:rPr>
                <w:b/>
                <w:bCs/>
                <w:sz w:val="24"/>
                <w:szCs w:val="24"/>
                <w:lang w:val="cs-CZ"/>
              </w:rPr>
            </w:pPr>
          </w:p>
          <w:p w:rsidRPr="00AB396B" w:rsidR="003F1551" w:rsidP="003F1551" w:rsidRDefault="009C29B0" w14:paraId="2DEF56AB" w14:textId="3F15302F">
            <w:pPr>
              <w:spacing w:after="160" w:line="259" w:lineRule="auto"/>
              <w:rPr>
                <w:b/>
                <w:bCs/>
                <w:sz w:val="24"/>
                <w:szCs w:val="24"/>
                <w:lang w:val="cs-CZ"/>
              </w:rPr>
            </w:pPr>
            <w:r>
              <w:rPr>
                <w:b/>
                <w:bCs/>
                <w:sz w:val="24"/>
                <w:szCs w:val="24"/>
                <w:lang w:val="cs-CZ"/>
              </w:rPr>
              <w:t>Posouzení trhu</w:t>
            </w:r>
          </w:p>
        </w:tc>
        <w:tc>
          <w:tcPr>
            <w:tcW w:w="7825" w:type="dxa"/>
            <w:tcMar/>
          </w:tcPr>
          <w:p w:rsidRPr="00AB396B" w:rsidR="003F1551" w:rsidP="003F1551" w:rsidRDefault="003F1551" w14:paraId="51DC9857" w14:textId="77777777">
            <w:pPr>
              <w:spacing w:after="160" w:line="259" w:lineRule="auto"/>
              <w:rPr>
                <w:b/>
                <w:bCs/>
                <w:sz w:val="24"/>
                <w:szCs w:val="24"/>
                <w:lang w:val="cs-CZ"/>
              </w:rPr>
            </w:pPr>
          </w:p>
          <w:p w:rsidRPr="00AB396B" w:rsidR="003F1551" w:rsidP="3B4D47B7" w:rsidRDefault="009C29B0" w14:paraId="56690D29" w14:textId="4B38F59C">
            <w:pPr>
              <w:spacing w:after="160" w:line="259" w:lineRule="auto"/>
              <w:ind w:left="0"/>
              <w:rPr>
                <w:b w:val="1"/>
                <w:bCs w:val="1"/>
                <w:sz w:val="24"/>
                <w:szCs w:val="24"/>
                <w:lang w:val="cs-CZ"/>
              </w:rPr>
            </w:pPr>
            <w:r w:rsidRPr="3B4D47B7" w:rsidR="508BE8A1">
              <w:rPr>
                <w:b w:val="1"/>
                <w:bCs w:val="1"/>
                <w:sz w:val="24"/>
                <w:szCs w:val="24"/>
                <w:lang w:val="cs-CZ"/>
              </w:rPr>
              <w:t>Chytré zámky s rozpoznáním obličeje mají obrovský potenciál na trhu zabezpečovacích systémů. S nárůstem poptávky po moderních a bezpečných technologiích pro domácnosti a firmy, existuje silná tržní příležitost pro náš produkt. Konkurence je sice přítomna, ale naše inovativní řešení a kvalitní podpora zákazníkům nám poskytnou konkurenční výhodu.</w:t>
            </w:r>
          </w:p>
        </w:tc>
      </w:tr>
    </w:tbl>
    <w:p w:rsidRPr="00AB396B" w:rsidR="003F1551" w:rsidP="003F1551" w:rsidRDefault="003F1551" w14:paraId="602772D1" w14:textId="77777777">
      <w:pPr>
        <w:rPr>
          <w:b/>
          <w:bCs/>
          <w:sz w:val="24"/>
          <w:szCs w:val="24"/>
          <w:lang w:val="cs-CZ"/>
        </w:rPr>
      </w:pPr>
    </w:p>
    <w:tbl>
      <w:tblPr>
        <w:tblStyle w:val="TableGrid"/>
        <w:tblW w:w="0" w:type="auto"/>
        <w:tblLook w:val="04A0" w:firstRow="1" w:lastRow="0" w:firstColumn="1" w:lastColumn="0" w:noHBand="0" w:noVBand="1"/>
      </w:tblPr>
      <w:tblGrid>
        <w:gridCol w:w="1612"/>
        <w:gridCol w:w="7404"/>
      </w:tblGrid>
      <w:tr w:rsidRPr="00AB396B" w:rsidR="003F1551" w:rsidTr="3B4D47B7" w14:paraId="3B6E4BB8" w14:textId="77777777">
        <w:trPr>
          <w:trHeight w:val="1385"/>
        </w:trPr>
        <w:tc>
          <w:tcPr>
            <w:tcW w:w="1525" w:type="dxa"/>
            <w:shd w:val="clear" w:color="auto" w:fill="D9D9D9" w:themeFill="background1" w:themeFillShade="D9"/>
            <w:tcMar/>
          </w:tcPr>
          <w:p w:rsidRPr="00AB396B" w:rsidR="003F1551" w:rsidP="003F1551" w:rsidRDefault="003F1551" w14:paraId="646CA13A" w14:textId="77777777">
            <w:pPr>
              <w:spacing w:after="160" w:line="259" w:lineRule="auto"/>
              <w:rPr>
                <w:b/>
                <w:bCs/>
                <w:sz w:val="24"/>
                <w:szCs w:val="24"/>
                <w:lang w:val="cs-CZ"/>
              </w:rPr>
            </w:pPr>
          </w:p>
          <w:p w:rsidRPr="00AB396B" w:rsidR="003F1551" w:rsidP="003F1551" w:rsidRDefault="0033201A" w14:paraId="3A753774" w14:textId="0A32FD7E">
            <w:pPr>
              <w:spacing w:after="160" w:line="259" w:lineRule="auto"/>
              <w:rPr>
                <w:b/>
                <w:bCs/>
                <w:sz w:val="24"/>
                <w:szCs w:val="24"/>
                <w:lang w:val="cs-CZ"/>
              </w:rPr>
            </w:pPr>
            <w:r>
              <w:rPr>
                <w:b/>
                <w:bCs/>
                <w:sz w:val="24"/>
                <w:szCs w:val="24"/>
                <w:lang w:val="cs-CZ"/>
              </w:rPr>
              <w:t>Marketingová strategie</w:t>
            </w:r>
          </w:p>
        </w:tc>
        <w:tc>
          <w:tcPr>
            <w:tcW w:w="7825" w:type="dxa"/>
            <w:tcMar/>
          </w:tcPr>
          <w:p w:rsidRPr="00AB396B" w:rsidR="003F1551" w:rsidP="003F1551" w:rsidRDefault="003F1551" w14:paraId="3DDD272C" w14:textId="77777777">
            <w:pPr>
              <w:spacing w:after="160" w:line="259" w:lineRule="auto"/>
              <w:rPr>
                <w:b/>
                <w:bCs/>
                <w:sz w:val="24"/>
                <w:szCs w:val="24"/>
                <w:lang w:val="cs-CZ"/>
              </w:rPr>
            </w:pPr>
          </w:p>
          <w:p w:rsidRPr="00AB396B" w:rsidR="003F1551" w:rsidP="3B4D47B7" w:rsidRDefault="0033201A" w14:paraId="4257C005" w14:textId="6A4C0576">
            <w:pPr>
              <w:spacing w:after="160" w:line="259" w:lineRule="auto"/>
              <w:ind w:left="0"/>
              <w:rPr>
                <w:b w:val="1"/>
                <w:bCs w:val="1"/>
                <w:sz w:val="24"/>
                <w:szCs w:val="24"/>
                <w:lang w:val="cs-CZ"/>
              </w:rPr>
            </w:pPr>
            <w:r w:rsidRPr="3B4D47B7" w:rsidR="2FDE5B3A">
              <w:rPr>
                <w:b w:val="1"/>
                <w:bCs w:val="1"/>
                <w:sz w:val="24"/>
                <w:szCs w:val="24"/>
                <w:lang w:val="cs-CZ"/>
              </w:rPr>
              <w:t>Produkt bude zaveden na trh prostřednictvím online marketingových kampaní, propagačních akcí a prezentací na bezpečnostních veletrzích. Cena produktu bude stanovena na základě konkurenční analýzy a hodnoty, kterou produkt přináší zákazníkům. Cílová skupina zahrnuje majitele domů, firmy, hotelové řetězce a další komerční podniky.</w:t>
            </w:r>
          </w:p>
        </w:tc>
      </w:tr>
    </w:tbl>
    <w:p w:rsidRPr="00AB396B" w:rsidR="003F1551" w:rsidP="003F1551" w:rsidRDefault="003F1551" w14:paraId="115BABC3" w14:textId="77777777">
      <w:pPr>
        <w:rPr>
          <w:b/>
          <w:bCs/>
          <w:sz w:val="24"/>
          <w:szCs w:val="24"/>
          <w:lang w:val="cs-CZ"/>
        </w:rPr>
      </w:pPr>
    </w:p>
    <w:tbl>
      <w:tblPr>
        <w:tblStyle w:val="TableGrid"/>
        <w:tblW w:w="0" w:type="auto"/>
        <w:tblLook w:val="04A0" w:firstRow="1" w:lastRow="0" w:firstColumn="1" w:lastColumn="0" w:noHBand="0" w:noVBand="1"/>
      </w:tblPr>
      <w:tblGrid>
        <w:gridCol w:w="1512"/>
        <w:gridCol w:w="7504"/>
      </w:tblGrid>
      <w:tr w:rsidRPr="00AB396B" w:rsidR="003F1551" w:rsidTr="3B4D47B7" w14:paraId="5474BD78" w14:textId="77777777">
        <w:trPr>
          <w:trHeight w:val="1385"/>
        </w:trPr>
        <w:tc>
          <w:tcPr>
            <w:tcW w:w="1525" w:type="dxa"/>
            <w:shd w:val="clear" w:color="auto" w:fill="D9D9D9" w:themeFill="background1" w:themeFillShade="D9"/>
            <w:tcMar/>
          </w:tcPr>
          <w:p w:rsidRPr="00AB396B" w:rsidR="003F1551" w:rsidP="003F1551" w:rsidRDefault="003F1551" w14:paraId="04D90A1F" w14:textId="77777777">
            <w:pPr>
              <w:spacing w:after="160" w:line="259" w:lineRule="auto"/>
              <w:rPr>
                <w:b/>
                <w:bCs/>
                <w:sz w:val="24"/>
                <w:szCs w:val="24"/>
                <w:lang w:val="cs-CZ"/>
              </w:rPr>
            </w:pPr>
          </w:p>
          <w:p w:rsidRPr="00AB396B" w:rsidR="003F1551" w:rsidP="003F1551" w:rsidRDefault="0033201A" w14:paraId="6A3FB8F0" w14:textId="07E32ECF">
            <w:pPr>
              <w:spacing w:after="160" w:line="259" w:lineRule="auto"/>
              <w:rPr>
                <w:b/>
                <w:bCs/>
                <w:sz w:val="24"/>
                <w:szCs w:val="24"/>
                <w:lang w:val="cs-CZ"/>
              </w:rPr>
            </w:pPr>
            <w:r>
              <w:rPr>
                <w:b/>
                <w:bCs/>
                <w:sz w:val="24"/>
                <w:szCs w:val="24"/>
                <w:lang w:val="cs-CZ"/>
              </w:rPr>
              <w:t>Hodnocení rizik</w:t>
            </w:r>
          </w:p>
        </w:tc>
        <w:tc>
          <w:tcPr>
            <w:tcW w:w="7825" w:type="dxa"/>
            <w:tcMar/>
          </w:tcPr>
          <w:p w:rsidRPr="00AB396B" w:rsidR="003F1551" w:rsidP="003F1551" w:rsidRDefault="003F1551" w14:paraId="29A6ACED" w14:textId="77777777">
            <w:pPr>
              <w:spacing w:after="160" w:line="259" w:lineRule="auto"/>
              <w:rPr>
                <w:b/>
                <w:bCs/>
                <w:sz w:val="24"/>
                <w:szCs w:val="24"/>
                <w:lang w:val="cs-CZ"/>
              </w:rPr>
            </w:pPr>
          </w:p>
          <w:p w:rsidRPr="00AB396B" w:rsidR="003F1551" w:rsidP="3B4D47B7" w:rsidRDefault="0033201A" w14:paraId="2AC14B5B" w14:textId="33440717">
            <w:pPr>
              <w:pStyle w:val="Normal"/>
              <w:spacing w:after="160" w:line="259" w:lineRule="auto"/>
              <w:ind w:left="0"/>
              <w:rPr>
                <w:b w:val="1"/>
                <w:bCs w:val="1"/>
                <w:sz w:val="24"/>
                <w:szCs w:val="24"/>
                <w:lang w:val="cs-CZ"/>
              </w:rPr>
            </w:pPr>
            <w:r w:rsidRPr="3B4D47B7" w:rsidR="02E7D32D">
              <w:rPr>
                <w:b w:val="1"/>
                <w:bCs w:val="1"/>
                <w:sz w:val="24"/>
                <w:szCs w:val="24"/>
                <w:lang w:val="cs-CZ"/>
              </w:rPr>
              <w:t xml:space="preserve">Hlavními riziky projektu jsou technické komplikace při rozpoznání obličeje, potenciální bezpečnostní hrozby a změny legislativy týkající se osobních údajů. Pro snížení těchto rizik budou prováděny </w:t>
            </w:r>
            <w:r w:rsidRPr="3B4D47B7" w:rsidR="02E7D32D">
              <w:rPr>
                <w:b w:val="1"/>
                <w:bCs w:val="1"/>
                <w:sz w:val="24"/>
                <w:szCs w:val="24"/>
                <w:lang w:val="cs-CZ"/>
              </w:rPr>
              <w:t xml:space="preserve">pravidelné </w:t>
            </w:r>
            <w:r w:rsidRPr="3B4D47B7" w:rsidR="02E7D32D">
              <w:rPr>
                <w:b w:val="1"/>
                <w:bCs w:val="1"/>
                <w:sz w:val="24"/>
                <w:szCs w:val="24"/>
                <w:lang w:val="cs-CZ"/>
              </w:rPr>
              <w:t>aktualizace softwaru pro zajištění bezpečnosti dat a sledování a dodržování aktuálních právních předpisů.</w:t>
            </w:r>
          </w:p>
        </w:tc>
      </w:tr>
    </w:tbl>
    <w:p w:rsidRPr="00AB396B" w:rsidR="003F1551" w:rsidP="003F1551" w:rsidRDefault="003F1551" w14:paraId="238F182C" w14:textId="3B207E05">
      <w:pPr>
        <w:rPr>
          <w:b/>
          <w:bCs/>
          <w:sz w:val="24"/>
          <w:szCs w:val="24"/>
          <w:lang w:val="cs-CZ"/>
        </w:rPr>
      </w:pPr>
    </w:p>
    <w:p w:rsidRPr="00AB396B" w:rsidR="00BA633A" w:rsidP="003F1551" w:rsidRDefault="00BA633A" w14:paraId="688F49B3" w14:textId="66F1A14A">
      <w:pPr>
        <w:rPr>
          <w:b/>
          <w:bCs/>
          <w:sz w:val="24"/>
          <w:szCs w:val="24"/>
          <w:lang w:val="cs-CZ"/>
        </w:rPr>
      </w:pPr>
    </w:p>
    <w:sectPr w:rsidRPr="00AB396B" w:rsidR="00BA633A" w:rsidSect="00504311">
      <w:headerReference w:type="default" r:id="rId7"/>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780B" w:rsidP="003F1551" w:rsidRDefault="0011780B" w14:paraId="7DA44D58" w14:textId="77777777">
      <w:pPr>
        <w:spacing w:after="0" w:line="240" w:lineRule="auto"/>
      </w:pPr>
      <w:r>
        <w:separator/>
      </w:r>
    </w:p>
  </w:endnote>
  <w:endnote w:type="continuationSeparator" w:id="0">
    <w:p w:rsidR="0011780B" w:rsidP="003F1551" w:rsidRDefault="0011780B" w14:paraId="3D7644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780B" w:rsidP="003F1551" w:rsidRDefault="0011780B" w14:paraId="1EDA7B4C" w14:textId="77777777">
      <w:pPr>
        <w:spacing w:after="0" w:line="240" w:lineRule="auto"/>
      </w:pPr>
      <w:r>
        <w:separator/>
      </w:r>
    </w:p>
  </w:footnote>
  <w:footnote w:type="continuationSeparator" w:id="0">
    <w:p w:rsidR="0011780B" w:rsidP="003F1551" w:rsidRDefault="0011780B" w14:paraId="554E60B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Pr="003F1551" w:rsidR="003F1551" w:rsidP="003F1551" w:rsidRDefault="00AB396B" w14:paraId="73A57632" w14:textId="5B33ACF5">
    <w:pPr>
      <w:pStyle w:val="Header"/>
    </w:pPr>
    <w:r w:rsidRPr="00AB396B">
      <w:rPr>
        <w:noProof/>
      </w:rPr>
      <w:drawing>
        <wp:anchor distT="0" distB="0" distL="114300" distR="114300" simplePos="0" relativeHeight="251658240" behindDoc="0" locked="0" layoutInCell="1" allowOverlap="1" wp14:anchorId="687F24F8" wp14:editId="6E64F306">
          <wp:simplePos x="0" y="0"/>
          <wp:positionH relativeFrom="rightMargin">
            <wp:align>left</wp:align>
          </wp:positionH>
          <wp:positionV relativeFrom="paragraph">
            <wp:posOffset>-114300</wp:posOffset>
          </wp:positionV>
          <wp:extent cx="365125" cy="365125"/>
          <wp:effectExtent l="0" t="0" r="0" b="0"/>
          <wp:wrapSquare wrapText="bothSides"/>
          <wp:docPr id="7" name="Picture 2" descr="SPŠE Ječná - Novinky">
            <a:extLst xmlns:a="http://schemas.openxmlformats.org/drawingml/2006/main">
              <a:ext uri="{FF2B5EF4-FFF2-40B4-BE49-F238E27FC236}">
                <a16:creationId xmlns:a16="http://schemas.microsoft.com/office/drawing/2014/main" id="{70B27FEE-FB85-4F29-B9BB-885E5670E4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PŠE Ječná - Novinky">
                    <a:extLst>
                      <a:ext uri="{FF2B5EF4-FFF2-40B4-BE49-F238E27FC236}">
                        <a16:creationId xmlns:a16="http://schemas.microsoft.com/office/drawing/2014/main" id="{70B27FEE-FB85-4F29-B9BB-885E5670E4FC}"/>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27cfd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6400EC"/>
    <w:multiLevelType w:val="hybridMultilevel"/>
    <w:tmpl w:val="3808D2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6F4F95"/>
    <w:multiLevelType w:val="hybridMultilevel"/>
    <w:tmpl w:val="76E238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C971F7"/>
    <w:multiLevelType w:val="hybridMultilevel"/>
    <w:tmpl w:val="D1EABE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13181C"/>
    <w:multiLevelType w:val="hybridMultilevel"/>
    <w:tmpl w:val="65444D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51"/>
    <w:rsid w:val="0011780B"/>
    <w:rsid w:val="00255DF6"/>
    <w:rsid w:val="0033201A"/>
    <w:rsid w:val="0034661C"/>
    <w:rsid w:val="00347E46"/>
    <w:rsid w:val="003B6377"/>
    <w:rsid w:val="003F1551"/>
    <w:rsid w:val="00504311"/>
    <w:rsid w:val="007245E8"/>
    <w:rsid w:val="00815C2F"/>
    <w:rsid w:val="008F3617"/>
    <w:rsid w:val="009C29B0"/>
    <w:rsid w:val="00AB396B"/>
    <w:rsid w:val="00BA633A"/>
    <w:rsid w:val="00E46DDD"/>
    <w:rsid w:val="00ED2FE6"/>
    <w:rsid w:val="02E7D32D"/>
    <w:rsid w:val="07E5E086"/>
    <w:rsid w:val="09C53DBE"/>
    <w:rsid w:val="1B03CF71"/>
    <w:rsid w:val="29786865"/>
    <w:rsid w:val="2B9ABB67"/>
    <w:rsid w:val="2C66C159"/>
    <w:rsid w:val="2E0291BA"/>
    <w:rsid w:val="2FDE5B3A"/>
    <w:rsid w:val="311F4B23"/>
    <w:rsid w:val="313A327C"/>
    <w:rsid w:val="38FB273B"/>
    <w:rsid w:val="39454461"/>
    <w:rsid w:val="3B4D47B7"/>
    <w:rsid w:val="4C9AF673"/>
    <w:rsid w:val="508BE8A1"/>
    <w:rsid w:val="5D8BB4D3"/>
    <w:rsid w:val="60C35595"/>
    <w:rsid w:val="625F25F6"/>
    <w:rsid w:val="63FAF657"/>
    <w:rsid w:val="71397608"/>
    <w:rsid w:val="72428C00"/>
    <w:rsid w:val="7A56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08F9"/>
  <w15:chartTrackingRefBased/>
  <w15:docId w15:val="{CE3F27F2-EEC1-4B4C-8F42-B6E7754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55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F1551"/>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1551"/>
  </w:style>
  <w:style w:type="paragraph" w:styleId="Footer">
    <w:name w:val="footer"/>
    <w:basedOn w:val="Normal"/>
    <w:link w:val="FooterChar"/>
    <w:uiPriority w:val="99"/>
    <w:unhideWhenUsed/>
    <w:rsid w:val="003F1551"/>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1551"/>
  </w:style>
  <w:style w:type="table" w:styleId="TableGrid">
    <w:name w:val="Table Grid"/>
    <w:basedOn w:val="TableNormal"/>
    <w:uiPriority w:val="39"/>
    <w:rsid w:val="003F15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C2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6638">
      <w:bodyDiv w:val="1"/>
      <w:marLeft w:val="0"/>
      <w:marRight w:val="0"/>
      <w:marTop w:val="0"/>
      <w:marBottom w:val="0"/>
      <w:divBdr>
        <w:top w:val="none" w:sz="0" w:space="0" w:color="auto"/>
        <w:left w:val="none" w:sz="0" w:space="0" w:color="auto"/>
        <w:bottom w:val="none" w:sz="0" w:space="0" w:color="auto"/>
        <w:right w:val="none" w:sz="0" w:space="0" w:color="auto"/>
      </w:divBdr>
    </w:div>
    <w:div w:id="1075863187">
      <w:bodyDiv w:val="1"/>
      <w:marLeft w:val="0"/>
      <w:marRight w:val="0"/>
      <w:marTop w:val="0"/>
      <w:marBottom w:val="0"/>
      <w:divBdr>
        <w:top w:val="none" w:sz="0" w:space="0" w:color="auto"/>
        <w:left w:val="none" w:sz="0" w:space="0" w:color="auto"/>
        <w:bottom w:val="none" w:sz="0" w:space="0" w:color="auto"/>
        <w:right w:val="none" w:sz="0" w:space="0" w:color="auto"/>
      </w:divBdr>
    </w:div>
    <w:div w:id="199964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Landau</dc:creator>
  <keywords/>
  <dc:description/>
  <lastModifiedBy>Jakub César (student C4b)</lastModifiedBy>
  <revision>6</revision>
  <lastPrinted>2022-09-15T10:56:00.0000000Z</lastPrinted>
  <dcterms:created xsi:type="dcterms:W3CDTF">2022-06-30T15:53:00.0000000Z</dcterms:created>
  <dcterms:modified xsi:type="dcterms:W3CDTF">2023-10-29T15:24:41.1282111Z</dcterms:modified>
</coreProperties>
</file>