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3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2123"/>
        <w:gridCol w:w="2170"/>
        <w:gridCol w:w="1769"/>
      </w:tblGrid>
      <w:tr w:rsidR="003A50A1" w14:paraId="692A083A" w14:textId="77777777" w:rsidTr="00600444">
        <w:tc>
          <w:tcPr>
            <w:tcW w:w="790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CF8F8" w14:textId="77777777" w:rsidR="003A50A1" w:rsidRDefault="003A50A1">
            <w:pPr>
              <w:jc w:val="center"/>
              <w:rPr>
                <w:sz w:val="24"/>
              </w:rPr>
            </w:pPr>
          </w:p>
          <w:p w14:paraId="3507FC9D" w14:textId="77777777" w:rsidR="003A50A1" w:rsidRDefault="003A50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FOLHA DE REGISTRO DO DOCUMENTO</w:t>
            </w:r>
          </w:p>
          <w:p w14:paraId="0E72E78F" w14:textId="77777777" w:rsidR="003A50A1" w:rsidRPr="00411903" w:rsidRDefault="003A50A1">
            <w:pPr>
              <w:rPr>
                <w:b/>
              </w:rPr>
            </w:pPr>
          </w:p>
        </w:tc>
      </w:tr>
      <w:tr w:rsidR="003A50A1" w14:paraId="4CFFC36C" w14:textId="77777777" w:rsidTr="00600444">
        <w:tc>
          <w:tcPr>
            <w:tcW w:w="18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A8A84" w14:textId="77777777" w:rsidR="003A50A1" w:rsidRDefault="003A50A1">
            <w:pPr>
              <w:spacing w:line="360" w:lineRule="auto"/>
              <w:rPr>
                <w:sz w:val="16"/>
              </w:rPr>
            </w:pPr>
            <w:r>
              <w:rPr>
                <w:vertAlign w:val="superscript"/>
              </w:rPr>
              <w:t>1.</w:t>
            </w:r>
            <w:r>
              <w:t xml:space="preserve"> </w:t>
            </w:r>
            <w:r>
              <w:rPr>
                <w:sz w:val="16"/>
              </w:rPr>
              <w:t>CLASSIFICAÇÃO/TIPO</w:t>
            </w:r>
          </w:p>
          <w:p w14:paraId="39F09D94" w14:textId="77777777" w:rsidR="003A50A1" w:rsidRDefault="003A50A1">
            <w:pPr>
              <w:pStyle w:val="Classif"/>
            </w:pPr>
            <w:r>
              <w:t>TC</w:t>
            </w:r>
          </w:p>
        </w:tc>
        <w:tc>
          <w:tcPr>
            <w:tcW w:w="2123" w:type="dxa"/>
            <w:tcBorders>
              <w:bottom w:val="single" w:sz="6" w:space="0" w:color="000000"/>
              <w:right w:val="single" w:sz="6" w:space="0" w:color="000000"/>
            </w:tcBorders>
          </w:tcPr>
          <w:p w14:paraId="5EDA165F" w14:textId="77777777" w:rsidR="003A50A1" w:rsidRDefault="003A50A1">
            <w:pPr>
              <w:spacing w:line="360" w:lineRule="auto"/>
              <w:rPr>
                <w:sz w:val="16"/>
              </w:rPr>
            </w:pPr>
            <w:r>
              <w:rPr>
                <w:vertAlign w:val="superscript"/>
              </w:rPr>
              <w:t>2.</w:t>
            </w:r>
            <w:r>
              <w:t xml:space="preserve"> </w:t>
            </w:r>
            <w:r>
              <w:rPr>
                <w:sz w:val="16"/>
              </w:rPr>
              <w:t>DATA</w:t>
            </w:r>
          </w:p>
          <w:p w14:paraId="6F993205" w14:textId="77777777" w:rsidR="003A50A1" w:rsidRDefault="003C29D8">
            <w:pPr>
              <w:pStyle w:val="DataReg"/>
            </w:pPr>
            <w:r>
              <w:t>28 de novembro de 2011</w:t>
            </w:r>
          </w:p>
        </w:tc>
        <w:tc>
          <w:tcPr>
            <w:tcW w:w="2170" w:type="dxa"/>
            <w:tcBorders>
              <w:bottom w:val="single" w:sz="6" w:space="0" w:color="000000"/>
              <w:right w:val="single" w:sz="6" w:space="0" w:color="000000"/>
            </w:tcBorders>
          </w:tcPr>
          <w:p w14:paraId="6320DF27" w14:textId="77777777" w:rsidR="003A50A1" w:rsidRDefault="003A50A1">
            <w:pPr>
              <w:spacing w:line="360" w:lineRule="auto"/>
              <w:rPr>
                <w:sz w:val="16"/>
              </w:rPr>
            </w:pPr>
            <w:r>
              <w:rPr>
                <w:vertAlign w:val="superscript"/>
              </w:rPr>
              <w:t>3.</w:t>
            </w:r>
            <w:r>
              <w:t xml:space="preserve"> </w:t>
            </w:r>
            <w:r w:rsidR="008C0E92">
              <w:rPr>
                <w:sz w:val="16"/>
              </w:rPr>
              <w:t>REGISTRO</w:t>
            </w:r>
            <w:r>
              <w:rPr>
                <w:sz w:val="16"/>
              </w:rPr>
              <w:t xml:space="preserve"> N°</w:t>
            </w:r>
          </w:p>
          <w:p w14:paraId="7F1DC663" w14:textId="77777777" w:rsidR="003A50A1" w:rsidRPr="00345EE1" w:rsidRDefault="003C29D8">
            <w:pPr>
              <w:pStyle w:val="NroReg"/>
              <w:rPr>
                <w:sz w:val="20"/>
              </w:rPr>
            </w:pPr>
            <w:r w:rsidRPr="008C35E6">
              <w:rPr>
                <w:sz w:val="20"/>
              </w:rPr>
              <w:t>DCTA/ITA/TC-</w:t>
            </w:r>
            <w:r>
              <w:rPr>
                <w:sz w:val="20"/>
              </w:rPr>
              <w:t>156</w:t>
            </w:r>
            <w:r w:rsidRPr="008C35E6">
              <w:rPr>
                <w:sz w:val="20"/>
              </w:rPr>
              <w:t>/201</w:t>
            </w:r>
            <w:r>
              <w:rPr>
                <w:sz w:val="20"/>
              </w:rPr>
              <w:t>1</w:t>
            </w:r>
          </w:p>
        </w:tc>
        <w:tc>
          <w:tcPr>
            <w:tcW w:w="1769" w:type="dxa"/>
            <w:tcBorders>
              <w:bottom w:val="single" w:sz="6" w:space="0" w:color="000000"/>
              <w:right w:val="single" w:sz="6" w:space="0" w:color="000000"/>
            </w:tcBorders>
          </w:tcPr>
          <w:p w14:paraId="3450C165" w14:textId="77777777" w:rsidR="003A50A1" w:rsidRDefault="003A50A1">
            <w:pPr>
              <w:spacing w:line="360" w:lineRule="auto"/>
              <w:rPr>
                <w:sz w:val="16"/>
              </w:rPr>
            </w:pPr>
            <w:r>
              <w:rPr>
                <w:vertAlign w:val="superscript"/>
              </w:rPr>
              <w:t>4.</w:t>
            </w:r>
            <w:r>
              <w:t xml:space="preserve"> </w:t>
            </w:r>
            <w:r>
              <w:rPr>
                <w:sz w:val="16"/>
              </w:rPr>
              <w:t>N° DE PÁGINAS</w:t>
            </w:r>
          </w:p>
          <w:p w14:paraId="19181C3B" w14:textId="363B0330" w:rsidR="003A50A1" w:rsidRDefault="00BA7FFE">
            <w:pPr>
              <w:pStyle w:val="Paginacao"/>
            </w:pPr>
            <w:r>
              <w:t>57</w:t>
            </w:r>
            <w:bookmarkStart w:id="0" w:name="_GoBack"/>
            <w:bookmarkEnd w:id="0"/>
          </w:p>
        </w:tc>
      </w:tr>
      <w:tr w:rsidR="003A50A1" w14:paraId="5C3CE08B" w14:textId="77777777" w:rsidTr="00600444">
        <w:tc>
          <w:tcPr>
            <w:tcW w:w="79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8E4B9" w14:textId="77777777" w:rsidR="003A50A1" w:rsidRDefault="003A50A1" w:rsidP="00D21D0E">
            <w:pPr>
              <w:rPr>
                <w:sz w:val="16"/>
              </w:rPr>
            </w:pPr>
            <w:r>
              <w:rPr>
                <w:vertAlign w:val="superscript"/>
              </w:rPr>
              <w:t>5.</w:t>
            </w:r>
            <w:r>
              <w:t xml:space="preserve"> </w:t>
            </w:r>
            <w:r>
              <w:rPr>
                <w:sz w:val="16"/>
              </w:rPr>
              <w:t>TÍTULO E SUBTÍTULO:</w:t>
            </w:r>
          </w:p>
          <w:p w14:paraId="096B428F" w14:textId="77777777" w:rsidR="003C29D8" w:rsidRPr="00D21D0E" w:rsidRDefault="003C29D8" w:rsidP="00D21D0E">
            <w:pPr>
              <w:rPr>
                <w:sz w:val="16"/>
              </w:rPr>
            </w:pPr>
          </w:p>
          <w:p w14:paraId="72E52803" w14:textId="77777777" w:rsidR="003A50A1" w:rsidRDefault="00807D0B">
            <w:pPr>
              <w:pStyle w:val="TtuloTrab"/>
            </w:pPr>
            <w:r>
              <w:t>Sistemas online para execução segura de código arbitrário</w:t>
            </w:r>
          </w:p>
        </w:tc>
      </w:tr>
      <w:tr w:rsidR="003A50A1" w14:paraId="2DA2B776" w14:textId="77777777" w:rsidTr="00600444">
        <w:tc>
          <w:tcPr>
            <w:tcW w:w="79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F0C3D" w14:textId="77777777" w:rsidR="003A50A1" w:rsidRDefault="003A50A1">
            <w:pPr>
              <w:spacing w:line="360" w:lineRule="auto"/>
              <w:rPr>
                <w:sz w:val="16"/>
              </w:rPr>
            </w:pPr>
            <w:r>
              <w:rPr>
                <w:vertAlign w:val="superscript"/>
              </w:rPr>
              <w:t>6.</w:t>
            </w:r>
            <w:r>
              <w:t xml:space="preserve"> </w:t>
            </w:r>
            <w:r>
              <w:rPr>
                <w:sz w:val="16"/>
              </w:rPr>
              <w:t>AUTOR(ES):</w:t>
            </w:r>
          </w:p>
          <w:p w14:paraId="73054E88" w14:textId="77777777" w:rsidR="003A50A1" w:rsidRDefault="00807D0B">
            <w:pPr>
              <w:pStyle w:val="Autor"/>
            </w:pPr>
            <w:r>
              <w:t xml:space="preserve">Cesar </w:t>
            </w:r>
            <w:proofErr w:type="spellStart"/>
            <w:r>
              <w:t>Ryudi</w:t>
            </w:r>
            <w:proofErr w:type="spellEnd"/>
            <w:r>
              <w:t xml:space="preserve"> </w:t>
            </w:r>
            <w:proofErr w:type="spellStart"/>
            <w:r>
              <w:t>Kawakami</w:t>
            </w:r>
            <w:proofErr w:type="spellEnd"/>
          </w:p>
        </w:tc>
      </w:tr>
      <w:tr w:rsidR="003A50A1" w14:paraId="31969A99" w14:textId="77777777" w:rsidTr="00600444">
        <w:tc>
          <w:tcPr>
            <w:tcW w:w="79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4EDAD" w14:textId="77777777" w:rsidR="003A50A1" w:rsidRDefault="003A50A1" w:rsidP="00D21D0E">
            <w:pPr>
              <w:numPr>
                <w:ilvl w:val="0"/>
                <w:numId w:val="2"/>
              </w:numPr>
              <w:rPr>
                <w:sz w:val="16"/>
              </w:rPr>
            </w:pPr>
            <w:r>
              <w:rPr>
                <w:sz w:val="16"/>
              </w:rPr>
              <w:t>INSTITUIÇÃO(ÕES)/ÓRGÃO(S) INTERNO(S)/DIVISÃO(ÕES):</w:t>
            </w:r>
          </w:p>
          <w:p w14:paraId="78FEEE72" w14:textId="77777777" w:rsidR="003C29D8" w:rsidRPr="00D21D0E" w:rsidRDefault="003C29D8" w:rsidP="00E850E0">
            <w:pPr>
              <w:ind w:left="283"/>
              <w:rPr>
                <w:sz w:val="16"/>
              </w:rPr>
            </w:pPr>
          </w:p>
          <w:p w14:paraId="670E7B21" w14:textId="77777777" w:rsidR="003A50A1" w:rsidRDefault="008C0E92">
            <w:r>
              <w:t xml:space="preserve">Instituto Tecnológico de Aeronáutica </w:t>
            </w:r>
            <w:r w:rsidR="00D21D0E">
              <w:t>–</w:t>
            </w:r>
            <w:r>
              <w:t xml:space="preserve"> ITA</w:t>
            </w:r>
          </w:p>
        </w:tc>
      </w:tr>
      <w:tr w:rsidR="003A50A1" w14:paraId="013417CB" w14:textId="77777777" w:rsidTr="00600444">
        <w:tc>
          <w:tcPr>
            <w:tcW w:w="79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B1DA" w14:textId="77777777" w:rsidR="003A50A1" w:rsidRPr="00D21D0E" w:rsidRDefault="003A50A1" w:rsidP="00D21D0E">
            <w:pPr>
              <w:spacing w:line="360" w:lineRule="auto"/>
              <w:rPr>
                <w:sz w:val="16"/>
              </w:rPr>
            </w:pPr>
            <w:r>
              <w:rPr>
                <w:vertAlign w:val="superscript"/>
              </w:rPr>
              <w:t>8.</w:t>
            </w:r>
            <w:r>
              <w:t xml:space="preserve"> </w:t>
            </w:r>
            <w:r>
              <w:rPr>
                <w:sz w:val="16"/>
              </w:rPr>
              <w:t>PALAVRAS-CHAVE SUGERIDAS PELO AUTOR:</w:t>
            </w:r>
          </w:p>
          <w:p w14:paraId="4A74E2F8" w14:textId="77777777" w:rsidR="003A50A1" w:rsidRPr="003C29D8" w:rsidRDefault="00D21D0E" w:rsidP="003C29D8">
            <w:pPr>
              <w:numPr>
                <w:ilvl w:val="12"/>
                <w:numId w:val="0"/>
              </w:numPr>
              <w:jc w:val="both"/>
            </w:pPr>
            <w:r w:rsidRPr="003C29D8">
              <w:t>Internet, web, competições de programação, IDEs online, execução de código arbitrário, execução segura de código arbitrário, sandboxing, escalabilidade horizontal, sistemas distribuídos</w:t>
            </w:r>
          </w:p>
        </w:tc>
      </w:tr>
      <w:tr w:rsidR="003A50A1" w14:paraId="651FE41A" w14:textId="77777777" w:rsidTr="00600444">
        <w:tc>
          <w:tcPr>
            <w:tcW w:w="79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1761A" w14:textId="77777777" w:rsidR="003A50A1" w:rsidRDefault="003A50A1">
            <w:pPr>
              <w:spacing w:line="360" w:lineRule="auto"/>
              <w:rPr>
                <w:sz w:val="16"/>
              </w:rPr>
            </w:pPr>
            <w:r>
              <w:rPr>
                <w:sz w:val="16"/>
              </w:rPr>
              <w:t>9.PALAVRAS-CHAVE RESULTANTES DE INDEXAÇÃO:</w:t>
            </w:r>
          </w:p>
          <w:p w14:paraId="6F9C957E" w14:textId="77777777" w:rsidR="003A50A1" w:rsidRDefault="00532F79" w:rsidP="0002031E">
            <w:pPr>
              <w:numPr>
                <w:ilvl w:val="12"/>
                <w:numId w:val="0"/>
              </w:numPr>
              <w:jc w:val="both"/>
              <w:rPr>
                <w:vertAlign w:val="superscript"/>
              </w:rPr>
            </w:pPr>
            <w:r>
              <w:t xml:space="preserve">Segurança de computadores; Códigos computacionais; </w:t>
            </w:r>
            <w:r w:rsidR="006D7F25">
              <w:t xml:space="preserve">Depuração de programas; </w:t>
            </w:r>
            <w:r>
              <w:t xml:space="preserve">Vulnerabilidade; </w:t>
            </w:r>
            <w:r w:rsidR="00806268">
              <w:t xml:space="preserve">Arquitetura (software); Protocolos de comunicação; Ambiente de programação; Testes de programa; </w:t>
            </w:r>
            <w:r w:rsidR="00C258CB">
              <w:t xml:space="preserve">Processamento distribuído; </w:t>
            </w:r>
            <w:r w:rsidR="00F2340B">
              <w:t xml:space="preserve">Internet; </w:t>
            </w:r>
            <w:r w:rsidR="0002031E">
              <w:t>Computação</w:t>
            </w:r>
          </w:p>
        </w:tc>
      </w:tr>
      <w:tr w:rsidR="003A50A1" w14:paraId="1DA3F0D6" w14:textId="77777777" w:rsidTr="00600444">
        <w:tc>
          <w:tcPr>
            <w:tcW w:w="79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EB7DA" w14:textId="77777777" w:rsidR="003A50A1" w:rsidRDefault="003A50A1">
            <w:pPr>
              <w:spacing w:line="360" w:lineRule="auto"/>
              <w:rPr>
                <w:b/>
              </w:rPr>
            </w:pPr>
            <w:r>
              <w:rPr>
                <w:vertAlign w:val="superscript"/>
              </w:rPr>
              <w:t>10.</w:t>
            </w:r>
            <w:r>
              <w:t xml:space="preserve"> </w:t>
            </w:r>
            <w:r>
              <w:rPr>
                <w:sz w:val="16"/>
              </w:rPr>
              <w:t>APRESENTAÇÃO: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b/>
              </w:rPr>
              <w:tab/>
              <w:t>X Nacional</w:t>
            </w:r>
            <w:r>
              <w:rPr>
                <w:b/>
              </w:rPr>
              <w:tab/>
              <w:t xml:space="preserve"> Internacional</w:t>
            </w:r>
          </w:p>
          <w:p w14:paraId="7F5FEA14" w14:textId="77777777" w:rsidR="003A50A1" w:rsidRDefault="008C0E92" w:rsidP="003C29D8">
            <w:pPr>
              <w:numPr>
                <w:ilvl w:val="12"/>
                <w:numId w:val="0"/>
              </w:numPr>
              <w:jc w:val="both"/>
              <w:rPr>
                <w:b/>
                <w:vertAlign w:val="superscript"/>
              </w:rPr>
            </w:pPr>
            <w:r w:rsidRPr="008F45AD">
              <w:t xml:space="preserve">ITA, São José dos Campos. Curso de Graduação em Engenharia </w:t>
            </w:r>
            <w:r w:rsidR="00D21D0E">
              <w:t>de Computação</w:t>
            </w:r>
            <w:r w:rsidRPr="008F45AD">
              <w:t>. Orientador</w:t>
            </w:r>
            <w:r w:rsidR="00D21D0E">
              <w:t>: Prof. Armando R</w:t>
            </w:r>
            <w:r w:rsidR="003C29D8">
              <w:t>amos</w:t>
            </w:r>
            <w:r w:rsidR="00D21D0E">
              <w:t xml:space="preserve"> Gouveia</w:t>
            </w:r>
            <w:r>
              <w:t xml:space="preserve">. </w:t>
            </w:r>
            <w:r w:rsidRPr="008F45AD">
              <w:t xml:space="preserve"> Publicado em </w:t>
            </w:r>
            <w:r w:rsidR="00D21D0E">
              <w:t>2011.</w:t>
            </w:r>
            <w:r w:rsidRPr="008F45AD">
              <w:t xml:space="preserve">  </w:t>
            </w:r>
          </w:p>
        </w:tc>
      </w:tr>
      <w:tr w:rsidR="003A50A1" w14:paraId="74C8519F" w14:textId="77777777" w:rsidTr="00600444">
        <w:tc>
          <w:tcPr>
            <w:tcW w:w="79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B070D" w14:textId="77777777" w:rsidR="003A50A1" w:rsidRDefault="003A50A1">
            <w:pPr>
              <w:spacing w:line="360" w:lineRule="auto"/>
              <w:rPr>
                <w:sz w:val="16"/>
              </w:rPr>
            </w:pPr>
            <w:r>
              <w:rPr>
                <w:vertAlign w:val="superscript"/>
              </w:rPr>
              <w:t>11.</w:t>
            </w:r>
            <w:r>
              <w:t xml:space="preserve"> </w:t>
            </w:r>
            <w:r>
              <w:rPr>
                <w:sz w:val="16"/>
              </w:rPr>
              <w:t>RESUMO:</w:t>
            </w:r>
          </w:p>
          <w:p w14:paraId="002A583E" w14:textId="77777777" w:rsidR="003A50A1" w:rsidRDefault="00D21D0E" w:rsidP="00806268">
            <w:pPr>
              <w:pStyle w:val="Resumo"/>
              <w:ind w:firstLine="567"/>
            </w:pPr>
            <w:r w:rsidRPr="00D21D0E">
              <w:t xml:space="preserve">Um sistema online para execução segura de código arbitrário é um sistema computacional voltado para a Internet que permita a execução segura de código proveniente de fontes não-confiáveis. A execução segura de código arbitrário é um tema pouco abordado na área de sistemas operacionais, uma vez que, em geral, assume-se que o usuário será o responsável pelos processos disparados. Os objetivos imediatos deste trabalho são fazer uma exposição dos casos de uso considerados para então elaborar uma arquitetura detalhada de um sistema que resolve o problema e montar um protótipo funcional. São estudadas duas aplicações: competições de programação, que avaliam os competidores executando seus códigos contra uma bateria secreta de testes, e as </w:t>
            </w:r>
            <w:proofErr w:type="spellStart"/>
            <w:r w:rsidRPr="00D21D0E">
              <w:t>IDEs</w:t>
            </w:r>
            <w:proofErr w:type="spellEnd"/>
            <w:r w:rsidRPr="00D21D0E">
              <w:t xml:space="preserve"> online, que permitem a execução de código sem necessitar da instalação de ambientes locais de desenvolvimento. Um levantamento é feito sobre os poucos sistemas já existentes que abordam os mesmos problemas. São descritas as principais tecnologias utilizadas e respectivas fundamentações teóricas durante o trabalho, incluindo Tornado, </w:t>
            </w:r>
            <w:proofErr w:type="spellStart"/>
            <w:r w:rsidRPr="00D21D0E">
              <w:t>MongoDB</w:t>
            </w:r>
            <w:proofErr w:type="spellEnd"/>
            <w:r w:rsidRPr="00D21D0E">
              <w:t xml:space="preserve">, </w:t>
            </w:r>
            <w:proofErr w:type="spellStart"/>
            <w:r w:rsidRPr="00D21D0E">
              <w:t>RabbitMQ</w:t>
            </w:r>
            <w:proofErr w:type="spellEnd"/>
            <w:r w:rsidRPr="00D21D0E">
              <w:t xml:space="preserve">, </w:t>
            </w:r>
            <w:proofErr w:type="spellStart"/>
            <w:r w:rsidRPr="00D21D0E">
              <w:t>AppArmor</w:t>
            </w:r>
            <w:proofErr w:type="spellEnd"/>
            <w:r w:rsidRPr="00D21D0E">
              <w:t xml:space="preserve"> e </w:t>
            </w:r>
            <w:proofErr w:type="spellStart"/>
            <w:r w:rsidRPr="00D21D0E">
              <w:t>long</w:t>
            </w:r>
            <w:proofErr w:type="spellEnd"/>
            <w:r w:rsidRPr="00D21D0E">
              <w:t xml:space="preserve"> </w:t>
            </w:r>
            <w:proofErr w:type="spellStart"/>
            <w:r w:rsidRPr="00D21D0E">
              <w:t>polling</w:t>
            </w:r>
            <w:proofErr w:type="spellEnd"/>
            <w:r w:rsidRPr="00D21D0E">
              <w:t xml:space="preserve">. É apresentado o projeto de um sistema online para execução segura de código arbitrário. São descritas as considerações de design feitas, bem como as estratégias arquiteturais escolhidas, que incluem o uso de programação de alto nível, o uso de escalabilidade horizontal como meio para obtenção de performance e a segurança em profundidade. É apresentada a arquitetura do sistema, com uma exposição sobre a sua visão geral, bem como a arquitetura dos subsistemas, o modelo de segurança e os protocolos de comunicação. Finalmente, um protótipo funcional para cada um dos casos de uso estudados é mostrado, seguido de uma breve análise de validação. O protótipo apresentou-se </w:t>
            </w:r>
            <w:proofErr w:type="spellStart"/>
            <w:r w:rsidRPr="00D21D0E">
              <w:t>performante</w:t>
            </w:r>
            <w:proofErr w:type="spellEnd"/>
            <w:r w:rsidRPr="00D21D0E">
              <w:t>, com escalabilidade horizontal linear e resistente aos ataques testados. No futuro, pode ser feito um aprofundamento sobre as possibilidades criadas por sistemas seguros para execução de código arbitrário, bem como sobre a problemática envolvida na elaboração de sistemas mais completos para o problema estudado.</w:t>
            </w:r>
          </w:p>
          <w:p w14:paraId="7387DFD1" w14:textId="77777777" w:rsidR="003A50A1" w:rsidRDefault="003A50A1">
            <w:pPr>
              <w:pStyle w:val="Resumo"/>
            </w:pPr>
          </w:p>
          <w:p w14:paraId="3EA255F4" w14:textId="77777777" w:rsidR="003A50A1" w:rsidRDefault="003A50A1" w:rsidP="00D21D0E">
            <w:pPr>
              <w:pStyle w:val="Resumo"/>
              <w:rPr>
                <w:b/>
                <w:vertAlign w:val="superscript"/>
              </w:rPr>
            </w:pPr>
          </w:p>
        </w:tc>
      </w:tr>
      <w:tr w:rsidR="003A50A1" w14:paraId="4B9957F2" w14:textId="77777777" w:rsidTr="00600444">
        <w:tc>
          <w:tcPr>
            <w:tcW w:w="79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034C0" w14:textId="77777777" w:rsidR="003A50A1" w:rsidRDefault="003A50A1">
            <w:pPr>
              <w:rPr>
                <w:sz w:val="16"/>
              </w:rPr>
            </w:pPr>
            <w:r>
              <w:rPr>
                <w:vertAlign w:val="superscript"/>
              </w:rPr>
              <w:t>12.</w:t>
            </w:r>
            <w:r>
              <w:t xml:space="preserve"> </w:t>
            </w:r>
            <w:r>
              <w:rPr>
                <w:sz w:val="16"/>
              </w:rPr>
              <w:t>GRAU DE SIGILO:</w:t>
            </w:r>
          </w:p>
          <w:p w14:paraId="71248A7B" w14:textId="77777777" w:rsidR="003A50A1" w:rsidRDefault="003A50A1">
            <w:pPr>
              <w:rPr>
                <w:b/>
              </w:rPr>
            </w:pPr>
          </w:p>
          <w:p w14:paraId="21E17DA2" w14:textId="77777777" w:rsidR="003A50A1" w:rsidRDefault="003A50A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(X )  OSTENSIVO</w:t>
            </w:r>
            <w:r>
              <w:rPr>
                <w:b/>
                <w:sz w:val="18"/>
              </w:rPr>
              <w:tab/>
            </w:r>
            <w:r w:rsidR="004D594C"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>(  )  RESERVADO</w:t>
            </w:r>
            <w:r>
              <w:rPr>
                <w:b/>
                <w:sz w:val="18"/>
              </w:rPr>
              <w:tab/>
            </w:r>
            <w:r w:rsidR="004D594C">
              <w:rPr>
                <w:b/>
                <w:sz w:val="18"/>
              </w:rPr>
              <w:t xml:space="preserve">     </w:t>
            </w:r>
            <w:r>
              <w:rPr>
                <w:b/>
                <w:sz w:val="18"/>
              </w:rPr>
              <w:t>(  )  CONFIDENCIAL</w:t>
            </w:r>
            <w:r>
              <w:rPr>
                <w:b/>
                <w:sz w:val="18"/>
              </w:rPr>
              <w:tab/>
            </w:r>
            <w:r w:rsidR="004D594C">
              <w:rPr>
                <w:b/>
                <w:sz w:val="18"/>
              </w:rPr>
              <w:t xml:space="preserve">       </w:t>
            </w:r>
            <w:r>
              <w:rPr>
                <w:b/>
                <w:sz w:val="18"/>
              </w:rPr>
              <w:t>(  )  SECRETO</w:t>
            </w:r>
          </w:p>
          <w:p w14:paraId="629D6786" w14:textId="77777777" w:rsidR="003A50A1" w:rsidRDefault="003A50A1">
            <w:pPr>
              <w:rPr>
                <w:b/>
                <w:caps/>
                <w:sz w:val="24"/>
              </w:rPr>
            </w:pPr>
          </w:p>
        </w:tc>
      </w:tr>
    </w:tbl>
    <w:p w14:paraId="54CFB7B4" w14:textId="77777777" w:rsidR="003A50A1" w:rsidRDefault="003A50A1">
      <w:pPr>
        <w:jc w:val="both"/>
      </w:pPr>
    </w:p>
    <w:p w14:paraId="3FC75799" w14:textId="77777777" w:rsidR="003A50A1" w:rsidRDefault="003A50A1">
      <w:pPr>
        <w:jc w:val="both"/>
        <w:rPr>
          <w:caps/>
          <w:sz w:val="24"/>
        </w:rPr>
      </w:pPr>
    </w:p>
    <w:p w14:paraId="5D784EF0" w14:textId="77777777" w:rsidR="003A50A1" w:rsidRDefault="003A50A1"/>
    <w:sectPr w:rsidR="003A50A1">
      <w:pgSz w:w="11905" w:h="16837"/>
      <w:pgMar w:top="1418" w:right="170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550C0D0"/>
    <w:lvl w:ilvl="0">
      <w:start w:val="1"/>
      <w:numFmt w:val="none"/>
      <w:pStyle w:val="Heading1"/>
      <w:suff w:val="nothing"/>
      <w:lvlText w:val=""/>
      <w:lvlJc w:val="left"/>
    </w:lvl>
    <w:lvl w:ilvl="1">
      <w:start w:val="1"/>
      <w:numFmt w:val="none"/>
      <w:pStyle w:val="Heading2"/>
      <w:lvlText w:val=""/>
      <w:legacy w:legacy="1" w:legacySpace="0" w:legacyIndent="0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2019168A"/>
    <w:multiLevelType w:val="singleLevel"/>
    <w:tmpl w:val="E31C3DE4"/>
    <w:lvl w:ilvl="0">
      <w:start w:val="7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>
    <w:nsid w:val="694123AC"/>
    <w:multiLevelType w:val="hybridMultilevel"/>
    <w:tmpl w:val="EB5CE770"/>
    <w:lvl w:ilvl="0" w:tplc="512456C2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474624B"/>
    <w:multiLevelType w:val="singleLevel"/>
    <w:tmpl w:val="E31C3DE4"/>
    <w:lvl w:ilvl="0">
      <w:start w:val="7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lvl w:ilvl="0">
        <w:start w:val="9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92"/>
    <w:rsid w:val="0002031E"/>
    <w:rsid w:val="00121CCF"/>
    <w:rsid w:val="00205051"/>
    <w:rsid w:val="00345EE1"/>
    <w:rsid w:val="003A50A1"/>
    <w:rsid w:val="003C29D8"/>
    <w:rsid w:val="00411903"/>
    <w:rsid w:val="00454827"/>
    <w:rsid w:val="004A6A14"/>
    <w:rsid w:val="004D594C"/>
    <w:rsid w:val="00532F79"/>
    <w:rsid w:val="00600444"/>
    <w:rsid w:val="006C6F13"/>
    <w:rsid w:val="006D7F25"/>
    <w:rsid w:val="00806268"/>
    <w:rsid w:val="00807D0B"/>
    <w:rsid w:val="008C0E92"/>
    <w:rsid w:val="008F063D"/>
    <w:rsid w:val="00BA7FFE"/>
    <w:rsid w:val="00BC46A5"/>
    <w:rsid w:val="00BF190A"/>
    <w:rsid w:val="00C002CA"/>
    <w:rsid w:val="00C258CB"/>
    <w:rsid w:val="00D21D0E"/>
    <w:rsid w:val="00E850E0"/>
    <w:rsid w:val="00E947EF"/>
    <w:rsid w:val="00EA699B"/>
    <w:rsid w:val="00F2340B"/>
    <w:rsid w:val="00F5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404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textAlignment w:val="baseline"/>
    </w:pPr>
    <w:rPr>
      <w:noProof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aliases w:val="Autores"/>
    <w:next w:val="Normal"/>
    <w:qFormat/>
    <w:pPr>
      <w:keepNext/>
      <w:numPr>
        <w:ilvl w:val="1"/>
        <w:numId w:val="1"/>
      </w:numPr>
      <w:outlineLvl w:val="1"/>
    </w:pPr>
    <w:rPr>
      <w:b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vertAlign w:val="superscript"/>
    </w:rPr>
  </w:style>
  <w:style w:type="character" w:customStyle="1" w:styleId="WW-Absatz-Standardschriftart">
    <w:name w:val="WW-Absatz-Standardschriftart"/>
    <w:rPr>
      <w:sz w:val="24"/>
    </w:rPr>
  </w:style>
  <w:style w:type="character" w:customStyle="1" w:styleId="Smbolodenotaderodap">
    <w:name w:val="Símbolo de nota de rodapé"/>
    <w:rPr>
      <w:sz w:val="24"/>
      <w:vertAlign w:val="superscript"/>
    </w:rPr>
  </w:style>
  <w:style w:type="character" w:customStyle="1" w:styleId="WW-Absatz-Standardschriftart1">
    <w:name w:val="WW-Absatz-Standardschriftart1"/>
    <w:rPr>
      <w:sz w:val="24"/>
    </w:rPr>
  </w:style>
  <w:style w:type="character" w:customStyle="1" w:styleId="WW-Smbolodenotaderodap">
    <w:name w:val="WW-Símbolo de nota de rodapé"/>
    <w:rPr>
      <w:sz w:val="24"/>
      <w:vertAlign w:val="superscript"/>
    </w:rPr>
  </w:style>
  <w:style w:type="character" w:customStyle="1" w:styleId="WW-Fontepargpadro">
    <w:name w:val="WW-Fonte parág. padrão"/>
    <w:rPr>
      <w:sz w:val="24"/>
    </w:rPr>
  </w:style>
  <w:style w:type="character" w:customStyle="1" w:styleId="Caracteresdenumerao">
    <w:name w:val="Caracteres de numeração"/>
    <w:rPr>
      <w:sz w:val="24"/>
    </w:rPr>
  </w:style>
  <w:style w:type="character" w:customStyle="1" w:styleId="WW-Caracteresdenumerao">
    <w:name w:val="WW-Caracteres de numeração"/>
    <w:rPr>
      <w:sz w:val="24"/>
    </w:rPr>
  </w:style>
  <w:style w:type="character" w:customStyle="1" w:styleId="WW-Caracteresdenumerao1">
    <w:name w:val="WW-Caracteres de numeração1"/>
    <w:rPr>
      <w:sz w:val="24"/>
    </w:rPr>
  </w:style>
  <w:style w:type="paragraph" w:styleId="Title">
    <w:name w:val="Title"/>
    <w:basedOn w:val="Normal"/>
    <w:next w:val="Corpodotexto"/>
    <w:qFormat/>
    <w:pPr>
      <w:keepNext/>
      <w:spacing w:before="240" w:after="120"/>
    </w:pPr>
    <w:rPr>
      <w:rFonts w:ascii="Arial" w:hAnsi="Arial"/>
      <w:sz w:val="28"/>
    </w:rPr>
  </w:style>
  <w:style w:type="paragraph" w:customStyle="1" w:styleId="Corpodotexto">
    <w:name w:val="Corpo do texto"/>
    <w:basedOn w:val="Normal"/>
    <w:pPr>
      <w:jc w:val="both"/>
    </w:pPr>
  </w:style>
  <w:style w:type="paragraph" w:customStyle="1" w:styleId="TtuloTrab">
    <w:name w:val="TítuloTrab"/>
    <w:pPr>
      <w:jc w:val="both"/>
    </w:pPr>
    <w:rPr>
      <w:lang w:val="pt-BR" w:eastAsia="pt-BR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character" w:styleId="Hyperlink">
    <w:name w:val="Hyperlink"/>
    <w:rsid w:val="00454827"/>
    <w:rPr>
      <w:color w:val="0000FF"/>
      <w:u w:val="single"/>
    </w:rPr>
  </w:style>
  <w:style w:type="paragraph" w:customStyle="1" w:styleId="Classif">
    <w:name w:val="Classif"/>
    <w:pPr>
      <w:jc w:val="center"/>
    </w:pPr>
    <w:rPr>
      <w:lang w:val="pt-BR" w:eastAsia="pt-BR"/>
    </w:rPr>
  </w:style>
  <w:style w:type="paragraph" w:customStyle="1" w:styleId="DataReg">
    <w:name w:val="DataReg"/>
    <w:pPr>
      <w:jc w:val="center"/>
    </w:pPr>
    <w:rPr>
      <w:bCs/>
      <w:lang w:val="pt-BR" w:eastAsia="pt-BR"/>
    </w:rPr>
  </w:style>
  <w:style w:type="paragraph" w:customStyle="1" w:styleId="NroReg">
    <w:name w:val="NroReg"/>
    <w:pPr>
      <w:jc w:val="center"/>
    </w:pPr>
    <w:rPr>
      <w:sz w:val="18"/>
      <w:lang w:val="pt-BR" w:eastAsia="pt-BR"/>
    </w:rPr>
  </w:style>
  <w:style w:type="paragraph" w:customStyle="1" w:styleId="Paginacao">
    <w:name w:val="Paginacao"/>
    <w:basedOn w:val="Normal"/>
    <w:pPr>
      <w:jc w:val="center"/>
    </w:pPr>
  </w:style>
  <w:style w:type="paragraph" w:customStyle="1" w:styleId="Autor">
    <w:name w:val="Autor"/>
    <w:rPr>
      <w:b/>
      <w:lang w:val="pt-BR" w:eastAsia="pt-BR"/>
    </w:rPr>
  </w:style>
  <w:style w:type="paragraph" w:customStyle="1" w:styleId="Instituicao">
    <w:name w:val="Instituicao"/>
    <w:pPr>
      <w:numPr>
        <w:ilvl w:val="12"/>
      </w:numPr>
      <w:jc w:val="both"/>
    </w:pPr>
    <w:rPr>
      <w:lang w:val="pt-BR" w:eastAsia="pt-BR"/>
    </w:rPr>
  </w:style>
  <w:style w:type="paragraph" w:customStyle="1" w:styleId="Palchasug">
    <w:name w:val="Palchasug"/>
    <w:basedOn w:val="Normal"/>
    <w:pPr>
      <w:numPr>
        <w:ilvl w:val="12"/>
      </w:numPr>
      <w:jc w:val="both"/>
    </w:pPr>
  </w:style>
  <w:style w:type="paragraph" w:customStyle="1" w:styleId="Indexacao">
    <w:name w:val="Indexacao"/>
    <w:pPr>
      <w:numPr>
        <w:ilvl w:val="12"/>
      </w:numPr>
      <w:jc w:val="both"/>
    </w:pPr>
    <w:rPr>
      <w:lang w:val="pt-BR" w:eastAsia="pt-BR"/>
    </w:rPr>
  </w:style>
  <w:style w:type="paragraph" w:customStyle="1" w:styleId="Apresent">
    <w:name w:val="Apresent"/>
    <w:pPr>
      <w:numPr>
        <w:ilvl w:val="12"/>
      </w:numPr>
      <w:jc w:val="both"/>
    </w:pPr>
    <w:rPr>
      <w:lang w:val="pt-BR" w:eastAsia="pt-BR"/>
    </w:rPr>
  </w:style>
  <w:style w:type="paragraph" w:customStyle="1" w:styleId="Resumo">
    <w:name w:val="Resumo"/>
    <w:pPr>
      <w:numPr>
        <w:ilvl w:val="12"/>
      </w:numPr>
      <w:jc w:val="both"/>
    </w:pPr>
    <w:rPr>
      <w:bCs/>
      <w:lang w:val="pt-BR" w:eastAsia="pt-BR"/>
    </w:rPr>
  </w:style>
  <w:style w:type="paragraph" w:styleId="DocumentMap">
    <w:name w:val="Document Map"/>
    <w:basedOn w:val="Normal"/>
    <w:link w:val="DocumentMapChar"/>
    <w:rsid w:val="00807D0B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link w:val="DocumentMap"/>
    <w:rsid w:val="00807D0B"/>
    <w:rPr>
      <w:rFonts w:ascii="Lucida Grande" w:hAnsi="Lucida Grande" w:cs="Lucida Grande"/>
      <w:noProof/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textAlignment w:val="baseline"/>
    </w:pPr>
    <w:rPr>
      <w:noProof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aliases w:val="Autores"/>
    <w:next w:val="Normal"/>
    <w:qFormat/>
    <w:pPr>
      <w:keepNext/>
      <w:numPr>
        <w:ilvl w:val="1"/>
        <w:numId w:val="1"/>
      </w:numPr>
      <w:outlineLvl w:val="1"/>
    </w:pPr>
    <w:rPr>
      <w:b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vertAlign w:val="superscript"/>
    </w:rPr>
  </w:style>
  <w:style w:type="character" w:customStyle="1" w:styleId="WW-Absatz-Standardschriftart">
    <w:name w:val="WW-Absatz-Standardschriftart"/>
    <w:rPr>
      <w:sz w:val="24"/>
    </w:rPr>
  </w:style>
  <w:style w:type="character" w:customStyle="1" w:styleId="Smbolodenotaderodap">
    <w:name w:val="Símbolo de nota de rodapé"/>
    <w:rPr>
      <w:sz w:val="24"/>
      <w:vertAlign w:val="superscript"/>
    </w:rPr>
  </w:style>
  <w:style w:type="character" w:customStyle="1" w:styleId="WW-Absatz-Standardschriftart1">
    <w:name w:val="WW-Absatz-Standardschriftart1"/>
    <w:rPr>
      <w:sz w:val="24"/>
    </w:rPr>
  </w:style>
  <w:style w:type="character" w:customStyle="1" w:styleId="WW-Smbolodenotaderodap">
    <w:name w:val="WW-Símbolo de nota de rodapé"/>
    <w:rPr>
      <w:sz w:val="24"/>
      <w:vertAlign w:val="superscript"/>
    </w:rPr>
  </w:style>
  <w:style w:type="character" w:customStyle="1" w:styleId="WW-Fontepargpadro">
    <w:name w:val="WW-Fonte parág. padrão"/>
    <w:rPr>
      <w:sz w:val="24"/>
    </w:rPr>
  </w:style>
  <w:style w:type="character" w:customStyle="1" w:styleId="Caracteresdenumerao">
    <w:name w:val="Caracteres de numeração"/>
    <w:rPr>
      <w:sz w:val="24"/>
    </w:rPr>
  </w:style>
  <w:style w:type="character" w:customStyle="1" w:styleId="WW-Caracteresdenumerao">
    <w:name w:val="WW-Caracteres de numeração"/>
    <w:rPr>
      <w:sz w:val="24"/>
    </w:rPr>
  </w:style>
  <w:style w:type="character" w:customStyle="1" w:styleId="WW-Caracteresdenumerao1">
    <w:name w:val="WW-Caracteres de numeração1"/>
    <w:rPr>
      <w:sz w:val="24"/>
    </w:rPr>
  </w:style>
  <w:style w:type="paragraph" w:styleId="Title">
    <w:name w:val="Title"/>
    <w:basedOn w:val="Normal"/>
    <w:next w:val="Corpodotexto"/>
    <w:qFormat/>
    <w:pPr>
      <w:keepNext/>
      <w:spacing w:before="240" w:after="120"/>
    </w:pPr>
    <w:rPr>
      <w:rFonts w:ascii="Arial" w:hAnsi="Arial"/>
      <w:sz w:val="28"/>
    </w:rPr>
  </w:style>
  <w:style w:type="paragraph" w:customStyle="1" w:styleId="Corpodotexto">
    <w:name w:val="Corpo do texto"/>
    <w:basedOn w:val="Normal"/>
    <w:pPr>
      <w:jc w:val="both"/>
    </w:pPr>
  </w:style>
  <w:style w:type="paragraph" w:customStyle="1" w:styleId="TtuloTrab">
    <w:name w:val="TítuloTrab"/>
    <w:pPr>
      <w:jc w:val="both"/>
    </w:pPr>
    <w:rPr>
      <w:lang w:val="pt-BR" w:eastAsia="pt-BR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character" w:styleId="Hyperlink">
    <w:name w:val="Hyperlink"/>
    <w:rsid w:val="00454827"/>
    <w:rPr>
      <w:color w:val="0000FF"/>
      <w:u w:val="single"/>
    </w:rPr>
  </w:style>
  <w:style w:type="paragraph" w:customStyle="1" w:styleId="Classif">
    <w:name w:val="Classif"/>
    <w:pPr>
      <w:jc w:val="center"/>
    </w:pPr>
    <w:rPr>
      <w:lang w:val="pt-BR" w:eastAsia="pt-BR"/>
    </w:rPr>
  </w:style>
  <w:style w:type="paragraph" w:customStyle="1" w:styleId="DataReg">
    <w:name w:val="DataReg"/>
    <w:pPr>
      <w:jc w:val="center"/>
    </w:pPr>
    <w:rPr>
      <w:bCs/>
      <w:lang w:val="pt-BR" w:eastAsia="pt-BR"/>
    </w:rPr>
  </w:style>
  <w:style w:type="paragraph" w:customStyle="1" w:styleId="NroReg">
    <w:name w:val="NroReg"/>
    <w:pPr>
      <w:jc w:val="center"/>
    </w:pPr>
    <w:rPr>
      <w:sz w:val="18"/>
      <w:lang w:val="pt-BR" w:eastAsia="pt-BR"/>
    </w:rPr>
  </w:style>
  <w:style w:type="paragraph" w:customStyle="1" w:styleId="Paginacao">
    <w:name w:val="Paginacao"/>
    <w:basedOn w:val="Normal"/>
    <w:pPr>
      <w:jc w:val="center"/>
    </w:pPr>
  </w:style>
  <w:style w:type="paragraph" w:customStyle="1" w:styleId="Autor">
    <w:name w:val="Autor"/>
    <w:rPr>
      <w:b/>
      <w:lang w:val="pt-BR" w:eastAsia="pt-BR"/>
    </w:rPr>
  </w:style>
  <w:style w:type="paragraph" w:customStyle="1" w:styleId="Instituicao">
    <w:name w:val="Instituicao"/>
    <w:pPr>
      <w:numPr>
        <w:ilvl w:val="12"/>
      </w:numPr>
      <w:jc w:val="both"/>
    </w:pPr>
    <w:rPr>
      <w:lang w:val="pt-BR" w:eastAsia="pt-BR"/>
    </w:rPr>
  </w:style>
  <w:style w:type="paragraph" w:customStyle="1" w:styleId="Palchasug">
    <w:name w:val="Palchasug"/>
    <w:basedOn w:val="Normal"/>
    <w:pPr>
      <w:numPr>
        <w:ilvl w:val="12"/>
      </w:numPr>
      <w:jc w:val="both"/>
    </w:pPr>
  </w:style>
  <w:style w:type="paragraph" w:customStyle="1" w:styleId="Indexacao">
    <w:name w:val="Indexacao"/>
    <w:pPr>
      <w:numPr>
        <w:ilvl w:val="12"/>
      </w:numPr>
      <w:jc w:val="both"/>
    </w:pPr>
    <w:rPr>
      <w:lang w:val="pt-BR" w:eastAsia="pt-BR"/>
    </w:rPr>
  </w:style>
  <w:style w:type="paragraph" w:customStyle="1" w:styleId="Apresent">
    <w:name w:val="Apresent"/>
    <w:pPr>
      <w:numPr>
        <w:ilvl w:val="12"/>
      </w:numPr>
      <w:jc w:val="both"/>
    </w:pPr>
    <w:rPr>
      <w:lang w:val="pt-BR" w:eastAsia="pt-BR"/>
    </w:rPr>
  </w:style>
  <w:style w:type="paragraph" w:customStyle="1" w:styleId="Resumo">
    <w:name w:val="Resumo"/>
    <w:pPr>
      <w:numPr>
        <w:ilvl w:val="12"/>
      </w:numPr>
      <w:jc w:val="both"/>
    </w:pPr>
    <w:rPr>
      <w:bCs/>
      <w:lang w:val="pt-BR" w:eastAsia="pt-BR"/>
    </w:rPr>
  </w:style>
  <w:style w:type="paragraph" w:styleId="DocumentMap">
    <w:name w:val="Document Map"/>
    <w:basedOn w:val="Normal"/>
    <w:link w:val="DocumentMapChar"/>
    <w:rsid w:val="00807D0B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link w:val="DocumentMap"/>
    <w:rsid w:val="00807D0B"/>
    <w:rPr>
      <w:rFonts w:ascii="Lucida Grande" w:hAnsi="Lucida Grande" w:cs="Lucida Grande"/>
      <w:noProof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492</Words>
  <Characters>2809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REGISTRO DO DOCUMENTO</vt:lpstr>
    </vt:vector>
  </TitlesOfParts>
  <Company>ITA/CTA</Company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REGISTRO DO DOCUMENTO</dc:title>
  <dc:subject/>
  <dc:creator>Marilda Leite Quinsan</dc:creator>
  <cp:keywords/>
  <dc:description/>
  <cp:lastModifiedBy>Cesar Kawakami</cp:lastModifiedBy>
  <cp:revision>4</cp:revision>
  <cp:lastPrinted>2011-12-03T20:07:00Z</cp:lastPrinted>
  <dcterms:created xsi:type="dcterms:W3CDTF">2011-12-03T20:07:00Z</dcterms:created>
  <dcterms:modified xsi:type="dcterms:W3CDTF">2011-12-04T05:24:00Z</dcterms:modified>
</cp:coreProperties>
</file>