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2393" w14:textId="00A516B7" w:rsidR="00C27289" w:rsidRDefault="00BB0D67" w:rsidP="0091686F">
      <w:pPr>
        <w:spacing w:after="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resumimos los aspectos mas importantes surgidos durante la auditoria externa de los estados financieros de </w:t>
      </w:r>
      <w:proofErr w:type="spellStart"/>
      <w:r>
        <w:t>Grafimpac</w:t>
      </w:r>
      <w:proofErr w:type="spellEnd"/>
      <w:r>
        <w:t xml:space="preserve"> S.A., con corte preliminar a septiembre del 2021, así como también otras observaciones y recomendaciones que consideramos apropiado comunicar a la Administración:</w:t>
      </w:r>
    </w:p>
    <w:p w14:paraId="3C27AB3E" w14:textId="77777777" w:rsidR="0091686F" w:rsidRDefault="0091686F" w:rsidP="0091686F">
      <w:pPr>
        <w:spacing w:after="0"/>
        <w:jc w:val="both"/>
      </w:pPr>
    </w:p>
    <w:p w14:paraId="0F9404A4" w14:textId="45F75293" w:rsidR="00BB0D67" w:rsidRDefault="0091686F" w:rsidP="0091686F">
      <w:pPr>
        <w:spacing w:after="0"/>
        <w:jc w:val="both"/>
      </w:pPr>
      <w:r>
        <w:t>ASUNTOS IMPORTANTES DE LA AUDITORIA</w:t>
      </w:r>
    </w:p>
    <w:p w14:paraId="06B76DAE" w14:textId="77777777" w:rsidR="0091686F" w:rsidRDefault="0091686F" w:rsidP="0091686F">
      <w:pPr>
        <w:spacing w:after="0"/>
        <w:jc w:val="both"/>
      </w:pPr>
    </w:p>
    <w:p w14:paraId="001233D3" w14:textId="13EF4DD6" w:rsidR="00BB0D67" w:rsidRDefault="0091686F" w:rsidP="0091686F">
      <w:pPr>
        <w:spacing w:after="0"/>
        <w:jc w:val="both"/>
      </w:pPr>
      <w:r>
        <w:t>1.   PROBLEMAS CON SOFTWARE LUCAS</w:t>
      </w:r>
    </w:p>
    <w:p w14:paraId="64247C9B" w14:textId="66CD30E4" w:rsidR="0091686F" w:rsidRDefault="0091686F" w:rsidP="0091686F">
      <w:pPr>
        <w:pStyle w:val="ListParagraph"/>
        <w:spacing w:after="0"/>
        <w:ind w:left="426"/>
        <w:jc w:val="both"/>
      </w:pPr>
    </w:p>
    <w:p w14:paraId="68D9969C" w14:textId="255F23BC" w:rsidR="0091686F" w:rsidRDefault="0091686F" w:rsidP="0091686F">
      <w:pPr>
        <w:pStyle w:val="ListParagraph"/>
        <w:spacing w:after="0"/>
        <w:ind w:left="0"/>
        <w:jc w:val="both"/>
      </w:pPr>
      <w:r>
        <w:t xml:space="preserve">El software LUCAS que, entre otros módulos, genera los estados financieros y otros reportes contables, </w:t>
      </w:r>
    </w:p>
    <w:p w14:paraId="4DEAAE4D" w14:textId="3F2D92FE" w:rsidR="0091686F" w:rsidRDefault="0091686F" w:rsidP="0091686F">
      <w:pPr>
        <w:pStyle w:val="ListParagraph"/>
        <w:spacing w:after="0"/>
        <w:ind w:left="0"/>
        <w:jc w:val="both"/>
      </w:pPr>
    </w:p>
    <w:p w14:paraId="526CFE01" w14:textId="2149F6AB" w:rsidR="0091686F" w:rsidRDefault="0091686F" w:rsidP="0091686F">
      <w:pPr>
        <w:pStyle w:val="ListParagraph"/>
        <w:spacing w:after="0"/>
        <w:ind w:left="0"/>
        <w:jc w:val="both"/>
      </w:pPr>
      <w:r>
        <w:t xml:space="preserve">2.   </w:t>
      </w:r>
      <w:r w:rsidR="00573F42">
        <w:t>PROVISION PARA DETERIORO DE CUENTAS POR COBRAR</w:t>
      </w:r>
    </w:p>
    <w:p w14:paraId="2D88C5C1" w14:textId="73174976" w:rsidR="00573F42" w:rsidRDefault="00573F42" w:rsidP="0091686F">
      <w:pPr>
        <w:pStyle w:val="ListParagraph"/>
        <w:spacing w:after="0"/>
        <w:ind w:left="0"/>
        <w:jc w:val="both"/>
      </w:pPr>
    </w:p>
    <w:p w14:paraId="5F6A3797" w14:textId="77777777" w:rsidR="00573F42" w:rsidRDefault="00573F42" w:rsidP="0091686F">
      <w:pPr>
        <w:pStyle w:val="ListParagraph"/>
        <w:spacing w:after="0"/>
        <w:ind w:left="0"/>
        <w:jc w:val="both"/>
      </w:pPr>
    </w:p>
    <w:sectPr w:rsidR="00573F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9E9D" w14:textId="77777777" w:rsidR="002E5675" w:rsidRDefault="002E5675" w:rsidP="00C27289">
      <w:pPr>
        <w:spacing w:after="0" w:line="240" w:lineRule="auto"/>
      </w:pPr>
      <w:r>
        <w:separator/>
      </w:r>
    </w:p>
  </w:endnote>
  <w:endnote w:type="continuationSeparator" w:id="0">
    <w:p w14:paraId="2B2062B1" w14:textId="77777777" w:rsidR="002E5675" w:rsidRDefault="002E5675" w:rsidP="00C2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40BB" w14:textId="77777777" w:rsidR="002E5675" w:rsidRDefault="002E5675" w:rsidP="00C27289">
      <w:pPr>
        <w:spacing w:after="0" w:line="240" w:lineRule="auto"/>
      </w:pPr>
      <w:r>
        <w:separator/>
      </w:r>
    </w:p>
  </w:footnote>
  <w:footnote w:type="continuationSeparator" w:id="0">
    <w:p w14:paraId="42CB9B30" w14:textId="77777777" w:rsidR="002E5675" w:rsidRDefault="002E5675" w:rsidP="00C2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BBC9" w14:textId="3F4D4AF6" w:rsidR="00C27289" w:rsidRPr="00C27289" w:rsidRDefault="00BB0D67">
    <w:pPr>
      <w:pStyle w:val="Header"/>
      <w:rPr>
        <w:b/>
        <w:bCs/>
        <w:u w:val="single"/>
      </w:rPr>
    </w:pPr>
    <w:r w:rsidRPr="00C27289">
      <w:rPr>
        <w:b/>
        <w:bCs/>
        <w:u w:val="single"/>
      </w:rPr>
      <w:t>GRAFIMPAC S.A.</w:t>
    </w:r>
  </w:p>
  <w:p w14:paraId="7B79DE88" w14:textId="6B47C7BF" w:rsidR="00C27289" w:rsidRPr="00C27289" w:rsidRDefault="00C27289">
    <w:pPr>
      <w:pStyle w:val="Header"/>
      <w:rPr>
        <w:b/>
        <w:bCs/>
      </w:rPr>
    </w:pPr>
    <w:r w:rsidRPr="00C27289">
      <w:rPr>
        <w:b/>
        <w:bCs/>
      </w:rPr>
      <w:t>RESUMEN DE ASUNTOS IMPORTANTES, AUDITORIA PRELIMINAR</w:t>
    </w:r>
  </w:p>
  <w:p w14:paraId="3BC6E831" w14:textId="31C73BB8" w:rsidR="00C27289" w:rsidRDefault="00C27289">
    <w:pPr>
      <w:pStyle w:val="Header"/>
      <w:rPr>
        <w:b/>
        <w:bCs/>
      </w:rPr>
    </w:pPr>
    <w:r w:rsidRPr="00C27289">
      <w:rPr>
        <w:b/>
        <w:bCs/>
      </w:rPr>
      <w:t>Al 31 de diciembre del 2021</w:t>
    </w:r>
  </w:p>
  <w:p w14:paraId="434AC308" w14:textId="77777777" w:rsidR="00C27289" w:rsidRPr="00C27289" w:rsidRDefault="00C27289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95C"/>
    <w:multiLevelType w:val="hybridMultilevel"/>
    <w:tmpl w:val="A3F44C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89"/>
    <w:rsid w:val="002E5675"/>
    <w:rsid w:val="00573F42"/>
    <w:rsid w:val="0091686F"/>
    <w:rsid w:val="00BB0D67"/>
    <w:rsid w:val="00C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0DBA"/>
  <w15:chartTrackingRefBased/>
  <w15:docId w15:val="{E7DD465A-3C35-40CC-A26C-B7F194C5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289"/>
  </w:style>
  <w:style w:type="paragraph" w:styleId="Footer">
    <w:name w:val="footer"/>
    <w:basedOn w:val="Normal"/>
    <w:link w:val="FooterChar"/>
    <w:uiPriority w:val="99"/>
    <w:unhideWhenUsed/>
    <w:rsid w:val="00C27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289"/>
  </w:style>
  <w:style w:type="paragraph" w:styleId="ListParagraph">
    <w:name w:val="List Paragraph"/>
    <w:basedOn w:val="Normal"/>
    <w:uiPriority w:val="34"/>
    <w:qFormat/>
    <w:rsid w:val="009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Carlos-Gustavo Almeida</cp:lastModifiedBy>
  <cp:revision>1</cp:revision>
  <dcterms:created xsi:type="dcterms:W3CDTF">2021-12-03T16:26:00Z</dcterms:created>
  <dcterms:modified xsi:type="dcterms:W3CDTF">2021-12-03T16:50:00Z</dcterms:modified>
</cp:coreProperties>
</file>