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C9C2" w14:textId="77777777" w:rsidR="00C5388A" w:rsidRDefault="00C5388A">
      <w:pPr>
        <w:rPr>
          <w:rFonts w:ascii="Verdana" w:hAnsi="Verdana"/>
          <w:sz w:val="20"/>
          <w:szCs w:val="20"/>
        </w:rPr>
      </w:pPr>
    </w:p>
    <w:p w14:paraId="6B68CBA0" w14:textId="77777777" w:rsidR="007B1A09" w:rsidRPr="007B1A09" w:rsidRDefault="004C696D" w:rsidP="007B1A09">
      <w:pPr>
        <w:jc w:val="center"/>
        <w:rPr>
          <w:rFonts w:ascii="Verdana" w:hAnsi="Verdana"/>
          <w:b/>
          <w:sz w:val="20"/>
          <w:szCs w:val="20"/>
        </w:rPr>
      </w:pPr>
      <w:r>
        <w:rPr>
          <w:rFonts w:ascii="Verdana" w:hAnsi="Verdana"/>
          <w:b/>
          <w:sz w:val="21"/>
          <w:szCs w:val="21"/>
        </w:rPr>
        <w:t>GRA</w:t>
      </w:r>
      <w:r w:rsidR="007B1A09" w:rsidRPr="007B1A09">
        <w:rPr>
          <w:rFonts w:ascii="Verdana" w:hAnsi="Verdana"/>
          <w:b/>
          <w:sz w:val="21"/>
          <w:szCs w:val="21"/>
        </w:rPr>
        <w:t>FICAS</w:t>
      </w:r>
      <w:r w:rsidR="007B1A09" w:rsidRPr="007B1A09">
        <w:rPr>
          <w:rFonts w:ascii="Verdana" w:hAnsi="Verdana"/>
          <w:b/>
          <w:sz w:val="20"/>
          <w:szCs w:val="20"/>
        </w:rPr>
        <w:t xml:space="preserve"> IMPACTO GRAFIMPAC S.A.</w:t>
      </w:r>
    </w:p>
    <w:p w14:paraId="2E58A326" w14:textId="77777777" w:rsidR="007B1A09" w:rsidRPr="00873B2C" w:rsidRDefault="007B1A09" w:rsidP="007B1A09">
      <w:pPr>
        <w:jc w:val="center"/>
        <w:rPr>
          <w:rFonts w:ascii="Verdana" w:hAnsi="Verdana" w:cs="Arial"/>
          <w:b/>
          <w:color w:val="000000"/>
          <w:sz w:val="21"/>
          <w:szCs w:val="21"/>
        </w:rPr>
      </w:pPr>
      <w:r w:rsidRPr="00873B2C">
        <w:rPr>
          <w:rFonts w:ascii="Verdana" w:hAnsi="Verdana" w:cs="Arial"/>
          <w:b/>
          <w:color w:val="000000"/>
          <w:sz w:val="21"/>
          <w:szCs w:val="21"/>
        </w:rPr>
        <w:t>ESTADOS FINANCIEROS POR LOS AÑOS TERMINADOS</w:t>
      </w:r>
    </w:p>
    <w:p w14:paraId="1977C38C" w14:textId="77777777" w:rsidR="007B1A09" w:rsidRPr="00873B2C" w:rsidRDefault="007B1A09" w:rsidP="007B1A09">
      <w:pPr>
        <w:pStyle w:val="Ttulo1"/>
        <w:ind w:left="0"/>
        <w:jc w:val="center"/>
        <w:rPr>
          <w:rFonts w:ascii="Verdana" w:hAnsi="Verdana" w:cs="Arial"/>
          <w:b/>
          <w:color w:val="000000"/>
          <w:sz w:val="21"/>
          <w:szCs w:val="21"/>
        </w:rPr>
      </w:pPr>
      <w:r w:rsidRPr="00873B2C">
        <w:rPr>
          <w:rFonts w:ascii="Verdana" w:hAnsi="Verdana" w:cs="Arial"/>
          <w:b/>
          <w:color w:val="000000"/>
          <w:sz w:val="21"/>
          <w:szCs w:val="21"/>
        </w:rPr>
        <w:t>EL 31 DE DICIEMBRE DE 20</w:t>
      </w:r>
      <w:r>
        <w:rPr>
          <w:rFonts w:ascii="Verdana" w:hAnsi="Verdana" w:cs="Arial"/>
          <w:b/>
          <w:color w:val="000000"/>
          <w:sz w:val="21"/>
          <w:szCs w:val="21"/>
        </w:rPr>
        <w:t>21 Y 2020</w:t>
      </w:r>
    </w:p>
    <w:p w14:paraId="22958410" w14:textId="77777777" w:rsidR="007B1A09" w:rsidRPr="00873B2C" w:rsidRDefault="007B1A09" w:rsidP="007B1A09">
      <w:pPr>
        <w:jc w:val="center"/>
        <w:rPr>
          <w:rFonts w:ascii="Verdana" w:hAnsi="Verdana" w:cs="Arial"/>
          <w:color w:val="000000"/>
          <w:sz w:val="21"/>
          <w:szCs w:val="21"/>
        </w:rPr>
      </w:pPr>
    </w:p>
    <w:p w14:paraId="5CF8281C" w14:textId="77777777" w:rsidR="007B1A09" w:rsidRPr="00873B2C" w:rsidRDefault="007B1A09" w:rsidP="007B1A09">
      <w:pPr>
        <w:jc w:val="center"/>
        <w:rPr>
          <w:rFonts w:ascii="Verdana" w:hAnsi="Verdana" w:cs="Arial"/>
          <w:b/>
          <w:color w:val="000000"/>
          <w:sz w:val="21"/>
          <w:szCs w:val="21"/>
        </w:rPr>
      </w:pPr>
      <w:r w:rsidRPr="00873B2C">
        <w:rPr>
          <w:rFonts w:ascii="Verdana" w:hAnsi="Verdana" w:cs="Arial"/>
          <w:b/>
          <w:color w:val="000000"/>
          <w:sz w:val="21"/>
          <w:szCs w:val="21"/>
        </w:rPr>
        <w:t>CON EL INFORME DE LOS AUDITORES INDEPENDIENTES</w:t>
      </w:r>
    </w:p>
    <w:p w14:paraId="3727B342" w14:textId="77777777" w:rsidR="007B1A09" w:rsidRDefault="007B1A09">
      <w:pPr>
        <w:rPr>
          <w:rFonts w:ascii="Verdana" w:hAnsi="Verdana" w:cs="Arial"/>
          <w:color w:val="000000"/>
          <w:sz w:val="21"/>
          <w:szCs w:val="21"/>
        </w:rPr>
      </w:pPr>
      <w:r>
        <w:rPr>
          <w:rFonts w:ascii="Verdana" w:hAnsi="Verdana" w:cs="Arial"/>
          <w:color w:val="000000"/>
          <w:sz w:val="21"/>
          <w:szCs w:val="21"/>
        </w:rPr>
        <w:br w:type="page"/>
      </w:r>
    </w:p>
    <w:p w14:paraId="0914B2D6" w14:textId="77777777" w:rsidR="007B1A09" w:rsidRDefault="004C696D" w:rsidP="007B1A09">
      <w:pPr>
        <w:rPr>
          <w:rFonts w:ascii="Verdana" w:hAnsi="Verdana"/>
          <w:b/>
          <w:sz w:val="20"/>
          <w:szCs w:val="20"/>
          <w:u w:val="single"/>
        </w:rPr>
      </w:pPr>
      <w:r>
        <w:rPr>
          <w:rFonts w:ascii="Verdana" w:hAnsi="Verdana"/>
          <w:b/>
          <w:sz w:val="21"/>
          <w:szCs w:val="21"/>
          <w:u w:val="single"/>
        </w:rPr>
        <w:lastRenderedPageBreak/>
        <w:t>GRA</w:t>
      </w:r>
      <w:r w:rsidR="007B1A09" w:rsidRPr="007B1A09">
        <w:rPr>
          <w:rFonts w:ascii="Verdana" w:hAnsi="Verdana"/>
          <w:b/>
          <w:sz w:val="21"/>
          <w:szCs w:val="21"/>
          <w:u w:val="single"/>
        </w:rPr>
        <w:t>FICAS</w:t>
      </w:r>
      <w:r w:rsidR="007B1A09" w:rsidRPr="007B1A09">
        <w:rPr>
          <w:rFonts w:ascii="Verdana" w:hAnsi="Verdana"/>
          <w:b/>
          <w:sz w:val="20"/>
          <w:szCs w:val="20"/>
          <w:u w:val="single"/>
        </w:rPr>
        <w:t xml:space="preserve"> IMPACTO GRAFIMPAC S.A.</w:t>
      </w:r>
    </w:p>
    <w:p w14:paraId="7A1D76A2" w14:textId="77777777" w:rsidR="007B1A09" w:rsidRPr="007B1A09" w:rsidRDefault="007B1A09" w:rsidP="007B1A09">
      <w:pPr>
        <w:keepNext/>
        <w:overflowPunct w:val="0"/>
        <w:autoSpaceDE w:val="0"/>
        <w:autoSpaceDN w:val="0"/>
        <w:adjustRightInd w:val="0"/>
        <w:spacing w:after="0" w:line="240" w:lineRule="auto"/>
        <w:outlineLvl w:val="5"/>
        <w:rPr>
          <w:rFonts w:ascii="Verdana" w:eastAsia="Times New Roman" w:hAnsi="Verdana" w:cs="Arial"/>
          <w:b/>
          <w:color w:val="000000"/>
          <w:sz w:val="21"/>
          <w:szCs w:val="21"/>
          <w:lang w:eastAsia="es-ES"/>
        </w:rPr>
      </w:pPr>
      <w:r w:rsidRPr="007B1A09">
        <w:rPr>
          <w:rFonts w:ascii="Verdana" w:eastAsia="Times New Roman" w:hAnsi="Verdana" w:cs="Arial"/>
          <w:b/>
          <w:color w:val="000000"/>
          <w:sz w:val="21"/>
          <w:szCs w:val="21"/>
          <w:lang w:eastAsia="es-ES"/>
        </w:rPr>
        <w:t>ESTADOS FINANCIEROS</w:t>
      </w:r>
    </w:p>
    <w:p w14:paraId="575D1C36" w14:textId="77777777" w:rsidR="007B1A09" w:rsidRPr="007B1A09" w:rsidRDefault="007B1A09" w:rsidP="007B1A09">
      <w:pPr>
        <w:keepNext/>
        <w:pBdr>
          <w:bottom w:val="single" w:sz="6" w:space="1" w:color="auto"/>
        </w:pBdr>
        <w:overflowPunct w:val="0"/>
        <w:autoSpaceDE w:val="0"/>
        <w:autoSpaceDN w:val="0"/>
        <w:adjustRightInd w:val="0"/>
        <w:spacing w:after="0" w:line="240" w:lineRule="auto"/>
        <w:jc w:val="both"/>
        <w:outlineLvl w:val="6"/>
        <w:rPr>
          <w:rFonts w:ascii="Verdana" w:eastAsia="Times New Roman" w:hAnsi="Verdana" w:cs="Arial"/>
          <w:b/>
          <w:color w:val="000000"/>
          <w:sz w:val="21"/>
          <w:szCs w:val="21"/>
          <w:lang w:eastAsia="es-ES"/>
        </w:rPr>
      </w:pPr>
      <w:r w:rsidRPr="007B1A09">
        <w:rPr>
          <w:rFonts w:ascii="Verdana" w:eastAsia="Times New Roman" w:hAnsi="Verdana" w:cs="Arial"/>
          <w:b/>
          <w:color w:val="000000"/>
          <w:sz w:val="21"/>
          <w:szCs w:val="21"/>
          <w:lang w:eastAsia="es-ES"/>
        </w:rPr>
        <w:t>POR LOS AÑOS TERMI</w:t>
      </w:r>
      <w:r>
        <w:rPr>
          <w:rFonts w:ascii="Verdana" w:eastAsia="Times New Roman" w:hAnsi="Verdana" w:cs="Arial"/>
          <w:b/>
          <w:color w:val="000000"/>
          <w:sz w:val="21"/>
          <w:szCs w:val="21"/>
          <w:lang w:eastAsia="es-ES"/>
        </w:rPr>
        <w:t>NADOS EL 31 DE DICIEMBRE DE 2021 Y 2020</w:t>
      </w:r>
    </w:p>
    <w:p w14:paraId="2A102B18" w14:textId="77777777" w:rsidR="007B1A09" w:rsidRDefault="007B1A09" w:rsidP="007B1A09">
      <w:pPr>
        <w:rPr>
          <w:rFonts w:ascii="Verdana" w:hAnsi="Verdana"/>
          <w:b/>
          <w:sz w:val="20"/>
          <w:szCs w:val="20"/>
          <w:u w:val="single"/>
        </w:rPr>
      </w:pPr>
    </w:p>
    <w:p w14:paraId="49520BA3" w14:textId="77777777" w:rsidR="007B1A09" w:rsidRDefault="007B1A09" w:rsidP="007B1A09">
      <w:pPr>
        <w:pStyle w:val="Ttulo8"/>
        <w:tabs>
          <w:tab w:val="center" w:pos="8505"/>
        </w:tabs>
        <w:rPr>
          <w:rFonts w:ascii="Verdana" w:hAnsi="Verdana" w:cs="Arial"/>
          <w:color w:val="000000"/>
        </w:rPr>
      </w:pPr>
      <w:r>
        <w:rPr>
          <w:rFonts w:ascii="Verdana" w:hAnsi="Verdana" w:cs="Arial"/>
          <w:b/>
          <w:color w:val="000000"/>
        </w:rPr>
        <w:t>INDICE</w:t>
      </w:r>
      <w:r>
        <w:rPr>
          <w:rFonts w:ascii="Verdana" w:hAnsi="Verdana" w:cs="Arial"/>
          <w:color w:val="000000"/>
        </w:rPr>
        <w:tab/>
      </w:r>
      <w:r>
        <w:rPr>
          <w:rFonts w:ascii="Verdana" w:hAnsi="Verdana" w:cs="Arial"/>
          <w:b/>
          <w:color w:val="000000"/>
        </w:rPr>
        <w:t>Página #</w:t>
      </w:r>
    </w:p>
    <w:p w14:paraId="6B9556D6" w14:textId="77777777" w:rsidR="007B1A09" w:rsidRDefault="007B1A09" w:rsidP="007B1A09">
      <w:pPr>
        <w:rPr>
          <w:rFonts w:ascii="Verdana" w:hAnsi="Verdana"/>
          <w:b/>
          <w:sz w:val="20"/>
          <w:szCs w:val="20"/>
          <w:u w:val="single"/>
        </w:rPr>
      </w:pPr>
    </w:p>
    <w:p w14:paraId="5B313BCA" w14:textId="77777777" w:rsidR="007B1A09" w:rsidRDefault="007B1A09" w:rsidP="007B1A09">
      <w:pPr>
        <w:pStyle w:val="Ttulo8"/>
        <w:tabs>
          <w:tab w:val="center" w:pos="8505"/>
        </w:tabs>
        <w:rPr>
          <w:rFonts w:ascii="Verdana" w:hAnsi="Verdana" w:cs="Arial"/>
          <w:color w:val="000000"/>
        </w:rPr>
      </w:pPr>
      <w:r>
        <w:rPr>
          <w:rFonts w:ascii="Verdana" w:hAnsi="Verdana" w:cs="Arial"/>
          <w:color w:val="000000"/>
        </w:rPr>
        <w:t xml:space="preserve">Informe </w:t>
      </w:r>
      <w:r>
        <w:rPr>
          <w:rStyle w:val="Textoennegrita"/>
        </w:rPr>
        <w:t>de</w:t>
      </w:r>
      <w:r>
        <w:rPr>
          <w:rFonts w:ascii="Verdana" w:hAnsi="Verdana" w:cs="Arial"/>
          <w:color w:val="000000"/>
        </w:rPr>
        <w:t xml:space="preserve"> los Auditores Independientes</w:t>
      </w:r>
      <w:r>
        <w:rPr>
          <w:rFonts w:ascii="Verdana" w:hAnsi="Verdana" w:cs="Arial"/>
          <w:color w:val="000000"/>
        </w:rPr>
        <w:tab/>
        <w:t xml:space="preserve"> </w:t>
      </w:r>
    </w:p>
    <w:p w14:paraId="0ACF8B87" w14:textId="77777777" w:rsidR="007B1A09" w:rsidRDefault="007B1A09" w:rsidP="007B1A09">
      <w:pPr>
        <w:pStyle w:val="Ttulo8"/>
        <w:tabs>
          <w:tab w:val="center" w:pos="8505"/>
        </w:tabs>
        <w:rPr>
          <w:rFonts w:ascii="Verdana" w:hAnsi="Verdana" w:cs="Arial"/>
          <w:color w:val="000000"/>
        </w:rPr>
      </w:pPr>
      <w:r>
        <w:rPr>
          <w:rFonts w:ascii="Verdana" w:hAnsi="Verdana" w:cs="Arial"/>
          <w:color w:val="000000"/>
        </w:rPr>
        <w:t>Estados de situación financiera</w:t>
      </w:r>
      <w:r>
        <w:rPr>
          <w:rFonts w:ascii="Verdana" w:hAnsi="Verdana" w:cs="Arial"/>
          <w:color w:val="000000"/>
        </w:rPr>
        <w:tab/>
      </w:r>
    </w:p>
    <w:p w14:paraId="57287709" w14:textId="77777777" w:rsidR="007B1A09" w:rsidRDefault="007B1A09" w:rsidP="007B1A09">
      <w:pPr>
        <w:pStyle w:val="Ttulo8"/>
        <w:tabs>
          <w:tab w:val="center" w:pos="8505"/>
        </w:tabs>
        <w:rPr>
          <w:rFonts w:ascii="Verdana" w:hAnsi="Verdana" w:cs="Arial"/>
          <w:color w:val="000000"/>
        </w:rPr>
      </w:pPr>
      <w:r>
        <w:rPr>
          <w:rFonts w:ascii="Verdana" w:hAnsi="Verdana" w:cs="Arial"/>
          <w:color w:val="000000"/>
        </w:rPr>
        <w:t>Estados de resultado integral</w:t>
      </w:r>
      <w:r>
        <w:rPr>
          <w:rFonts w:ascii="Verdana" w:hAnsi="Verdana" w:cs="Arial"/>
          <w:color w:val="000000"/>
        </w:rPr>
        <w:tab/>
      </w:r>
    </w:p>
    <w:p w14:paraId="466B6890" w14:textId="77777777" w:rsidR="007B1A09" w:rsidRDefault="007B1A09" w:rsidP="007B1A09">
      <w:pPr>
        <w:pStyle w:val="Ttulo8"/>
        <w:tabs>
          <w:tab w:val="center" w:pos="8505"/>
        </w:tabs>
        <w:rPr>
          <w:rFonts w:ascii="Verdana" w:hAnsi="Verdana" w:cs="Arial"/>
          <w:color w:val="000000"/>
        </w:rPr>
      </w:pPr>
      <w:r>
        <w:rPr>
          <w:rFonts w:ascii="Verdana" w:hAnsi="Verdana" w:cs="Arial"/>
          <w:color w:val="000000"/>
        </w:rPr>
        <w:t>Estados de cambios en el patrimonio neto de los accionistas</w:t>
      </w:r>
      <w:r>
        <w:rPr>
          <w:rFonts w:ascii="Verdana" w:hAnsi="Verdana" w:cs="Arial"/>
          <w:color w:val="000000"/>
        </w:rPr>
        <w:tab/>
      </w:r>
    </w:p>
    <w:p w14:paraId="2197436A" w14:textId="77777777" w:rsidR="007B1A09" w:rsidRDefault="007B1A09" w:rsidP="007B1A09">
      <w:pPr>
        <w:pStyle w:val="Ttulo8"/>
        <w:tabs>
          <w:tab w:val="center" w:pos="8505"/>
        </w:tabs>
        <w:rPr>
          <w:rFonts w:ascii="Verdana" w:hAnsi="Verdana" w:cs="Arial"/>
          <w:color w:val="000000"/>
        </w:rPr>
      </w:pPr>
      <w:r>
        <w:rPr>
          <w:rFonts w:ascii="Verdana" w:hAnsi="Verdana" w:cs="Arial"/>
          <w:color w:val="000000"/>
        </w:rPr>
        <w:t>Estados de flujos de efectivo</w:t>
      </w:r>
      <w:r>
        <w:rPr>
          <w:rFonts w:ascii="Verdana" w:hAnsi="Verdana" w:cs="Arial"/>
          <w:color w:val="000000"/>
        </w:rPr>
        <w:tab/>
        <w:t xml:space="preserve"> </w:t>
      </w:r>
    </w:p>
    <w:p w14:paraId="430210F3" w14:textId="77777777" w:rsidR="007B1A09" w:rsidRDefault="007B1A09" w:rsidP="007B1A09">
      <w:pPr>
        <w:pStyle w:val="Ttulo8"/>
        <w:tabs>
          <w:tab w:val="center" w:pos="8505"/>
        </w:tabs>
        <w:rPr>
          <w:rFonts w:ascii="Verdana" w:hAnsi="Verdana" w:cs="Arial"/>
          <w:color w:val="000000"/>
        </w:rPr>
      </w:pPr>
    </w:p>
    <w:p w14:paraId="41511324" w14:textId="77777777" w:rsidR="007B1A09" w:rsidRDefault="007B1A09" w:rsidP="007B1A09">
      <w:pPr>
        <w:pStyle w:val="Ttulo8"/>
        <w:tabs>
          <w:tab w:val="center" w:pos="8505"/>
        </w:tabs>
        <w:rPr>
          <w:rFonts w:ascii="Verdana" w:hAnsi="Verdana" w:cs="Arial"/>
          <w:b/>
          <w:i/>
          <w:iCs/>
          <w:color w:val="000000"/>
          <w:u w:val="single"/>
        </w:rPr>
      </w:pPr>
      <w:r>
        <w:rPr>
          <w:rFonts w:ascii="Verdana" w:hAnsi="Verdana" w:cs="Arial"/>
          <w:i/>
          <w:iCs/>
          <w:color w:val="000000"/>
        </w:rPr>
        <w:t>Notas a los estados financieros:</w:t>
      </w:r>
      <w:r>
        <w:rPr>
          <w:rFonts w:ascii="Verdana" w:hAnsi="Verdana" w:cs="Arial"/>
          <w:i/>
          <w:iCs/>
          <w:color w:val="000000"/>
        </w:rPr>
        <w:tab/>
      </w:r>
    </w:p>
    <w:p w14:paraId="5E583640" w14:textId="77777777" w:rsidR="007B1A09" w:rsidRDefault="007B1A09" w:rsidP="007B1A09">
      <w:pPr>
        <w:rPr>
          <w:rFonts w:ascii="Verdana" w:hAnsi="Verdana"/>
          <w:b/>
          <w:sz w:val="20"/>
          <w:szCs w:val="20"/>
          <w:u w:val="single"/>
        </w:rPr>
      </w:pPr>
    </w:p>
    <w:p w14:paraId="79261DD9" w14:textId="77777777" w:rsidR="007B1A09" w:rsidRPr="007B1A09" w:rsidRDefault="007B1A09" w:rsidP="007B1A09">
      <w:pPr>
        <w:rPr>
          <w:rFonts w:ascii="Verdana" w:hAnsi="Verdana"/>
          <w:b/>
          <w:sz w:val="20"/>
          <w:szCs w:val="20"/>
          <w:u w:val="single"/>
        </w:rPr>
      </w:pPr>
      <w:r w:rsidRPr="007B1A09">
        <w:rPr>
          <w:rFonts w:ascii="Verdana" w:hAnsi="Verdana"/>
          <w:b/>
          <w:sz w:val="20"/>
          <w:szCs w:val="20"/>
          <w:u w:val="single"/>
        </w:rPr>
        <w:t>Abreviaturas:</w:t>
      </w:r>
    </w:p>
    <w:p w14:paraId="4653FD8D" w14:textId="25AA8680" w:rsidR="007B1A09" w:rsidRPr="007B1A09" w:rsidRDefault="007B1A09" w:rsidP="00956485">
      <w:pPr>
        <w:spacing w:after="0"/>
        <w:rPr>
          <w:rFonts w:ascii="Verdana" w:hAnsi="Verdana"/>
          <w:sz w:val="20"/>
          <w:szCs w:val="20"/>
        </w:rPr>
      </w:pPr>
      <w:r w:rsidRPr="007B1A09">
        <w:rPr>
          <w:rFonts w:ascii="Verdana" w:hAnsi="Verdana"/>
          <w:sz w:val="20"/>
          <w:szCs w:val="20"/>
        </w:rPr>
        <w:t>NIC</w:t>
      </w:r>
      <w:r w:rsidR="00956485">
        <w:rPr>
          <w:rFonts w:ascii="Verdana" w:hAnsi="Verdana"/>
          <w:sz w:val="20"/>
          <w:szCs w:val="20"/>
        </w:rPr>
        <w:tab/>
      </w:r>
      <w:r w:rsidR="00956485">
        <w:rPr>
          <w:rFonts w:ascii="Verdana" w:hAnsi="Verdana"/>
          <w:sz w:val="20"/>
          <w:szCs w:val="20"/>
        </w:rPr>
        <w:tab/>
      </w:r>
      <w:r>
        <w:rPr>
          <w:rFonts w:ascii="Verdana" w:hAnsi="Verdana"/>
          <w:sz w:val="20"/>
          <w:szCs w:val="20"/>
        </w:rPr>
        <w:t>-</w:t>
      </w:r>
      <w:r w:rsidRPr="007B1A09">
        <w:rPr>
          <w:rFonts w:ascii="Verdana" w:hAnsi="Verdana"/>
          <w:sz w:val="20"/>
          <w:szCs w:val="20"/>
        </w:rPr>
        <w:t>Normas Internacionales de Contabilidad</w:t>
      </w:r>
    </w:p>
    <w:p w14:paraId="1F32DD78" w14:textId="55C7E127" w:rsidR="007B1A09" w:rsidRPr="007B1A09" w:rsidRDefault="007B1A09" w:rsidP="00956485">
      <w:pPr>
        <w:spacing w:after="0"/>
        <w:rPr>
          <w:rFonts w:ascii="Verdana" w:hAnsi="Verdana"/>
          <w:sz w:val="20"/>
          <w:szCs w:val="20"/>
        </w:rPr>
      </w:pPr>
      <w:r w:rsidRPr="007B1A09">
        <w:rPr>
          <w:rFonts w:ascii="Verdana" w:hAnsi="Verdana"/>
          <w:sz w:val="20"/>
          <w:szCs w:val="20"/>
        </w:rPr>
        <w:t>NIIF</w:t>
      </w:r>
      <w:r w:rsidR="00956485">
        <w:rPr>
          <w:rFonts w:ascii="Verdana" w:hAnsi="Verdana"/>
          <w:sz w:val="20"/>
          <w:szCs w:val="20"/>
        </w:rPr>
        <w:tab/>
      </w:r>
      <w:r w:rsidR="00956485">
        <w:rPr>
          <w:rFonts w:ascii="Verdana" w:hAnsi="Verdana"/>
          <w:sz w:val="20"/>
          <w:szCs w:val="20"/>
        </w:rPr>
        <w:tab/>
      </w:r>
      <w:r>
        <w:rPr>
          <w:rFonts w:ascii="Verdana" w:hAnsi="Verdana"/>
          <w:sz w:val="20"/>
          <w:szCs w:val="20"/>
        </w:rPr>
        <w:t>-</w:t>
      </w:r>
      <w:r w:rsidRPr="007B1A09">
        <w:rPr>
          <w:rFonts w:ascii="Verdana" w:hAnsi="Verdana"/>
          <w:sz w:val="20"/>
          <w:szCs w:val="20"/>
        </w:rPr>
        <w:t>Normas Internacionales de Información Financiera</w:t>
      </w:r>
    </w:p>
    <w:p w14:paraId="62D572F0" w14:textId="270441D9" w:rsidR="00956485" w:rsidRPr="007B1A09" w:rsidRDefault="00956485" w:rsidP="00956485">
      <w:pPr>
        <w:spacing w:after="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76FA1A8F" w14:textId="5EDF6AF4" w:rsidR="00B25FC4" w:rsidRDefault="00B25FC4" w:rsidP="00956485">
      <w:pPr>
        <w:spacing w:after="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sidRPr="00B25FC4">
        <w:rPr>
          <w:rFonts w:ascii="Verdana" w:hAnsi="Verdana"/>
          <w:sz w:val="20"/>
          <w:szCs w:val="20"/>
        </w:rPr>
        <w:t>Participación</w:t>
      </w:r>
      <w:r>
        <w:rPr>
          <w:rFonts w:ascii="Verdana" w:hAnsi="Verdana"/>
          <w:sz w:val="20"/>
          <w:szCs w:val="20"/>
          <w:lang w:val="en-US"/>
        </w:rPr>
        <w:t xml:space="preserve"> de </w:t>
      </w:r>
      <w:proofErr w:type="spellStart"/>
      <w:r>
        <w:rPr>
          <w:rFonts w:ascii="Verdana" w:hAnsi="Verdana"/>
          <w:sz w:val="20"/>
          <w:szCs w:val="20"/>
          <w:lang w:val="en-US"/>
        </w:rPr>
        <w:t>trabajadores</w:t>
      </w:r>
      <w:proofErr w:type="spellEnd"/>
    </w:p>
    <w:p w14:paraId="76E5070E" w14:textId="3233596B" w:rsidR="007B1A09" w:rsidRPr="004C696D" w:rsidRDefault="007B1A09" w:rsidP="00956485">
      <w:pPr>
        <w:spacing w:after="0"/>
        <w:rPr>
          <w:rFonts w:ascii="Verdana" w:hAnsi="Verdana"/>
          <w:sz w:val="20"/>
          <w:szCs w:val="20"/>
          <w:lang w:val="en-US"/>
        </w:rPr>
      </w:pPr>
      <w:r w:rsidRPr="004C696D">
        <w:rPr>
          <w:rFonts w:ascii="Verdana" w:hAnsi="Verdana"/>
          <w:sz w:val="20"/>
          <w:szCs w:val="20"/>
          <w:lang w:val="en-US"/>
        </w:rPr>
        <w:t>IASB</w:t>
      </w:r>
      <w:r w:rsidR="00956485">
        <w:rPr>
          <w:rFonts w:ascii="Verdana" w:hAnsi="Verdana"/>
          <w:sz w:val="20"/>
          <w:szCs w:val="20"/>
          <w:lang w:val="en-US"/>
        </w:rPr>
        <w:tab/>
      </w:r>
      <w:r w:rsidR="00956485">
        <w:rPr>
          <w:rFonts w:ascii="Verdana" w:hAnsi="Verdana"/>
          <w:sz w:val="20"/>
          <w:szCs w:val="20"/>
          <w:lang w:val="en-US"/>
        </w:rPr>
        <w:tab/>
      </w:r>
      <w:r w:rsidRPr="004C696D">
        <w:rPr>
          <w:rFonts w:ascii="Verdana" w:hAnsi="Verdana"/>
          <w:sz w:val="20"/>
          <w:szCs w:val="20"/>
          <w:lang w:val="en-US"/>
        </w:rPr>
        <w:t>-International Accounting Standards Board</w:t>
      </w:r>
    </w:p>
    <w:p w14:paraId="4B4C9E25" w14:textId="1B9878A3" w:rsidR="007B1A09" w:rsidRPr="004C696D" w:rsidRDefault="007B1A09" w:rsidP="00956485">
      <w:pPr>
        <w:spacing w:after="0"/>
        <w:rPr>
          <w:rFonts w:ascii="Verdana" w:hAnsi="Verdana"/>
          <w:sz w:val="20"/>
          <w:szCs w:val="20"/>
          <w:lang w:val="en-US"/>
        </w:rPr>
      </w:pPr>
      <w:r w:rsidRPr="004C696D">
        <w:rPr>
          <w:rFonts w:ascii="Verdana" w:hAnsi="Verdana"/>
          <w:sz w:val="20"/>
          <w:szCs w:val="20"/>
          <w:lang w:val="en-US"/>
        </w:rPr>
        <w:t>IESBA</w:t>
      </w:r>
      <w:r w:rsidR="00956485">
        <w:rPr>
          <w:rFonts w:ascii="Verdana" w:hAnsi="Verdana"/>
          <w:sz w:val="20"/>
          <w:szCs w:val="20"/>
          <w:lang w:val="en-US"/>
        </w:rPr>
        <w:tab/>
      </w:r>
      <w:r w:rsidR="00956485">
        <w:rPr>
          <w:rFonts w:ascii="Verdana" w:hAnsi="Verdana"/>
          <w:sz w:val="20"/>
          <w:szCs w:val="20"/>
          <w:lang w:val="en-US"/>
        </w:rPr>
        <w:tab/>
      </w:r>
      <w:r w:rsidRPr="004C696D">
        <w:rPr>
          <w:rFonts w:ascii="Verdana" w:hAnsi="Verdana"/>
          <w:sz w:val="20"/>
          <w:szCs w:val="20"/>
          <w:lang w:val="en-US"/>
        </w:rPr>
        <w:t>-International Ethics Standards Board Accountants</w:t>
      </w:r>
    </w:p>
    <w:p w14:paraId="555BC73C" w14:textId="7043A94F" w:rsidR="007B1A09" w:rsidRPr="007B1A09" w:rsidRDefault="007B1A09" w:rsidP="00956485">
      <w:pPr>
        <w:spacing w:after="0"/>
        <w:rPr>
          <w:rFonts w:ascii="Verdana" w:hAnsi="Verdana"/>
          <w:sz w:val="20"/>
          <w:szCs w:val="20"/>
        </w:rPr>
      </w:pPr>
      <w:r w:rsidRPr="007B1A09">
        <w:rPr>
          <w:rFonts w:ascii="Verdana" w:hAnsi="Verdana"/>
          <w:sz w:val="20"/>
          <w:szCs w:val="20"/>
        </w:rPr>
        <w:t>NIA</w:t>
      </w:r>
      <w:r w:rsidR="00956485">
        <w:rPr>
          <w:rFonts w:ascii="Verdana" w:hAnsi="Verdana"/>
          <w:sz w:val="20"/>
          <w:szCs w:val="20"/>
        </w:rPr>
        <w:tab/>
      </w:r>
      <w:r w:rsidR="00956485">
        <w:rPr>
          <w:rFonts w:ascii="Verdana" w:hAnsi="Verdana"/>
          <w:sz w:val="20"/>
          <w:szCs w:val="20"/>
        </w:rPr>
        <w:tab/>
      </w:r>
      <w:r>
        <w:rPr>
          <w:rFonts w:ascii="Verdana" w:hAnsi="Verdana"/>
          <w:sz w:val="20"/>
          <w:szCs w:val="20"/>
        </w:rPr>
        <w:t>-</w:t>
      </w:r>
      <w:r w:rsidRPr="007B1A09">
        <w:rPr>
          <w:rFonts w:ascii="Verdana" w:hAnsi="Verdana"/>
          <w:sz w:val="20"/>
          <w:szCs w:val="20"/>
        </w:rPr>
        <w:t>Normas Internacionales de Auditoría</w:t>
      </w:r>
    </w:p>
    <w:p w14:paraId="3CF721D0" w14:textId="072830FA" w:rsidR="007B1A09" w:rsidRPr="007B1A09" w:rsidRDefault="007B1A09" w:rsidP="00956485">
      <w:pPr>
        <w:spacing w:after="0"/>
        <w:rPr>
          <w:rFonts w:ascii="Verdana" w:hAnsi="Verdana"/>
          <w:sz w:val="20"/>
          <w:szCs w:val="20"/>
        </w:rPr>
      </w:pPr>
      <w:r w:rsidRPr="007B1A09">
        <w:rPr>
          <w:rFonts w:ascii="Verdana" w:hAnsi="Verdana"/>
          <w:sz w:val="20"/>
          <w:szCs w:val="20"/>
        </w:rPr>
        <w:t>IVA</w:t>
      </w:r>
      <w:r w:rsidR="00956485">
        <w:rPr>
          <w:rFonts w:ascii="Verdana" w:hAnsi="Verdana"/>
          <w:sz w:val="20"/>
          <w:szCs w:val="20"/>
        </w:rPr>
        <w:tab/>
      </w:r>
      <w:r w:rsidR="00956485">
        <w:rPr>
          <w:rFonts w:ascii="Verdana" w:hAnsi="Verdana"/>
          <w:sz w:val="20"/>
          <w:szCs w:val="20"/>
        </w:rPr>
        <w:tab/>
      </w:r>
      <w:r>
        <w:rPr>
          <w:rFonts w:ascii="Verdana" w:hAnsi="Verdana"/>
          <w:sz w:val="20"/>
          <w:szCs w:val="20"/>
        </w:rPr>
        <w:t>-</w:t>
      </w:r>
      <w:r w:rsidRPr="007B1A09">
        <w:rPr>
          <w:rFonts w:ascii="Verdana" w:hAnsi="Verdana"/>
          <w:sz w:val="20"/>
          <w:szCs w:val="20"/>
        </w:rPr>
        <w:t>Impuesto al Valor Agregado</w:t>
      </w:r>
    </w:p>
    <w:p w14:paraId="6FD8FA4F" w14:textId="1683A56B" w:rsidR="007B1A09" w:rsidRPr="007B1A09" w:rsidRDefault="007B1A09" w:rsidP="00956485">
      <w:pPr>
        <w:spacing w:after="0"/>
        <w:rPr>
          <w:rFonts w:ascii="Verdana" w:hAnsi="Verdana"/>
          <w:sz w:val="20"/>
          <w:szCs w:val="20"/>
        </w:rPr>
      </w:pPr>
      <w:r w:rsidRPr="007B1A09">
        <w:rPr>
          <w:rFonts w:ascii="Verdana" w:hAnsi="Verdana"/>
          <w:sz w:val="20"/>
          <w:szCs w:val="20"/>
        </w:rPr>
        <w:t>IR</w:t>
      </w:r>
      <w:r w:rsidR="00956485">
        <w:rPr>
          <w:rFonts w:ascii="Verdana" w:hAnsi="Verdana"/>
          <w:sz w:val="20"/>
          <w:szCs w:val="20"/>
        </w:rPr>
        <w:tab/>
      </w:r>
      <w:r w:rsidR="00956485">
        <w:rPr>
          <w:rFonts w:ascii="Verdana" w:hAnsi="Verdana"/>
          <w:sz w:val="20"/>
          <w:szCs w:val="20"/>
        </w:rPr>
        <w:tab/>
      </w:r>
      <w:r>
        <w:rPr>
          <w:rFonts w:ascii="Verdana" w:hAnsi="Verdana"/>
          <w:sz w:val="20"/>
          <w:szCs w:val="20"/>
        </w:rPr>
        <w:t>-</w:t>
      </w:r>
      <w:r w:rsidRPr="007B1A09">
        <w:rPr>
          <w:rFonts w:ascii="Verdana" w:hAnsi="Verdana"/>
          <w:sz w:val="20"/>
          <w:szCs w:val="20"/>
        </w:rPr>
        <w:t>Impuesto a la Renta</w:t>
      </w:r>
    </w:p>
    <w:p w14:paraId="7207890E" w14:textId="2734E27D" w:rsidR="007B1A09" w:rsidRPr="007B1A09" w:rsidRDefault="007B1A09" w:rsidP="00956485">
      <w:pPr>
        <w:spacing w:after="0"/>
        <w:rPr>
          <w:rFonts w:ascii="Verdana" w:hAnsi="Verdana"/>
          <w:sz w:val="20"/>
          <w:szCs w:val="20"/>
        </w:rPr>
      </w:pPr>
      <w:r w:rsidRPr="007B1A09">
        <w:rPr>
          <w:rFonts w:ascii="Verdana" w:hAnsi="Verdana"/>
          <w:sz w:val="20"/>
          <w:szCs w:val="20"/>
        </w:rPr>
        <w:t>IESS</w:t>
      </w:r>
      <w:r w:rsidR="00956485">
        <w:rPr>
          <w:rFonts w:ascii="Verdana" w:hAnsi="Verdana"/>
          <w:sz w:val="20"/>
          <w:szCs w:val="20"/>
        </w:rPr>
        <w:tab/>
      </w:r>
      <w:r w:rsidR="00956485">
        <w:rPr>
          <w:rFonts w:ascii="Verdana" w:hAnsi="Verdana"/>
          <w:sz w:val="20"/>
          <w:szCs w:val="20"/>
        </w:rPr>
        <w:tab/>
      </w:r>
      <w:r>
        <w:rPr>
          <w:rFonts w:ascii="Verdana" w:hAnsi="Verdana"/>
          <w:sz w:val="20"/>
          <w:szCs w:val="20"/>
        </w:rPr>
        <w:t>-</w:t>
      </w:r>
      <w:r w:rsidRPr="007B1A09">
        <w:rPr>
          <w:rFonts w:ascii="Verdana" w:hAnsi="Verdana"/>
          <w:sz w:val="20"/>
          <w:szCs w:val="20"/>
        </w:rPr>
        <w:t>Instituto Ecuatoriano de Seguridad Social</w:t>
      </w:r>
    </w:p>
    <w:p w14:paraId="2621CEB4" w14:textId="16B40F96" w:rsidR="007B1A09" w:rsidRPr="007B1A09" w:rsidRDefault="007B1A09" w:rsidP="00956485">
      <w:pPr>
        <w:spacing w:after="0"/>
        <w:rPr>
          <w:rFonts w:ascii="Verdana" w:hAnsi="Verdana"/>
          <w:sz w:val="20"/>
          <w:szCs w:val="20"/>
        </w:rPr>
      </w:pPr>
      <w:r w:rsidRPr="007B1A09">
        <w:rPr>
          <w:rFonts w:ascii="Verdana" w:hAnsi="Verdana"/>
          <w:sz w:val="20"/>
          <w:szCs w:val="20"/>
        </w:rPr>
        <w:t>SRI</w:t>
      </w:r>
      <w:r w:rsidR="00956485">
        <w:rPr>
          <w:rFonts w:ascii="Verdana" w:hAnsi="Verdana"/>
          <w:sz w:val="20"/>
          <w:szCs w:val="20"/>
        </w:rPr>
        <w:tab/>
      </w:r>
      <w:r w:rsidR="00956485">
        <w:rPr>
          <w:rFonts w:ascii="Verdana" w:hAnsi="Verdana"/>
          <w:sz w:val="20"/>
          <w:szCs w:val="20"/>
        </w:rPr>
        <w:tab/>
      </w:r>
      <w:r>
        <w:rPr>
          <w:rFonts w:ascii="Verdana" w:hAnsi="Verdana"/>
          <w:sz w:val="20"/>
          <w:szCs w:val="20"/>
        </w:rPr>
        <w:t>-</w:t>
      </w:r>
      <w:r w:rsidRPr="007B1A09">
        <w:rPr>
          <w:rFonts w:ascii="Verdana" w:hAnsi="Verdana"/>
          <w:sz w:val="20"/>
          <w:szCs w:val="20"/>
        </w:rPr>
        <w:t>Servicio de Rentas Internas</w:t>
      </w:r>
    </w:p>
    <w:p w14:paraId="7A03A987" w14:textId="2F2F1E4B" w:rsidR="007B1A09" w:rsidRPr="007B1A09" w:rsidRDefault="007B1A09" w:rsidP="00956485">
      <w:pPr>
        <w:spacing w:after="0"/>
        <w:rPr>
          <w:rFonts w:ascii="Verdana" w:hAnsi="Verdana"/>
          <w:sz w:val="20"/>
          <w:szCs w:val="20"/>
        </w:rPr>
      </w:pPr>
      <w:r w:rsidRPr="007B1A09">
        <w:rPr>
          <w:rFonts w:ascii="Verdana" w:hAnsi="Verdana"/>
          <w:sz w:val="20"/>
          <w:szCs w:val="20"/>
        </w:rPr>
        <w:t>US$</w:t>
      </w:r>
      <w:r w:rsidR="00956485">
        <w:rPr>
          <w:rFonts w:ascii="Verdana" w:hAnsi="Verdana"/>
          <w:sz w:val="20"/>
          <w:szCs w:val="20"/>
        </w:rPr>
        <w:tab/>
      </w:r>
      <w:r w:rsidR="00956485">
        <w:rPr>
          <w:rFonts w:ascii="Verdana" w:hAnsi="Verdana"/>
          <w:sz w:val="20"/>
          <w:szCs w:val="20"/>
        </w:rPr>
        <w:tab/>
      </w:r>
      <w:r>
        <w:rPr>
          <w:rFonts w:ascii="Verdana" w:hAnsi="Verdana"/>
          <w:sz w:val="20"/>
          <w:szCs w:val="20"/>
        </w:rPr>
        <w:t>-</w:t>
      </w:r>
      <w:proofErr w:type="gramStart"/>
      <w:r w:rsidR="00956485">
        <w:rPr>
          <w:rFonts w:ascii="Verdana" w:hAnsi="Verdana"/>
          <w:sz w:val="20"/>
          <w:szCs w:val="20"/>
        </w:rPr>
        <w:t>D</w:t>
      </w:r>
      <w:r w:rsidRPr="007B1A09">
        <w:rPr>
          <w:rFonts w:ascii="Verdana" w:hAnsi="Verdana"/>
          <w:sz w:val="20"/>
          <w:szCs w:val="20"/>
        </w:rPr>
        <w:t>ólares</w:t>
      </w:r>
      <w:proofErr w:type="gramEnd"/>
      <w:r w:rsidR="00956485">
        <w:rPr>
          <w:rFonts w:ascii="Verdana" w:hAnsi="Verdana"/>
          <w:sz w:val="20"/>
          <w:szCs w:val="20"/>
        </w:rPr>
        <w:t xml:space="preserve"> de los Estados Unidos de América </w:t>
      </w:r>
    </w:p>
    <w:p w14:paraId="798B8D96" w14:textId="2304F31A" w:rsidR="007B1A09" w:rsidRPr="007B1A09" w:rsidRDefault="007B1A09" w:rsidP="00956485">
      <w:pPr>
        <w:spacing w:after="0"/>
        <w:rPr>
          <w:rFonts w:ascii="Verdana" w:hAnsi="Verdana"/>
          <w:sz w:val="20"/>
          <w:szCs w:val="20"/>
        </w:rPr>
      </w:pPr>
      <w:r w:rsidRPr="007B1A09">
        <w:rPr>
          <w:rFonts w:ascii="Verdana" w:hAnsi="Verdana"/>
          <w:sz w:val="20"/>
          <w:szCs w:val="20"/>
        </w:rPr>
        <w:t>ORI</w:t>
      </w:r>
      <w:r w:rsidR="00956485">
        <w:rPr>
          <w:rFonts w:ascii="Verdana" w:hAnsi="Verdana"/>
          <w:sz w:val="20"/>
          <w:szCs w:val="20"/>
        </w:rPr>
        <w:tab/>
      </w:r>
      <w:r w:rsidR="00956485">
        <w:rPr>
          <w:rFonts w:ascii="Verdana" w:hAnsi="Verdana"/>
          <w:sz w:val="20"/>
          <w:szCs w:val="20"/>
        </w:rPr>
        <w:tab/>
      </w:r>
      <w:r>
        <w:rPr>
          <w:rFonts w:ascii="Verdana" w:hAnsi="Verdana"/>
          <w:sz w:val="20"/>
          <w:szCs w:val="20"/>
        </w:rPr>
        <w:t>-</w:t>
      </w:r>
      <w:r w:rsidRPr="007B1A09">
        <w:rPr>
          <w:rFonts w:ascii="Verdana" w:hAnsi="Verdana"/>
          <w:sz w:val="20"/>
          <w:szCs w:val="20"/>
        </w:rPr>
        <w:t>Otro Resultado Integral</w:t>
      </w:r>
    </w:p>
    <w:p w14:paraId="79C3A2E8" w14:textId="47081D13" w:rsidR="007B1A09" w:rsidRPr="007B1A09" w:rsidRDefault="007B1A09" w:rsidP="00956485">
      <w:pPr>
        <w:spacing w:after="0"/>
        <w:rPr>
          <w:rFonts w:ascii="Verdana" w:hAnsi="Verdana"/>
          <w:sz w:val="20"/>
          <w:szCs w:val="20"/>
        </w:rPr>
      </w:pPr>
      <w:r w:rsidRPr="007B1A09">
        <w:rPr>
          <w:rFonts w:ascii="Verdana" w:hAnsi="Verdana"/>
          <w:sz w:val="20"/>
          <w:szCs w:val="20"/>
        </w:rPr>
        <w:t>ISD</w:t>
      </w:r>
      <w:r w:rsidR="00956485">
        <w:rPr>
          <w:rFonts w:ascii="Verdana" w:hAnsi="Verdana"/>
          <w:sz w:val="20"/>
          <w:szCs w:val="20"/>
        </w:rPr>
        <w:tab/>
      </w:r>
      <w:r w:rsidR="00956485">
        <w:rPr>
          <w:rFonts w:ascii="Verdana" w:hAnsi="Verdana"/>
          <w:sz w:val="20"/>
          <w:szCs w:val="20"/>
        </w:rPr>
        <w:tab/>
      </w:r>
      <w:r>
        <w:rPr>
          <w:rFonts w:ascii="Verdana" w:hAnsi="Verdana"/>
          <w:sz w:val="20"/>
          <w:szCs w:val="20"/>
        </w:rPr>
        <w:t>-</w:t>
      </w:r>
      <w:r w:rsidRPr="007B1A09">
        <w:rPr>
          <w:rFonts w:ascii="Verdana" w:hAnsi="Verdana"/>
          <w:sz w:val="20"/>
          <w:szCs w:val="20"/>
        </w:rPr>
        <w:t>Impuesto a la Salida de Divisas</w:t>
      </w:r>
      <w:r w:rsidRPr="007B1A09">
        <w:rPr>
          <w:rFonts w:ascii="Verdana" w:hAnsi="Verdana"/>
          <w:sz w:val="20"/>
          <w:szCs w:val="20"/>
        </w:rPr>
        <w:cr/>
      </w:r>
    </w:p>
    <w:p w14:paraId="614DA261" w14:textId="77777777" w:rsidR="007B1A09" w:rsidRPr="00873B2C" w:rsidRDefault="007B1A09" w:rsidP="007B1A09">
      <w:pPr>
        <w:rPr>
          <w:rFonts w:ascii="Verdana" w:hAnsi="Verdana" w:cs="Arial"/>
          <w:color w:val="000000"/>
          <w:sz w:val="21"/>
          <w:szCs w:val="21"/>
        </w:rPr>
      </w:pPr>
    </w:p>
    <w:p w14:paraId="7A5B4611" w14:textId="77777777" w:rsidR="007B1A09" w:rsidRDefault="007B1A09">
      <w:pPr>
        <w:rPr>
          <w:rFonts w:ascii="Verdana" w:hAnsi="Verdana"/>
          <w:sz w:val="20"/>
          <w:szCs w:val="20"/>
        </w:rPr>
      </w:pPr>
      <w:r>
        <w:rPr>
          <w:rFonts w:ascii="Verdana" w:hAnsi="Verdana"/>
          <w:sz w:val="20"/>
          <w:szCs w:val="20"/>
        </w:rPr>
        <w:br w:type="page"/>
      </w:r>
    </w:p>
    <w:p w14:paraId="1A9BEA6C" w14:textId="77777777" w:rsidR="007B1A09" w:rsidRDefault="007B1A09" w:rsidP="00B25FC4">
      <w:pPr>
        <w:spacing w:after="0" w:line="240" w:lineRule="auto"/>
        <w:rPr>
          <w:rFonts w:ascii="Verdana" w:hAnsi="Verdana"/>
          <w:b/>
          <w:sz w:val="20"/>
          <w:szCs w:val="20"/>
        </w:rPr>
      </w:pPr>
      <w:r w:rsidRPr="007B1A09">
        <w:rPr>
          <w:rFonts w:ascii="Verdana" w:hAnsi="Verdana"/>
          <w:b/>
          <w:sz w:val="20"/>
          <w:szCs w:val="20"/>
        </w:rPr>
        <w:lastRenderedPageBreak/>
        <w:t xml:space="preserve">INFORME DE LOS </w:t>
      </w:r>
      <w:r w:rsidRPr="007B1A09">
        <w:rPr>
          <w:rFonts w:ascii="Verdana" w:hAnsi="Verdana"/>
          <w:b/>
          <w:sz w:val="21"/>
          <w:szCs w:val="21"/>
        </w:rPr>
        <w:t>AUDITORES</w:t>
      </w:r>
      <w:r w:rsidRPr="007B1A09">
        <w:rPr>
          <w:rFonts w:ascii="Verdana" w:hAnsi="Verdana"/>
          <w:b/>
          <w:sz w:val="20"/>
          <w:szCs w:val="20"/>
        </w:rPr>
        <w:t xml:space="preserve"> INDEPENDIENTES</w:t>
      </w:r>
    </w:p>
    <w:p w14:paraId="6A7CE89B" w14:textId="77777777" w:rsidR="00565C0D" w:rsidRDefault="00565C0D" w:rsidP="00B25FC4">
      <w:pPr>
        <w:spacing w:after="0" w:line="240" w:lineRule="auto"/>
        <w:rPr>
          <w:rFonts w:ascii="Verdana" w:hAnsi="Verdana"/>
          <w:b/>
          <w:sz w:val="20"/>
          <w:szCs w:val="20"/>
        </w:rPr>
      </w:pPr>
    </w:p>
    <w:p w14:paraId="54F46510" w14:textId="77777777" w:rsidR="00565C0D" w:rsidRPr="00565C0D" w:rsidRDefault="00565C0D" w:rsidP="00B25FC4">
      <w:pPr>
        <w:spacing w:after="0" w:line="240" w:lineRule="auto"/>
        <w:rPr>
          <w:rFonts w:ascii="Verdana" w:hAnsi="Verdana"/>
          <w:sz w:val="20"/>
          <w:szCs w:val="20"/>
        </w:rPr>
      </w:pPr>
      <w:r w:rsidRPr="00565C0D">
        <w:rPr>
          <w:rFonts w:ascii="Verdana" w:hAnsi="Verdana"/>
          <w:sz w:val="20"/>
          <w:szCs w:val="20"/>
        </w:rPr>
        <w:t>A los señores Accionistas de</w:t>
      </w:r>
    </w:p>
    <w:p w14:paraId="3ED60016" w14:textId="77777777" w:rsidR="00565C0D" w:rsidRDefault="00565C0D" w:rsidP="00B25FC4">
      <w:pPr>
        <w:spacing w:after="0" w:line="240" w:lineRule="auto"/>
        <w:rPr>
          <w:rFonts w:ascii="Verdana" w:hAnsi="Verdana"/>
          <w:sz w:val="20"/>
          <w:szCs w:val="20"/>
        </w:rPr>
      </w:pPr>
      <w:r w:rsidRPr="00565C0D">
        <w:rPr>
          <w:rFonts w:ascii="Verdana" w:hAnsi="Verdana"/>
          <w:sz w:val="20"/>
          <w:szCs w:val="20"/>
        </w:rPr>
        <w:t>GRAFICAS IMPACTO GRAFIMPAC S.A.:</w:t>
      </w:r>
    </w:p>
    <w:p w14:paraId="32CE2DB3" w14:textId="77777777" w:rsidR="00565C0D" w:rsidRDefault="00565C0D" w:rsidP="00B25FC4">
      <w:pPr>
        <w:spacing w:after="0" w:line="240" w:lineRule="auto"/>
        <w:rPr>
          <w:rFonts w:ascii="Verdana" w:hAnsi="Verdana"/>
          <w:sz w:val="20"/>
          <w:szCs w:val="20"/>
        </w:rPr>
      </w:pPr>
    </w:p>
    <w:p w14:paraId="2ABC0079" w14:textId="77777777" w:rsidR="00565C0D" w:rsidRDefault="00565C0D" w:rsidP="00B25FC4">
      <w:pPr>
        <w:spacing w:after="0"/>
        <w:ind w:left="1134" w:hanging="567"/>
        <w:jc w:val="both"/>
        <w:rPr>
          <w:rFonts w:ascii="Verdana" w:hAnsi="Verdana" w:cs="Arial"/>
          <w:b/>
          <w:color w:val="000000"/>
          <w:sz w:val="21"/>
          <w:szCs w:val="21"/>
        </w:rPr>
      </w:pPr>
      <w:r>
        <w:rPr>
          <w:rFonts w:ascii="Verdana" w:hAnsi="Verdana" w:cs="Arial"/>
          <w:b/>
          <w:color w:val="000000"/>
          <w:sz w:val="21"/>
          <w:szCs w:val="21"/>
        </w:rPr>
        <w:t>INFORME SOBRE LA AUDITORIA DE LOS ESTADOS FINANCIEROS:</w:t>
      </w:r>
    </w:p>
    <w:p w14:paraId="096AF0A3" w14:textId="77777777" w:rsidR="00565C0D" w:rsidRDefault="00565C0D" w:rsidP="00B25FC4">
      <w:pPr>
        <w:tabs>
          <w:tab w:val="left" w:pos="6521"/>
        </w:tabs>
        <w:autoSpaceDE w:val="0"/>
        <w:autoSpaceDN w:val="0"/>
        <w:adjustRightInd w:val="0"/>
        <w:spacing w:after="0"/>
        <w:jc w:val="both"/>
        <w:rPr>
          <w:rFonts w:ascii="Verdana" w:hAnsi="Verdana" w:cs="Arial"/>
          <w:b/>
          <w:color w:val="000000"/>
          <w:sz w:val="21"/>
          <w:szCs w:val="21"/>
        </w:rPr>
      </w:pPr>
    </w:p>
    <w:p w14:paraId="669E460C" w14:textId="7DBE0706" w:rsidR="00565C0D" w:rsidRDefault="00565C0D" w:rsidP="00B25FC4">
      <w:pPr>
        <w:spacing w:after="0"/>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7E205BCD" w14:textId="77777777" w:rsidR="00B25FC4" w:rsidRDefault="00B25FC4" w:rsidP="00B25FC4">
      <w:pPr>
        <w:spacing w:after="0"/>
        <w:ind w:left="1134" w:hanging="567"/>
        <w:jc w:val="both"/>
        <w:rPr>
          <w:rFonts w:ascii="Verdana" w:hAnsi="Verdana" w:cs="Arial"/>
          <w:b/>
          <w:i/>
          <w:iCs/>
          <w:color w:val="000000"/>
          <w:sz w:val="21"/>
          <w:szCs w:val="21"/>
        </w:rPr>
      </w:pPr>
    </w:p>
    <w:p w14:paraId="42D0E543" w14:textId="4A93E6A7" w:rsidR="00B25FC4" w:rsidRDefault="00B25FC4" w:rsidP="00B25FC4">
      <w:pPr>
        <w:numPr>
          <w:ilvl w:val="0"/>
          <w:numId w:val="1"/>
        </w:num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62F81986" w14:textId="77777777" w:rsidR="00B25FC4" w:rsidRDefault="00B25FC4" w:rsidP="00B25FC4">
      <w:pPr>
        <w:autoSpaceDE w:val="0"/>
        <w:autoSpaceDN w:val="0"/>
        <w:adjustRightInd w:val="0"/>
        <w:spacing w:after="0"/>
        <w:jc w:val="both"/>
        <w:rPr>
          <w:rFonts w:ascii="Verdana" w:hAnsi="Verdana" w:cs="Arial"/>
          <w:color w:val="000000"/>
          <w:sz w:val="21"/>
          <w:szCs w:val="21"/>
        </w:rPr>
      </w:pPr>
    </w:p>
    <w:p w14:paraId="60F23A56" w14:textId="754546E7" w:rsidR="00565C0D" w:rsidRPr="00565C0D" w:rsidRDefault="00B25FC4" w:rsidP="00B25FC4">
      <w:pPr>
        <w:spacing w:after="0"/>
        <w:ind w:left="567"/>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47B4D85F" w14:textId="77777777" w:rsidR="00565C0D" w:rsidRDefault="00565C0D" w:rsidP="00B25FC4">
      <w:pPr>
        <w:tabs>
          <w:tab w:val="left" w:pos="6521"/>
        </w:tabs>
        <w:autoSpaceDE w:val="0"/>
        <w:autoSpaceDN w:val="0"/>
        <w:adjustRightInd w:val="0"/>
        <w:spacing w:after="0"/>
        <w:jc w:val="both"/>
        <w:rPr>
          <w:rFonts w:ascii="Verdana" w:hAnsi="Verdana" w:cs="Arial"/>
          <w:b/>
          <w:color w:val="000000"/>
          <w:sz w:val="21"/>
          <w:szCs w:val="21"/>
        </w:rPr>
      </w:pPr>
    </w:p>
    <w:p w14:paraId="7FDD9A43" w14:textId="3E7DAC39" w:rsidR="00565C0D" w:rsidRDefault="00565C0D" w:rsidP="00B25FC4">
      <w:pPr>
        <w:spacing w:after="0"/>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7373EFCD" w14:textId="77777777" w:rsidR="00565C0D" w:rsidRDefault="00565C0D" w:rsidP="00B25FC4">
      <w:pPr>
        <w:autoSpaceDE w:val="0"/>
        <w:autoSpaceDN w:val="0"/>
        <w:adjustRightInd w:val="0"/>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41C3883A" w14:textId="093627F0" w:rsidR="00565C0D" w:rsidRPr="002530B6" w:rsidRDefault="002530B6" w:rsidP="002530B6">
      <w:pPr>
        <w:numPr>
          <w:ilvl w:val="0"/>
          <w:numId w:val="1"/>
        </w:numPr>
        <w:spacing w:after="0" w:line="240" w:lineRule="auto"/>
        <w:jc w:val="both"/>
        <w:rPr>
          <w:rFonts w:ascii="Verdana" w:eastAsia="Times New Roman" w:hAnsi="Verdana" w:cs="Arial"/>
          <w:color w:val="000000"/>
          <w:sz w:val="21"/>
          <w:szCs w:val="21"/>
          <w:lang w:val="es-ES" w:eastAsia="es-ES"/>
        </w:rPr>
      </w:pPr>
      <w:r w:rsidRPr="002530B6">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sidRPr="002530B6">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054E038C" w14:textId="77777777" w:rsidR="00565C0D" w:rsidRDefault="00565C0D" w:rsidP="00B25FC4">
      <w:pPr>
        <w:tabs>
          <w:tab w:val="left" w:pos="6521"/>
        </w:tabs>
        <w:autoSpaceDE w:val="0"/>
        <w:autoSpaceDN w:val="0"/>
        <w:adjustRightInd w:val="0"/>
        <w:spacing w:after="0"/>
        <w:jc w:val="both"/>
        <w:rPr>
          <w:rFonts w:ascii="Verdana" w:hAnsi="Verdana" w:cs="Arial"/>
          <w:b/>
          <w:color w:val="000000"/>
          <w:sz w:val="21"/>
          <w:szCs w:val="21"/>
        </w:rPr>
      </w:pPr>
    </w:p>
    <w:p w14:paraId="3ACE21FD" w14:textId="77777777" w:rsidR="00565C0D" w:rsidRDefault="00565C0D" w:rsidP="00B25FC4">
      <w:pPr>
        <w:autoSpaceDE w:val="0"/>
        <w:autoSpaceDN w:val="0"/>
        <w:adjustRightInd w:val="0"/>
        <w:spacing w:after="0"/>
        <w:ind w:left="567"/>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10FAB7B0" w14:textId="77777777" w:rsidR="00565C0D" w:rsidRDefault="00565C0D" w:rsidP="00B25FC4">
      <w:pPr>
        <w:autoSpaceDE w:val="0"/>
        <w:autoSpaceDN w:val="0"/>
        <w:adjustRightInd w:val="0"/>
        <w:spacing w:after="0"/>
        <w:ind w:left="567"/>
        <w:jc w:val="both"/>
        <w:rPr>
          <w:rFonts w:ascii="Verdana" w:hAnsi="Verdana" w:cs="OpenSans-Light"/>
          <w:color w:val="000000"/>
          <w:sz w:val="21"/>
          <w:szCs w:val="21"/>
          <w:lang w:eastAsia="es-EC"/>
        </w:rPr>
      </w:pPr>
    </w:p>
    <w:p w14:paraId="7D658711" w14:textId="77777777" w:rsidR="006B377C" w:rsidRDefault="006B377C" w:rsidP="002530B6">
      <w:pPr>
        <w:numPr>
          <w:ilvl w:val="0"/>
          <w:numId w:val="1"/>
        </w:numPr>
        <w:autoSpaceDE w:val="0"/>
        <w:autoSpaceDN w:val="0"/>
        <w:adjustRightInd w:val="0"/>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3AFB96DB" w14:textId="77777777" w:rsidR="006B377C" w:rsidRDefault="006B377C" w:rsidP="00B25FC4">
      <w:pPr>
        <w:autoSpaceDE w:val="0"/>
        <w:autoSpaceDN w:val="0"/>
        <w:adjustRightInd w:val="0"/>
        <w:spacing w:after="0"/>
        <w:ind w:left="567"/>
        <w:jc w:val="both"/>
        <w:rPr>
          <w:rFonts w:ascii="Verdana" w:hAnsi="Verdana" w:cs="OpenSans-Light"/>
          <w:color w:val="000000"/>
          <w:sz w:val="21"/>
          <w:szCs w:val="21"/>
          <w:lang w:eastAsia="es-EC"/>
        </w:rPr>
      </w:pPr>
    </w:p>
    <w:p w14:paraId="60D716D0" w14:textId="77777777" w:rsidR="006B377C" w:rsidRDefault="006B377C" w:rsidP="002530B6">
      <w:pPr>
        <w:numPr>
          <w:ilvl w:val="0"/>
          <w:numId w:val="1"/>
        </w:numPr>
        <w:autoSpaceDE w:val="0"/>
        <w:autoSpaceDN w:val="0"/>
        <w:adjustRightInd w:val="0"/>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36931FCD" w14:textId="7089AEC2" w:rsidR="006B377C" w:rsidRDefault="006B377C" w:rsidP="00B25FC4">
      <w:pPr>
        <w:autoSpaceDE w:val="0"/>
        <w:autoSpaceDN w:val="0"/>
        <w:adjustRightInd w:val="0"/>
        <w:spacing w:after="0"/>
        <w:ind w:left="567"/>
        <w:jc w:val="both"/>
        <w:rPr>
          <w:rFonts w:ascii="Verdana" w:hAnsi="Verdana" w:cs="OpenSans-Light"/>
          <w:b/>
          <w:color w:val="000000"/>
          <w:sz w:val="21"/>
          <w:szCs w:val="21"/>
          <w:lang w:eastAsia="es-EC"/>
        </w:rPr>
      </w:pPr>
    </w:p>
    <w:p w14:paraId="6D0247ED" w14:textId="0B8E4E41" w:rsidR="004A54EB" w:rsidRDefault="004A54EB" w:rsidP="00B25FC4">
      <w:pPr>
        <w:autoSpaceDE w:val="0"/>
        <w:autoSpaceDN w:val="0"/>
        <w:adjustRightInd w:val="0"/>
        <w:spacing w:after="0"/>
        <w:ind w:left="567"/>
        <w:jc w:val="both"/>
        <w:rPr>
          <w:rFonts w:ascii="Verdana" w:hAnsi="Verdana" w:cs="OpenSans-Light"/>
          <w:b/>
          <w:color w:val="000000"/>
          <w:sz w:val="21"/>
          <w:szCs w:val="21"/>
          <w:lang w:eastAsia="es-EC"/>
        </w:rPr>
      </w:pPr>
    </w:p>
    <w:p w14:paraId="6D5CD087" w14:textId="77777777" w:rsidR="004A54EB" w:rsidRDefault="004A54EB" w:rsidP="00B25FC4">
      <w:pPr>
        <w:autoSpaceDE w:val="0"/>
        <w:autoSpaceDN w:val="0"/>
        <w:adjustRightInd w:val="0"/>
        <w:spacing w:after="0"/>
        <w:ind w:left="567"/>
        <w:jc w:val="both"/>
        <w:rPr>
          <w:rFonts w:ascii="Verdana" w:hAnsi="Verdana" w:cs="OpenSans-Light"/>
          <w:b/>
          <w:color w:val="000000"/>
          <w:sz w:val="21"/>
          <w:szCs w:val="21"/>
          <w:lang w:eastAsia="es-EC"/>
        </w:rPr>
      </w:pPr>
    </w:p>
    <w:p w14:paraId="4537C713" w14:textId="77777777" w:rsidR="006B377C" w:rsidRDefault="006B377C" w:rsidP="00B25FC4">
      <w:pPr>
        <w:autoSpaceDE w:val="0"/>
        <w:autoSpaceDN w:val="0"/>
        <w:adjustRightInd w:val="0"/>
        <w:spacing w:after="0"/>
        <w:ind w:left="567"/>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lastRenderedPageBreak/>
        <w:t>Responsabilidad del Auditor en relación con la Auditoria de los Estados Financieros (Ver Anexo):</w:t>
      </w:r>
    </w:p>
    <w:p w14:paraId="07DD084F" w14:textId="77777777" w:rsidR="006B377C" w:rsidRDefault="006B377C" w:rsidP="00B25FC4">
      <w:pPr>
        <w:autoSpaceDE w:val="0"/>
        <w:autoSpaceDN w:val="0"/>
        <w:adjustRightInd w:val="0"/>
        <w:spacing w:after="0"/>
        <w:ind w:left="567"/>
        <w:jc w:val="both"/>
        <w:rPr>
          <w:rFonts w:ascii="Verdana" w:hAnsi="Verdana" w:cs="OpenSans-Light"/>
          <w:color w:val="000000"/>
          <w:sz w:val="21"/>
          <w:szCs w:val="21"/>
          <w:lang w:eastAsia="es-EC"/>
        </w:rPr>
      </w:pPr>
    </w:p>
    <w:p w14:paraId="45948176" w14:textId="77777777" w:rsidR="006B377C" w:rsidRDefault="006B377C" w:rsidP="002530B6">
      <w:pPr>
        <w:numPr>
          <w:ilvl w:val="0"/>
          <w:numId w:val="1"/>
        </w:numPr>
        <w:autoSpaceDE w:val="0"/>
        <w:autoSpaceDN w:val="0"/>
        <w:adjustRightInd w:val="0"/>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6D375FA2" w14:textId="77777777" w:rsidR="006B377C" w:rsidRDefault="006B377C" w:rsidP="00B25FC4">
      <w:pPr>
        <w:autoSpaceDE w:val="0"/>
        <w:autoSpaceDN w:val="0"/>
        <w:adjustRightInd w:val="0"/>
        <w:spacing w:after="0"/>
        <w:jc w:val="both"/>
        <w:rPr>
          <w:rFonts w:ascii="Verdana" w:hAnsi="Verdana" w:cs="OpenSans-Bold"/>
          <w:b/>
          <w:bCs/>
          <w:color w:val="000000"/>
          <w:sz w:val="21"/>
          <w:szCs w:val="21"/>
          <w:u w:val="single"/>
          <w:lang w:val="es-ES" w:eastAsia="es-EC"/>
        </w:rPr>
      </w:pPr>
    </w:p>
    <w:p w14:paraId="005CCCE8" w14:textId="77777777" w:rsidR="006B377C" w:rsidRDefault="006B377C" w:rsidP="00B25FC4">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032D87EC" w14:textId="77777777" w:rsidR="006B377C" w:rsidRDefault="006B377C" w:rsidP="00B25FC4">
      <w:pPr>
        <w:spacing w:after="0"/>
        <w:jc w:val="both"/>
        <w:rPr>
          <w:rFonts w:ascii="Verdana" w:hAnsi="Verdana" w:cs="Arial"/>
          <w:b/>
          <w:color w:val="000000"/>
          <w:sz w:val="21"/>
          <w:szCs w:val="21"/>
          <w:u w:val="single"/>
        </w:rPr>
      </w:pPr>
    </w:p>
    <w:p w14:paraId="04C41F96" w14:textId="77777777" w:rsidR="006B377C" w:rsidRDefault="006B377C" w:rsidP="002530B6">
      <w:pPr>
        <w:numPr>
          <w:ilvl w:val="0"/>
          <w:numId w:val="1"/>
        </w:num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w:t>
      </w:r>
      <w:r w:rsidR="004C696D">
        <w:rPr>
          <w:rFonts w:ascii="Verdana" w:hAnsi="Verdana" w:cs="Arial"/>
          <w:b/>
          <w:color w:val="000000"/>
          <w:sz w:val="21"/>
          <w:szCs w:val="21"/>
        </w:rPr>
        <w:t>A</w:t>
      </w:r>
      <w:r>
        <w:rPr>
          <w:rFonts w:ascii="Verdana" w:hAnsi="Verdana" w:cs="Arial"/>
          <w:b/>
          <w:color w:val="000000"/>
          <w:sz w:val="21"/>
          <w:szCs w:val="21"/>
        </w:rPr>
        <w:t>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72FC7DD7" w14:textId="77777777" w:rsidR="006B377C" w:rsidRDefault="006B377C" w:rsidP="00B25FC4">
      <w:pPr>
        <w:spacing w:after="0"/>
        <w:ind w:left="567"/>
        <w:jc w:val="both"/>
        <w:rPr>
          <w:rFonts w:ascii="Verdana" w:hAnsi="Verdana" w:cs="Arial"/>
          <w:b/>
          <w:color w:val="000000"/>
          <w:sz w:val="21"/>
          <w:szCs w:val="21"/>
          <w:u w:val="single"/>
        </w:rPr>
      </w:pPr>
    </w:p>
    <w:p w14:paraId="5B74A28B" w14:textId="77777777" w:rsidR="00565C0D" w:rsidRDefault="00565C0D" w:rsidP="00B25FC4">
      <w:pPr>
        <w:spacing w:after="0"/>
        <w:ind w:left="567"/>
        <w:jc w:val="both"/>
        <w:rPr>
          <w:rFonts w:ascii="Verdana" w:hAnsi="Verdana" w:cs="Arial"/>
          <w:b/>
          <w:color w:val="000000"/>
          <w:sz w:val="21"/>
          <w:szCs w:val="21"/>
          <w:u w:val="single"/>
        </w:rPr>
      </w:pPr>
    </w:p>
    <w:p w14:paraId="248C9347" w14:textId="77777777" w:rsidR="00565C0D" w:rsidRDefault="00565C0D" w:rsidP="00B25FC4">
      <w:pPr>
        <w:spacing w:after="0"/>
        <w:jc w:val="both"/>
        <w:rPr>
          <w:rFonts w:ascii="Verdana" w:hAnsi="Verdana" w:cs="Arial"/>
          <w:b/>
          <w:color w:val="000000"/>
          <w:sz w:val="21"/>
          <w:szCs w:val="21"/>
        </w:rPr>
      </w:pPr>
    </w:p>
    <w:p w14:paraId="3FFACA08" w14:textId="77777777" w:rsidR="00565C0D" w:rsidRDefault="00565C0D" w:rsidP="00B25FC4">
      <w:pPr>
        <w:spacing w:after="0"/>
        <w:jc w:val="both"/>
        <w:rPr>
          <w:rFonts w:ascii="Verdana" w:hAnsi="Verdana" w:cs="Arial"/>
          <w:b/>
          <w:color w:val="000000"/>
          <w:sz w:val="21"/>
          <w:szCs w:val="21"/>
        </w:rPr>
      </w:pPr>
    </w:p>
    <w:p w14:paraId="13257A70" w14:textId="77777777" w:rsidR="00565C0D" w:rsidRDefault="00565C0D" w:rsidP="00B25FC4">
      <w:pPr>
        <w:spacing w:after="0"/>
        <w:jc w:val="both"/>
        <w:rPr>
          <w:rFonts w:ascii="Verdana" w:hAnsi="Verdana" w:cs="Arial"/>
          <w:b/>
          <w:color w:val="000000"/>
          <w:sz w:val="21"/>
          <w:szCs w:val="21"/>
        </w:rPr>
      </w:pPr>
    </w:p>
    <w:p w14:paraId="1FD6D2E3" w14:textId="77777777" w:rsidR="00565C0D" w:rsidRDefault="00565C0D" w:rsidP="00B25FC4">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0F650AC9" w14:textId="7B4BF62C" w:rsidR="00565C0D" w:rsidRDefault="004A54EB" w:rsidP="00B25FC4">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w:t>
      </w:r>
      <w:r w:rsidR="006B377C">
        <w:rPr>
          <w:rFonts w:ascii="Verdana" w:hAnsi="Verdana" w:cs="Tahoma"/>
          <w:b/>
          <w:color w:val="000000"/>
          <w:sz w:val="21"/>
          <w:szCs w:val="21"/>
        </w:rPr>
        <w:t xml:space="preserve"> CIA. LTDA.</w:t>
      </w:r>
      <w:r w:rsidR="00565C0D">
        <w:rPr>
          <w:rFonts w:ascii="Verdana" w:hAnsi="Verdana" w:cs="Tahoma"/>
          <w:b/>
          <w:color w:val="000000"/>
          <w:sz w:val="21"/>
          <w:szCs w:val="21"/>
        </w:rPr>
        <w:tab/>
        <w:t>Carlos G. Almeida R.</w:t>
      </w:r>
      <w:r w:rsidR="00565C0D">
        <w:rPr>
          <w:rFonts w:ascii="Verdana" w:hAnsi="Verdana" w:cs="Tahoma"/>
          <w:b/>
          <w:color w:val="000000"/>
          <w:sz w:val="21"/>
          <w:szCs w:val="21"/>
        </w:rPr>
        <w:tab/>
      </w:r>
    </w:p>
    <w:p w14:paraId="325B7CF7" w14:textId="13C8DD8A" w:rsidR="00565C0D" w:rsidRDefault="00565C0D" w:rsidP="00B25FC4">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w:t>
      </w:r>
      <w:r w:rsidR="006B377C">
        <w:rPr>
          <w:rFonts w:ascii="Verdana" w:hAnsi="Verdana" w:cs="Tahoma"/>
          <w:b/>
          <w:color w:val="000000"/>
          <w:sz w:val="21"/>
          <w:szCs w:val="21"/>
        </w:rPr>
        <w:t>-</w:t>
      </w:r>
      <w:r w:rsidR="004A54EB">
        <w:rPr>
          <w:rFonts w:ascii="Verdana" w:hAnsi="Verdana" w:cs="Tahoma"/>
          <w:b/>
          <w:color w:val="000000"/>
          <w:sz w:val="21"/>
          <w:szCs w:val="21"/>
        </w:rPr>
        <w:t>1343</w:t>
      </w:r>
      <w:r>
        <w:rPr>
          <w:rFonts w:ascii="Verdana" w:hAnsi="Verdana" w:cs="Tahoma"/>
          <w:b/>
          <w:color w:val="000000"/>
          <w:sz w:val="21"/>
          <w:szCs w:val="21"/>
        </w:rPr>
        <w:tab/>
        <w:t>Socio</w:t>
      </w:r>
      <w:r>
        <w:rPr>
          <w:rFonts w:ascii="Verdana" w:hAnsi="Verdana" w:cs="Tahoma"/>
          <w:color w:val="000000"/>
          <w:sz w:val="21"/>
          <w:szCs w:val="21"/>
        </w:rPr>
        <w:tab/>
      </w:r>
    </w:p>
    <w:p w14:paraId="7AD5CF31" w14:textId="77777777" w:rsidR="00565C0D" w:rsidRDefault="00565C0D" w:rsidP="00B25FC4">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77A853B" w14:textId="5F076656" w:rsidR="00565C0D" w:rsidRDefault="006B377C" w:rsidP="00B25FC4">
      <w:pPr>
        <w:tabs>
          <w:tab w:val="left" w:pos="6521"/>
        </w:tabs>
        <w:spacing w:after="0"/>
        <w:jc w:val="both"/>
        <w:rPr>
          <w:rFonts w:ascii="Verdana" w:hAnsi="Verdana" w:cs="Arial"/>
          <w:sz w:val="21"/>
          <w:szCs w:val="21"/>
        </w:rPr>
      </w:pPr>
      <w:r>
        <w:rPr>
          <w:rFonts w:ascii="Verdana" w:hAnsi="Verdana" w:cs="Arial"/>
          <w:sz w:val="21"/>
          <w:szCs w:val="21"/>
        </w:rPr>
        <w:t xml:space="preserve">Abril </w:t>
      </w:r>
      <w:r w:rsidR="004A54EB">
        <w:rPr>
          <w:rFonts w:ascii="Verdana" w:hAnsi="Verdana" w:cs="Arial"/>
          <w:sz w:val="21"/>
          <w:szCs w:val="21"/>
        </w:rPr>
        <w:t>XX</w:t>
      </w:r>
      <w:r w:rsidR="00565C0D">
        <w:rPr>
          <w:rFonts w:ascii="Verdana" w:hAnsi="Verdana" w:cs="Arial"/>
          <w:sz w:val="21"/>
          <w:szCs w:val="21"/>
        </w:rPr>
        <w:t xml:space="preserve"> del 202</w:t>
      </w:r>
      <w:r w:rsidR="004A54EB">
        <w:rPr>
          <w:rFonts w:ascii="Verdana" w:hAnsi="Verdana" w:cs="Arial"/>
          <w:sz w:val="21"/>
          <w:szCs w:val="21"/>
        </w:rPr>
        <w:t>2</w:t>
      </w:r>
    </w:p>
    <w:p w14:paraId="32562125" w14:textId="77777777" w:rsidR="00565C0D" w:rsidRDefault="00565C0D" w:rsidP="00B25FC4">
      <w:pPr>
        <w:tabs>
          <w:tab w:val="left" w:pos="993"/>
        </w:tabs>
        <w:autoSpaceDE w:val="0"/>
        <w:autoSpaceDN w:val="0"/>
        <w:adjustRightInd w:val="0"/>
        <w:spacing w:after="0"/>
        <w:rPr>
          <w:rFonts w:ascii="Verdana" w:hAnsi="Verdana" w:cs="Arial"/>
          <w:color w:val="000000"/>
          <w:sz w:val="21"/>
          <w:szCs w:val="21"/>
        </w:rPr>
      </w:pPr>
      <w:r>
        <w:rPr>
          <w:rFonts w:ascii="Verdana" w:hAnsi="Verdana" w:cs="Arial"/>
          <w:color w:val="000000"/>
          <w:sz w:val="21"/>
          <w:szCs w:val="21"/>
        </w:rPr>
        <w:t>Guayaquil – Ecuador</w:t>
      </w:r>
    </w:p>
    <w:p w14:paraId="2D4253E5" w14:textId="77777777" w:rsidR="006B377C" w:rsidRDefault="006B377C">
      <w:pPr>
        <w:rPr>
          <w:rFonts w:ascii="Verdana" w:hAnsi="Verdana" w:cs="Arial"/>
          <w:color w:val="000000"/>
          <w:sz w:val="21"/>
          <w:szCs w:val="21"/>
        </w:rPr>
      </w:pPr>
      <w:r>
        <w:rPr>
          <w:rFonts w:ascii="Verdana" w:hAnsi="Verdana" w:cs="Arial"/>
          <w:color w:val="000000"/>
          <w:sz w:val="21"/>
          <w:szCs w:val="21"/>
        </w:rPr>
        <w:br w:type="page"/>
      </w:r>
    </w:p>
    <w:p w14:paraId="64994EA8" w14:textId="77777777" w:rsidR="006B377C" w:rsidRDefault="006B377C" w:rsidP="006B377C">
      <w:pPr>
        <w:jc w:val="right"/>
        <w:rPr>
          <w:rFonts w:ascii="Verdana" w:hAnsi="Verdana" w:cs="Calibri"/>
          <w:sz w:val="21"/>
          <w:szCs w:val="21"/>
        </w:rPr>
      </w:pPr>
      <w:r>
        <w:rPr>
          <w:rFonts w:ascii="Verdana" w:hAnsi="Verdana" w:cs="Calibri"/>
          <w:sz w:val="21"/>
          <w:szCs w:val="21"/>
        </w:rPr>
        <w:lastRenderedPageBreak/>
        <w:t>ANEXO</w:t>
      </w:r>
    </w:p>
    <w:p w14:paraId="686B7465" w14:textId="77777777" w:rsidR="006B377C" w:rsidRDefault="006B377C" w:rsidP="006B377C">
      <w:pPr>
        <w:rPr>
          <w:rFonts w:ascii="Verdana" w:hAnsi="Verdana" w:cs="Times New Roman"/>
          <w:sz w:val="21"/>
          <w:szCs w:val="21"/>
        </w:rPr>
      </w:pPr>
    </w:p>
    <w:p w14:paraId="7D5D4012"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7D6FFCA1"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720"/>
        <w:jc w:val="both"/>
        <w:rPr>
          <w:rFonts w:ascii="Verdana" w:hAnsi="Verdana" w:cs="Calibri"/>
          <w:sz w:val="21"/>
          <w:szCs w:val="21"/>
        </w:rPr>
      </w:pPr>
    </w:p>
    <w:p w14:paraId="4C3BA3B3"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14:paraId="2703E392"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1440"/>
        <w:jc w:val="both"/>
        <w:rPr>
          <w:rFonts w:ascii="Verdana" w:hAnsi="Verdana" w:cs="Calibri"/>
          <w:sz w:val="21"/>
          <w:szCs w:val="21"/>
        </w:rPr>
      </w:pPr>
    </w:p>
    <w:p w14:paraId="5B3E0DD6"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76A5B49D"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1440"/>
        <w:jc w:val="both"/>
        <w:rPr>
          <w:rFonts w:ascii="Verdana" w:hAnsi="Verdana" w:cs="Calibri"/>
          <w:sz w:val="21"/>
          <w:szCs w:val="21"/>
        </w:rPr>
      </w:pPr>
    </w:p>
    <w:p w14:paraId="4E0EDE20"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Evaluamos lo adecuado de las políticas contables aplicadas y la razonabilidad de las estimaciones contables y la correspondiente información revelada por la Administración.</w:t>
      </w:r>
    </w:p>
    <w:p w14:paraId="2B6C4B77" w14:textId="77777777" w:rsidR="006B377C" w:rsidRDefault="006B377C" w:rsidP="006B377C">
      <w:pPr>
        <w:tabs>
          <w:tab w:val="left" w:pos="-720"/>
          <w:tab w:val="left" w:pos="6804"/>
        </w:tabs>
        <w:spacing w:after="0" w:line="240" w:lineRule="auto"/>
        <w:jc w:val="both"/>
        <w:rPr>
          <w:rFonts w:ascii="Verdana" w:hAnsi="Verdana" w:cs="Calibri"/>
          <w:sz w:val="21"/>
          <w:szCs w:val="21"/>
        </w:rPr>
      </w:pPr>
      <w:r>
        <w:rPr>
          <w:rFonts w:ascii="Verdana" w:hAnsi="Verdana" w:cs="Calibri"/>
          <w:sz w:val="21"/>
          <w:szCs w:val="21"/>
        </w:rPr>
        <w:tab/>
      </w:r>
    </w:p>
    <w:p w14:paraId="7497E5E6"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025BA850"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ind w:left="1440"/>
        <w:jc w:val="both"/>
        <w:rPr>
          <w:rFonts w:ascii="Verdana" w:hAnsi="Verdana" w:cs="Calibri"/>
          <w:sz w:val="21"/>
          <w:szCs w:val="21"/>
        </w:rPr>
      </w:pPr>
    </w:p>
    <w:p w14:paraId="1154AD01"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14:paraId="787DABB8" w14:textId="77777777" w:rsidR="006B377C" w:rsidRDefault="006B377C" w:rsidP="006B377C">
      <w:pPr>
        <w:spacing w:after="0" w:line="240" w:lineRule="auto"/>
        <w:ind w:left="708"/>
        <w:rPr>
          <w:rFonts w:ascii="Verdana" w:hAnsi="Verdana" w:cs="Calibri"/>
          <w:sz w:val="21"/>
          <w:szCs w:val="21"/>
        </w:rPr>
      </w:pPr>
    </w:p>
    <w:p w14:paraId="0831B712" w14:textId="77777777" w:rsidR="006B377C" w:rsidRDefault="006B377C" w:rsidP="006B377C">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648DF83" w14:textId="77777777" w:rsidR="006B377C" w:rsidRDefault="006B377C" w:rsidP="006B377C">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64B3AAB6" w14:textId="77777777" w:rsidR="006B377C" w:rsidRDefault="006B377C" w:rsidP="006B377C">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Times New Roman"/>
          <w:b/>
          <w:sz w:val="21"/>
          <w:szCs w:val="21"/>
          <w:u w:val="single"/>
        </w:rPr>
      </w:pPr>
      <w:r>
        <w:rPr>
          <w:rFonts w:ascii="Verdana" w:hAnsi="Verdana" w:cs="Calibri"/>
          <w:sz w:val="21"/>
          <w:szCs w:val="21"/>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5BA8E75A" w14:textId="77777777" w:rsidR="006B377C" w:rsidRDefault="006B377C" w:rsidP="006B377C">
      <w:pPr>
        <w:spacing w:after="0" w:line="240" w:lineRule="auto"/>
        <w:rPr>
          <w:rFonts w:ascii="Verdana" w:hAnsi="Verdana" w:cs="Univers for KPMG Light"/>
          <w:color w:val="000000"/>
        </w:rPr>
      </w:pPr>
    </w:p>
    <w:p w14:paraId="79C03C5C" w14:textId="77777777" w:rsidR="00BD350E" w:rsidRPr="00953AA9" w:rsidRDefault="006B377C" w:rsidP="00953AA9">
      <w:pPr>
        <w:rPr>
          <w:rFonts w:ascii="Verdana" w:hAnsi="Verdana" w:cs="Univers for KPMG Light"/>
        </w:rPr>
      </w:pPr>
      <w:r>
        <w:rPr>
          <w:rFonts w:ascii="Verdana" w:hAnsi="Verdana" w:cs="Univers for KPMG Light"/>
        </w:rPr>
        <w:br w:type="page"/>
      </w:r>
      <w:r w:rsidR="004C696D">
        <w:rPr>
          <w:rFonts w:ascii="Verdana" w:hAnsi="Verdana" w:cs="Arial"/>
          <w:b/>
          <w:color w:val="000000"/>
          <w:sz w:val="20"/>
          <w:szCs w:val="20"/>
          <w:u w:val="single"/>
        </w:rPr>
        <w:lastRenderedPageBreak/>
        <w:t>GRA</w:t>
      </w:r>
      <w:r w:rsidR="00BD350E">
        <w:rPr>
          <w:rFonts w:ascii="Verdana" w:hAnsi="Verdana" w:cs="Arial"/>
          <w:b/>
          <w:color w:val="000000"/>
          <w:sz w:val="20"/>
          <w:szCs w:val="20"/>
          <w:u w:val="single"/>
        </w:rPr>
        <w:t>FICAS IMPACTO GRAFIMPAC S.A.</w:t>
      </w:r>
    </w:p>
    <w:p w14:paraId="5ED89F5D" w14:textId="77777777" w:rsidR="00BD350E" w:rsidRDefault="00BD350E" w:rsidP="00CE1DB5">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37669C0F" w14:textId="77777777" w:rsidR="00BD350E" w:rsidRDefault="00BD350E" w:rsidP="00CE1DB5">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67DCD27" w14:textId="134EAE37" w:rsidR="00BD350E" w:rsidRDefault="00BD350E" w:rsidP="00CE1DB5">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(Expresados en </w:t>
      </w:r>
      <w:r w:rsidR="000E780F">
        <w:rPr>
          <w:rFonts w:ascii="Verdana" w:hAnsi="Verdana" w:cs="Arial"/>
          <w:bCs/>
          <w:color w:val="000000"/>
          <w:sz w:val="20"/>
          <w:szCs w:val="20"/>
        </w:rPr>
        <w:t>US$</w:t>
      </w:r>
      <w:r>
        <w:rPr>
          <w:rFonts w:ascii="Verdana" w:hAnsi="Verdana" w:cs="Arial"/>
          <w:bCs/>
          <w:color w:val="000000"/>
          <w:sz w:val="20"/>
          <w:szCs w:val="20"/>
        </w:rPr>
        <w:t>)</w:t>
      </w:r>
    </w:p>
    <w:p w14:paraId="53344BF9" w14:textId="77777777" w:rsidR="006B377C" w:rsidRDefault="006B377C" w:rsidP="00CE1DB5">
      <w:pPr>
        <w:spacing w:after="0" w:line="240" w:lineRule="auto"/>
        <w:ind w:firstLine="708"/>
        <w:rPr>
          <w:rFonts w:ascii="Verdana" w:hAnsi="Verdana" w:cs="Univers for KPMG Light"/>
        </w:rPr>
      </w:pPr>
    </w:p>
    <w:tbl>
      <w:tblPr>
        <w:tblW w:w="0" w:type="auto"/>
        <w:tblBorders>
          <w:bottom w:val="single" w:sz="4" w:space="0" w:color="auto"/>
          <w:insideH w:val="single" w:sz="4" w:space="0" w:color="auto"/>
        </w:tblBorders>
        <w:tblLook w:val="04A0" w:firstRow="1" w:lastRow="0" w:firstColumn="1" w:lastColumn="0" w:noHBand="0" w:noVBand="1"/>
      </w:tblPr>
      <w:tblGrid>
        <w:gridCol w:w="952"/>
        <w:gridCol w:w="5222"/>
        <w:gridCol w:w="1398"/>
        <w:gridCol w:w="1499"/>
      </w:tblGrid>
      <w:tr w:rsidR="00DA6D63" w14:paraId="67FD140F" w14:textId="77777777" w:rsidTr="00CE1DB5">
        <w:tc>
          <w:tcPr>
            <w:tcW w:w="952" w:type="dxa"/>
            <w:tcBorders>
              <w:top w:val="nil"/>
              <w:left w:val="nil"/>
              <w:bottom w:val="nil"/>
              <w:right w:val="nil"/>
            </w:tcBorders>
            <w:hideMark/>
          </w:tcPr>
          <w:p w14:paraId="18538493"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2" w:type="dxa"/>
            <w:tcBorders>
              <w:top w:val="nil"/>
              <w:left w:val="nil"/>
              <w:bottom w:val="nil"/>
              <w:right w:val="nil"/>
            </w:tcBorders>
            <w:hideMark/>
          </w:tcPr>
          <w:p w14:paraId="5711AB35"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398" w:type="dxa"/>
            <w:tcBorders>
              <w:top w:val="nil"/>
              <w:left w:val="nil"/>
              <w:bottom w:val="nil"/>
              <w:right w:val="nil"/>
            </w:tcBorders>
            <w:hideMark/>
          </w:tcPr>
          <w:p w14:paraId="5BE1E5BF"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Borders>
              <w:top w:val="nil"/>
              <w:left w:val="nil"/>
              <w:bottom w:val="nil"/>
              <w:right w:val="nil"/>
            </w:tcBorders>
            <w:hideMark/>
          </w:tcPr>
          <w:p w14:paraId="0437B3E5"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DA6D63" w14:paraId="6B6F05B9" w14:textId="77777777" w:rsidTr="00CE1DB5">
        <w:tc>
          <w:tcPr>
            <w:tcW w:w="952" w:type="dxa"/>
            <w:tcBorders>
              <w:top w:val="nil"/>
              <w:left w:val="nil"/>
              <w:bottom w:val="nil"/>
              <w:right w:val="nil"/>
            </w:tcBorders>
          </w:tcPr>
          <w:p w14:paraId="72F7624E"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2" w:type="dxa"/>
            <w:tcBorders>
              <w:top w:val="nil"/>
              <w:left w:val="nil"/>
              <w:bottom w:val="nil"/>
              <w:right w:val="nil"/>
            </w:tcBorders>
          </w:tcPr>
          <w:p w14:paraId="178348E5"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398" w:type="dxa"/>
            <w:tcBorders>
              <w:top w:val="nil"/>
              <w:left w:val="nil"/>
              <w:bottom w:val="nil"/>
              <w:right w:val="nil"/>
            </w:tcBorders>
          </w:tcPr>
          <w:p w14:paraId="229024BA"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Borders>
              <w:top w:val="nil"/>
              <w:left w:val="nil"/>
              <w:bottom w:val="nil"/>
              <w:right w:val="nil"/>
            </w:tcBorders>
          </w:tcPr>
          <w:p w14:paraId="0EDDBB81"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DA6D63" w14:paraId="5827A2FD" w14:textId="77777777" w:rsidTr="00CE1DB5">
        <w:tc>
          <w:tcPr>
            <w:tcW w:w="952" w:type="dxa"/>
            <w:tcBorders>
              <w:top w:val="nil"/>
              <w:left w:val="nil"/>
              <w:bottom w:val="nil"/>
              <w:right w:val="nil"/>
            </w:tcBorders>
          </w:tcPr>
          <w:p w14:paraId="1D3B7D73"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2" w:type="dxa"/>
            <w:tcBorders>
              <w:top w:val="nil"/>
              <w:left w:val="nil"/>
              <w:bottom w:val="nil"/>
              <w:right w:val="nil"/>
            </w:tcBorders>
            <w:hideMark/>
          </w:tcPr>
          <w:p w14:paraId="0E486658"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398" w:type="dxa"/>
            <w:tcBorders>
              <w:top w:val="nil"/>
              <w:left w:val="nil"/>
              <w:bottom w:val="nil"/>
              <w:right w:val="nil"/>
            </w:tcBorders>
          </w:tcPr>
          <w:p w14:paraId="0A8AEEFA"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9" w:type="dxa"/>
            <w:tcBorders>
              <w:top w:val="nil"/>
              <w:left w:val="nil"/>
              <w:bottom w:val="nil"/>
              <w:right w:val="nil"/>
            </w:tcBorders>
          </w:tcPr>
          <w:p w14:paraId="0EFE985B"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DA6D63" w14:paraId="65D2DF4B" w14:textId="77777777" w:rsidTr="00CE1DB5">
        <w:tc>
          <w:tcPr>
            <w:tcW w:w="952" w:type="dxa"/>
            <w:tcBorders>
              <w:top w:val="nil"/>
              <w:left w:val="nil"/>
              <w:bottom w:val="nil"/>
              <w:right w:val="nil"/>
            </w:tcBorders>
            <w:hideMark/>
          </w:tcPr>
          <w:p w14:paraId="03A4AC24"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2" w:type="dxa"/>
            <w:tcBorders>
              <w:top w:val="nil"/>
              <w:left w:val="nil"/>
              <w:bottom w:val="nil"/>
              <w:right w:val="nil"/>
            </w:tcBorders>
            <w:hideMark/>
          </w:tcPr>
          <w:p w14:paraId="5F6C8797"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398" w:type="dxa"/>
            <w:tcBorders>
              <w:top w:val="nil"/>
              <w:left w:val="nil"/>
              <w:bottom w:val="nil"/>
              <w:right w:val="nil"/>
            </w:tcBorders>
            <w:hideMark/>
          </w:tcPr>
          <w:p w14:paraId="619A93A1"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9" w:type="dxa"/>
            <w:tcBorders>
              <w:top w:val="nil"/>
              <w:left w:val="nil"/>
              <w:bottom w:val="nil"/>
              <w:right w:val="nil"/>
            </w:tcBorders>
            <w:hideMark/>
          </w:tcPr>
          <w:p w14:paraId="021E7749" w14:textId="4999DD0A" w:rsidR="00DA6D63" w:rsidRDefault="00C814F0"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w:t>
            </w:r>
            <w:r w:rsidR="00AD02D6">
              <w:rPr>
                <w:rFonts w:ascii="Verdana" w:hAnsi="Verdana" w:cs="Arial"/>
                <w:color w:val="000000"/>
                <w:sz w:val="20"/>
                <w:szCs w:val="20"/>
              </w:rPr>
              <w:t>6</w:t>
            </w:r>
            <w:r>
              <w:rPr>
                <w:rFonts w:ascii="Verdana" w:hAnsi="Verdana" w:cs="Arial"/>
                <w:color w:val="000000"/>
                <w:sz w:val="20"/>
                <w:szCs w:val="20"/>
              </w:rPr>
              <w:t>4</w:t>
            </w:r>
          </w:p>
        </w:tc>
      </w:tr>
      <w:tr w:rsidR="00900FE7" w14:paraId="68415910" w14:textId="77777777" w:rsidTr="00CE1DB5">
        <w:tc>
          <w:tcPr>
            <w:tcW w:w="952" w:type="dxa"/>
            <w:tcBorders>
              <w:top w:val="nil"/>
              <w:left w:val="nil"/>
              <w:bottom w:val="nil"/>
              <w:right w:val="nil"/>
            </w:tcBorders>
          </w:tcPr>
          <w:p w14:paraId="3EB87BD6" w14:textId="77777777" w:rsidR="00900FE7" w:rsidRDefault="00900FE7"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2" w:type="dxa"/>
            <w:tcBorders>
              <w:top w:val="nil"/>
              <w:left w:val="nil"/>
              <w:bottom w:val="nil"/>
              <w:right w:val="nil"/>
            </w:tcBorders>
          </w:tcPr>
          <w:p w14:paraId="4673890C" w14:textId="23F921F9" w:rsidR="00900FE7" w:rsidRDefault="00900FE7"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w:t>
            </w:r>
            <w:r w:rsidR="00B56E94">
              <w:rPr>
                <w:rFonts w:ascii="Verdana" w:hAnsi="Verdana" w:cs="Arial"/>
                <w:color w:val="000000"/>
                <w:sz w:val="20"/>
                <w:szCs w:val="20"/>
              </w:rPr>
              <w:t>, principalmente comerciales</w:t>
            </w:r>
          </w:p>
        </w:tc>
        <w:tc>
          <w:tcPr>
            <w:tcW w:w="1398" w:type="dxa"/>
            <w:tcBorders>
              <w:top w:val="nil"/>
              <w:left w:val="nil"/>
              <w:bottom w:val="nil"/>
              <w:right w:val="nil"/>
            </w:tcBorders>
          </w:tcPr>
          <w:p w14:paraId="595D7610" w14:textId="77777777" w:rsidR="00900FE7" w:rsidRDefault="00900FE7"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9" w:type="dxa"/>
            <w:tcBorders>
              <w:top w:val="nil"/>
              <w:left w:val="nil"/>
              <w:bottom w:val="nil"/>
              <w:right w:val="nil"/>
            </w:tcBorders>
          </w:tcPr>
          <w:p w14:paraId="71872272" w14:textId="52C7B3FA" w:rsidR="00900FE7" w:rsidRDefault="00B56E94"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DA6D63" w14:paraId="4E69C662" w14:textId="77777777" w:rsidTr="00CE1DB5">
        <w:tc>
          <w:tcPr>
            <w:tcW w:w="952" w:type="dxa"/>
            <w:tcBorders>
              <w:top w:val="nil"/>
              <w:left w:val="nil"/>
              <w:bottom w:val="nil"/>
              <w:right w:val="nil"/>
            </w:tcBorders>
            <w:hideMark/>
          </w:tcPr>
          <w:p w14:paraId="604A460C"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2" w:type="dxa"/>
            <w:tcBorders>
              <w:top w:val="nil"/>
              <w:left w:val="nil"/>
              <w:bottom w:val="nil"/>
              <w:right w:val="nil"/>
            </w:tcBorders>
            <w:hideMark/>
          </w:tcPr>
          <w:p w14:paraId="1C6E194C"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398" w:type="dxa"/>
            <w:tcBorders>
              <w:top w:val="nil"/>
              <w:left w:val="nil"/>
              <w:bottom w:val="nil"/>
              <w:right w:val="nil"/>
            </w:tcBorders>
            <w:hideMark/>
          </w:tcPr>
          <w:p w14:paraId="46CD3168"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9" w:type="dxa"/>
            <w:tcBorders>
              <w:top w:val="nil"/>
              <w:left w:val="nil"/>
              <w:bottom w:val="nil"/>
              <w:right w:val="nil"/>
            </w:tcBorders>
            <w:hideMark/>
          </w:tcPr>
          <w:p w14:paraId="48ED307B" w14:textId="77777777" w:rsidR="00DA6D63" w:rsidRDefault="00C814F0" w:rsidP="00CE1DB5">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DA6D63" w14:paraId="5BBB6A9F" w14:textId="77777777" w:rsidTr="00CE1DB5">
        <w:tc>
          <w:tcPr>
            <w:tcW w:w="952" w:type="dxa"/>
            <w:tcBorders>
              <w:top w:val="nil"/>
              <w:left w:val="nil"/>
              <w:bottom w:val="nil"/>
              <w:right w:val="nil"/>
            </w:tcBorders>
            <w:hideMark/>
          </w:tcPr>
          <w:p w14:paraId="4AEC866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6EEDE1DB"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398" w:type="dxa"/>
            <w:tcBorders>
              <w:top w:val="nil"/>
              <w:left w:val="nil"/>
              <w:bottom w:val="nil"/>
              <w:right w:val="nil"/>
            </w:tcBorders>
            <w:hideMark/>
          </w:tcPr>
          <w:p w14:paraId="36FE7BBB"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5BDD816F" w14:textId="77777777"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DA6D63" w14:paraId="08E73E18" w14:textId="77777777" w:rsidTr="00CE1DB5">
        <w:tc>
          <w:tcPr>
            <w:tcW w:w="952" w:type="dxa"/>
            <w:tcBorders>
              <w:top w:val="nil"/>
              <w:left w:val="nil"/>
              <w:bottom w:val="single" w:sz="4" w:space="0" w:color="auto"/>
              <w:right w:val="nil"/>
            </w:tcBorders>
          </w:tcPr>
          <w:p w14:paraId="3FF633C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14:paraId="632DF160" w14:textId="6FB3E33F"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r w:rsidR="00B56E94">
              <w:rPr>
                <w:rFonts w:ascii="Verdana" w:hAnsi="Verdana" w:cs="Arial"/>
                <w:color w:val="000000"/>
                <w:sz w:val="20"/>
                <w:szCs w:val="20"/>
              </w:rPr>
              <w:t xml:space="preserve"> activos corrientes</w:t>
            </w:r>
          </w:p>
        </w:tc>
        <w:tc>
          <w:tcPr>
            <w:tcW w:w="1398" w:type="dxa"/>
            <w:tcBorders>
              <w:top w:val="nil"/>
              <w:left w:val="nil"/>
              <w:bottom w:val="single" w:sz="4" w:space="0" w:color="auto"/>
              <w:right w:val="nil"/>
            </w:tcBorders>
            <w:hideMark/>
          </w:tcPr>
          <w:p w14:paraId="7491C8A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14:paraId="17CC04F7" w14:textId="77777777"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DA6D63" w14:paraId="76C9BD91" w14:textId="77777777" w:rsidTr="00CE1DB5">
        <w:tc>
          <w:tcPr>
            <w:tcW w:w="952" w:type="dxa"/>
            <w:tcBorders>
              <w:top w:val="single" w:sz="4" w:space="0" w:color="auto"/>
              <w:left w:val="nil"/>
              <w:bottom w:val="single" w:sz="4" w:space="0" w:color="auto"/>
              <w:right w:val="nil"/>
            </w:tcBorders>
          </w:tcPr>
          <w:p w14:paraId="2A45C15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single" w:sz="4" w:space="0" w:color="auto"/>
              <w:right w:val="nil"/>
            </w:tcBorders>
            <w:hideMark/>
          </w:tcPr>
          <w:p w14:paraId="5116D6EF" w14:textId="6E5A0A1A" w:rsidR="00DA6D63" w:rsidRDefault="00AD02D6"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w:t>
            </w:r>
            <w:r w:rsidR="00DA6D63">
              <w:rPr>
                <w:rFonts w:ascii="Verdana" w:hAnsi="Verdana" w:cs="Arial"/>
                <w:color w:val="000000"/>
                <w:sz w:val="20"/>
                <w:szCs w:val="20"/>
              </w:rPr>
              <w:t xml:space="preserve"> ACTIVOS CORRIENTES</w:t>
            </w:r>
          </w:p>
        </w:tc>
        <w:tc>
          <w:tcPr>
            <w:tcW w:w="1398" w:type="dxa"/>
            <w:tcBorders>
              <w:top w:val="single" w:sz="4" w:space="0" w:color="auto"/>
              <w:left w:val="nil"/>
              <w:bottom w:val="single" w:sz="4" w:space="0" w:color="auto"/>
              <w:right w:val="nil"/>
            </w:tcBorders>
            <w:hideMark/>
          </w:tcPr>
          <w:p w14:paraId="74406EBB"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single" w:sz="4" w:space="0" w:color="auto"/>
              <w:right w:val="nil"/>
            </w:tcBorders>
            <w:hideMark/>
          </w:tcPr>
          <w:p w14:paraId="66E4E8F4" w14:textId="77777777"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DA6D63" w14:paraId="6179D36F" w14:textId="77777777" w:rsidTr="00CE1DB5">
        <w:tc>
          <w:tcPr>
            <w:tcW w:w="952" w:type="dxa"/>
            <w:tcBorders>
              <w:top w:val="single" w:sz="4" w:space="0" w:color="auto"/>
              <w:left w:val="nil"/>
              <w:bottom w:val="nil"/>
              <w:right w:val="nil"/>
            </w:tcBorders>
          </w:tcPr>
          <w:p w14:paraId="347A573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14:paraId="5470B66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14:paraId="0312EDC2"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14:paraId="0837D883"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6B0B0E26" w14:textId="77777777" w:rsidTr="00CE1DB5">
        <w:tc>
          <w:tcPr>
            <w:tcW w:w="952" w:type="dxa"/>
            <w:tcBorders>
              <w:top w:val="nil"/>
              <w:left w:val="nil"/>
              <w:bottom w:val="nil"/>
              <w:right w:val="nil"/>
            </w:tcBorders>
          </w:tcPr>
          <w:p w14:paraId="19B142D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14:paraId="405E613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398" w:type="dxa"/>
            <w:tcBorders>
              <w:top w:val="nil"/>
              <w:left w:val="nil"/>
              <w:bottom w:val="nil"/>
              <w:right w:val="nil"/>
            </w:tcBorders>
          </w:tcPr>
          <w:p w14:paraId="7FC4416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14:paraId="270E4F7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14:paraId="2FAEACDA" w14:textId="77777777" w:rsidTr="00B56E94">
        <w:tc>
          <w:tcPr>
            <w:tcW w:w="952" w:type="dxa"/>
            <w:tcBorders>
              <w:top w:val="nil"/>
              <w:left w:val="nil"/>
              <w:bottom w:val="single" w:sz="4" w:space="0" w:color="auto"/>
              <w:right w:val="nil"/>
            </w:tcBorders>
            <w:hideMark/>
          </w:tcPr>
          <w:p w14:paraId="222AAF0F"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14:paraId="5A8A919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14:paraId="1101129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14:paraId="713333E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398" w:type="dxa"/>
            <w:tcBorders>
              <w:top w:val="nil"/>
              <w:left w:val="nil"/>
              <w:bottom w:val="single" w:sz="4" w:space="0" w:color="auto"/>
              <w:right w:val="nil"/>
            </w:tcBorders>
            <w:hideMark/>
          </w:tcPr>
          <w:p w14:paraId="545AE0D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14:paraId="3D713DC0" w14:textId="77777777"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14:paraId="3C5AC2D2"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00F0C47D" w14:textId="77777777" w:rsidR="00C814F0"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DA6D63" w14:paraId="3B3119E5" w14:textId="77777777" w:rsidTr="00B56E94">
        <w:tc>
          <w:tcPr>
            <w:tcW w:w="952" w:type="dxa"/>
            <w:tcBorders>
              <w:top w:val="single" w:sz="4" w:space="0" w:color="auto"/>
              <w:left w:val="nil"/>
              <w:bottom w:val="single" w:sz="4" w:space="0" w:color="auto"/>
              <w:right w:val="nil"/>
            </w:tcBorders>
          </w:tcPr>
          <w:p w14:paraId="5B29FEF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single" w:sz="4" w:space="0" w:color="auto"/>
              <w:right w:val="nil"/>
            </w:tcBorders>
          </w:tcPr>
          <w:p w14:paraId="75261710" w14:textId="59D119F7" w:rsidR="00DA6D63" w:rsidRDefault="00B56E94"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NO CORRIENTES</w:t>
            </w:r>
          </w:p>
        </w:tc>
        <w:tc>
          <w:tcPr>
            <w:tcW w:w="1398" w:type="dxa"/>
            <w:tcBorders>
              <w:top w:val="single" w:sz="4" w:space="0" w:color="auto"/>
              <w:left w:val="nil"/>
              <w:bottom w:val="single" w:sz="4" w:space="0" w:color="auto"/>
              <w:right w:val="nil"/>
            </w:tcBorders>
          </w:tcPr>
          <w:p w14:paraId="514FA91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single" w:sz="4" w:space="0" w:color="auto"/>
              <w:right w:val="nil"/>
            </w:tcBorders>
          </w:tcPr>
          <w:p w14:paraId="78179160" w14:textId="27AF3A63" w:rsidR="00DA6D63" w:rsidRDefault="00B56E94"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6,726,358</w:t>
            </w:r>
          </w:p>
        </w:tc>
      </w:tr>
      <w:tr w:rsidR="00DA6D63" w14:paraId="4CC47300" w14:textId="77777777" w:rsidTr="00B56E94">
        <w:tc>
          <w:tcPr>
            <w:tcW w:w="952" w:type="dxa"/>
            <w:tcBorders>
              <w:top w:val="single" w:sz="4" w:space="0" w:color="auto"/>
              <w:left w:val="nil"/>
              <w:bottom w:val="double" w:sz="4" w:space="0" w:color="auto"/>
              <w:right w:val="nil"/>
            </w:tcBorders>
          </w:tcPr>
          <w:p w14:paraId="65BB302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single" w:sz="4" w:space="0" w:color="auto"/>
              <w:left w:val="nil"/>
              <w:bottom w:val="double" w:sz="4" w:space="0" w:color="auto"/>
              <w:right w:val="nil"/>
            </w:tcBorders>
            <w:hideMark/>
          </w:tcPr>
          <w:p w14:paraId="5932DFFE" w14:textId="1F81F49D"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w:t>
            </w:r>
            <w:r w:rsidR="00AD02D6">
              <w:rPr>
                <w:rFonts w:ascii="Verdana" w:hAnsi="Verdana" w:cs="Arial"/>
                <w:b/>
                <w:bCs/>
                <w:color w:val="000000"/>
                <w:sz w:val="20"/>
                <w:szCs w:val="20"/>
              </w:rPr>
              <w:t xml:space="preserve"> TOTALES</w:t>
            </w:r>
          </w:p>
        </w:tc>
        <w:tc>
          <w:tcPr>
            <w:tcW w:w="1398" w:type="dxa"/>
            <w:tcBorders>
              <w:top w:val="single" w:sz="4" w:space="0" w:color="auto"/>
              <w:left w:val="nil"/>
              <w:bottom w:val="double" w:sz="4" w:space="0" w:color="auto"/>
              <w:right w:val="nil"/>
            </w:tcBorders>
            <w:hideMark/>
          </w:tcPr>
          <w:p w14:paraId="0FC80A5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single" w:sz="4" w:space="0" w:color="auto"/>
              <w:left w:val="nil"/>
              <w:bottom w:val="double" w:sz="4" w:space="0" w:color="auto"/>
              <w:right w:val="nil"/>
            </w:tcBorders>
            <w:hideMark/>
          </w:tcPr>
          <w:p w14:paraId="084150C6" w14:textId="77777777" w:rsidR="00DA6D63" w:rsidRDefault="00C814F0"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DA6D63" w14:paraId="64E403CB" w14:textId="77777777" w:rsidTr="00CE1DB5">
        <w:tc>
          <w:tcPr>
            <w:tcW w:w="952" w:type="dxa"/>
            <w:tcBorders>
              <w:top w:val="double" w:sz="4" w:space="0" w:color="auto"/>
              <w:left w:val="nil"/>
              <w:bottom w:val="nil"/>
              <w:right w:val="nil"/>
            </w:tcBorders>
          </w:tcPr>
          <w:p w14:paraId="277CB43F"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double" w:sz="4" w:space="0" w:color="auto"/>
              <w:left w:val="nil"/>
              <w:bottom w:val="nil"/>
              <w:right w:val="nil"/>
            </w:tcBorders>
          </w:tcPr>
          <w:p w14:paraId="761BA84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double" w:sz="4" w:space="0" w:color="auto"/>
              <w:left w:val="nil"/>
              <w:bottom w:val="nil"/>
              <w:right w:val="nil"/>
            </w:tcBorders>
          </w:tcPr>
          <w:p w14:paraId="1E13B25E"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double" w:sz="4" w:space="0" w:color="auto"/>
              <w:left w:val="nil"/>
              <w:bottom w:val="nil"/>
              <w:right w:val="nil"/>
            </w:tcBorders>
          </w:tcPr>
          <w:p w14:paraId="74AE7C5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33971387" w14:textId="77777777" w:rsidTr="00CE1DB5">
        <w:tc>
          <w:tcPr>
            <w:tcW w:w="952" w:type="dxa"/>
            <w:tcBorders>
              <w:top w:val="nil"/>
              <w:left w:val="nil"/>
              <w:bottom w:val="nil"/>
              <w:right w:val="nil"/>
            </w:tcBorders>
          </w:tcPr>
          <w:p w14:paraId="1A7270F8"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336494F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398" w:type="dxa"/>
            <w:tcBorders>
              <w:top w:val="nil"/>
              <w:left w:val="nil"/>
              <w:bottom w:val="nil"/>
              <w:right w:val="nil"/>
            </w:tcBorders>
          </w:tcPr>
          <w:p w14:paraId="34B47EE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tcPr>
          <w:p w14:paraId="0B7571B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6969DB3A" w14:textId="77777777" w:rsidTr="00CE1DB5">
        <w:tc>
          <w:tcPr>
            <w:tcW w:w="952" w:type="dxa"/>
            <w:tcBorders>
              <w:top w:val="nil"/>
              <w:left w:val="nil"/>
              <w:bottom w:val="nil"/>
              <w:right w:val="nil"/>
            </w:tcBorders>
          </w:tcPr>
          <w:p w14:paraId="45D4EA6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tcPr>
          <w:p w14:paraId="14321CE9"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nil"/>
              <w:left w:val="nil"/>
              <w:bottom w:val="nil"/>
              <w:right w:val="nil"/>
            </w:tcBorders>
          </w:tcPr>
          <w:p w14:paraId="618BCACB"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tcPr>
          <w:p w14:paraId="4AEFB7C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27D74721" w14:textId="77777777" w:rsidTr="00CE1DB5">
        <w:tc>
          <w:tcPr>
            <w:tcW w:w="952" w:type="dxa"/>
            <w:tcBorders>
              <w:top w:val="nil"/>
              <w:left w:val="nil"/>
              <w:bottom w:val="nil"/>
              <w:right w:val="nil"/>
            </w:tcBorders>
          </w:tcPr>
          <w:p w14:paraId="1D0C3808"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14:paraId="78CE5D53"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398" w:type="dxa"/>
            <w:tcBorders>
              <w:top w:val="nil"/>
              <w:left w:val="nil"/>
              <w:bottom w:val="nil"/>
              <w:right w:val="nil"/>
            </w:tcBorders>
          </w:tcPr>
          <w:p w14:paraId="1FDF31D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14:paraId="5088B6B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14:paraId="43682AB7" w14:textId="77777777" w:rsidTr="00CE1DB5">
        <w:tc>
          <w:tcPr>
            <w:tcW w:w="952" w:type="dxa"/>
            <w:tcBorders>
              <w:top w:val="nil"/>
              <w:left w:val="nil"/>
              <w:bottom w:val="nil"/>
              <w:right w:val="nil"/>
            </w:tcBorders>
            <w:hideMark/>
          </w:tcPr>
          <w:p w14:paraId="08D087FF"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42FDEE4B" w14:textId="02DCE83D"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w:t>
            </w:r>
          </w:p>
        </w:tc>
        <w:tc>
          <w:tcPr>
            <w:tcW w:w="1398" w:type="dxa"/>
            <w:tcBorders>
              <w:top w:val="nil"/>
              <w:left w:val="nil"/>
              <w:bottom w:val="nil"/>
              <w:right w:val="nil"/>
            </w:tcBorders>
            <w:hideMark/>
          </w:tcPr>
          <w:p w14:paraId="22AB96F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2BCBC598"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DA6D63" w14:paraId="67A1B40F" w14:textId="77777777" w:rsidTr="00CE1DB5">
        <w:tc>
          <w:tcPr>
            <w:tcW w:w="952" w:type="dxa"/>
            <w:tcBorders>
              <w:top w:val="nil"/>
              <w:left w:val="nil"/>
              <w:bottom w:val="nil"/>
              <w:right w:val="nil"/>
            </w:tcBorders>
            <w:hideMark/>
          </w:tcPr>
          <w:p w14:paraId="0E3B87C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1CD5645E" w14:textId="77A27C49" w:rsidR="00DA6D63" w:rsidRDefault="00B56E94"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por i</w:t>
            </w:r>
            <w:r w:rsidR="00487E92">
              <w:rPr>
                <w:rFonts w:ascii="Verdana" w:hAnsi="Verdana" w:cs="Arial"/>
                <w:color w:val="000000"/>
                <w:sz w:val="20"/>
                <w:szCs w:val="20"/>
              </w:rPr>
              <w:t>mpuestos</w:t>
            </w:r>
            <w:r>
              <w:rPr>
                <w:rFonts w:ascii="Verdana" w:hAnsi="Verdana" w:cs="Arial"/>
                <w:color w:val="000000"/>
                <w:sz w:val="20"/>
                <w:szCs w:val="20"/>
              </w:rPr>
              <w:t xml:space="preserve"> corrientes</w:t>
            </w:r>
          </w:p>
        </w:tc>
        <w:tc>
          <w:tcPr>
            <w:tcW w:w="1398" w:type="dxa"/>
            <w:tcBorders>
              <w:top w:val="nil"/>
              <w:left w:val="nil"/>
              <w:bottom w:val="nil"/>
              <w:right w:val="nil"/>
            </w:tcBorders>
            <w:hideMark/>
          </w:tcPr>
          <w:p w14:paraId="41783A0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3C56C3C8"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DA6D63" w14:paraId="5A23FD63" w14:textId="77777777" w:rsidTr="00CE1DB5">
        <w:tc>
          <w:tcPr>
            <w:tcW w:w="952" w:type="dxa"/>
            <w:tcBorders>
              <w:top w:val="nil"/>
              <w:left w:val="nil"/>
              <w:bottom w:val="nil"/>
              <w:right w:val="nil"/>
            </w:tcBorders>
          </w:tcPr>
          <w:p w14:paraId="41858C93"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3B6EB72C" w14:textId="77777777" w:rsidR="00DA6D63" w:rsidRDefault="00487E92"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acumuladas</w:t>
            </w:r>
          </w:p>
        </w:tc>
        <w:tc>
          <w:tcPr>
            <w:tcW w:w="1398" w:type="dxa"/>
            <w:tcBorders>
              <w:top w:val="nil"/>
              <w:left w:val="nil"/>
              <w:bottom w:val="nil"/>
              <w:right w:val="nil"/>
            </w:tcBorders>
            <w:hideMark/>
          </w:tcPr>
          <w:p w14:paraId="2175EFA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44786769"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DA6D63" w14:paraId="558562CB" w14:textId="77777777" w:rsidTr="00CE1DB5">
        <w:tc>
          <w:tcPr>
            <w:tcW w:w="952" w:type="dxa"/>
            <w:tcBorders>
              <w:top w:val="nil"/>
              <w:left w:val="nil"/>
              <w:bottom w:val="single" w:sz="4" w:space="0" w:color="auto"/>
              <w:right w:val="nil"/>
            </w:tcBorders>
            <w:hideMark/>
          </w:tcPr>
          <w:p w14:paraId="31BC9B6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14:paraId="2BA383FC" w14:textId="69BE0F28" w:rsidR="00DA6D63" w:rsidRDefault="00487E92"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r w:rsidR="00B56E94">
              <w:rPr>
                <w:rFonts w:ascii="Verdana" w:hAnsi="Verdana" w:cs="Arial"/>
                <w:color w:val="000000"/>
                <w:sz w:val="20"/>
                <w:szCs w:val="20"/>
              </w:rPr>
              <w:t xml:space="preserve"> pasivos corrientes</w:t>
            </w:r>
          </w:p>
        </w:tc>
        <w:tc>
          <w:tcPr>
            <w:tcW w:w="1398" w:type="dxa"/>
            <w:tcBorders>
              <w:top w:val="nil"/>
              <w:left w:val="nil"/>
              <w:bottom w:val="single" w:sz="4" w:space="0" w:color="auto"/>
              <w:right w:val="nil"/>
            </w:tcBorders>
            <w:hideMark/>
          </w:tcPr>
          <w:p w14:paraId="3B0B16C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14:paraId="33761EB9" w14:textId="4AB0D020"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w:t>
            </w:r>
            <w:r w:rsidR="00AD02D6">
              <w:rPr>
                <w:rFonts w:ascii="Verdana" w:hAnsi="Verdana" w:cs="Arial"/>
                <w:color w:val="000000"/>
                <w:sz w:val="20"/>
                <w:szCs w:val="20"/>
              </w:rPr>
              <w:t>7</w:t>
            </w:r>
          </w:p>
        </w:tc>
      </w:tr>
      <w:tr w:rsidR="00DA6D63" w14:paraId="625635E6" w14:textId="77777777" w:rsidTr="00CE1DB5">
        <w:tc>
          <w:tcPr>
            <w:tcW w:w="952" w:type="dxa"/>
            <w:tcBorders>
              <w:top w:val="single" w:sz="4" w:space="0" w:color="auto"/>
              <w:left w:val="nil"/>
              <w:bottom w:val="single" w:sz="4" w:space="0" w:color="auto"/>
              <w:right w:val="nil"/>
            </w:tcBorders>
          </w:tcPr>
          <w:p w14:paraId="792BD97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single" w:sz="4" w:space="0" w:color="auto"/>
              <w:right w:val="nil"/>
            </w:tcBorders>
            <w:hideMark/>
          </w:tcPr>
          <w:p w14:paraId="224199C5" w14:textId="5C655917" w:rsidR="00DA6D63" w:rsidRDefault="00AD02D6"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w:t>
            </w:r>
            <w:r w:rsidR="00DA6D63">
              <w:rPr>
                <w:rFonts w:ascii="Verdana" w:hAnsi="Verdana" w:cs="Arial"/>
                <w:color w:val="000000"/>
                <w:sz w:val="20"/>
                <w:szCs w:val="20"/>
              </w:rPr>
              <w:t xml:space="preserve"> PASIVOS CORRIENTES</w:t>
            </w:r>
          </w:p>
        </w:tc>
        <w:tc>
          <w:tcPr>
            <w:tcW w:w="1398" w:type="dxa"/>
            <w:tcBorders>
              <w:top w:val="single" w:sz="4" w:space="0" w:color="auto"/>
              <w:left w:val="nil"/>
              <w:bottom w:val="single" w:sz="4" w:space="0" w:color="auto"/>
              <w:right w:val="nil"/>
            </w:tcBorders>
            <w:hideMark/>
          </w:tcPr>
          <w:p w14:paraId="49B4EC9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single" w:sz="4" w:space="0" w:color="auto"/>
              <w:right w:val="nil"/>
            </w:tcBorders>
            <w:hideMark/>
          </w:tcPr>
          <w:p w14:paraId="3CE618E7"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DA6D63" w14:paraId="1ADBD1AE" w14:textId="77777777" w:rsidTr="00CE1DB5">
        <w:tc>
          <w:tcPr>
            <w:tcW w:w="952" w:type="dxa"/>
            <w:tcBorders>
              <w:top w:val="single" w:sz="4" w:space="0" w:color="auto"/>
              <w:left w:val="nil"/>
              <w:bottom w:val="nil"/>
              <w:right w:val="nil"/>
            </w:tcBorders>
          </w:tcPr>
          <w:p w14:paraId="205EAC8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14:paraId="6B0E313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14:paraId="1A836B0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14:paraId="3EAD567D"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0F1E0A5F" w14:textId="77777777" w:rsidTr="00CE1DB5">
        <w:tc>
          <w:tcPr>
            <w:tcW w:w="952" w:type="dxa"/>
            <w:tcBorders>
              <w:top w:val="nil"/>
              <w:left w:val="nil"/>
              <w:bottom w:val="nil"/>
              <w:right w:val="nil"/>
            </w:tcBorders>
          </w:tcPr>
          <w:p w14:paraId="7E07B2A2"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14:paraId="085CFA6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398" w:type="dxa"/>
            <w:tcBorders>
              <w:top w:val="nil"/>
              <w:left w:val="nil"/>
              <w:bottom w:val="nil"/>
              <w:right w:val="nil"/>
            </w:tcBorders>
          </w:tcPr>
          <w:p w14:paraId="71FFC79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14:paraId="7C98DB32"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14:paraId="188CA016" w14:textId="77777777" w:rsidTr="00CE1DB5">
        <w:tc>
          <w:tcPr>
            <w:tcW w:w="952" w:type="dxa"/>
            <w:tcBorders>
              <w:top w:val="nil"/>
              <w:left w:val="nil"/>
              <w:bottom w:val="nil"/>
              <w:right w:val="nil"/>
            </w:tcBorders>
            <w:hideMark/>
          </w:tcPr>
          <w:p w14:paraId="0E80A612"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786FC5EB"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partes relacionadas</w:t>
            </w:r>
          </w:p>
        </w:tc>
        <w:tc>
          <w:tcPr>
            <w:tcW w:w="1398" w:type="dxa"/>
            <w:tcBorders>
              <w:top w:val="nil"/>
              <w:left w:val="nil"/>
              <w:bottom w:val="nil"/>
              <w:right w:val="nil"/>
            </w:tcBorders>
            <w:hideMark/>
          </w:tcPr>
          <w:p w14:paraId="7308D037"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3428B3F5"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DA6D63" w14:paraId="7FC7E7AE" w14:textId="77777777" w:rsidTr="00CE1DB5">
        <w:tc>
          <w:tcPr>
            <w:tcW w:w="952" w:type="dxa"/>
            <w:tcBorders>
              <w:top w:val="nil"/>
              <w:left w:val="nil"/>
              <w:bottom w:val="single" w:sz="4" w:space="0" w:color="auto"/>
              <w:right w:val="nil"/>
            </w:tcBorders>
            <w:hideMark/>
          </w:tcPr>
          <w:p w14:paraId="65E63CE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14:paraId="4CBBBD71" w14:textId="506590F3" w:rsidR="00DA6D63" w:rsidRDefault="00487E92"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w:t>
            </w:r>
            <w:r w:rsidR="00185392">
              <w:rPr>
                <w:rFonts w:ascii="Verdana" w:hAnsi="Verdana" w:cs="Arial"/>
                <w:color w:val="000000"/>
                <w:sz w:val="20"/>
                <w:szCs w:val="20"/>
              </w:rPr>
              <w:t>o</w:t>
            </w:r>
            <w:r>
              <w:rPr>
                <w:rFonts w:ascii="Verdana" w:hAnsi="Verdana" w:cs="Arial"/>
                <w:color w:val="000000"/>
                <w:sz w:val="20"/>
                <w:szCs w:val="20"/>
              </w:rPr>
              <w:t>n</w:t>
            </w:r>
            <w:r w:rsidR="00185392">
              <w:rPr>
                <w:rFonts w:ascii="Verdana" w:hAnsi="Verdana" w:cs="Arial"/>
                <w:color w:val="000000"/>
                <w:sz w:val="20"/>
                <w:szCs w:val="20"/>
              </w:rPr>
              <w:t>es</w:t>
            </w:r>
            <w:r>
              <w:rPr>
                <w:rFonts w:ascii="Verdana" w:hAnsi="Verdana" w:cs="Arial"/>
                <w:color w:val="000000"/>
                <w:sz w:val="20"/>
                <w:szCs w:val="20"/>
              </w:rPr>
              <w:t xml:space="preserve"> por beneficios definidos</w:t>
            </w:r>
          </w:p>
        </w:tc>
        <w:tc>
          <w:tcPr>
            <w:tcW w:w="1398" w:type="dxa"/>
            <w:tcBorders>
              <w:top w:val="nil"/>
              <w:left w:val="nil"/>
              <w:bottom w:val="single" w:sz="4" w:space="0" w:color="auto"/>
              <w:right w:val="nil"/>
            </w:tcBorders>
            <w:hideMark/>
          </w:tcPr>
          <w:p w14:paraId="595F691F"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14:paraId="3C50B8A2"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DA6D63" w14:paraId="4E0C294F" w14:textId="77777777" w:rsidTr="00CE1DB5">
        <w:tc>
          <w:tcPr>
            <w:tcW w:w="952" w:type="dxa"/>
            <w:tcBorders>
              <w:top w:val="single" w:sz="4" w:space="0" w:color="auto"/>
              <w:left w:val="nil"/>
              <w:bottom w:val="single" w:sz="4" w:space="0" w:color="auto"/>
              <w:right w:val="nil"/>
            </w:tcBorders>
          </w:tcPr>
          <w:p w14:paraId="330FED55"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single" w:sz="4" w:space="0" w:color="auto"/>
              <w:right w:val="nil"/>
            </w:tcBorders>
            <w:hideMark/>
          </w:tcPr>
          <w:p w14:paraId="051097BF" w14:textId="25E784C4" w:rsidR="00DA6D63" w:rsidRDefault="00AD02D6"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w:t>
            </w:r>
            <w:r w:rsidR="00DA6D63">
              <w:rPr>
                <w:rFonts w:ascii="Verdana" w:hAnsi="Verdana" w:cs="Arial"/>
                <w:color w:val="000000"/>
                <w:sz w:val="20"/>
                <w:szCs w:val="20"/>
              </w:rPr>
              <w:t xml:space="preserve"> PASIVOS NO CORRIENTES</w:t>
            </w:r>
          </w:p>
        </w:tc>
        <w:tc>
          <w:tcPr>
            <w:tcW w:w="1398" w:type="dxa"/>
            <w:tcBorders>
              <w:top w:val="single" w:sz="4" w:space="0" w:color="auto"/>
              <w:left w:val="nil"/>
              <w:bottom w:val="single" w:sz="4" w:space="0" w:color="auto"/>
              <w:right w:val="nil"/>
            </w:tcBorders>
            <w:hideMark/>
          </w:tcPr>
          <w:p w14:paraId="689A20E6"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single" w:sz="4" w:space="0" w:color="auto"/>
              <w:right w:val="nil"/>
            </w:tcBorders>
            <w:hideMark/>
          </w:tcPr>
          <w:p w14:paraId="7BECFF54" w14:textId="77777777" w:rsidR="00DA6D63"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DA6D63" w:rsidRPr="00185392" w14:paraId="16650EE6" w14:textId="77777777" w:rsidTr="00CE1DB5">
        <w:tc>
          <w:tcPr>
            <w:tcW w:w="952" w:type="dxa"/>
            <w:tcBorders>
              <w:top w:val="nil"/>
              <w:left w:val="nil"/>
              <w:bottom w:val="single" w:sz="4" w:space="0" w:color="auto"/>
              <w:right w:val="nil"/>
            </w:tcBorders>
          </w:tcPr>
          <w:p w14:paraId="7A083347" w14:textId="77777777" w:rsidR="00DA6D63" w:rsidRPr="00185392"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14:paraId="27A4138B" w14:textId="6C57061E" w:rsidR="00DA6D63" w:rsidRPr="00185392"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sidRPr="00185392">
              <w:rPr>
                <w:rFonts w:ascii="Verdana" w:hAnsi="Verdana" w:cs="Arial"/>
                <w:color w:val="000000"/>
                <w:sz w:val="20"/>
                <w:szCs w:val="20"/>
              </w:rPr>
              <w:t>PASIVOS</w:t>
            </w:r>
            <w:r w:rsidR="00AD02D6" w:rsidRPr="00185392">
              <w:rPr>
                <w:rFonts w:ascii="Verdana" w:hAnsi="Verdana" w:cs="Arial"/>
                <w:color w:val="000000"/>
                <w:sz w:val="20"/>
                <w:szCs w:val="20"/>
              </w:rPr>
              <w:t xml:space="preserve"> TOTALES</w:t>
            </w:r>
          </w:p>
        </w:tc>
        <w:tc>
          <w:tcPr>
            <w:tcW w:w="1398" w:type="dxa"/>
            <w:tcBorders>
              <w:top w:val="nil"/>
              <w:left w:val="nil"/>
              <w:bottom w:val="single" w:sz="4" w:space="0" w:color="auto"/>
              <w:right w:val="nil"/>
            </w:tcBorders>
            <w:hideMark/>
          </w:tcPr>
          <w:p w14:paraId="5C8E92F0" w14:textId="77777777" w:rsidR="00DA6D63" w:rsidRPr="00185392"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14:paraId="64A7DA0D" w14:textId="77777777" w:rsidR="00DA6D63" w:rsidRPr="00185392" w:rsidRDefault="00487E92"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sidRPr="00185392">
              <w:rPr>
                <w:rFonts w:ascii="Verdana" w:hAnsi="Verdana" w:cs="Arial"/>
                <w:color w:val="000000"/>
                <w:sz w:val="20"/>
                <w:szCs w:val="20"/>
              </w:rPr>
              <w:t>8,656,451</w:t>
            </w:r>
          </w:p>
        </w:tc>
      </w:tr>
      <w:tr w:rsidR="00DA6D63" w14:paraId="00C259ED" w14:textId="77777777" w:rsidTr="00CE1DB5">
        <w:tc>
          <w:tcPr>
            <w:tcW w:w="952" w:type="dxa"/>
            <w:tcBorders>
              <w:top w:val="single" w:sz="4" w:space="0" w:color="auto"/>
              <w:left w:val="nil"/>
              <w:bottom w:val="nil"/>
              <w:right w:val="nil"/>
            </w:tcBorders>
          </w:tcPr>
          <w:p w14:paraId="3DF94FCB"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tcPr>
          <w:p w14:paraId="2076E81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398" w:type="dxa"/>
            <w:tcBorders>
              <w:top w:val="single" w:sz="4" w:space="0" w:color="auto"/>
              <w:left w:val="nil"/>
              <w:bottom w:val="nil"/>
              <w:right w:val="nil"/>
            </w:tcBorders>
          </w:tcPr>
          <w:p w14:paraId="0CB3009F"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tcPr>
          <w:p w14:paraId="4A2B78B3"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DA6D63" w14:paraId="49017882" w14:textId="77777777" w:rsidTr="00CE1DB5">
        <w:tc>
          <w:tcPr>
            <w:tcW w:w="952" w:type="dxa"/>
            <w:tcBorders>
              <w:top w:val="nil"/>
              <w:left w:val="nil"/>
              <w:bottom w:val="nil"/>
              <w:right w:val="nil"/>
            </w:tcBorders>
          </w:tcPr>
          <w:p w14:paraId="3B0085FB"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nil"/>
              <w:left w:val="nil"/>
              <w:bottom w:val="nil"/>
              <w:right w:val="nil"/>
            </w:tcBorders>
            <w:hideMark/>
          </w:tcPr>
          <w:p w14:paraId="1E20C075"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398" w:type="dxa"/>
            <w:tcBorders>
              <w:top w:val="nil"/>
              <w:left w:val="nil"/>
              <w:bottom w:val="nil"/>
              <w:right w:val="nil"/>
            </w:tcBorders>
          </w:tcPr>
          <w:p w14:paraId="69841860"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9" w:type="dxa"/>
            <w:tcBorders>
              <w:top w:val="nil"/>
              <w:left w:val="nil"/>
              <w:bottom w:val="nil"/>
              <w:right w:val="nil"/>
            </w:tcBorders>
          </w:tcPr>
          <w:p w14:paraId="0BA80CD8"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DA6D63" w14:paraId="0D3B4FDB" w14:textId="77777777" w:rsidTr="00CE1DB5">
        <w:tc>
          <w:tcPr>
            <w:tcW w:w="952" w:type="dxa"/>
            <w:tcBorders>
              <w:top w:val="nil"/>
              <w:left w:val="nil"/>
              <w:bottom w:val="nil"/>
              <w:right w:val="nil"/>
            </w:tcBorders>
            <w:hideMark/>
          </w:tcPr>
          <w:p w14:paraId="5878FC5A"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3475DC77"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398" w:type="dxa"/>
            <w:tcBorders>
              <w:top w:val="nil"/>
              <w:left w:val="nil"/>
              <w:bottom w:val="nil"/>
              <w:right w:val="nil"/>
            </w:tcBorders>
            <w:hideMark/>
          </w:tcPr>
          <w:p w14:paraId="28979DEB"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5B920E4C" w14:textId="77777777"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DA6D63" w14:paraId="068E1F0A" w14:textId="77777777" w:rsidTr="00CE1DB5">
        <w:tc>
          <w:tcPr>
            <w:tcW w:w="952" w:type="dxa"/>
            <w:tcBorders>
              <w:top w:val="nil"/>
              <w:left w:val="nil"/>
              <w:bottom w:val="nil"/>
              <w:right w:val="nil"/>
            </w:tcBorders>
          </w:tcPr>
          <w:p w14:paraId="37733AA8"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nil"/>
              <w:right w:val="nil"/>
            </w:tcBorders>
            <w:hideMark/>
          </w:tcPr>
          <w:p w14:paraId="5A9E1E6A" w14:textId="77777777" w:rsidR="00DA6D63" w:rsidRDefault="00CE1DB5"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398" w:type="dxa"/>
            <w:tcBorders>
              <w:top w:val="nil"/>
              <w:left w:val="nil"/>
              <w:bottom w:val="nil"/>
              <w:right w:val="nil"/>
            </w:tcBorders>
            <w:hideMark/>
          </w:tcPr>
          <w:p w14:paraId="7F01AB1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nil"/>
              <w:right w:val="nil"/>
            </w:tcBorders>
            <w:hideMark/>
          </w:tcPr>
          <w:p w14:paraId="7E0E52DF" w14:textId="77777777"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DA6D63" w14:paraId="50DD17FC" w14:textId="77777777" w:rsidTr="00CE1DB5">
        <w:tc>
          <w:tcPr>
            <w:tcW w:w="952" w:type="dxa"/>
            <w:tcBorders>
              <w:top w:val="nil"/>
              <w:left w:val="nil"/>
              <w:bottom w:val="single" w:sz="4" w:space="0" w:color="auto"/>
              <w:right w:val="nil"/>
            </w:tcBorders>
          </w:tcPr>
          <w:p w14:paraId="15497703"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nil"/>
              <w:left w:val="nil"/>
              <w:bottom w:val="single" w:sz="4" w:space="0" w:color="auto"/>
              <w:right w:val="nil"/>
            </w:tcBorders>
            <w:hideMark/>
          </w:tcPr>
          <w:p w14:paraId="3E67604B" w14:textId="77777777" w:rsidR="00DA6D63" w:rsidRDefault="00DA6D63"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398" w:type="dxa"/>
            <w:tcBorders>
              <w:top w:val="nil"/>
              <w:left w:val="nil"/>
              <w:bottom w:val="single" w:sz="4" w:space="0" w:color="auto"/>
              <w:right w:val="nil"/>
            </w:tcBorders>
            <w:hideMark/>
          </w:tcPr>
          <w:p w14:paraId="1EE5EB8C" w14:textId="77777777" w:rsidR="00DA6D63"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nil"/>
              <w:left w:val="nil"/>
              <w:bottom w:val="single" w:sz="4" w:space="0" w:color="auto"/>
              <w:right w:val="nil"/>
            </w:tcBorders>
            <w:hideMark/>
          </w:tcPr>
          <w:p w14:paraId="758A2C94" w14:textId="77777777"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DA6D63" w:rsidRPr="00185392" w14:paraId="4A400D6C" w14:textId="77777777" w:rsidTr="00CE1DB5">
        <w:tc>
          <w:tcPr>
            <w:tcW w:w="952" w:type="dxa"/>
            <w:tcBorders>
              <w:top w:val="single" w:sz="4" w:space="0" w:color="auto"/>
              <w:left w:val="nil"/>
              <w:bottom w:val="nil"/>
              <w:right w:val="nil"/>
            </w:tcBorders>
          </w:tcPr>
          <w:p w14:paraId="4CEDFFE1" w14:textId="77777777" w:rsidR="00DA6D63" w:rsidRPr="00185392"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2" w:type="dxa"/>
            <w:tcBorders>
              <w:top w:val="single" w:sz="4" w:space="0" w:color="auto"/>
              <w:left w:val="nil"/>
              <w:bottom w:val="nil"/>
              <w:right w:val="nil"/>
            </w:tcBorders>
            <w:hideMark/>
          </w:tcPr>
          <w:p w14:paraId="617E32B4" w14:textId="4CC265FD" w:rsidR="00DA6D63" w:rsidRPr="00185392" w:rsidRDefault="00AD02D6" w:rsidP="00CE1DB5">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sidRPr="00185392">
              <w:rPr>
                <w:rFonts w:ascii="Verdana" w:hAnsi="Verdana" w:cs="Arial"/>
                <w:color w:val="000000"/>
                <w:sz w:val="20"/>
                <w:szCs w:val="20"/>
              </w:rPr>
              <w:t>TOTAL,</w:t>
            </w:r>
            <w:r w:rsidR="00DA6D63" w:rsidRPr="00185392">
              <w:rPr>
                <w:rFonts w:ascii="Verdana" w:hAnsi="Verdana" w:cs="Arial"/>
                <w:color w:val="000000"/>
                <w:sz w:val="20"/>
                <w:szCs w:val="20"/>
              </w:rPr>
              <w:t xml:space="preserve"> PATRIMONIO DE LOS ACCIONISTAS</w:t>
            </w:r>
          </w:p>
        </w:tc>
        <w:tc>
          <w:tcPr>
            <w:tcW w:w="1398" w:type="dxa"/>
            <w:tcBorders>
              <w:top w:val="single" w:sz="4" w:space="0" w:color="auto"/>
              <w:left w:val="nil"/>
              <w:bottom w:val="nil"/>
              <w:right w:val="nil"/>
            </w:tcBorders>
            <w:hideMark/>
          </w:tcPr>
          <w:p w14:paraId="416C06AC" w14:textId="77777777" w:rsidR="00DA6D63" w:rsidRPr="00185392" w:rsidRDefault="00DA6D63"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9" w:type="dxa"/>
            <w:tcBorders>
              <w:top w:val="single" w:sz="4" w:space="0" w:color="auto"/>
              <w:left w:val="nil"/>
              <w:bottom w:val="nil"/>
              <w:right w:val="nil"/>
            </w:tcBorders>
            <w:hideMark/>
          </w:tcPr>
          <w:p w14:paraId="6848C1CF" w14:textId="77777777" w:rsidR="00DA6D63" w:rsidRPr="00185392"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sidRPr="00185392">
              <w:rPr>
                <w:rFonts w:ascii="Verdana" w:hAnsi="Verdana" w:cs="Arial"/>
                <w:color w:val="000000"/>
                <w:sz w:val="20"/>
                <w:szCs w:val="20"/>
              </w:rPr>
              <w:t>10,069,568</w:t>
            </w:r>
          </w:p>
        </w:tc>
      </w:tr>
      <w:tr w:rsidR="00DA6D63" w14:paraId="782DB1E6" w14:textId="77777777" w:rsidTr="00953AA9">
        <w:trPr>
          <w:trHeight w:val="363"/>
        </w:trPr>
        <w:tc>
          <w:tcPr>
            <w:tcW w:w="952" w:type="dxa"/>
            <w:tcBorders>
              <w:top w:val="single" w:sz="4" w:space="0" w:color="auto"/>
              <w:left w:val="nil"/>
              <w:bottom w:val="double" w:sz="4" w:space="0" w:color="auto"/>
              <w:right w:val="nil"/>
            </w:tcBorders>
          </w:tcPr>
          <w:p w14:paraId="164FBF4E" w14:textId="77777777" w:rsidR="00DA6D63" w:rsidRDefault="00DA6D63" w:rsidP="00DA6D6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2" w:type="dxa"/>
            <w:tcBorders>
              <w:top w:val="single" w:sz="4" w:space="0" w:color="auto"/>
              <w:left w:val="nil"/>
              <w:bottom w:val="double" w:sz="4" w:space="0" w:color="auto"/>
              <w:right w:val="nil"/>
            </w:tcBorders>
          </w:tcPr>
          <w:p w14:paraId="77BBA6D6" w14:textId="02892AFF" w:rsidR="00DA6D63" w:rsidRDefault="00DA6D63" w:rsidP="00DA6D63">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Y PATRIMONIO</w:t>
            </w:r>
            <w:r w:rsidR="00AD02D6">
              <w:rPr>
                <w:rFonts w:ascii="Verdana" w:hAnsi="Verdana" w:cs="Arial"/>
                <w:b/>
                <w:bCs/>
                <w:color w:val="000000"/>
                <w:sz w:val="20"/>
                <w:szCs w:val="20"/>
              </w:rPr>
              <w:t xml:space="preserve"> TOTALES</w:t>
            </w:r>
          </w:p>
        </w:tc>
        <w:tc>
          <w:tcPr>
            <w:tcW w:w="1398" w:type="dxa"/>
            <w:tcBorders>
              <w:top w:val="single" w:sz="4" w:space="0" w:color="auto"/>
              <w:left w:val="nil"/>
              <w:bottom w:val="double" w:sz="4" w:space="0" w:color="auto"/>
              <w:right w:val="nil"/>
            </w:tcBorders>
          </w:tcPr>
          <w:p w14:paraId="0D2844A3" w14:textId="77777777" w:rsidR="00DA6D63" w:rsidRDefault="00DA6D63" w:rsidP="00185392">
            <w:pPr>
              <w:tabs>
                <w:tab w:val="right" w:pos="5640"/>
                <w:tab w:val="left" w:pos="6305"/>
                <w:tab w:val="right" w:pos="7513"/>
                <w:tab w:val="right" w:pos="7560"/>
                <w:tab w:val="left" w:pos="7740"/>
                <w:tab w:val="right" w:pos="8930"/>
                <w:tab w:val="right" w:pos="8998"/>
              </w:tabs>
              <w:spacing w:after="0"/>
              <w:rPr>
                <w:rFonts w:ascii="Verdana" w:hAnsi="Verdana" w:cs="Arial"/>
                <w:b/>
                <w:bCs/>
                <w:color w:val="000000"/>
                <w:sz w:val="20"/>
                <w:szCs w:val="20"/>
              </w:rPr>
            </w:pPr>
          </w:p>
        </w:tc>
        <w:tc>
          <w:tcPr>
            <w:tcW w:w="1499" w:type="dxa"/>
            <w:tcBorders>
              <w:top w:val="single" w:sz="4" w:space="0" w:color="auto"/>
              <w:left w:val="nil"/>
              <w:bottom w:val="double" w:sz="4" w:space="0" w:color="auto"/>
              <w:right w:val="nil"/>
            </w:tcBorders>
            <w:hideMark/>
          </w:tcPr>
          <w:p w14:paraId="4374F026" w14:textId="77777777" w:rsidR="00DA6D63" w:rsidRDefault="00CE1DB5" w:rsidP="00DA6D6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14:paraId="0C0ECB6E" w14:textId="085F9F44" w:rsidR="006B377C" w:rsidRDefault="006B377C" w:rsidP="00DA6D63">
      <w:pPr>
        <w:spacing w:after="0"/>
        <w:rPr>
          <w:rFonts w:ascii="Verdana" w:hAnsi="Verdana" w:cs="Univers for KPMG Light"/>
        </w:rPr>
      </w:pPr>
    </w:p>
    <w:p w14:paraId="576DA920" w14:textId="77777777" w:rsidR="00B56E94" w:rsidRDefault="00B56E94" w:rsidP="00DA6D63">
      <w:pPr>
        <w:spacing w:after="0"/>
        <w:rPr>
          <w:rFonts w:ascii="Verdana" w:hAnsi="Verdana" w:cs="Univers for KPMG Light"/>
        </w:rPr>
      </w:pPr>
    </w:p>
    <w:p w14:paraId="21E91377" w14:textId="77777777" w:rsidR="00CE1DB5" w:rsidRDefault="00CE1DB5" w:rsidP="00DA6D63">
      <w:pPr>
        <w:spacing w:after="0"/>
        <w:rPr>
          <w:rFonts w:ascii="Verdana" w:hAnsi="Verdana" w:cs="Univers for KPMG Light"/>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2399"/>
        <w:gridCol w:w="2520"/>
      </w:tblGrid>
      <w:tr w:rsidR="00EE665C" w14:paraId="08EFD748" w14:textId="77777777" w:rsidTr="00EE665C">
        <w:tc>
          <w:tcPr>
            <w:tcW w:w="2559" w:type="dxa"/>
            <w:tcBorders>
              <w:top w:val="single" w:sz="4" w:space="0" w:color="auto"/>
              <w:left w:val="nil"/>
              <w:bottom w:val="nil"/>
              <w:right w:val="nil"/>
            </w:tcBorders>
            <w:hideMark/>
          </w:tcPr>
          <w:p w14:paraId="059C8570" w14:textId="77777777" w:rsidR="00EE665C" w:rsidRDefault="00EE665C"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Borders>
              <w:top w:val="nil"/>
              <w:left w:val="nil"/>
              <w:bottom w:val="nil"/>
              <w:right w:val="nil"/>
            </w:tcBorders>
          </w:tcPr>
          <w:p w14:paraId="2D94B69A" w14:textId="77777777" w:rsidR="00EE665C" w:rsidRDefault="00EE665C" w:rsidP="00CE1DB5">
            <w:pPr>
              <w:tabs>
                <w:tab w:val="left" w:pos="5812"/>
                <w:tab w:val="left" w:pos="7655"/>
              </w:tabs>
              <w:spacing w:after="0" w:line="240" w:lineRule="auto"/>
              <w:jc w:val="center"/>
              <w:rPr>
                <w:rFonts w:ascii="Verdana" w:hAnsi="Verdana" w:cs="Arial"/>
                <w:color w:val="000000"/>
                <w:sz w:val="20"/>
                <w:szCs w:val="20"/>
              </w:rPr>
            </w:pPr>
          </w:p>
        </w:tc>
        <w:tc>
          <w:tcPr>
            <w:tcW w:w="2520" w:type="dxa"/>
            <w:tcBorders>
              <w:top w:val="single" w:sz="4" w:space="0" w:color="auto"/>
              <w:left w:val="nil"/>
              <w:bottom w:val="nil"/>
              <w:right w:val="nil"/>
            </w:tcBorders>
            <w:hideMark/>
          </w:tcPr>
          <w:p w14:paraId="60B7DEEB" w14:textId="62FD3242" w:rsidR="00EE665C" w:rsidRDefault="00EE665C"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EE665C" w14:paraId="57161683" w14:textId="77777777" w:rsidTr="00EE665C">
        <w:tc>
          <w:tcPr>
            <w:tcW w:w="2559" w:type="dxa"/>
            <w:tcBorders>
              <w:top w:val="nil"/>
              <w:left w:val="nil"/>
              <w:bottom w:val="nil"/>
              <w:right w:val="nil"/>
            </w:tcBorders>
            <w:hideMark/>
          </w:tcPr>
          <w:p w14:paraId="7422ACEF" w14:textId="77777777" w:rsidR="00EE665C" w:rsidRDefault="00EE665C"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Borders>
              <w:top w:val="nil"/>
              <w:left w:val="nil"/>
              <w:bottom w:val="nil"/>
              <w:right w:val="nil"/>
            </w:tcBorders>
          </w:tcPr>
          <w:p w14:paraId="274B14F0" w14:textId="77777777" w:rsidR="00EE665C" w:rsidRDefault="00EE665C" w:rsidP="00CE1DB5">
            <w:pPr>
              <w:tabs>
                <w:tab w:val="left" w:pos="5812"/>
                <w:tab w:val="left" w:pos="7655"/>
              </w:tabs>
              <w:spacing w:after="0" w:line="240" w:lineRule="auto"/>
              <w:jc w:val="center"/>
              <w:rPr>
                <w:rFonts w:ascii="Verdana" w:hAnsi="Verdana" w:cs="Arial"/>
                <w:color w:val="000000"/>
                <w:sz w:val="20"/>
                <w:szCs w:val="20"/>
              </w:rPr>
            </w:pPr>
          </w:p>
        </w:tc>
        <w:tc>
          <w:tcPr>
            <w:tcW w:w="2520" w:type="dxa"/>
            <w:tcBorders>
              <w:top w:val="nil"/>
              <w:left w:val="nil"/>
              <w:bottom w:val="nil"/>
              <w:right w:val="nil"/>
            </w:tcBorders>
            <w:hideMark/>
          </w:tcPr>
          <w:p w14:paraId="71514D79" w14:textId="3D2DF635" w:rsidR="00EE665C" w:rsidRDefault="00EE665C" w:rsidP="00CE1DB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18332CD9" w14:textId="77777777" w:rsidR="00B56E94" w:rsidRDefault="00B56E94" w:rsidP="00CE1DB5">
      <w:pPr>
        <w:pBdr>
          <w:bottom w:val="single" w:sz="12" w:space="1" w:color="auto"/>
        </w:pBdr>
        <w:tabs>
          <w:tab w:val="left" w:pos="5812"/>
          <w:tab w:val="left" w:pos="7655"/>
        </w:tabs>
        <w:spacing w:after="0" w:line="240" w:lineRule="auto"/>
        <w:jc w:val="both"/>
        <w:rPr>
          <w:rFonts w:ascii="Verdana" w:hAnsi="Verdana" w:cs="Arial"/>
          <w:color w:val="000000"/>
          <w:sz w:val="18"/>
          <w:szCs w:val="18"/>
        </w:rPr>
      </w:pPr>
    </w:p>
    <w:p w14:paraId="63C95FB7" w14:textId="7E9794C4" w:rsidR="00CE1DB5" w:rsidRDefault="00CE1DB5" w:rsidP="00CE1DB5">
      <w:pPr>
        <w:pBdr>
          <w:bottom w:val="single" w:sz="12" w:space="1" w:color="auto"/>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3F69C8B8" w14:textId="77777777" w:rsidR="00CE1DB5" w:rsidRPr="006B377C" w:rsidRDefault="00CE1DB5" w:rsidP="00CE1DB5">
      <w:pPr>
        <w:spacing w:after="0" w:line="240" w:lineRule="auto"/>
        <w:rPr>
          <w:rFonts w:ascii="Verdana" w:hAnsi="Verdana" w:cs="Univers for KPMG Light"/>
        </w:rPr>
        <w:sectPr w:rsidR="00CE1DB5" w:rsidRPr="006B377C">
          <w:footerReference w:type="default" r:id="rId7"/>
          <w:pgSz w:w="11907" w:h="16840"/>
          <w:pgMar w:top="1418" w:right="1418" w:bottom="1418" w:left="1418" w:header="1021" w:footer="1021" w:gutter="0"/>
          <w:cols w:space="720"/>
        </w:sectPr>
      </w:pPr>
    </w:p>
    <w:p w14:paraId="5846217F" w14:textId="77777777" w:rsidR="003678A0" w:rsidRDefault="004C696D" w:rsidP="003678A0">
      <w:pPr>
        <w:rPr>
          <w:rFonts w:ascii="Verdana" w:hAnsi="Verdana" w:cs="Univers for KPMG Light"/>
        </w:rPr>
      </w:pPr>
      <w:r>
        <w:rPr>
          <w:rFonts w:ascii="Verdana" w:hAnsi="Verdana" w:cs="Arial"/>
          <w:b/>
          <w:color w:val="000000"/>
          <w:sz w:val="20"/>
          <w:szCs w:val="20"/>
          <w:u w:val="single"/>
        </w:rPr>
        <w:lastRenderedPageBreak/>
        <w:t>GRA</w:t>
      </w:r>
      <w:r w:rsidR="003678A0">
        <w:rPr>
          <w:rFonts w:ascii="Verdana" w:hAnsi="Verdana" w:cs="Arial"/>
          <w:b/>
          <w:color w:val="000000"/>
          <w:sz w:val="20"/>
          <w:szCs w:val="20"/>
          <w:u w:val="single"/>
        </w:rPr>
        <w:t>FICAS IMPACTO GRAFIMPAC S.A.</w:t>
      </w:r>
    </w:p>
    <w:p w14:paraId="157FD922" w14:textId="77777777" w:rsidR="003678A0" w:rsidRDefault="003678A0" w:rsidP="003678A0">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64B9B894" w14:textId="77777777" w:rsidR="003678A0" w:rsidRDefault="003678A0" w:rsidP="003678A0">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43EAEDB1" w14:textId="39BDA61A" w:rsidR="003678A0" w:rsidRDefault="003678A0" w:rsidP="003678A0">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(Expresados en </w:t>
      </w:r>
      <w:r w:rsidR="000E780F">
        <w:rPr>
          <w:rFonts w:ascii="Verdana" w:hAnsi="Verdana" w:cs="Arial"/>
          <w:bCs/>
          <w:color w:val="000000"/>
          <w:sz w:val="20"/>
          <w:szCs w:val="20"/>
        </w:rPr>
        <w:t>US$</w:t>
      </w:r>
      <w:r>
        <w:rPr>
          <w:rFonts w:ascii="Verdana" w:hAnsi="Verdana" w:cs="Arial"/>
          <w:bCs/>
          <w:color w:val="000000"/>
          <w:sz w:val="20"/>
          <w:szCs w:val="20"/>
        </w:rPr>
        <w:t>)</w:t>
      </w:r>
    </w:p>
    <w:p w14:paraId="26AD76AB" w14:textId="77777777" w:rsidR="0095558D" w:rsidRPr="002219FA" w:rsidRDefault="0095558D" w:rsidP="0095558D">
      <w:pPr>
        <w:spacing w:after="0" w:line="240" w:lineRule="auto"/>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5018"/>
        <w:gridCol w:w="1595"/>
        <w:gridCol w:w="1701"/>
      </w:tblGrid>
      <w:tr w:rsidR="0095558D" w:rsidRPr="00866A74" w14:paraId="3634EB6C" w14:textId="77777777" w:rsidTr="00B97831">
        <w:tc>
          <w:tcPr>
            <w:tcW w:w="866" w:type="dxa"/>
            <w:tcBorders>
              <w:top w:val="nil"/>
              <w:left w:val="nil"/>
              <w:bottom w:val="nil"/>
              <w:right w:val="nil"/>
            </w:tcBorders>
            <w:shd w:val="clear" w:color="auto" w:fill="auto"/>
          </w:tcPr>
          <w:p w14:paraId="67AE5004"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r w:rsidRPr="00866A74">
              <w:rPr>
                <w:rFonts w:ascii="Verdana" w:hAnsi="Verdana" w:cs="Arial"/>
                <w:b/>
                <w:color w:val="000000"/>
                <w:sz w:val="20"/>
                <w:szCs w:val="20"/>
                <w:u w:val="single"/>
              </w:rPr>
              <w:t>Notas</w:t>
            </w:r>
          </w:p>
        </w:tc>
        <w:tc>
          <w:tcPr>
            <w:tcW w:w="5018" w:type="dxa"/>
            <w:tcBorders>
              <w:top w:val="nil"/>
              <w:left w:val="nil"/>
              <w:bottom w:val="nil"/>
              <w:right w:val="nil"/>
            </w:tcBorders>
            <w:shd w:val="clear" w:color="auto" w:fill="auto"/>
          </w:tcPr>
          <w:p w14:paraId="254097C0"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1595" w:type="dxa"/>
            <w:tcBorders>
              <w:top w:val="nil"/>
              <w:left w:val="nil"/>
              <w:bottom w:val="nil"/>
              <w:right w:val="nil"/>
            </w:tcBorders>
            <w:shd w:val="clear" w:color="auto" w:fill="auto"/>
          </w:tcPr>
          <w:p w14:paraId="3A0A629D" w14:textId="77777777" w:rsidR="0095558D" w:rsidRPr="00866A74" w:rsidRDefault="003678A0" w:rsidP="0095558D">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tcBorders>
              <w:top w:val="nil"/>
              <w:left w:val="nil"/>
              <w:bottom w:val="nil"/>
              <w:right w:val="nil"/>
            </w:tcBorders>
            <w:shd w:val="clear" w:color="auto" w:fill="auto"/>
          </w:tcPr>
          <w:p w14:paraId="3B75EDEA" w14:textId="77777777" w:rsidR="0095558D" w:rsidRPr="00866A74" w:rsidRDefault="003678A0" w:rsidP="0095558D">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95558D" w:rsidRPr="00866A74" w14:paraId="7F88AD79" w14:textId="77777777" w:rsidTr="00B97831">
        <w:tc>
          <w:tcPr>
            <w:tcW w:w="866" w:type="dxa"/>
            <w:tcBorders>
              <w:top w:val="nil"/>
              <w:left w:val="nil"/>
              <w:bottom w:val="nil"/>
              <w:right w:val="nil"/>
            </w:tcBorders>
            <w:shd w:val="clear" w:color="auto" w:fill="auto"/>
          </w:tcPr>
          <w:p w14:paraId="273857AA"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tcBorders>
              <w:top w:val="nil"/>
              <w:left w:val="nil"/>
              <w:bottom w:val="nil"/>
              <w:right w:val="nil"/>
            </w:tcBorders>
            <w:shd w:val="clear" w:color="auto" w:fill="auto"/>
          </w:tcPr>
          <w:p w14:paraId="3787EEE6"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1595" w:type="dxa"/>
            <w:tcBorders>
              <w:top w:val="nil"/>
              <w:left w:val="nil"/>
              <w:bottom w:val="nil"/>
              <w:right w:val="nil"/>
            </w:tcBorders>
            <w:shd w:val="clear" w:color="auto" w:fill="auto"/>
          </w:tcPr>
          <w:p w14:paraId="74E4B4BC"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tcBorders>
              <w:top w:val="nil"/>
              <w:left w:val="nil"/>
              <w:bottom w:val="nil"/>
              <w:right w:val="nil"/>
            </w:tcBorders>
            <w:shd w:val="clear" w:color="auto" w:fill="auto"/>
          </w:tcPr>
          <w:p w14:paraId="04F67F92" w14:textId="77777777" w:rsidR="0095558D" w:rsidRPr="00866A74" w:rsidRDefault="0095558D" w:rsidP="0095558D">
            <w:pPr>
              <w:tabs>
                <w:tab w:val="center" w:pos="6960"/>
                <w:tab w:val="center" w:pos="8400"/>
              </w:tabs>
              <w:spacing w:after="0" w:line="240" w:lineRule="auto"/>
              <w:jc w:val="center"/>
              <w:rPr>
                <w:rFonts w:ascii="Verdana" w:hAnsi="Verdana" w:cs="Arial"/>
                <w:b/>
                <w:color w:val="000000"/>
                <w:sz w:val="20"/>
                <w:szCs w:val="20"/>
                <w:u w:val="single"/>
              </w:rPr>
            </w:pPr>
          </w:p>
        </w:tc>
      </w:tr>
      <w:tr w:rsidR="0095558D" w:rsidRPr="00866A74" w14:paraId="2FE3C4BF" w14:textId="77777777" w:rsidTr="00B97831">
        <w:tc>
          <w:tcPr>
            <w:tcW w:w="866" w:type="dxa"/>
            <w:tcBorders>
              <w:top w:val="nil"/>
              <w:left w:val="nil"/>
              <w:bottom w:val="nil"/>
              <w:right w:val="nil"/>
            </w:tcBorders>
            <w:shd w:val="clear" w:color="auto" w:fill="auto"/>
          </w:tcPr>
          <w:p w14:paraId="3973E5F5"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14:paraId="2E49AA2B"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Ingresos por ventas</w:t>
            </w:r>
          </w:p>
        </w:tc>
        <w:tc>
          <w:tcPr>
            <w:tcW w:w="1595" w:type="dxa"/>
            <w:tcBorders>
              <w:top w:val="nil"/>
              <w:left w:val="nil"/>
              <w:bottom w:val="nil"/>
              <w:right w:val="nil"/>
            </w:tcBorders>
            <w:shd w:val="clear" w:color="auto" w:fill="auto"/>
          </w:tcPr>
          <w:p w14:paraId="5B11F602"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p>
        </w:tc>
        <w:tc>
          <w:tcPr>
            <w:tcW w:w="1701" w:type="dxa"/>
            <w:tcBorders>
              <w:top w:val="nil"/>
              <w:left w:val="nil"/>
              <w:bottom w:val="nil"/>
              <w:right w:val="nil"/>
            </w:tcBorders>
            <w:shd w:val="clear" w:color="auto" w:fill="auto"/>
          </w:tcPr>
          <w:p w14:paraId="5B178204" w14:textId="387BA378" w:rsidR="0095558D" w:rsidRPr="00866A74" w:rsidRDefault="00B97831" w:rsidP="003F5778">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3678A0">
              <w:rPr>
                <w:rFonts w:ascii="Verdana" w:hAnsi="Verdana" w:cs="Arial"/>
                <w:bCs/>
                <w:color w:val="000000"/>
                <w:sz w:val="20"/>
                <w:szCs w:val="20"/>
              </w:rPr>
              <w:t>22,392,374</w:t>
            </w:r>
          </w:p>
        </w:tc>
      </w:tr>
      <w:tr w:rsidR="0095558D" w:rsidRPr="00866A74" w14:paraId="3F684528" w14:textId="77777777" w:rsidTr="00B97831">
        <w:tc>
          <w:tcPr>
            <w:tcW w:w="866" w:type="dxa"/>
            <w:tcBorders>
              <w:top w:val="nil"/>
              <w:left w:val="nil"/>
              <w:bottom w:val="single" w:sz="4" w:space="0" w:color="auto"/>
              <w:right w:val="nil"/>
            </w:tcBorders>
            <w:shd w:val="clear" w:color="auto" w:fill="auto"/>
          </w:tcPr>
          <w:p w14:paraId="4FFF9F70"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single" w:sz="4" w:space="0" w:color="auto"/>
              <w:right w:val="nil"/>
            </w:tcBorders>
            <w:shd w:val="clear" w:color="auto" w:fill="auto"/>
          </w:tcPr>
          <w:p w14:paraId="1C94738A"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Costo de ventas</w:t>
            </w:r>
          </w:p>
        </w:tc>
        <w:tc>
          <w:tcPr>
            <w:tcW w:w="1595" w:type="dxa"/>
            <w:tcBorders>
              <w:top w:val="nil"/>
              <w:left w:val="nil"/>
              <w:bottom w:val="single" w:sz="4" w:space="0" w:color="auto"/>
              <w:right w:val="nil"/>
            </w:tcBorders>
            <w:shd w:val="clear" w:color="auto" w:fill="auto"/>
          </w:tcPr>
          <w:p w14:paraId="06214589"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701" w:type="dxa"/>
            <w:tcBorders>
              <w:top w:val="nil"/>
              <w:left w:val="nil"/>
              <w:bottom w:val="single" w:sz="4" w:space="0" w:color="auto"/>
              <w:right w:val="nil"/>
            </w:tcBorders>
            <w:shd w:val="clear" w:color="auto" w:fill="auto"/>
          </w:tcPr>
          <w:p w14:paraId="4575486D" w14:textId="77777777" w:rsidR="0095558D" w:rsidRPr="00866A74" w:rsidRDefault="003678A0"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(18,439,792</w:t>
            </w:r>
            <w:r w:rsidR="0095558D" w:rsidRPr="00866A74">
              <w:rPr>
                <w:rFonts w:ascii="Verdana" w:hAnsi="Verdana" w:cs="Arial"/>
                <w:bCs/>
                <w:color w:val="000000"/>
                <w:sz w:val="20"/>
                <w:szCs w:val="20"/>
              </w:rPr>
              <w:t>)</w:t>
            </w:r>
          </w:p>
        </w:tc>
      </w:tr>
      <w:tr w:rsidR="0095558D" w:rsidRPr="00866A74" w14:paraId="0DD36286" w14:textId="77777777" w:rsidTr="00B97831">
        <w:tc>
          <w:tcPr>
            <w:tcW w:w="866" w:type="dxa"/>
            <w:tcBorders>
              <w:left w:val="nil"/>
              <w:bottom w:val="nil"/>
              <w:right w:val="nil"/>
            </w:tcBorders>
            <w:shd w:val="clear" w:color="auto" w:fill="auto"/>
          </w:tcPr>
          <w:p w14:paraId="1E31D4EB"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nil"/>
              <w:right w:val="nil"/>
            </w:tcBorders>
            <w:shd w:val="clear" w:color="auto" w:fill="auto"/>
          </w:tcPr>
          <w:p w14:paraId="78C1F67D" w14:textId="77777777" w:rsidR="0095558D" w:rsidRPr="00866A74" w:rsidRDefault="0095558D" w:rsidP="0095558D">
            <w:pPr>
              <w:tabs>
                <w:tab w:val="center" w:pos="6960"/>
                <w:tab w:val="center" w:pos="8400"/>
              </w:tabs>
              <w:spacing w:after="0" w:line="240" w:lineRule="auto"/>
              <w:jc w:val="both"/>
              <w:rPr>
                <w:rFonts w:ascii="Verdana" w:hAnsi="Verdana" w:cs="Arial"/>
                <w:b/>
                <w:color w:val="000000"/>
                <w:sz w:val="20"/>
                <w:szCs w:val="20"/>
              </w:rPr>
            </w:pPr>
            <w:r w:rsidRPr="00866A74">
              <w:rPr>
                <w:rFonts w:ascii="Verdana" w:hAnsi="Verdana" w:cs="Arial"/>
                <w:b/>
                <w:color w:val="000000"/>
                <w:sz w:val="20"/>
                <w:szCs w:val="20"/>
              </w:rPr>
              <w:t>MARGEN BRUTO</w:t>
            </w:r>
          </w:p>
        </w:tc>
        <w:tc>
          <w:tcPr>
            <w:tcW w:w="1595" w:type="dxa"/>
            <w:tcBorders>
              <w:left w:val="nil"/>
              <w:bottom w:val="nil"/>
              <w:right w:val="nil"/>
            </w:tcBorders>
            <w:shd w:val="clear" w:color="auto" w:fill="auto"/>
          </w:tcPr>
          <w:p w14:paraId="4419FF50" w14:textId="77777777" w:rsidR="0095558D" w:rsidRPr="00866A74" w:rsidRDefault="0095558D" w:rsidP="0095558D">
            <w:pPr>
              <w:tabs>
                <w:tab w:val="center" w:pos="6960"/>
                <w:tab w:val="center" w:pos="8400"/>
              </w:tabs>
              <w:spacing w:after="0" w:line="240" w:lineRule="auto"/>
              <w:jc w:val="right"/>
              <w:rPr>
                <w:rFonts w:ascii="Verdana" w:hAnsi="Verdana" w:cs="Arial"/>
                <w:b/>
                <w:color w:val="000000"/>
                <w:sz w:val="20"/>
                <w:szCs w:val="20"/>
              </w:rPr>
            </w:pPr>
          </w:p>
        </w:tc>
        <w:tc>
          <w:tcPr>
            <w:tcW w:w="1701" w:type="dxa"/>
            <w:tcBorders>
              <w:left w:val="nil"/>
              <w:bottom w:val="nil"/>
              <w:right w:val="nil"/>
            </w:tcBorders>
            <w:shd w:val="clear" w:color="auto" w:fill="auto"/>
          </w:tcPr>
          <w:p w14:paraId="34647B1A" w14:textId="44F18029" w:rsidR="0095558D" w:rsidRPr="00866A74" w:rsidRDefault="00EE665C" w:rsidP="003F5778">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B97831">
              <w:rPr>
                <w:rFonts w:ascii="Verdana" w:hAnsi="Verdana" w:cs="Arial"/>
                <w:b/>
                <w:color w:val="000000"/>
                <w:sz w:val="20"/>
                <w:szCs w:val="20"/>
              </w:rPr>
              <w:t xml:space="preserve">  </w:t>
            </w:r>
            <w:r w:rsidR="003678A0">
              <w:rPr>
                <w:rFonts w:ascii="Verdana" w:hAnsi="Verdana" w:cs="Arial"/>
                <w:b/>
                <w:color w:val="000000"/>
                <w:sz w:val="20"/>
                <w:szCs w:val="20"/>
              </w:rPr>
              <w:t>3,952,582</w:t>
            </w:r>
          </w:p>
        </w:tc>
      </w:tr>
      <w:tr w:rsidR="0095558D" w:rsidRPr="00866A74" w14:paraId="08B56E7E" w14:textId="77777777" w:rsidTr="00B97831">
        <w:tc>
          <w:tcPr>
            <w:tcW w:w="866" w:type="dxa"/>
            <w:tcBorders>
              <w:top w:val="nil"/>
              <w:left w:val="nil"/>
              <w:bottom w:val="nil"/>
              <w:right w:val="nil"/>
            </w:tcBorders>
            <w:shd w:val="clear" w:color="auto" w:fill="auto"/>
          </w:tcPr>
          <w:p w14:paraId="01776C80"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14:paraId="5D8A185B"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p>
        </w:tc>
        <w:tc>
          <w:tcPr>
            <w:tcW w:w="1595" w:type="dxa"/>
            <w:tcBorders>
              <w:top w:val="nil"/>
              <w:left w:val="nil"/>
              <w:bottom w:val="nil"/>
              <w:right w:val="nil"/>
            </w:tcBorders>
            <w:shd w:val="clear" w:color="auto" w:fill="auto"/>
          </w:tcPr>
          <w:p w14:paraId="15D53B32"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701" w:type="dxa"/>
            <w:tcBorders>
              <w:top w:val="nil"/>
              <w:left w:val="nil"/>
              <w:bottom w:val="nil"/>
              <w:right w:val="nil"/>
            </w:tcBorders>
            <w:shd w:val="clear" w:color="auto" w:fill="auto"/>
          </w:tcPr>
          <w:p w14:paraId="304CADD4"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14:paraId="694C1EE8" w14:textId="77777777" w:rsidTr="00B97831">
        <w:tc>
          <w:tcPr>
            <w:tcW w:w="866" w:type="dxa"/>
            <w:tcBorders>
              <w:top w:val="nil"/>
              <w:left w:val="nil"/>
              <w:bottom w:val="single" w:sz="4" w:space="0" w:color="auto"/>
              <w:right w:val="nil"/>
            </w:tcBorders>
            <w:shd w:val="clear" w:color="auto" w:fill="auto"/>
          </w:tcPr>
          <w:p w14:paraId="335C8E66"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single" w:sz="4" w:space="0" w:color="auto"/>
              <w:right w:val="nil"/>
            </w:tcBorders>
            <w:shd w:val="clear" w:color="auto" w:fill="auto"/>
          </w:tcPr>
          <w:p w14:paraId="00CFA27F"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Gastos de administración y ventas</w:t>
            </w:r>
          </w:p>
        </w:tc>
        <w:tc>
          <w:tcPr>
            <w:tcW w:w="1595" w:type="dxa"/>
            <w:tcBorders>
              <w:top w:val="nil"/>
              <w:left w:val="nil"/>
              <w:bottom w:val="single" w:sz="4" w:space="0" w:color="auto"/>
              <w:right w:val="nil"/>
            </w:tcBorders>
            <w:shd w:val="clear" w:color="auto" w:fill="auto"/>
          </w:tcPr>
          <w:p w14:paraId="38998188"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701" w:type="dxa"/>
            <w:tcBorders>
              <w:top w:val="nil"/>
              <w:left w:val="nil"/>
              <w:bottom w:val="single" w:sz="4" w:space="0" w:color="auto"/>
              <w:right w:val="nil"/>
            </w:tcBorders>
            <w:shd w:val="clear" w:color="auto" w:fill="auto"/>
          </w:tcPr>
          <w:p w14:paraId="740B1C5D" w14:textId="77777777" w:rsidR="0095558D" w:rsidRPr="00866A74" w:rsidRDefault="003678A0"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r w:rsidR="0095558D" w:rsidRPr="00866A74">
              <w:rPr>
                <w:rFonts w:ascii="Verdana" w:hAnsi="Verdana" w:cs="Arial"/>
                <w:bCs/>
                <w:color w:val="000000"/>
                <w:sz w:val="20"/>
                <w:szCs w:val="20"/>
              </w:rPr>
              <w:t>)</w:t>
            </w:r>
          </w:p>
        </w:tc>
      </w:tr>
      <w:tr w:rsidR="0095558D" w:rsidRPr="00866A74" w14:paraId="152B8A52" w14:textId="77777777" w:rsidTr="00B97831">
        <w:tc>
          <w:tcPr>
            <w:tcW w:w="866" w:type="dxa"/>
            <w:tcBorders>
              <w:left w:val="nil"/>
              <w:bottom w:val="nil"/>
              <w:right w:val="nil"/>
            </w:tcBorders>
            <w:shd w:val="clear" w:color="auto" w:fill="auto"/>
          </w:tcPr>
          <w:p w14:paraId="284AA5B1"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nil"/>
              <w:right w:val="nil"/>
            </w:tcBorders>
            <w:shd w:val="clear" w:color="auto" w:fill="auto"/>
          </w:tcPr>
          <w:p w14:paraId="52C330FF" w14:textId="4F69B0A0" w:rsidR="0095558D" w:rsidRPr="00866A74" w:rsidRDefault="0095558D" w:rsidP="0095558D">
            <w:pPr>
              <w:tabs>
                <w:tab w:val="center" w:pos="6960"/>
                <w:tab w:val="center" w:pos="8400"/>
              </w:tabs>
              <w:spacing w:after="0" w:line="240" w:lineRule="auto"/>
              <w:jc w:val="both"/>
              <w:rPr>
                <w:rFonts w:ascii="Verdana" w:hAnsi="Verdana" w:cs="Arial"/>
                <w:b/>
                <w:color w:val="000000"/>
                <w:sz w:val="20"/>
                <w:szCs w:val="20"/>
              </w:rPr>
            </w:pPr>
            <w:r w:rsidRPr="00866A74">
              <w:rPr>
                <w:rFonts w:ascii="Verdana" w:hAnsi="Verdana" w:cs="Arial"/>
                <w:b/>
                <w:color w:val="000000"/>
                <w:sz w:val="20"/>
                <w:szCs w:val="20"/>
              </w:rPr>
              <w:t>UTILIDAD</w:t>
            </w:r>
            <w:r w:rsidR="000E780F">
              <w:rPr>
                <w:rFonts w:ascii="Verdana" w:hAnsi="Verdana" w:cs="Arial"/>
                <w:b/>
                <w:color w:val="000000"/>
                <w:sz w:val="20"/>
                <w:szCs w:val="20"/>
              </w:rPr>
              <w:t xml:space="preserve"> </w:t>
            </w:r>
            <w:r w:rsidRPr="00866A74">
              <w:rPr>
                <w:rFonts w:ascii="Verdana" w:hAnsi="Verdana" w:cs="Arial"/>
                <w:b/>
                <w:color w:val="000000"/>
                <w:sz w:val="20"/>
                <w:szCs w:val="20"/>
              </w:rPr>
              <w:t>OPERACIONAL</w:t>
            </w:r>
          </w:p>
        </w:tc>
        <w:tc>
          <w:tcPr>
            <w:tcW w:w="1595" w:type="dxa"/>
            <w:tcBorders>
              <w:left w:val="nil"/>
              <w:bottom w:val="nil"/>
              <w:right w:val="nil"/>
            </w:tcBorders>
            <w:shd w:val="clear" w:color="auto" w:fill="auto"/>
          </w:tcPr>
          <w:p w14:paraId="253B7B3C" w14:textId="77777777" w:rsidR="0095558D" w:rsidRPr="00866A74" w:rsidRDefault="0095558D" w:rsidP="0095558D">
            <w:pPr>
              <w:tabs>
                <w:tab w:val="center" w:pos="6960"/>
                <w:tab w:val="center" w:pos="8400"/>
              </w:tabs>
              <w:spacing w:after="0" w:line="240" w:lineRule="auto"/>
              <w:jc w:val="right"/>
              <w:rPr>
                <w:rFonts w:ascii="Verdana" w:hAnsi="Verdana" w:cs="Arial"/>
                <w:b/>
                <w:color w:val="000000"/>
                <w:sz w:val="20"/>
                <w:szCs w:val="20"/>
              </w:rPr>
            </w:pPr>
          </w:p>
        </w:tc>
        <w:tc>
          <w:tcPr>
            <w:tcW w:w="1701" w:type="dxa"/>
            <w:tcBorders>
              <w:left w:val="nil"/>
              <w:bottom w:val="nil"/>
              <w:right w:val="nil"/>
            </w:tcBorders>
            <w:shd w:val="clear" w:color="auto" w:fill="auto"/>
          </w:tcPr>
          <w:p w14:paraId="75F3630B" w14:textId="78E861B2" w:rsidR="0095558D" w:rsidRPr="00866A74" w:rsidRDefault="000E780F" w:rsidP="000E780F">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w:t>
            </w:r>
            <w:r w:rsidR="003F5778">
              <w:rPr>
                <w:rFonts w:ascii="Verdana" w:hAnsi="Verdana" w:cs="Arial"/>
                <w:b/>
                <w:color w:val="000000"/>
                <w:sz w:val="20"/>
                <w:szCs w:val="20"/>
              </w:rPr>
              <w:t xml:space="preserve"> </w:t>
            </w:r>
            <w:r w:rsidR="00B97831">
              <w:rPr>
                <w:rFonts w:ascii="Verdana" w:hAnsi="Verdana" w:cs="Arial"/>
                <w:b/>
                <w:color w:val="000000"/>
                <w:sz w:val="20"/>
                <w:szCs w:val="20"/>
              </w:rPr>
              <w:t xml:space="preserve">  </w:t>
            </w:r>
            <w:r w:rsidR="00720BFE">
              <w:rPr>
                <w:rFonts w:ascii="Verdana" w:hAnsi="Verdana" w:cs="Arial"/>
                <w:b/>
                <w:color w:val="000000"/>
                <w:sz w:val="20"/>
                <w:szCs w:val="20"/>
              </w:rPr>
              <w:t>1,553,920</w:t>
            </w:r>
          </w:p>
        </w:tc>
      </w:tr>
      <w:tr w:rsidR="0095558D" w:rsidRPr="00866A74" w14:paraId="0BCEEC2B" w14:textId="77777777" w:rsidTr="00B97831">
        <w:tc>
          <w:tcPr>
            <w:tcW w:w="866" w:type="dxa"/>
            <w:tcBorders>
              <w:top w:val="nil"/>
              <w:left w:val="nil"/>
              <w:bottom w:val="nil"/>
              <w:right w:val="nil"/>
            </w:tcBorders>
            <w:shd w:val="clear" w:color="auto" w:fill="auto"/>
          </w:tcPr>
          <w:p w14:paraId="42661FDD"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14:paraId="62E14457"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p>
        </w:tc>
        <w:tc>
          <w:tcPr>
            <w:tcW w:w="1595" w:type="dxa"/>
            <w:tcBorders>
              <w:top w:val="nil"/>
              <w:left w:val="nil"/>
              <w:bottom w:val="nil"/>
              <w:right w:val="nil"/>
            </w:tcBorders>
            <w:shd w:val="clear" w:color="auto" w:fill="auto"/>
          </w:tcPr>
          <w:p w14:paraId="77079C63"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701" w:type="dxa"/>
            <w:tcBorders>
              <w:top w:val="nil"/>
              <w:left w:val="nil"/>
              <w:bottom w:val="nil"/>
              <w:right w:val="nil"/>
            </w:tcBorders>
            <w:shd w:val="clear" w:color="auto" w:fill="auto"/>
          </w:tcPr>
          <w:p w14:paraId="7A07798C"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14:paraId="50F7340D" w14:textId="77777777" w:rsidTr="00B97831">
        <w:tc>
          <w:tcPr>
            <w:tcW w:w="866" w:type="dxa"/>
            <w:tcBorders>
              <w:top w:val="nil"/>
              <w:left w:val="nil"/>
              <w:bottom w:val="nil"/>
              <w:right w:val="nil"/>
            </w:tcBorders>
            <w:shd w:val="clear" w:color="auto" w:fill="auto"/>
          </w:tcPr>
          <w:p w14:paraId="1C46EE49"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14:paraId="683036FE" w14:textId="2BD33AD8" w:rsidR="0095558D" w:rsidRPr="00866A74" w:rsidRDefault="00065459" w:rsidP="0095558D">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w:t>
            </w:r>
            <w:r w:rsidR="00B97831">
              <w:rPr>
                <w:rFonts w:ascii="Verdana" w:hAnsi="Verdana" w:cs="Arial"/>
                <w:bCs/>
                <w:color w:val="000000"/>
                <w:sz w:val="20"/>
                <w:szCs w:val="20"/>
              </w:rPr>
              <w:t>GRESOS:</w:t>
            </w:r>
          </w:p>
        </w:tc>
        <w:tc>
          <w:tcPr>
            <w:tcW w:w="1595" w:type="dxa"/>
            <w:tcBorders>
              <w:top w:val="nil"/>
              <w:left w:val="nil"/>
              <w:bottom w:val="nil"/>
              <w:right w:val="nil"/>
            </w:tcBorders>
            <w:shd w:val="clear" w:color="auto" w:fill="auto"/>
          </w:tcPr>
          <w:p w14:paraId="1CBA8B43"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701" w:type="dxa"/>
            <w:tcBorders>
              <w:top w:val="nil"/>
              <w:left w:val="nil"/>
              <w:bottom w:val="nil"/>
              <w:right w:val="nil"/>
            </w:tcBorders>
            <w:shd w:val="clear" w:color="auto" w:fill="auto"/>
          </w:tcPr>
          <w:p w14:paraId="3B7D4CC7"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14:paraId="4950C08F" w14:textId="77777777" w:rsidTr="00B97831">
        <w:tc>
          <w:tcPr>
            <w:tcW w:w="866" w:type="dxa"/>
            <w:tcBorders>
              <w:top w:val="nil"/>
              <w:left w:val="nil"/>
              <w:bottom w:val="nil"/>
              <w:right w:val="nil"/>
            </w:tcBorders>
            <w:shd w:val="clear" w:color="auto" w:fill="auto"/>
          </w:tcPr>
          <w:p w14:paraId="3694B4AF"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14:paraId="01E46EE0" w14:textId="1D09186E" w:rsidR="0095558D" w:rsidRPr="00866A74" w:rsidRDefault="000E780F" w:rsidP="0095558D">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w:t>
            </w:r>
            <w:r w:rsidR="0095558D">
              <w:rPr>
                <w:rFonts w:ascii="Verdana" w:hAnsi="Verdana" w:cs="Arial"/>
                <w:bCs/>
                <w:color w:val="000000"/>
                <w:sz w:val="20"/>
                <w:szCs w:val="20"/>
              </w:rPr>
              <w:t>G</w:t>
            </w:r>
            <w:r w:rsidR="0095558D" w:rsidRPr="00866A74">
              <w:rPr>
                <w:rFonts w:ascii="Verdana" w:hAnsi="Verdana" w:cs="Arial"/>
                <w:bCs/>
                <w:color w:val="000000"/>
                <w:sz w:val="20"/>
                <w:szCs w:val="20"/>
              </w:rPr>
              <w:t>astos financieros</w:t>
            </w:r>
          </w:p>
        </w:tc>
        <w:tc>
          <w:tcPr>
            <w:tcW w:w="1595" w:type="dxa"/>
            <w:tcBorders>
              <w:top w:val="nil"/>
              <w:left w:val="nil"/>
              <w:bottom w:val="nil"/>
              <w:right w:val="nil"/>
            </w:tcBorders>
            <w:shd w:val="clear" w:color="auto" w:fill="auto"/>
          </w:tcPr>
          <w:p w14:paraId="337E3DED"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701" w:type="dxa"/>
            <w:tcBorders>
              <w:top w:val="nil"/>
              <w:left w:val="nil"/>
              <w:bottom w:val="nil"/>
              <w:right w:val="nil"/>
            </w:tcBorders>
            <w:shd w:val="clear" w:color="auto" w:fill="auto"/>
          </w:tcPr>
          <w:p w14:paraId="0D1A6992" w14:textId="3247E84B" w:rsidR="0095558D" w:rsidRPr="00866A74" w:rsidRDefault="00B97831" w:rsidP="00B97831">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720BFE">
              <w:rPr>
                <w:rFonts w:ascii="Verdana" w:hAnsi="Verdana" w:cs="Arial"/>
                <w:bCs/>
                <w:color w:val="000000"/>
                <w:sz w:val="20"/>
                <w:szCs w:val="20"/>
              </w:rPr>
              <w:t>(</w:t>
            </w:r>
            <w:r>
              <w:rPr>
                <w:rFonts w:ascii="Verdana" w:hAnsi="Verdana" w:cs="Arial"/>
                <w:bCs/>
                <w:color w:val="000000"/>
                <w:sz w:val="20"/>
                <w:szCs w:val="20"/>
              </w:rPr>
              <w:t>59,682</w:t>
            </w:r>
            <w:r w:rsidR="0095558D" w:rsidRPr="00866A74">
              <w:rPr>
                <w:rFonts w:ascii="Verdana" w:hAnsi="Verdana" w:cs="Arial"/>
                <w:bCs/>
                <w:color w:val="000000"/>
                <w:sz w:val="20"/>
                <w:szCs w:val="20"/>
              </w:rPr>
              <w:t>)</w:t>
            </w:r>
          </w:p>
        </w:tc>
      </w:tr>
      <w:tr w:rsidR="00065459" w:rsidRPr="00866A74" w14:paraId="7617AC87" w14:textId="77777777" w:rsidTr="00B97831">
        <w:tc>
          <w:tcPr>
            <w:tcW w:w="866" w:type="dxa"/>
            <w:tcBorders>
              <w:top w:val="nil"/>
              <w:left w:val="nil"/>
              <w:bottom w:val="single" w:sz="4" w:space="0" w:color="auto"/>
              <w:right w:val="nil"/>
            </w:tcBorders>
            <w:shd w:val="clear" w:color="auto" w:fill="auto"/>
          </w:tcPr>
          <w:p w14:paraId="183466E2" w14:textId="77777777" w:rsidR="00065459" w:rsidRPr="00866A74" w:rsidRDefault="00065459"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single" w:sz="4" w:space="0" w:color="auto"/>
              <w:right w:val="nil"/>
            </w:tcBorders>
            <w:shd w:val="clear" w:color="auto" w:fill="auto"/>
          </w:tcPr>
          <w:p w14:paraId="2D5BA0B4" w14:textId="375918F4" w:rsidR="00065459" w:rsidRDefault="00065459" w:rsidP="0095558D">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ingresos (gastos)</w:t>
            </w:r>
          </w:p>
        </w:tc>
        <w:tc>
          <w:tcPr>
            <w:tcW w:w="1595" w:type="dxa"/>
            <w:tcBorders>
              <w:top w:val="nil"/>
              <w:left w:val="nil"/>
              <w:bottom w:val="single" w:sz="4" w:space="0" w:color="auto"/>
              <w:right w:val="nil"/>
            </w:tcBorders>
            <w:shd w:val="clear" w:color="auto" w:fill="auto"/>
          </w:tcPr>
          <w:p w14:paraId="2F30E080" w14:textId="77777777" w:rsidR="00065459" w:rsidRPr="00866A74" w:rsidRDefault="00065459" w:rsidP="0095558D">
            <w:pPr>
              <w:tabs>
                <w:tab w:val="center" w:pos="6960"/>
                <w:tab w:val="center" w:pos="8400"/>
              </w:tabs>
              <w:spacing w:after="0" w:line="240" w:lineRule="auto"/>
              <w:jc w:val="right"/>
              <w:rPr>
                <w:rFonts w:ascii="Verdana" w:hAnsi="Verdana" w:cs="Arial"/>
                <w:bCs/>
                <w:color w:val="000000"/>
                <w:sz w:val="20"/>
                <w:szCs w:val="20"/>
              </w:rPr>
            </w:pPr>
          </w:p>
        </w:tc>
        <w:tc>
          <w:tcPr>
            <w:tcW w:w="1701" w:type="dxa"/>
            <w:tcBorders>
              <w:top w:val="nil"/>
              <w:left w:val="nil"/>
              <w:bottom w:val="single" w:sz="4" w:space="0" w:color="auto"/>
              <w:right w:val="nil"/>
            </w:tcBorders>
            <w:shd w:val="clear" w:color="auto" w:fill="auto"/>
          </w:tcPr>
          <w:p w14:paraId="01215071" w14:textId="2EF7A0AA" w:rsidR="00065459" w:rsidRDefault="00B97831" w:rsidP="00B97831">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(13,316)</w:t>
            </w:r>
          </w:p>
        </w:tc>
      </w:tr>
      <w:tr w:rsidR="0095558D" w:rsidRPr="00866A74" w14:paraId="6AD65C9E" w14:textId="77777777" w:rsidTr="00B97831">
        <w:tc>
          <w:tcPr>
            <w:tcW w:w="866" w:type="dxa"/>
            <w:tcBorders>
              <w:left w:val="nil"/>
              <w:bottom w:val="nil"/>
              <w:right w:val="nil"/>
            </w:tcBorders>
            <w:shd w:val="clear" w:color="auto" w:fill="auto"/>
          </w:tcPr>
          <w:p w14:paraId="4F94E519"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nil"/>
              <w:right w:val="nil"/>
            </w:tcBorders>
            <w:shd w:val="clear" w:color="auto" w:fill="auto"/>
          </w:tcPr>
          <w:p w14:paraId="1E25CF9E" w14:textId="76448B7A" w:rsidR="0095558D" w:rsidRPr="006565CA" w:rsidRDefault="0095558D" w:rsidP="0095558D">
            <w:pPr>
              <w:tabs>
                <w:tab w:val="center" w:pos="6960"/>
                <w:tab w:val="center" w:pos="8400"/>
              </w:tabs>
              <w:spacing w:after="0" w:line="240" w:lineRule="auto"/>
              <w:jc w:val="both"/>
              <w:rPr>
                <w:rFonts w:ascii="Verdana" w:hAnsi="Verdana" w:cs="Arial"/>
                <w:b/>
                <w:color w:val="000000"/>
                <w:sz w:val="18"/>
                <w:szCs w:val="18"/>
              </w:rPr>
            </w:pPr>
            <w:r w:rsidRPr="006565CA">
              <w:rPr>
                <w:rFonts w:ascii="Verdana" w:hAnsi="Verdana" w:cs="Arial"/>
                <w:b/>
                <w:color w:val="000000"/>
                <w:sz w:val="18"/>
                <w:szCs w:val="18"/>
              </w:rPr>
              <w:t>UTILIDAD</w:t>
            </w:r>
            <w:r w:rsidR="00B97831">
              <w:rPr>
                <w:rFonts w:ascii="Verdana" w:hAnsi="Verdana" w:cs="Arial"/>
                <w:b/>
                <w:color w:val="000000"/>
                <w:sz w:val="18"/>
                <w:szCs w:val="18"/>
              </w:rPr>
              <w:t xml:space="preserve"> </w:t>
            </w:r>
            <w:r w:rsidRPr="006565CA">
              <w:rPr>
                <w:rFonts w:ascii="Verdana" w:hAnsi="Verdana" w:cs="Arial"/>
                <w:b/>
                <w:color w:val="000000"/>
                <w:sz w:val="18"/>
                <w:szCs w:val="18"/>
              </w:rPr>
              <w:t>ANTES DE P</w:t>
            </w:r>
            <w:r w:rsidR="00B97831">
              <w:rPr>
                <w:rFonts w:ascii="Verdana" w:hAnsi="Verdana" w:cs="Arial"/>
                <w:b/>
                <w:color w:val="000000"/>
                <w:sz w:val="18"/>
                <w:szCs w:val="18"/>
              </w:rPr>
              <w:t>ARTICIPACION DE TRABAJADORES E IMPUESTO A LA RENTA</w:t>
            </w:r>
          </w:p>
        </w:tc>
        <w:tc>
          <w:tcPr>
            <w:tcW w:w="1595" w:type="dxa"/>
            <w:tcBorders>
              <w:left w:val="nil"/>
              <w:bottom w:val="nil"/>
              <w:right w:val="nil"/>
            </w:tcBorders>
            <w:shd w:val="clear" w:color="auto" w:fill="auto"/>
          </w:tcPr>
          <w:p w14:paraId="2B9AAA94" w14:textId="77777777" w:rsidR="0095558D" w:rsidRPr="00866A74" w:rsidRDefault="0095558D" w:rsidP="0095558D">
            <w:pPr>
              <w:tabs>
                <w:tab w:val="center" w:pos="6960"/>
                <w:tab w:val="center" w:pos="8400"/>
              </w:tabs>
              <w:spacing w:after="0" w:line="240" w:lineRule="auto"/>
              <w:jc w:val="right"/>
              <w:rPr>
                <w:rFonts w:ascii="Verdana" w:hAnsi="Verdana" w:cs="Arial"/>
                <w:b/>
                <w:color w:val="000000"/>
                <w:sz w:val="20"/>
                <w:szCs w:val="20"/>
              </w:rPr>
            </w:pPr>
          </w:p>
        </w:tc>
        <w:tc>
          <w:tcPr>
            <w:tcW w:w="1701" w:type="dxa"/>
            <w:tcBorders>
              <w:left w:val="nil"/>
              <w:bottom w:val="nil"/>
              <w:right w:val="nil"/>
            </w:tcBorders>
            <w:shd w:val="clear" w:color="auto" w:fill="auto"/>
          </w:tcPr>
          <w:p w14:paraId="678EC2DC" w14:textId="78FAC9A8" w:rsidR="0095558D" w:rsidRPr="00866A74" w:rsidRDefault="003F5778" w:rsidP="003F5778">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B97831">
              <w:rPr>
                <w:rFonts w:ascii="Verdana" w:hAnsi="Verdana" w:cs="Arial"/>
                <w:b/>
                <w:color w:val="000000"/>
                <w:sz w:val="20"/>
                <w:szCs w:val="20"/>
              </w:rPr>
              <w:t xml:space="preserve"> </w:t>
            </w:r>
            <w:r w:rsidR="00720BFE">
              <w:rPr>
                <w:rFonts w:ascii="Verdana" w:hAnsi="Verdana" w:cs="Arial"/>
                <w:b/>
                <w:color w:val="000000"/>
                <w:sz w:val="20"/>
                <w:szCs w:val="20"/>
              </w:rPr>
              <w:t>1,480,922</w:t>
            </w:r>
          </w:p>
        </w:tc>
      </w:tr>
      <w:tr w:rsidR="0095558D" w:rsidRPr="00866A74" w14:paraId="4C1A6AAF" w14:textId="77777777" w:rsidTr="00B97831">
        <w:tc>
          <w:tcPr>
            <w:tcW w:w="866" w:type="dxa"/>
            <w:tcBorders>
              <w:top w:val="nil"/>
              <w:left w:val="nil"/>
              <w:bottom w:val="nil"/>
              <w:right w:val="nil"/>
            </w:tcBorders>
            <w:shd w:val="clear" w:color="auto" w:fill="auto"/>
          </w:tcPr>
          <w:p w14:paraId="3CAC0C6A"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14:paraId="2F651174"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p>
        </w:tc>
        <w:tc>
          <w:tcPr>
            <w:tcW w:w="1595" w:type="dxa"/>
            <w:tcBorders>
              <w:top w:val="nil"/>
              <w:left w:val="nil"/>
              <w:bottom w:val="nil"/>
              <w:right w:val="nil"/>
            </w:tcBorders>
            <w:shd w:val="clear" w:color="auto" w:fill="auto"/>
          </w:tcPr>
          <w:p w14:paraId="535B6BE7"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701" w:type="dxa"/>
            <w:tcBorders>
              <w:top w:val="nil"/>
              <w:left w:val="nil"/>
              <w:bottom w:val="nil"/>
              <w:right w:val="nil"/>
            </w:tcBorders>
            <w:shd w:val="clear" w:color="auto" w:fill="auto"/>
          </w:tcPr>
          <w:p w14:paraId="754751CF"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r>
      <w:tr w:rsidR="0095558D" w:rsidRPr="00866A74" w14:paraId="05B89700" w14:textId="77777777" w:rsidTr="00B97831">
        <w:tc>
          <w:tcPr>
            <w:tcW w:w="866" w:type="dxa"/>
            <w:tcBorders>
              <w:top w:val="nil"/>
              <w:left w:val="nil"/>
              <w:bottom w:val="nil"/>
              <w:right w:val="nil"/>
            </w:tcBorders>
            <w:shd w:val="clear" w:color="auto" w:fill="auto"/>
          </w:tcPr>
          <w:p w14:paraId="2C7B9869"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nil"/>
              <w:right w:val="nil"/>
            </w:tcBorders>
            <w:shd w:val="clear" w:color="auto" w:fill="auto"/>
          </w:tcPr>
          <w:p w14:paraId="1C92D002" w14:textId="77777777" w:rsidR="0095558D" w:rsidRPr="00866A74"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15% Participación de trabajadores</w:t>
            </w:r>
          </w:p>
        </w:tc>
        <w:tc>
          <w:tcPr>
            <w:tcW w:w="1595" w:type="dxa"/>
            <w:tcBorders>
              <w:top w:val="nil"/>
              <w:left w:val="nil"/>
              <w:bottom w:val="nil"/>
              <w:right w:val="nil"/>
            </w:tcBorders>
            <w:shd w:val="clear" w:color="auto" w:fill="auto"/>
          </w:tcPr>
          <w:p w14:paraId="4742AABA"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701" w:type="dxa"/>
            <w:tcBorders>
              <w:top w:val="nil"/>
              <w:left w:val="nil"/>
              <w:bottom w:val="nil"/>
              <w:right w:val="nil"/>
            </w:tcBorders>
            <w:shd w:val="clear" w:color="auto" w:fill="auto"/>
          </w:tcPr>
          <w:p w14:paraId="639C7EC7" w14:textId="77777777" w:rsidR="0095558D" w:rsidRPr="00866A74"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95558D" w:rsidRPr="00866A74" w14:paraId="026A5E71" w14:textId="77777777" w:rsidTr="00B97831">
        <w:tc>
          <w:tcPr>
            <w:tcW w:w="866" w:type="dxa"/>
            <w:tcBorders>
              <w:top w:val="nil"/>
              <w:left w:val="nil"/>
              <w:bottom w:val="single" w:sz="4" w:space="0" w:color="auto"/>
              <w:right w:val="nil"/>
            </w:tcBorders>
            <w:shd w:val="clear" w:color="auto" w:fill="auto"/>
          </w:tcPr>
          <w:p w14:paraId="15859466" w14:textId="77777777" w:rsidR="0095558D" w:rsidRPr="00866A74" w:rsidRDefault="0095558D"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bottom w:val="single" w:sz="4" w:space="0" w:color="auto"/>
              <w:right w:val="nil"/>
            </w:tcBorders>
            <w:shd w:val="clear" w:color="auto" w:fill="auto"/>
          </w:tcPr>
          <w:p w14:paraId="409AC5C7" w14:textId="77777777" w:rsidR="0095558D" w:rsidRDefault="0095558D" w:rsidP="0095558D">
            <w:pPr>
              <w:tabs>
                <w:tab w:val="center" w:pos="6960"/>
                <w:tab w:val="center" w:pos="8400"/>
              </w:tabs>
              <w:spacing w:after="0" w:line="240" w:lineRule="auto"/>
              <w:jc w:val="both"/>
              <w:rPr>
                <w:rFonts w:ascii="Verdana" w:hAnsi="Verdana" w:cs="Arial"/>
                <w:bCs/>
                <w:color w:val="000000"/>
                <w:sz w:val="20"/>
                <w:szCs w:val="20"/>
              </w:rPr>
            </w:pPr>
            <w:r w:rsidRPr="00866A74">
              <w:rPr>
                <w:rFonts w:ascii="Verdana" w:hAnsi="Verdana" w:cs="Arial"/>
                <w:bCs/>
                <w:color w:val="000000"/>
                <w:sz w:val="20"/>
                <w:szCs w:val="20"/>
              </w:rPr>
              <w:t>Impuesto a la renta</w:t>
            </w:r>
            <w:r w:rsidR="00720BFE">
              <w:rPr>
                <w:rFonts w:ascii="Verdana" w:hAnsi="Verdana" w:cs="Arial"/>
                <w:bCs/>
                <w:color w:val="000000"/>
                <w:sz w:val="20"/>
                <w:szCs w:val="20"/>
              </w:rPr>
              <w:t xml:space="preserve"> corriente</w:t>
            </w:r>
          </w:p>
          <w:p w14:paraId="0CA22A07" w14:textId="77777777" w:rsidR="00720BFE" w:rsidRPr="00866A74" w:rsidRDefault="00720BFE" w:rsidP="0095558D">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5" w:type="dxa"/>
            <w:tcBorders>
              <w:top w:val="nil"/>
              <w:left w:val="nil"/>
              <w:bottom w:val="single" w:sz="4" w:space="0" w:color="auto"/>
              <w:right w:val="nil"/>
            </w:tcBorders>
            <w:shd w:val="clear" w:color="auto" w:fill="auto"/>
          </w:tcPr>
          <w:p w14:paraId="44331400" w14:textId="77777777" w:rsidR="0095558D" w:rsidRPr="00866A74" w:rsidRDefault="0095558D" w:rsidP="0095558D">
            <w:pPr>
              <w:tabs>
                <w:tab w:val="center" w:pos="6960"/>
                <w:tab w:val="center" w:pos="8400"/>
              </w:tabs>
              <w:spacing w:after="0" w:line="240" w:lineRule="auto"/>
              <w:jc w:val="right"/>
              <w:rPr>
                <w:rFonts w:ascii="Verdana" w:hAnsi="Verdana" w:cs="Arial"/>
                <w:bCs/>
                <w:color w:val="000000"/>
                <w:sz w:val="20"/>
                <w:szCs w:val="20"/>
              </w:rPr>
            </w:pPr>
          </w:p>
        </w:tc>
        <w:tc>
          <w:tcPr>
            <w:tcW w:w="1701" w:type="dxa"/>
            <w:tcBorders>
              <w:top w:val="nil"/>
              <w:left w:val="nil"/>
              <w:bottom w:val="single" w:sz="4" w:space="0" w:color="auto"/>
              <w:right w:val="nil"/>
            </w:tcBorders>
            <w:shd w:val="clear" w:color="auto" w:fill="auto"/>
          </w:tcPr>
          <w:p w14:paraId="76932C72" w14:textId="77777777" w:rsidR="0095558D" w:rsidRDefault="00720BFE" w:rsidP="0095558D">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r w:rsidR="0095558D" w:rsidRPr="00866A74">
              <w:rPr>
                <w:rFonts w:ascii="Verdana" w:hAnsi="Verdana" w:cs="Arial"/>
                <w:bCs/>
                <w:color w:val="000000"/>
                <w:sz w:val="20"/>
                <w:szCs w:val="20"/>
              </w:rPr>
              <w:t>)</w:t>
            </w:r>
          </w:p>
          <w:p w14:paraId="071D1990" w14:textId="42C6F239" w:rsidR="00720BFE" w:rsidRPr="00866A74" w:rsidRDefault="003F5778" w:rsidP="003F5778">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B97831">
              <w:rPr>
                <w:rFonts w:ascii="Verdana" w:hAnsi="Verdana" w:cs="Arial"/>
                <w:bCs/>
                <w:color w:val="000000"/>
                <w:sz w:val="20"/>
                <w:szCs w:val="20"/>
              </w:rPr>
              <w:t xml:space="preserve">  </w:t>
            </w:r>
            <w:r w:rsidR="00720BFE">
              <w:rPr>
                <w:rFonts w:ascii="Verdana" w:hAnsi="Verdana" w:cs="Arial"/>
                <w:bCs/>
                <w:color w:val="000000"/>
                <w:sz w:val="20"/>
                <w:szCs w:val="20"/>
              </w:rPr>
              <w:t>11,221</w:t>
            </w:r>
          </w:p>
        </w:tc>
      </w:tr>
      <w:tr w:rsidR="003F5778" w:rsidRPr="003F5778" w14:paraId="4F052462" w14:textId="77777777" w:rsidTr="00B97831">
        <w:tc>
          <w:tcPr>
            <w:tcW w:w="866" w:type="dxa"/>
            <w:tcBorders>
              <w:top w:val="single" w:sz="4" w:space="0" w:color="auto"/>
              <w:left w:val="nil"/>
              <w:bottom w:val="nil"/>
              <w:right w:val="nil"/>
            </w:tcBorders>
            <w:shd w:val="clear" w:color="auto" w:fill="auto"/>
          </w:tcPr>
          <w:p w14:paraId="21C11329" w14:textId="77777777" w:rsidR="003F5778" w:rsidRPr="003F5778" w:rsidRDefault="003F5778" w:rsidP="0095558D">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auto"/>
              <w:left w:val="nil"/>
              <w:bottom w:val="nil"/>
              <w:right w:val="nil"/>
            </w:tcBorders>
            <w:shd w:val="clear" w:color="auto" w:fill="auto"/>
          </w:tcPr>
          <w:p w14:paraId="0708D87A" w14:textId="22EE4745" w:rsidR="003F5778" w:rsidRPr="003F5778" w:rsidRDefault="003F5778" w:rsidP="0095558D">
            <w:pPr>
              <w:tabs>
                <w:tab w:val="center" w:pos="6960"/>
                <w:tab w:val="center" w:pos="8400"/>
              </w:tabs>
              <w:spacing w:after="0" w:line="240" w:lineRule="auto"/>
              <w:jc w:val="both"/>
              <w:rPr>
                <w:rFonts w:ascii="Verdana" w:hAnsi="Verdana" w:cs="Arial"/>
                <w:b/>
                <w:color w:val="000000"/>
                <w:sz w:val="20"/>
                <w:szCs w:val="20"/>
              </w:rPr>
            </w:pPr>
            <w:r w:rsidRPr="003F5778">
              <w:rPr>
                <w:rFonts w:ascii="Verdana" w:hAnsi="Verdana" w:cs="Arial"/>
                <w:b/>
                <w:color w:val="000000"/>
                <w:sz w:val="20"/>
                <w:szCs w:val="20"/>
              </w:rPr>
              <w:t>UTILIDAD NETA</w:t>
            </w:r>
          </w:p>
        </w:tc>
        <w:tc>
          <w:tcPr>
            <w:tcW w:w="1595" w:type="dxa"/>
            <w:tcBorders>
              <w:top w:val="single" w:sz="4" w:space="0" w:color="auto"/>
              <w:left w:val="nil"/>
              <w:bottom w:val="nil"/>
              <w:right w:val="nil"/>
            </w:tcBorders>
            <w:shd w:val="clear" w:color="auto" w:fill="auto"/>
          </w:tcPr>
          <w:p w14:paraId="796565DB" w14:textId="77777777" w:rsidR="003F5778" w:rsidRPr="003F5778" w:rsidRDefault="003F5778" w:rsidP="0095558D">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auto"/>
              <w:left w:val="nil"/>
              <w:bottom w:val="nil"/>
              <w:right w:val="nil"/>
            </w:tcBorders>
            <w:shd w:val="clear" w:color="auto" w:fill="auto"/>
          </w:tcPr>
          <w:p w14:paraId="420182D6" w14:textId="47AEAFB8" w:rsidR="003F5778" w:rsidRPr="003F5778" w:rsidRDefault="003F5778" w:rsidP="003F5778">
            <w:pPr>
              <w:tabs>
                <w:tab w:val="center" w:pos="6960"/>
                <w:tab w:val="center" w:pos="8400"/>
              </w:tabs>
              <w:spacing w:after="0" w:line="240" w:lineRule="auto"/>
              <w:jc w:val="center"/>
              <w:rPr>
                <w:rFonts w:ascii="Verdana" w:hAnsi="Verdana" w:cs="Arial"/>
                <w:b/>
                <w:color w:val="000000"/>
                <w:sz w:val="20"/>
                <w:szCs w:val="20"/>
              </w:rPr>
            </w:pPr>
            <w:r w:rsidRPr="003F5778">
              <w:rPr>
                <w:rFonts w:ascii="Verdana" w:hAnsi="Verdana" w:cs="Arial"/>
                <w:b/>
                <w:color w:val="000000"/>
                <w:sz w:val="20"/>
                <w:szCs w:val="20"/>
              </w:rPr>
              <w:t xml:space="preserve">     938,364</w:t>
            </w:r>
          </w:p>
        </w:tc>
      </w:tr>
      <w:tr w:rsidR="003F5778" w:rsidRPr="000E780F" w14:paraId="34FE1020" w14:textId="77777777" w:rsidTr="00B97831">
        <w:trPr>
          <w:trHeight w:val="555"/>
        </w:trPr>
        <w:tc>
          <w:tcPr>
            <w:tcW w:w="866" w:type="dxa"/>
            <w:tcBorders>
              <w:top w:val="nil"/>
              <w:left w:val="nil"/>
              <w:right w:val="nil"/>
            </w:tcBorders>
            <w:shd w:val="clear" w:color="auto" w:fill="auto"/>
          </w:tcPr>
          <w:p w14:paraId="08B9D8D3" w14:textId="77777777" w:rsidR="003F5778" w:rsidRPr="000E780F" w:rsidRDefault="003F5778"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nil"/>
              <w:left w:val="nil"/>
              <w:right w:val="nil"/>
            </w:tcBorders>
            <w:shd w:val="clear" w:color="auto" w:fill="auto"/>
          </w:tcPr>
          <w:p w14:paraId="5878BCA2" w14:textId="77777777" w:rsidR="003F5778" w:rsidRDefault="003F5778" w:rsidP="0095558D">
            <w:pPr>
              <w:tabs>
                <w:tab w:val="center" w:pos="6960"/>
                <w:tab w:val="center" w:pos="8400"/>
              </w:tabs>
              <w:spacing w:after="0" w:line="240" w:lineRule="auto"/>
              <w:jc w:val="both"/>
              <w:rPr>
                <w:rFonts w:ascii="Verdana" w:hAnsi="Verdana" w:cs="Arial"/>
                <w:bCs/>
                <w:color w:val="000000"/>
                <w:sz w:val="20"/>
                <w:szCs w:val="20"/>
              </w:rPr>
            </w:pPr>
          </w:p>
          <w:p w14:paraId="5CBFBC0A" w14:textId="008A6607" w:rsidR="003F5778" w:rsidRPr="000E780F" w:rsidRDefault="003F5778" w:rsidP="0095558D">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5" w:type="dxa"/>
            <w:tcBorders>
              <w:top w:val="nil"/>
              <w:left w:val="nil"/>
              <w:right w:val="nil"/>
            </w:tcBorders>
            <w:shd w:val="clear" w:color="auto" w:fill="auto"/>
          </w:tcPr>
          <w:p w14:paraId="429DBDF9" w14:textId="77777777" w:rsidR="003F5778" w:rsidRPr="000E780F" w:rsidRDefault="003F5778" w:rsidP="0095558D">
            <w:pPr>
              <w:tabs>
                <w:tab w:val="center" w:pos="6960"/>
                <w:tab w:val="center" w:pos="8400"/>
              </w:tabs>
              <w:spacing w:after="0" w:line="240" w:lineRule="auto"/>
              <w:jc w:val="right"/>
              <w:rPr>
                <w:rFonts w:ascii="Verdana" w:hAnsi="Verdana" w:cs="Arial"/>
                <w:bCs/>
                <w:color w:val="000000"/>
                <w:sz w:val="20"/>
                <w:szCs w:val="20"/>
                <w:highlight w:val="yellow"/>
              </w:rPr>
            </w:pPr>
          </w:p>
        </w:tc>
        <w:tc>
          <w:tcPr>
            <w:tcW w:w="1701" w:type="dxa"/>
            <w:tcBorders>
              <w:top w:val="nil"/>
              <w:left w:val="nil"/>
              <w:right w:val="nil"/>
            </w:tcBorders>
            <w:shd w:val="clear" w:color="auto" w:fill="auto"/>
          </w:tcPr>
          <w:p w14:paraId="5BB314A1" w14:textId="77777777" w:rsidR="003F5778" w:rsidRDefault="003F5778" w:rsidP="0095558D">
            <w:pPr>
              <w:tabs>
                <w:tab w:val="center" w:pos="6960"/>
                <w:tab w:val="center" w:pos="8400"/>
              </w:tabs>
              <w:spacing w:after="0" w:line="240" w:lineRule="auto"/>
              <w:jc w:val="right"/>
              <w:rPr>
                <w:rFonts w:ascii="Verdana" w:hAnsi="Verdana" w:cs="Arial"/>
                <w:bCs/>
                <w:color w:val="000000"/>
                <w:sz w:val="20"/>
                <w:szCs w:val="20"/>
              </w:rPr>
            </w:pPr>
          </w:p>
          <w:p w14:paraId="388DDA57" w14:textId="24162A4F" w:rsidR="003F5778" w:rsidRPr="000E780F" w:rsidRDefault="003F5778" w:rsidP="003F5778">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F82125" w:rsidRPr="00866A74" w14:paraId="336CEC7F" w14:textId="77777777" w:rsidTr="00B97831">
        <w:trPr>
          <w:trHeight w:val="399"/>
        </w:trPr>
        <w:tc>
          <w:tcPr>
            <w:tcW w:w="866" w:type="dxa"/>
            <w:tcBorders>
              <w:left w:val="nil"/>
              <w:bottom w:val="double" w:sz="4" w:space="0" w:color="auto"/>
              <w:right w:val="nil"/>
            </w:tcBorders>
            <w:shd w:val="clear" w:color="auto" w:fill="auto"/>
          </w:tcPr>
          <w:p w14:paraId="40199530" w14:textId="77777777" w:rsidR="00F82125" w:rsidRPr="00866A74" w:rsidRDefault="00F82125" w:rsidP="0095558D">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left w:val="nil"/>
              <w:bottom w:val="double" w:sz="4" w:space="0" w:color="auto"/>
              <w:right w:val="nil"/>
            </w:tcBorders>
            <w:shd w:val="clear" w:color="auto" w:fill="auto"/>
          </w:tcPr>
          <w:p w14:paraId="6D685751" w14:textId="77777777" w:rsidR="000E780F" w:rsidRDefault="000E780F" w:rsidP="00F82125">
            <w:pPr>
              <w:tabs>
                <w:tab w:val="center" w:pos="6960"/>
                <w:tab w:val="center" w:pos="8400"/>
              </w:tabs>
              <w:spacing w:after="0" w:line="240" w:lineRule="auto"/>
              <w:jc w:val="both"/>
              <w:rPr>
                <w:rFonts w:ascii="Verdana" w:hAnsi="Verdana" w:cs="Arial"/>
                <w:b/>
                <w:color w:val="000000"/>
                <w:sz w:val="20"/>
                <w:szCs w:val="20"/>
              </w:rPr>
            </w:pPr>
          </w:p>
          <w:p w14:paraId="307D1D38" w14:textId="174A9F72" w:rsidR="00F82125" w:rsidRPr="00866A74" w:rsidRDefault="00F82125" w:rsidP="00F82125">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w:t>
            </w:r>
            <w:r w:rsidR="003F5778">
              <w:rPr>
                <w:rFonts w:ascii="Verdana" w:hAnsi="Verdana" w:cs="Arial"/>
                <w:b/>
                <w:color w:val="000000"/>
                <w:sz w:val="20"/>
                <w:szCs w:val="20"/>
              </w:rPr>
              <w:t>i</w:t>
            </w:r>
            <w:r>
              <w:rPr>
                <w:rFonts w:ascii="Verdana" w:hAnsi="Verdana" w:cs="Arial"/>
                <w:b/>
                <w:color w:val="000000"/>
                <w:sz w:val="20"/>
                <w:szCs w:val="20"/>
              </w:rPr>
              <w:t xml:space="preserve">ntegral </w:t>
            </w:r>
          </w:p>
        </w:tc>
        <w:tc>
          <w:tcPr>
            <w:tcW w:w="1595" w:type="dxa"/>
            <w:tcBorders>
              <w:left w:val="nil"/>
              <w:bottom w:val="double" w:sz="4" w:space="0" w:color="auto"/>
              <w:right w:val="nil"/>
            </w:tcBorders>
            <w:shd w:val="clear" w:color="auto" w:fill="auto"/>
          </w:tcPr>
          <w:p w14:paraId="4AD6AB75" w14:textId="77777777" w:rsidR="00F82125" w:rsidRPr="00EF428D" w:rsidRDefault="00F82125" w:rsidP="0095558D">
            <w:pPr>
              <w:tabs>
                <w:tab w:val="center" w:pos="6960"/>
                <w:tab w:val="center" w:pos="8400"/>
              </w:tabs>
              <w:spacing w:after="0" w:line="240" w:lineRule="auto"/>
              <w:jc w:val="right"/>
              <w:rPr>
                <w:rFonts w:ascii="Verdana" w:hAnsi="Verdana" w:cs="Arial"/>
                <w:b/>
                <w:color w:val="000000"/>
                <w:sz w:val="20"/>
                <w:szCs w:val="20"/>
                <w:highlight w:val="yellow"/>
              </w:rPr>
            </w:pPr>
          </w:p>
        </w:tc>
        <w:tc>
          <w:tcPr>
            <w:tcW w:w="1701" w:type="dxa"/>
            <w:tcBorders>
              <w:left w:val="nil"/>
              <w:bottom w:val="double" w:sz="4" w:space="0" w:color="auto"/>
              <w:right w:val="nil"/>
            </w:tcBorders>
            <w:shd w:val="clear" w:color="auto" w:fill="auto"/>
          </w:tcPr>
          <w:p w14:paraId="287C9799" w14:textId="77777777" w:rsidR="00F82125" w:rsidRDefault="00F82125" w:rsidP="00F82125">
            <w:pPr>
              <w:tabs>
                <w:tab w:val="center" w:pos="6960"/>
                <w:tab w:val="center" w:pos="8400"/>
              </w:tabs>
              <w:spacing w:after="0" w:line="240" w:lineRule="auto"/>
              <w:jc w:val="right"/>
              <w:rPr>
                <w:rFonts w:ascii="Verdana" w:hAnsi="Verdana" w:cs="Arial"/>
                <w:b/>
                <w:color w:val="000000"/>
                <w:sz w:val="20"/>
                <w:szCs w:val="20"/>
              </w:rPr>
            </w:pPr>
          </w:p>
          <w:p w14:paraId="4ED0983B" w14:textId="2E06E1EA" w:rsidR="00F82125" w:rsidRDefault="003F5778" w:rsidP="003F5778">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F82125">
              <w:rPr>
                <w:rFonts w:ascii="Verdana" w:hAnsi="Verdana" w:cs="Arial"/>
                <w:b/>
                <w:color w:val="000000"/>
                <w:sz w:val="20"/>
                <w:szCs w:val="20"/>
              </w:rPr>
              <w:t>994,720</w:t>
            </w:r>
          </w:p>
        </w:tc>
      </w:tr>
    </w:tbl>
    <w:p w14:paraId="74B98E8A" w14:textId="77777777" w:rsidR="0095558D" w:rsidRPr="00A67075" w:rsidRDefault="0095558D" w:rsidP="0095558D">
      <w:pPr>
        <w:tabs>
          <w:tab w:val="center" w:pos="6960"/>
          <w:tab w:val="center" w:pos="8400"/>
        </w:tabs>
        <w:spacing w:after="0" w:line="240" w:lineRule="auto"/>
        <w:jc w:val="both"/>
        <w:rPr>
          <w:rFonts w:ascii="Verdana" w:hAnsi="Verdana" w:cs="Arial"/>
          <w:bCs/>
          <w:color w:val="000000"/>
          <w:sz w:val="20"/>
          <w:szCs w:val="20"/>
        </w:rPr>
      </w:pPr>
    </w:p>
    <w:p w14:paraId="0D9E2C23" w14:textId="77777777" w:rsidR="0095558D" w:rsidRPr="002219FA" w:rsidRDefault="0095558D" w:rsidP="0095558D">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sidRPr="002219FA">
        <w:rPr>
          <w:rFonts w:ascii="Verdana" w:hAnsi="Verdana" w:cs="Arial"/>
          <w:color w:val="000000"/>
          <w:sz w:val="20"/>
          <w:szCs w:val="20"/>
        </w:rPr>
        <w:tab/>
      </w:r>
      <w:r w:rsidRPr="002219FA">
        <w:rPr>
          <w:rFonts w:ascii="Verdana" w:hAnsi="Verdana" w:cs="Arial"/>
          <w:color w:val="000000"/>
          <w:sz w:val="20"/>
          <w:szCs w:val="20"/>
        </w:rPr>
        <w:tab/>
      </w:r>
      <w:r w:rsidRPr="002219FA">
        <w:rPr>
          <w:rFonts w:ascii="Verdana" w:hAnsi="Verdana" w:cs="Arial"/>
          <w:color w:val="000000"/>
          <w:sz w:val="20"/>
          <w:szCs w:val="20"/>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2399"/>
        <w:gridCol w:w="2520"/>
      </w:tblGrid>
      <w:tr w:rsidR="00EE665C" w:rsidRPr="002219FA" w14:paraId="71408FC9" w14:textId="77777777" w:rsidTr="00EE665C">
        <w:tc>
          <w:tcPr>
            <w:tcW w:w="2559" w:type="dxa"/>
            <w:tcBorders>
              <w:top w:val="nil"/>
              <w:left w:val="nil"/>
              <w:bottom w:val="single" w:sz="4" w:space="0" w:color="auto"/>
              <w:right w:val="nil"/>
            </w:tcBorders>
            <w:shd w:val="clear" w:color="auto" w:fill="auto"/>
          </w:tcPr>
          <w:p w14:paraId="080FF2B1" w14:textId="77777777" w:rsidR="00EE665C" w:rsidRPr="002219FA" w:rsidRDefault="00EE665C" w:rsidP="0095558D">
            <w:pPr>
              <w:tabs>
                <w:tab w:val="left" w:pos="5812"/>
                <w:tab w:val="left" w:pos="7655"/>
              </w:tabs>
              <w:spacing w:before="600" w:after="0" w:line="240" w:lineRule="auto"/>
              <w:jc w:val="both"/>
              <w:rPr>
                <w:rFonts w:ascii="Verdana" w:hAnsi="Verdana" w:cs="Arial"/>
                <w:color w:val="000000"/>
                <w:sz w:val="20"/>
                <w:szCs w:val="20"/>
              </w:rPr>
            </w:pPr>
            <w:bookmarkStart w:id="0" w:name="_Hlk29981393"/>
          </w:p>
        </w:tc>
        <w:tc>
          <w:tcPr>
            <w:tcW w:w="2399" w:type="dxa"/>
            <w:tcBorders>
              <w:top w:val="nil"/>
              <w:left w:val="nil"/>
              <w:bottom w:val="nil"/>
              <w:right w:val="nil"/>
            </w:tcBorders>
          </w:tcPr>
          <w:p w14:paraId="4D7FEAF2" w14:textId="77777777" w:rsidR="00EE665C" w:rsidRPr="002219FA" w:rsidRDefault="00EE665C" w:rsidP="0095558D">
            <w:pPr>
              <w:tabs>
                <w:tab w:val="left" w:pos="5812"/>
                <w:tab w:val="left" w:pos="7655"/>
              </w:tabs>
              <w:spacing w:before="600" w:after="0" w:line="240" w:lineRule="auto"/>
              <w:jc w:val="both"/>
              <w:rPr>
                <w:rFonts w:ascii="Verdana" w:hAnsi="Verdana" w:cs="Arial"/>
                <w:color w:val="000000"/>
                <w:sz w:val="20"/>
                <w:szCs w:val="20"/>
              </w:rPr>
            </w:pPr>
          </w:p>
        </w:tc>
        <w:tc>
          <w:tcPr>
            <w:tcW w:w="2520" w:type="dxa"/>
            <w:tcBorders>
              <w:top w:val="nil"/>
              <w:left w:val="nil"/>
              <w:bottom w:val="single" w:sz="4" w:space="0" w:color="auto"/>
              <w:right w:val="nil"/>
            </w:tcBorders>
            <w:shd w:val="clear" w:color="auto" w:fill="auto"/>
          </w:tcPr>
          <w:p w14:paraId="66DE17B6" w14:textId="678752CA" w:rsidR="00EE665C" w:rsidRPr="002219FA" w:rsidRDefault="00EE665C" w:rsidP="0095558D">
            <w:pPr>
              <w:tabs>
                <w:tab w:val="left" w:pos="5812"/>
                <w:tab w:val="left" w:pos="7655"/>
              </w:tabs>
              <w:spacing w:before="600" w:after="0" w:line="240" w:lineRule="auto"/>
              <w:jc w:val="both"/>
              <w:rPr>
                <w:rFonts w:ascii="Verdana" w:hAnsi="Verdana" w:cs="Arial"/>
                <w:color w:val="000000"/>
                <w:sz w:val="20"/>
                <w:szCs w:val="20"/>
              </w:rPr>
            </w:pPr>
          </w:p>
        </w:tc>
      </w:tr>
      <w:tr w:rsidR="00EE665C" w:rsidRPr="002219FA" w14:paraId="554D22C1" w14:textId="77777777" w:rsidTr="00EE665C">
        <w:tc>
          <w:tcPr>
            <w:tcW w:w="2559" w:type="dxa"/>
            <w:tcBorders>
              <w:left w:val="nil"/>
              <w:bottom w:val="nil"/>
              <w:right w:val="nil"/>
            </w:tcBorders>
            <w:shd w:val="clear" w:color="auto" w:fill="auto"/>
          </w:tcPr>
          <w:p w14:paraId="54D8F6B9" w14:textId="77777777" w:rsidR="00EE665C" w:rsidRDefault="00EE665C" w:rsidP="00F8212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Borders>
              <w:top w:val="nil"/>
              <w:left w:val="nil"/>
              <w:bottom w:val="nil"/>
              <w:right w:val="nil"/>
            </w:tcBorders>
          </w:tcPr>
          <w:p w14:paraId="254C431D" w14:textId="77777777" w:rsidR="00EE665C" w:rsidRDefault="00EE665C" w:rsidP="00F82125">
            <w:pPr>
              <w:tabs>
                <w:tab w:val="left" w:pos="5812"/>
                <w:tab w:val="left" w:pos="7655"/>
              </w:tabs>
              <w:spacing w:after="0" w:line="240" w:lineRule="auto"/>
              <w:jc w:val="center"/>
              <w:rPr>
                <w:rFonts w:ascii="Verdana" w:hAnsi="Verdana" w:cs="Arial"/>
                <w:color w:val="000000"/>
                <w:sz w:val="20"/>
                <w:szCs w:val="20"/>
              </w:rPr>
            </w:pPr>
          </w:p>
        </w:tc>
        <w:tc>
          <w:tcPr>
            <w:tcW w:w="2520" w:type="dxa"/>
            <w:tcBorders>
              <w:left w:val="nil"/>
              <w:bottom w:val="nil"/>
              <w:right w:val="nil"/>
            </w:tcBorders>
            <w:shd w:val="clear" w:color="auto" w:fill="auto"/>
          </w:tcPr>
          <w:p w14:paraId="227DF5D8" w14:textId="06DC4319" w:rsidR="00EE665C" w:rsidRDefault="00EE665C" w:rsidP="00EE665C">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EE665C" w:rsidRPr="002219FA" w14:paraId="64D7C51C" w14:textId="77777777" w:rsidTr="00EE665C">
        <w:tc>
          <w:tcPr>
            <w:tcW w:w="2559" w:type="dxa"/>
            <w:tcBorders>
              <w:top w:val="nil"/>
              <w:left w:val="nil"/>
              <w:bottom w:val="nil"/>
              <w:right w:val="nil"/>
            </w:tcBorders>
            <w:shd w:val="clear" w:color="auto" w:fill="auto"/>
          </w:tcPr>
          <w:p w14:paraId="0B3B244D" w14:textId="77777777" w:rsidR="00EE665C" w:rsidRDefault="00EE665C" w:rsidP="00F8212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Borders>
              <w:top w:val="nil"/>
              <w:left w:val="nil"/>
              <w:bottom w:val="nil"/>
              <w:right w:val="nil"/>
            </w:tcBorders>
          </w:tcPr>
          <w:p w14:paraId="10AAFEB9" w14:textId="77777777" w:rsidR="00EE665C" w:rsidRDefault="00EE665C" w:rsidP="00F82125">
            <w:pPr>
              <w:tabs>
                <w:tab w:val="left" w:pos="5812"/>
                <w:tab w:val="left" w:pos="7655"/>
              </w:tabs>
              <w:spacing w:after="0" w:line="240" w:lineRule="auto"/>
              <w:jc w:val="center"/>
              <w:rPr>
                <w:rFonts w:ascii="Verdana" w:hAnsi="Verdana" w:cs="Arial"/>
                <w:color w:val="000000"/>
                <w:sz w:val="20"/>
                <w:szCs w:val="20"/>
              </w:rPr>
            </w:pPr>
          </w:p>
        </w:tc>
        <w:tc>
          <w:tcPr>
            <w:tcW w:w="2520" w:type="dxa"/>
            <w:tcBorders>
              <w:top w:val="nil"/>
              <w:left w:val="nil"/>
              <w:bottom w:val="nil"/>
              <w:right w:val="nil"/>
            </w:tcBorders>
            <w:shd w:val="clear" w:color="auto" w:fill="auto"/>
          </w:tcPr>
          <w:p w14:paraId="76EC5DCF" w14:textId="79B78660" w:rsidR="00EE665C" w:rsidRDefault="00EE665C" w:rsidP="00F82125">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bookmarkEnd w:id="0"/>
    </w:tbl>
    <w:p w14:paraId="44B1A734"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6E683C2C"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2FD94C5C"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3E53404F"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1AD6FD34"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44BC79F3"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0D9F32C0"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2F6AB090"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2B0462B9"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624C27F3"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1EA57FD4"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4E25A6BB"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157A2F0D"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0B6BB468"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3DF4B37A"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6F9623E9"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6DECA49E" w14:textId="77777777" w:rsidR="0095558D" w:rsidRDefault="0095558D" w:rsidP="0095558D">
      <w:pPr>
        <w:tabs>
          <w:tab w:val="left" w:pos="5670"/>
          <w:tab w:val="left" w:pos="7655"/>
        </w:tabs>
        <w:spacing w:after="0" w:line="240" w:lineRule="auto"/>
        <w:jc w:val="both"/>
        <w:rPr>
          <w:rFonts w:ascii="Verdana" w:hAnsi="Verdana" w:cs="Arial"/>
          <w:color w:val="000000"/>
          <w:sz w:val="20"/>
          <w:szCs w:val="20"/>
        </w:rPr>
      </w:pPr>
    </w:p>
    <w:p w14:paraId="2A742EB8" w14:textId="77777777" w:rsidR="0095558D" w:rsidRPr="0067198B" w:rsidRDefault="0095558D" w:rsidP="0095558D">
      <w:pPr>
        <w:pBdr>
          <w:bottom w:val="single" w:sz="4" w:space="1" w:color="auto"/>
        </w:pBdr>
        <w:tabs>
          <w:tab w:val="left" w:pos="5670"/>
          <w:tab w:val="left" w:pos="7655"/>
        </w:tabs>
        <w:spacing w:after="0" w:line="240" w:lineRule="auto"/>
        <w:jc w:val="both"/>
        <w:rPr>
          <w:rFonts w:ascii="Verdana" w:hAnsi="Verdana" w:cs="Arial"/>
          <w:color w:val="000000"/>
          <w:sz w:val="18"/>
          <w:szCs w:val="18"/>
        </w:rPr>
      </w:pPr>
      <w:r w:rsidRPr="0067198B">
        <w:rPr>
          <w:rFonts w:ascii="Verdana" w:hAnsi="Verdana" w:cs="Arial"/>
          <w:color w:val="000000"/>
          <w:sz w:val="18"/>
          <w:szCs w:val="18"/>
        </w:rPr>
        <w:t>Ver notas a los estados financieros</w:t>
      </w:r>
    </w:p>
    <w:p w14:paraId="46312348" w14:textId="5518C281" w:rsidR="00573FDC" w:rsidRDefault="00573FDC" w:rsidP="0095558D">
      <w:pPr>
        <w:spacing w:after="0" w:line="240" w:lineRule="auto"/>
        <w:jc w:val="both"/>
        <w:rPr>
          <w:rFonts w:ascii="Verdana" w:hAnsi="Verdana" w:cs="Arial"/>
          <w:b/>
          <w:color w:val="000000"/>
          <w:sz w:val="18"/>
          <w:szCs w:val="18"/>
          <w:u w:val="single"/>
        </w:rPr>
        <w:sectPr w:rsidR="00573FDC" w:rsidSect="0095558D">
          <w:headerReference w:type="default" r:id="rId8"/>
          <w:pgSz w:w="11907" w:h="16840" w:code="9"/>
          <w:pgMar w:top="1418" w:right="1418" w:bottom="1418" w:left="1418" w:header="1021" w:footer="1021" w:gutter="0"/>
          <w:cols w:space="720"/>
        </w:sectPr>
      </w:pPr>
    </w:p>
    <w:p w14:paraId="17E3CC22" w14:textId="71173C7A" w:rsidR="004C696D" w:rsidRPr="00F25D82" w:rsidRDefault="009F5521" w:rsidP="004C696D">
      <w:pPr>
        <w:spacing w:after="0" w:line="240" w:lineRule="auto"/>
        <w:rPr>
          <w:rFonts w:ascii="Verdana" w:eastAsia="Calibri" w:hAnsi="Verdana"/>
          <w:b/>
          <w:bCs/>
          <w:sz w:val="20"/>
          <w:szCs w:val="20"/>
          <w:u w:val="single"/>
        </w:rPr>
      </w:pPr>
      <w:r w:rsidRPr="00F25D82">
        <w:rPr>
          <w:rFonts w:ascii="Verdana" w:eastAsia="Calibri" w:hAnsi="Verdana"/>
          <w:b/>
          <w:bCs/>
          <w:sz w:val="20"/>
          <w:szCs w:val="20"/>
          <w:u w:val="single"/>
        </w:rPr>
        <w:lastRenderedPageBreak/>
        <w:t>GRAFICAS IMPACTO GRAFIMPAC S.A.</w:t>
      </w:r>
    </w:p>
    <w:p w14:paraId="23780876" w14:textId="19D58C66" w:rsidR="009F5521" w:rsidRPr="00F25D82" w:rsidRDefault="009F5521" w:rsidP="004C696D">
      <w:pPr>
        <w:spacing w:after="0" w:line="240" w:lineRule="auto"/>
        <w:rPr>
          <w:rFonts w:ascii="Verdana" w:eastAsia="Calibri" w:hAnsi="Verdana"/>
          <w:b/>
          <w:bCs/>
          <w:sz w:val="20"/>
          <w:szCs w:val="20"/>
        </w:rPr>
      </w:pPr>
      <w:r w:rsidRPr="00F25D82">
        <w:rPr>
          <w:rFonts w:ascii="Verdana" w:eastAsia="Calibri" w:hAnsi="Verdana"/>
          <w:b/>
          <w:bCs/>
          <w:sz w:val="20"/>
          <w:szCs w:val="20"/>
        </w:rPr>
        <w:t>ESTADOS DE CAMBIOS EN EL PATRIMONIO NETO DE LOS ACCIONISTAS</w:t>
      </w:r>
    </w:p>
    <w:p w14:paraId="3077E199" w14:textId="6DB1F819" w:rsidR="009F5521" w:rsidRPr="00F25D82" w:rsidRDefault="009F5521" w:rsidP="004C696D">
      <w:pPr>
        <w:spacing w:after="0" w:line="240" w:lineRule="auto"/>
        <w:rPr>
          <w:rFonts w:ascii="Verdana" w:eastAsia="Calibri" w:hAnsi="Verdana"/>
          <w:b/>
          <w:bCs/>
          <w:sz w:val="20"/>
          <w:szCs w:val="20"/>
        </w:rPr>
      </w:pPr>
      <w:r w:rsidRPr="00F25D82">
        <w:rPr>
          <w:rFonts w:ascii="Verdana" w:eastAsia="Calibri" w:hAnsi="Verdana"/>
          <w:b/>
          <w:bCs/>
          <w:sz w:val="20"/>
          <w:szCs w:val="20"/>
        </w:rPr>
        <w:t>Por los años terminados el 31 de diciembre del 2021 y 2020</w:t>
      </w:r>
    </w:p>
    <w:p w14:paraId="5F87B86A" w14:textId="04D9DCD5" w:rsidR="009F5521" w:rsidRPr="00F25D82" w:rsidRDefault="009F5521" w:rsidP="0024241C">
      <w:pPr>
        <w:pBdr>
          <w:bottom w:val="single" w:sz="12" w:space="1" w:color="auto"/>
        </w:pBdr>
        <w:tabs>
          <w:tab w:val="left" w:pos="9356"/>
        </w:tabs>
        <w:spacing w:after="0" w:line="240" w:lineRule="auto"/>
        <w:rPr>
          <w:rFonts w:ascii="Verdana" w:eastAsia="Calibri" w:hAnsi="Verdana"/>
          <w:sz w:val="20"/>
          <w:szCs w:val="20"/>
        </w:rPr>
      </w:pPr>
      <w:r w:rsidRPr="00F25D82">
        <w:rPr>
          <w:rFonts w:ascii="Verdana" w:eastAsia="Calibri" w:hAnsi="Verdana"/>
          <w:sz w:val="20"/>
          <w:szCs w:val="20"/>
        </w:rPr>
        <w:t>(Expresados en US$)</w:t>
      </w:r>
    </w:p>
    <w:p w14:paraId="5ABE10EE" w14:textId="77777777" w:rsidR="0024241C" w:rsidRDefault="0024241C" w:rsidP="004C696D">
      <w:pPr>
        <w:spacing w:after="0" w:line="240" w:lineRule="auto"/>
        <w:rPr>
          <w:rFonts w:ascii="Calibri" w:eastAsia="Calibri" w:hAnsi="Calibri"/>
        </w:rPr>
      </w:pPr>
    </w:p>
    <w:tbl>
      <w:tblPr>
        <w:tblStyle w:val="Tablaconcuadrcula"/>
        <w:tblW w:w="9323" w:type="dxa"/>
        <w:tblLook w:val="04A0" w:firstRow="1" w:lastRow="0" w:firstColumn="1" w:lastColumn="0" w:noHBand="0" w:noVBand="1"/>
      </w:tblPr>
      <w:tblGrid>
        <w:gridCol w:w="2660"/>
        <w:gridCol w:w="1276"/>
        <w:gridCol w:w="1275"/>
        <w:gridCol w:w="1316"/>
        <w:gridCol w:w="1417"/>
        <w:gridCol w:w="1379"/>
      </w:tblGrid>
      <w:tr w:rsidR="00D164B8" w:rsidRPr="00934535" w14:paraId="47E1C3E7" w14:textId="77777777" w:rsidTr="00934535">
        <w:tc>
          <w:tcPr>
            <w:tcW w:w="2660" w:type="dxa"/>
          </w:tcPr>
          <w:p w14:paraId="2FE1B72B" w14:textId="77777777" w:rsidR="00D164B8" w:rsidRPr="00934535" w:rsidRDefault="00D164B8" w:rsidP="00044DFB">
            <w:pPr>
              <w:jc w:val="center"/>
              <w:rPr>
                <w:rFonts w:ascii="Verdana" w:eastAsia="Calibri" w:hAnsi="Verdana"/>
                <w:sz w:val="20"/>
                <w:szCs w:val="20"/>
              </w:rPr>
            </w:pPr>
          </w:p>
        </w:tc>
        <w:tc>
          <w:tcPr>
            <w:tcW w:w="1276" w:type="dxa"/>
          </w:tcPr>
          <w:p w14:paraId="013CBADA" w14:textId="3FA08A5B" w:rsidR="00D164B8" w:rsidRPr="00934535" w:rsidRDefault="00D164B8" w:rsidP="00044DFB">
            <w:pPr>
              <w:jc w:val="center"/>
              <w:rPr>
                <w:rFonts w:ascii="Verdana" w:eastAsia="Calibri" w:hAnsi="Verdana"/>
                <w:sz w:val="20"/>
                <w:szCs w:val="20"/>
              </w:rPr>
            </w:pPr>
            <w:r w:rsidRPr="00934535">
              <w:rPr>
                <w:rFonts w:ascii="Verdana" w:eastAsia="Calibri" w:hAnsi="Verdana"/>
                <w:sz w:val="20"/>
                <w:szCs w:val="20"/>
              </w:rPr>
              <w:t>Capital social</w:t>
            </w:r>
            <w:r w:rsidR="00044DFB" w:rsidRPr="00934535">
              <w:rPr>
                <w:rFonts w:ascii="Verdana" w:eastAsia="Calibri" w:hAnsi="Verdana"/>
                <w:sz w:val="20"/>
                <w:szCs w:val="20"/>
              </w:rPr>
              <w:t xml:space="preserve"> (Nota x)</w:t>
            </w:r>
          </w:p>
        </w:tc>
        <w:tc>
          <w:tcPr>
            <w:tcW w:w="1275" w:type="dxa"/>
          </w:tcPr>
          <w:p w14:paraId="11D8E296" w14:textId="36D90011" w:rsidR="00D164B8" w:rsidRPr="00934535" w:rsidRDefault="00D164B8" w:rsidP="00044DFB">
            <w:pPr>
              <w:jc w:val="center"/>
              <w:rPr>
                <w:rFonts w:ascii="Verdana" w:eastAsia="Calibri" w:hAnsi="Verdana"/>
                <w:sz w:val="20"/>
                <w:szCs w:val="20"/>
              </w:rPr>
            </w:pPr>
            <w:r w:rsidRPr="00934535">
              <w:rPr>
                <w:rFonts w:ascii="Verdana" w:eastAsia="Calibri" w:hAnsi="Verdana"/>
                <w:sz w:val="20"/>
                <w:szCs w:val="20"/>
              </w:rPr>
              <w:t>Reserva legal</w:t>
            </w:r>
          </w:p>
        </w:tc>
        <w:tc>
          <w:tcPr>
            <w:tcW w:w="1316" w:type="dxa"/>
          </w:tcPr>
          <w:p w14:paraId="48796078" w14:textId="2FB76F37" w:rsidR="00D164B8" w:rsidRPr="00934535" w:rsidRDefault="00D164B8" w:rsidP="00044DFB">
            <w:pPr>
              <w:jc w:val="center"/>
              <w:rPr>
                <w:rFonts w:ascii="Verdana" w:eastAsia="Calibri" w:hAnsi="Verdana"/>
                <w:sz w:val="20"/>
                <w:szCs w:val="20"/>
              </w:rPr>
            </w:pPr>
            <w:r w:rsidRPr="00934535">
              <w:rPr>
                <w:rFonts w:ascii="Verdana" w:eastAsia="Calibri" w:hAnsi="Verdana"/>
                <w:sz w:val="20"/>
                <w:szCs w:val="20"/>
              </w:rPr>
              <w:t>Reserva facultativa</w:t>
            </w:r>
          </w:p>
        </w:tc>
        <w:tc>
          <w:tcPr>
            <w:tcW w:w="1417" w:type="dxa"/>
          </w:tcPr>
          <w:p w14:paraId="7376C7FA" w14:textId="622C61C0" w:rsidR="00D164B8" w:rsidRPr="00934535" w:rsidRDefault="00D164B8" w:rsidP="00044DFB">
            <w:pPr>
              <w:jc w:val="center"/>
              <w:rPr>
                <w:rFonts w:ascii="Verdana" w:eastAsia="Calibri" w:hAnsi="Verdana"/>
                <w:sz w:val="20"/>
                <w:szCs w:val="20"/>
              </w:rPr>
            </w:pPr>
            <w:r w:rsidRPr="00934535">
              <w:rPr>
                <w:rFonts w:ascii="Verdana" w:eastAsia="Calibri" w:hAnsi="Verdana"/>
                <w:sz w:val="20"/>
                <w:szCs w:val="20"/>
              </w:rPr>
              <w:t>Resultados acumulados</w:t>
            </w:r>
            <w:r w:rsidR="00044DFB" w:rsidRPr="00934535">
              <w:rPr>
                <w:rFonts w:ascii="Verdana" w:eastAsia="Calibri" w:hAnsi="Verdana"/>
                <w:sz w:val="20"/>
                <w:szCs w:val="20"/>
              </w:rPr>
              <w:t xml:space="preserve"> (Nota x)</w:t>
            </w:r>
          </w:p>
        </w:tc>
        <w:tc>
          <w:tcPr>
            <w:tcW w:w="1379" w:type="dxa"/>
          </w:tcPr>
          <w:p w14:paraId="2EE2A507" w14:textId="50E572C9" w:rsidR="00D164B8" w:rsidRPr="00934535" w:rsidRDefault="00D164B8" w:rsidP="00044DFB">
            <w:pPr>
              <w:jc w:val="center"/>
              <w:rPr>
                <w:rFonts w:ascii="Verdana" w:eastAsia="Calibri" w:hAnsi="Verdana"/>
                <w:sz w:val="20"/>
                <w:szCs w:val="20"/>
              </w:rPr>
            </w:pPr>
            <w:r w:rsidRPr="00934535">
              <w:rPr>
                <w:rFonts w:ascii="Verdana" w:eastAsia="Calibri" w:hAnsi="Verdana"/>
                <w:sz w:val="20"/>
                <w:szCs w:val="20"/>
              </w:rPr>
              <w:t>Total</w:t>
            </w:r>
          </w:p>
        </w:tc>
      </w:tr>
      <w:tr w:rsidR="00D164B8" w:rsidRPr="00934535" w14:paraId="0648E056" w14:textId="77777777" w:rsidTr="00934535">
        <w:tc>
          <w:tcPr>
            <w:tcW w:w="2660" w:type="dxa"/>
          </w:tcPr>
          <w:p w14:paraId="3B253DE6" w14:textId="06FECD05" w:rsidR="00D164B8" w:rsidRPr="00934535" w:rsidRDefault="00044DFB" w:rsidP="004C696D">
            <w:pPr>
              <w:rPr>
                <w:rFonts w:ascii="Verdana" w:eastAsia="Calibri" w:hAnsi="Verdana"/>
                <w:sz w:val="20"/>
                <w:szCs w:val="20"/>
              </w:rPr>
            </w:pPr>
            <w:r w:rsidRPr="00934535">
              <w:rPr>
                <w:rFonts w:ascii="Verdana" w:eastAsia="Calibri" w:hAnsi="Verdana"/>
                <w:sz w:val="20"/>
                <w:szCs w:val="20"/>
              </w:rPr>
              <w:t>Saldo al 31/12/2019</w:t>
            </w:r>
          </w:p>
        </w:tc>
        <w:tc>
          <w:tcPr>
            <w:tcW w:w="1276" w:type="dxa"/>
          </w:tcPr>
          <w:p w14:paraId="1EC47740" w14:textId="7D422FE0" w:rsidR="00D164B8" w:rsidRPr="00934535" w:rsidRDefault="004B1ED3" w:rsidP="00FF572E">
            <w:pPr>
              <w:jc w:val="right"/>
              <w:rPr>
                <w:rFonts w:ascii="Verdana" w:eastAsia="Calibri" w:hAnsi="Verdana"/>
                <w:sz w:val="20"/>
                <w:szCs w:val="20"/>
              </w:rPr>
            </w:pPr>
            <w:r w:rsidRPr="00934535">
              <w:rPr>
                <w:rFonts w:ascii="Verdana" w:eastAsia="Calibri" w:hAnsi="Verdana"/>
                <w:sz w:val="20"/>
                <w:szCs w:val="20"/>
              </w:rPr>
              <w:t>1,608,300</w:t>
            </w:r>
          </w:p>
        </w:tc>
        <w:tc>
          <w:tcPr>
            <w:tcW w:w="1275" w:type="dxa"/>
          </w:tcPr>
          <w:p w14:paraId="721F8BCB" w14:textId="3C8B9702" w:rsidR="00D164B8" w:rsidRPr="00934535" w:rsidRDefault="00934535" w:rsidP="00FF572E">
            <w:pPr>
              <w:jc w:val="right"/>
              <w:rPr>
                <w:rFonts w:ascii="Verdana" w:eastAsia="Calibri" w:hAnsi="Verdana"/>
                <w:sz w:val="20"/>
                <w:szCs w:val="20"/>
              </w:rPr>
            </w:pPr>
            <w:r w:rsidRPr="00934535">
              <w:rPr>
                <w:rFonts w:ascii="Verdana" w:eastAsia="Calibri" w:hAnsi="Verdana"/>
                <w:sz w:val="20"/>
                <w:szCs w:val="20"/>
              </w:rPr>
              <w:t>521,901</w:t>
            </w:r>
          </w:p>
        </w:tc>
        <w:tc>
          <w:tcPr>
            <w:tcW w:w="1316" w:type="dxa"/>
          </w:tcPr>
          <w:p w14:paraId="3F42D7C4" w14:textId="5827C8C1" w:rsidR="00D164B8" w:rsidRPr="00934535" w:rsidRDefault="00934535" w:rsidP="00FF572E">
            <w:pPr>
              <w:jc w:val="right"/>
              <w:rPr>
                <w:rFonts w:ascii="Verdana" w:eastAsia="Calibri" w:hAnsi="Verdana"/>
                <w:sz w:val="20"/>
                <w:szCs w:val="20"/>
              </w:rPr>
            </w:pPr>
            <w:r w:rsidRPr="00934535">
              <w:rPr>
                <w:rFonts w:ascii="Verdana" w:eastAsia="Calibri" w:hAnsi="Verdana"/>
                <w:sz w:val="20"/>
                <w:szCs w:val="20"/>
              </w:rPr>
              <w:t>6,999</w:t>
            </w:r>
          </w:p>
        </w:tc>
        <w:tc>
          <w:tcPr>
            <w:tcW w:w="1417" w:type="dxa"/>
          </w:tcPr>
          <w:p w14:paraId="025C5F23" w14:textId="4C866B36"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6,960,180</w:t>
            </w:r>
          </w:p>
        </w:tc>
        <w:tc>
          <w:tcPr>
            <w:tcW w:w="1379" w:type="dxa"/>
          </w:tcPr>
          <w:p w14:paraId="2CBA6887" w14:textId="667D7D3E"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9,097,380</w:t>
            </w:r>
          </w:p>
        </w:tc>
      </w:tr>
      <w:tr w:rsidR="004B1ED3" w:rsidRPr="00934535" w14:paraId="69365F4D" w14:textId="77777777" w:rsidTr="00934535">
        <w:tc>
          <w:tcPr>
            <w:tcW w:w="2660" w:type="dxa"/>
          </w:tcPr>
          <w:p w14:paraId="4D50D7AD" w14:textId="77777777" w:rsidR="004B1ED3" w:rsidRPr="00934535" w:rsidRDefault="004B1ED3" w:rsidP="004C696D">
            <w:pPr>
              <w:rPr>
                <w:rFonts w:ascii="Verdana" w:eastAsia="Calibri" w:hAnsi="Verdana"/>
                <w:sz w:val="20"/>
                <w:szCs w:val="20"/>
              </w:rPr>
            </w:pPr>
          </w:p>
        </w:tc>
        <w:tc>
          <w:tcPr>
            <w:tcW w:w="1276" w:type="dxa"/>
          </w:tcPr>
          <w:p w14:paraId="316EDC98" w14:textId="77777777" w:rsidR="004B1ED3" w:rsidRPr="00934535" w:rsidRDefault="004B1ED3" w:rsidP="00FF572E">
            <w:pPr>
              <w:jc w:val="right"/>
              <w:rPr>
                <w:rFonts w:ascii="Verdana" w:eastAsia="Calibri" w:hAnsi="Verdana"/>
                <w:sz w:val="20"/>
                <w:szCs w:val="20"/>
              </w:rPr>
            </w:pPr>
          </w:p>
        </w:tc>
        <w:tc>
          <w:tcPr>
            <w:tcW w:w="1275" w:type="dxa"/>
          </w:tcPr>
          <w:p w14:paraId="05117768" w14:textId="77777777" w:rsidR="004B1ED3" w:rsidRPr="00934535" w:rsidRDefault="004B1ED3" w:rsidP="00FF572E">
            <w:pPr>
              <w:jc w:val="right"/>
              <w:rPr>
                <w:rFonts w:ascii="Verdana" w:eastAsia="Calibri" w:hAnsi="Verdana"/>
                <w:sz w:val="20"/>
                <w:szCs w:val="20"/>
              </w:rPr>
            </w:pPr>
          </w:p>
        </w:tc>
        <w:tc>
          <w:tcPr>
            <w:tcW w:w="1316" w:type="dxa"/>
          </w:tcPr>
          <w:p w14:paraId="0A1E8F80" w14:textId="77777777" w:rsidR="004B1ED3" w:rsidRPr="00934535" w:rsidRDefault="004B1ED3" w:rsidP="00FF572E">
            <w:pPr>
              <w:jc w:val="right"/>
              <w:rPr>
                <w:rFonts w:ascii="Verdana" w:eastAsia="Calibri" w:hAnsi="Verdana"/>
                <w:sz w:val="20"/>
                <w:szCs w:val="20"/>
              </w:rPr>
            </w:pPr>
          </w:p>
        </w:tc>
        <w:tc>
          <w:tcPr>
            <w:tcW w:w="1417" w:type="dxa"/>
          </w:tcPr>
          <w:p w14:paraId="5173D640" w14:textId="77777777" w:rsidR="004B1ED3" w:rsidRPr="00934535" w:rsidRDefault="004B1ED3" w:rsidP="00FF572E">
            <w:pPr>
              <w:jc w:val="right"/>
              <w:rPr>
                <w:rFonts w:ascii="Verdana" w:eastAsia="Calibri" w:hAnsi="Verdana"/>
                <w:sz w:val="20"/>
                <w:szCs w:val="20"/>
              </w:rPr>
            </w:pPr>
          </w:p>
        </w:tc>
        <w:tc>
          <w:tcPr>
            <w:tcW w:w="1379" w:type="dxa"/>
          </w:tcPr>
          <w:p w14:paraId="63EF2A4B" w14:textId="77777777" w:rsidR="004B1ED3" w:rsidRPr="00934535" w:rsidRDefault="004B1ED3" w:rsidP="00FF572E">
            <w:pPr>
              <w:jc w:val="right"/>
              <w:rPr>
                <w:rFonts w:ascii="Verdana" w:eastAsia="Calibri" w:hAnsi="Verdana"/>
                <w:sz w:val="20"/>
                <w:szCs w:val="20"/>
              </w:rPr>
            </w:pPr>
          </w:p>
        </w:tc>
      </w:tr>
      <w:tr w:rsidR="00D164B8" w:rsidRPr="00934535" w14:paraId="13CA6BB3" w14:textId="77777777" w:rsidTr="00934535">
        <w:tc>
          <w:tcPr>
            <w:tcW w:w="2660" w:type="dxa"/>
          </w:tcPr>
          <w:p w14:paraId="34D2ECD4" w14:textId="0C8CE900" w:rsidR="00D164B8" w:rsidRPr="00934535" w:rsidRDefault="00044DFB" w:rsidP="004C696D">
            <w:pPr>
              <w:rPr>
                <w:rFonts w:ascii="Verdana" w:eastAsia="Calibri" w:hAnsi="Verdana"/>
                <w:sz w:val="20"/>
                <w:szCs w:val="20"/>
              </w:rPr>
            </w:pPr>
            <w:r w:rsidRPr="00934535">
              <w:rPr>
                <w:rFonts w:ascii="Verdana" w:eastAsia="Calibri" w:hAnsi="Verdana"/>
                <w:sz w:val="20"/>
                <w:szCs w:val="20"/>
              </w:rPr>
              <w:t>Resultado del ejercicio</w:t>
            </w:r>
          </w:p>
        </w:tc>
        <w:tc>
          <w:tcPr>
            <w:tcW w:w="1276" w:type="dxa"/>
          </w:tcPr>
          <w:p w14:paraId="1AD45397" w14:textId="77777777" w:rsidR="00D164B8" w:rsidRPr="00934535" w:rsidRDefault="00D164B8" w:rsidP="00FF572E">
            <w:pPr>
              <w:jc w:val="right"/>
              <w:rPr>
                <w:rFonts w:ascii="Verdana" w:eastAsia="Calibri" w:hAnsi="Verdana"/>
                <w:sz w:val="20"/>
                <w:szCs w:val="20"/>
              </w:rPr>
            </w:pPr>
          </w:p>
        </w:tc>
        <w:tc>
          <w:tcPr>
            <w:tcW w:w="1275" w:type="dxa"/>
          </w:tcPr>
          <w:p w14:paraId="5E9781C6" w14:textId="77777777" w:rsidR="00D164B8" w:rsidRPr="00934535" w:rsidRDefault="00D164B8" w:rsidP="00FF572E">
            <w:pPr>
              <w:jc w:val="right"/>
              <w:rPr>
                <w:rFonts w:ascii="Verdana" w:eastAsia="Calibri" w:hAnsi="Verdana"/>
                <w:sz w:val="20"/>
                <w:szCs w:val="20"/>
              </w:rPr>
            </w:pPr>
          </w:p>
        </w:tc>
        <w:tc>
          <w:tcPr>
            <w:tcW w:w="1316" w:type="dxa"/>
          </w:tcPr>
          <w:p w14:paraId="755A726D" w14:textId="77777777" w:rsidR="00D164B8" w:rsidRPr="00934535" w:rsidRDefault="00D164B8" w:rsidP="00FF572E">
            <w:pPr>
              <w:jc w:val="right"/>
              <w:rPr>
                <w:rFonts w:ascii="Verdana" w:eastAsia="Calibri" w:hAnsi="Verdana"/>
                <w:sz w:val="20"/>
                <w:szCs w:val="20"/>
              </w:rPr>
            </w:pPr>
          </w:p>
        </w:tc>
        <w:tc>
          <w:tcPr>
            <w:tcW w:w="1417" w:type="dxa"/>
          </w:tcPr>
          <w:p w14:paraId="29E4B636" w14:textId="0133A203"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938,364</w:t>
            </w:r>
          </w:p>
        </w:tc>
        <w:tc>
          <w:tcPr>
            <w:tcW w:w="1379" w:type="dxa"/>
          </w:tcPr>
          <w:p w14:paraId="462EFDC6" w14:textId="6BA3D94F"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938,364</w:t>
            </w:r>
          </w:p>
        </w:tc>
      </w:tr>
      <w:tr w:rsidR="00D164B8" w:rsidRPr="00934535" w14:paraId="5BB75CB8" w14:textId="77777777" w:rsidTr="00934535">
        <w:tc>
          <w:tcPr>
            <w:tcW w:w="2660" w:type="dxa"/>
          </w:tcPr>
          <w:p w14:paraId="5792728A" w14:textId="434EAC97" w:rsidR="00D164B8" w:rsidRPr="00934535" w:rsidRDefault="00044DFB" w:rsidP="004C696D">
            <w:pPr>
              <w:rPr>
                <w:rFonts w:ascii="Verdana" w:eastAsia="Calibri" w:hAnsi="Verdana"/>
                <w:sz w:val="20"/>
                <w:szCs w:val="20"/>
              </w:rPr>
            </w:pPr>
            <w:r w:rsidRPr="00934535">
              <w:rPr>
                <w:rFonts w:ascii="Verdana" w:eastAsia="Calibri" w:hAnsi="Verdana"/>
                <w:sz w:val="20"/>
                <w:szCs w:val="20"/>
              </w:rPr>
              <w:t>Ganancia actuarial ORI</w:t>
            </w:r>
          </w:p>
        </w:tc>
        <w:tc>
          <w:tcPr>
            <w:tcW w:w="1276" w:type="dxa"/>
          </w:tcPr>
          <w:p w14:paraId="28410109" w14:textId="77777777" w:rsidR="00D164B8" w:rsidRPr="00934535" w:rsidRDefault="00D164B8" w:rsidP="00FF572E">
            <w:pPr>
              <w:jc w:val="right"/>
              <w:rPr>
                <w:rFonts w:ascii="Verdana" w:eastAsia="Calibri" w:hAnsi="Verdana"/>
                <w:sz w:val="20"/>
                <w:szCs w:val="20"/>
              </w:rPr>
            </w:pPr>
          </w:p>
        </w:tc>
        <w:tc>
          <w:tcPr>
            <w:tcW w:w="1275" w:type="dxa"/>
          </w:tcPr>
          <w:p w14:paraId="60D17522" w14:textId="77777777" w:rsidR="00D164B8" w:rsidRPr="00934535" w:rsidRDefault="00D164B8" w:rsidP="00FF572E">
            <w:pPr>
              <w:jc w:val="right"/>
              <w:rPr>
                <w:rFonts w:ascii="Verdana" w:eastAsia="Calibri" w:hAnsi="Verdana"/>
                <w:sz w:val="20"/>
                <w:szCs w:val="20"/>
              </w:rPr>
            </w:pPr>
          </w:p>
        </w:tc>
        <w:tc>
          <w:tcPr>
            <w:tcW w:w="1316" w:type="dxa"/>
          </w:tcPr>
          <w:p w14:paraId="5E878266" w14:textId="77777777" w:rsidR="00D164B8" w:rsidRPr="00934535" w:rsidRDefault="00D164B8" w:rsidP="00FF572E">
            <w:pPr>
              <w:jc w:val="right"/>
              <w:rPr>
                <w:rFonts w:ascii="Verdana" w:eastAsia="Calibri" w:hAnsi="Verdana"/>
                <w:sz w:val="20"/>
                <w:szCs w:val="20"/>
              </w:rPr>
            </w:pPr>
          </w:p>
        </w:tc>
        <w:tc>
          <w:tcPr>
            <w:tcW w:w="1417" w:type="dxa"/>
          </w:tcPr>
          <w:p w14:paraId="0FA27639" w14:textId="61271078"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56,356</w:t>
            </w:r>
          </w:p>
        </w:tc>
        <w:tc>
          <w:tcPr>
            <w:tcW w:w="1379" w:type="dxa"/>
          </w:tcPr>
          <w:p w14:paraId="669E2326" w14:textId="08F84D47"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56,356</w:t>
            </w:r>
          </w:p>
        </w:tc>
      </w:tr>
      <w:tr w:rsidR="00D164B8" w:rsidRPr="00934535" w14:paraId="249F0B39" w14:textId="77777777" w:rsidTr="00934535">
        <w:tc>
          <w:tcPr>
            <w:tcW w:w="2660" w:type="dxa"/>
          </w:tcPr>
          <w:p w14:paraId="246CD89C" w14:textId="242C0751" w:rsidR="00D164B8" w:rsidRPr="00934535" w:rsidRDefault="00044DFB" w:rsidP="004C696D">
            <w:pPr>
              <w:rPr>
                <w:rFonts w:ascii="Verdana" w:eastAsia="Calibri" w:hAnsi="Verdana"/>
                <w:sz w:val="20"/>
                <w:szCs w:val="20"/>
              </w:rPr>
            </w:pPr>
            <w:r w:rsidRPr="00934535">
              <w:rPr>
                <w:rFonts w:ascii="Verdana" w:eastAsia="Calibri" w:hAnsi="Verdana"/>
                <w:sz w:val="20"/>
                <w:szCs w:val="20"/>
              </w:rPr>
              <w:t>Apropiación de reserva</w:t>
            </w:r>
          </w:p>
        </w:tc>
        <w:tc>
          <w:tcPr>
            <w:tcW w:w="1276" w:type="dxa"/>
          </w:tcPr>
          <w:p w14:paraId="7EBEA35F" w14:textId="77777777" w:rsidR="00D164B8" w:rsidRPr="00934535" w:rsidRDefault="00D164B8" w:rsidP="00FF572E">
            <w:pPr>
              <w:jc w:val="right"/>
              <w:rPr>
                <w:rFonts w:ascii="Verdana" w:eastAsia="Calibri" w:hAnsi="Verdana"/>
                <w:sz w:val="20"/>
                <w:szCs w:val="20"/>
              </w:rPr>
            </w:pPr>
          </w:p>
        </w:tc>
        <w:tc>
          <w:tcPr>
            <w:tcW w:w="1275" w:type="dxa"/>
          </w:tcPr>
          <w:p w14:paraId="728E7762" w14:textId="5CF4D062" w:rsidR="00D164B8" w:rsidRPr="00934535" w:rsidRDefault="00934535" w:rsidP="00FF572E">
            <w:pPr>
              <w:jc w:val="right"/>
              <w:rPr>
                <w:rFonts w:ascii="Verdana" w:eastAsia="Calibri" w:hAnsi="Verdana"/>
                <w:sz w:val="20"/>
                <w:szCs w:val="20"/>
              </w:rPr>
            </w:pPr>
            <w:r w:rsidRPr="00934535">
              <w:rPr>
                <w:rFonts w:ascii="Verdana" w:eastAsia="Calibri" w:hAnsi="Verdana"/>
                <w:sz w:val="20"/>
                <w:szCs w:val="20"/>
              </w:rPr>
              <w:t>(97,500)</w:t>
            </w:r>
          </w:p>
        </w:tc>
        <w:tc>
          <w:tcPr>
            <w:tcW w:w="1316" w:type="dxa"/>
          </w:tcPr>
          <w:p w14:paraId="5E86DED0" w14:textId="77777777" w:rsidR="00D164B8" w:rsidRPr="00934535" w:rsidRDefault="00D164B8" w:rsidP="00FF572E">
            <w:pPr>
              <w:jc w:val="right"/>
              <w:rPr>
                <w:rFonts w:ascii="Verdana" w:eastAsia="Calibri" w:hAnsi="Verdana"/>
                <w:sz w:val="20"/>
                <w:szCs w:val="20"/>
              </w:rPr>
            </w:pPr>
          </w:p>
        </w:tc>
        <w:tc>
          <w:tcPr>
            <w:tcW w:w="1417" w:type="dxa"/>
          </w:tcPr>
          <w:p w14:paraId="771EC746" w14:textId="00F7098A"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(97,500)</w:t>
            </w:r>
          </w:p>
        </w:tc>
        <w:tc>
          <w:tcPr>
            <w:tcW w:w="1379" w:type="dxa"/>
          </w:tcPr>
          <w:p w14:paraId="72CFAFFA" w14:textId="38B947F4"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w:t>
            </w:r>
          </w:p>
        </w:tc>
      </w:tr>
      <w:tr w:rsidR="00D164B8" w:rsidRPr="00934535" w14:paraId="05B622EB" w14:textId="77777777" w:rsidTr="00934535">
        <w:tc>
          <w:tcPr>
            <w:tcW w:w="2660" w:type="dxa"/>
          </w:tcPr>
          <w:p w14:paraId="047E57DC" w14:textId="0EB19AF8" w:rsidR="00D164B8" w:rsidRPr="00934535" w:rsidRDefault="00044DFB" w:rsidP="004C696D">
            <w:pPr>
              <w:rPr>
                <w:rFonts w:ascii="Verdana" w:eastAsia="Calibri" w:hAnsi="Verdana"/>
                <w:sz w:val="20"/>
                <w:szCs w:val="20"/>
              </w:rPr>
            </w:pPr>
            <w:r w:rsidRPr="00934535">
              <w:rPr>
                <w:rFonts w:ascii="Verdana" w:eastAsia="Calibri" w:hAnsi="Verdana"/>
                <w:sz w:val="20"/>
                <w:szCs w:val="20"/>
              </w:rPr>
              <w:t>Otros</w:t>
            </w:r>
          </w:p>
        </w:tc>
        <w:tc>
          <w:tcPr>
            <w:tcW w:w="1276" w:type="dxa"/>
          </w:tcPr>
          <w:p w14:paraId="7DFD57B4" w14:textId="77777777" w:rsidR="00D164B8" w:rsidRPr="00934535" w:rsidRDefault="00D164B8" w:rsidP="00FF572E">
            <w:pPr>
              <w:jc w:val="right"/>
              <w:rPr>
                <w:rFonts w:ascii="Verdana" w:eastAsia="Calibri" w:hAnsi="Verdana"/>
                <w:sz w:val="20"/>
                <w:szCs w:val="20"/>
              </w:rPr>
            </w:pPr>
          </w:p>
        </w:tc>
        <w:tc>
          <w:tcPr>
            <w:tcW w:w="1275" w:type="dxa"/>
          </w:tcPr>
          <w:p w14:paraId="7B1A8AD9" w14:textId="0B4C4B75" w:rsidR="00D164B8" w:rsidRPr="00934535" w:rsidRDefault="00D164B8" w:rsidP="00FF572E">
            <w:pPr>
              <w:jc w:val="right"/>
              <w:rPr>
                <w:rFonts w:ascii="Verdana" w:eastAsia="Calibri" w:hAnsi="Verdana"/>
                <w:sz w:val="20"/>
                <w:szCs w:val="20"/>
              </w:rPr>
            </w:pPr>
          </w:p>
        </w:tc>
        <w:tc>
          <w:tcPr>
            <w:tcW w:w="1316" w:type="dxa"/>
          </w:tcPr>
          <w:p w14:paraId="444DADC7" w14:textId="77777777" w:rsidR="00D164B8" w:rsidRPr="00934535" w:rsidRDefault="00D164B8" w:rsidP="00FF572E">
            <w:pPr>
              <w:jc w:val="right"/>
              <w:rPr>
                <w:rFonts w:ascii="Verdana" w:eastAsia="Calibri" w:hAnsi="Verdana"/>
                <w:sz w:val="20"/>
                <w:szCs w:val="20"/>
              </w:rPr>
            </w:pPr>
          </w:p>
        </w:tc>
        <w:tc>
          <w:tcPr>
            <w:tcW w:w="1417" w:type="dxa"/>
          </w:tcPr>
          <w:p w14:paraId="73108A60" w14:textId="3FDD4126"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(22,532)</w:t>
            </w:r>
          </w:p>
        </w:tc>
        <w:tc>
          <w:tcPr>
            <w:tcW w:w="1379" w:type="dxa"/>
          </w:tcPr>
          <w:p w14:paraId="5C9971F8" w14:textId="2905D443"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(22,532)</w:t>
            </w:r>
          </w:p>
        </w:tc>
      </w:tr>
      <w:tr w:rsidR="00573FDC" w:rsidRPr="00934535" w14:paraId="469E0376" w14:textId="77777777" w:rsidTr="00934535">
        <w:tc>
          <w:tcPr>
            <w:tcW w:w="2660" w:type="dxa"/>
          </w:tcPr>
          <w:p w14:paraId="5A741344" w14:textId="77777777" w:rsidR="00573FDC" w:rsidRPr="00934535" w:rsidRDefault="00573FDC" w:rsidP="004C696D">
            <w:pPr>
              <w:rPr>
                <w:rFonts w:ascii="Verdana" w:eastAsia="Calibri" w:hAnsi="Verdana"/>
                <w:sz w:val="20"/>
                <w:szCs w:val="20"/>
              </w:rPr>
            </w:pPr>
          </w:p>
        </w:tc>
        <w:tc>
          <w:tcPr>
            <w:tcW w:w="1276" w:type="dxa"/>
          </w:tcPr>
          <w:p w14:paraId="3213FA89" w14:textId="77777777" w:rsidR="00573FDC" w:rsidRPr="00934535" w:rsidRDefault="00573FDC" w:rsidP="00FF572E">
            <w:pPr>
              <w:jc w:val="right"/>
              <w:rPr>
                <w:rFonts w:ascii="Verdana" w:eastAsia="Calibri" w:hAnsi="Verdana"/>
                <w:sz w:val="20"/>
                <w:szCs w:val="20"/>
              </w:rPr>
            </w:pPr>
          </w:p>
        </w:tc>
        <w:tc>
          <w:tcPr>
            <w:tcW w:w="1275" w:type="dxa"/>
          </w:tcPr>
          <w:p w14:paraId="437F23A6" w14:textId="77777777" w:rsidR="00573FDC" w:rsidRPr="00934535" w:rsidRDefault="00573FDC" w:rsidP="00FF572E">
            <w:pPr>
              <w:jc w:val="right"/>
              <w:rPr>
                <w:rFonts w:ascii="Verdana" w:eastAsia="Calibri" w:hAnsi="Verdana"/>
                <w:sz w:val="20"/>
                <w:szCs w:val="20"/>
              </w:rPr>
            </w:pPr>
          </w:p>
        </w:tc>
        <w:tc>
          <w:tcPr>
            <w:tcW w:w="1316" w:type="dxa"/>
          </w:tcPr>
          <w:p w14:paraId="7F8774E3" w14:textId="77777777" w:rsidR="00573FDC" w:rsidRPr="00934535" w:rsidRDefault="00573FDC" w:rsidP="00FF572E">
            <w:pPr>
              <w:jc w:val="right"/>
              <w:rPr>
                <w:rFonts w:ascii="Verdana" w:eastAsia="Calibri" w:hAnsi="Verdana"/>
                <w:sz w:val="20"/>
                <w:szCs w:val="20"/>
              </w:rPr>
            </w:pPr>
          </w:p>
        </w:tc>
        <w:tc>
          <w:tcPr>
            <w:tcW w:w="1417" w:type="dxa"/>
          </w:tcPr>
          <w:p w14:paraId="0A9C23A7" w14:textId="77777777" w:rsidR="00573FDC" w:rsidRPr="00934535" w:rsidRDefault="00573FDC" w:rsidP="00FF572E">
            <w:pPr>
              <w:jc w:val="right"/>
              <w:rPr>
                <w:rFonts w:ascii="Verdana" w:eastAsia="Calibri" w:hAnsi="Verdana"/>
                <w:sz w:val="20"/>
                <w:szCs w:val="20"/>
              </w:rPr>
            </w:pPr>
          </w:p>
        </w:tc>
        <w:tc>
          <w:tcPr>
            <w:tcW w:w="1379" w:type="dxa"/>
          </w:tcPr>
          <w:p w14:paraId="23106276" w14:textId="77777777" w:rsidR="00573FDC" w:rsidRPr="00934535" w:rsidRDefault="00573FDC" w:rsidP="00FF572E">
            <w:pPr>
              <w:jc w:val="right"/>
              <w:rPr>
                <w:rFonts w:ascii="Verdana" w:eastAsia="Calibri" w:hAnsi="Verdana"/>
                <w:sz w:val="20"/>
                <w:szCs w:val="20"/>
              </w:rPr>
            </w:pPr>
          </w:p>
        </w:tc>
      </w:tr>
      <w:tr w:rsidR="00D164B8" w:rsidRPr="00934535" w14:paraId="0C91D99A" w14:textId="77777777" w:rsidTr="00934535">
        <w:tc>
          <w:tcPr>
            <w:tcW w:w="2660" w:type="dxa"/>
          </w:tcPr>
          <w:p w14:paraId="37665375" w14:textId="2810F575" w:rsidR="00D164B8" w:rsidRPr="00934535" w:rsidRDefault="00044DFB" w:rsidP="004C696D">
            <w:pPr>
              <w:rPr>
                <w:rFonts w:ascii="Verdana" w:eastAsia="Calibri" w:hAnsi="Verdana"/>
                <w:sz w:val="20"/>
                <w:szCs w:val="20"/>
              </w:rPr>
            </w:pPr>
            <w:r w:rsidRPr="00934535">
              <w:rPr>
                <w:rFonts w:ascii="Verdana" w:eastAsia="Calibri" w:hAnsi="Verdana"/>
                <w:sz w:val="20"/>
                <w:szCs w:val="20"/>
              </w:rPr>
              <w:t>Saldo al 31/12/2020</w:t>
            </w:r>
          </w:p>
        </w:tc>
        <w:tc>
          <w:tcPr>
            <w:tcW w:w="1276" w:type="dxa"/>
          </w:tcPr>
          <w:p w14:paraId="6B9C9148" w14:textId="4E9C60EF"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1,608,300</w:t>
            </w:r>
          </w:p>
        </w:tc>
        <w:tc>
          <w:tcPr>
            <w:tcW w:w="1275" w:type="dxa"/>
          </w:tcPr>
          <w:p w14:paraId="707E78EE" w14:textId="06E11478" w:rsidR="00D164B8" w:rsidRPr="00934535" w:rsidRDefault="00934535" w:rsidP="00FF572E">
            <w:pPr>
              <w:jc w:val="right"/>
              <w:rPr>
                <w:rFonts w:ascii="Verdana" w:eastAsia="Calibri" w:hAnsi="Verdana"/>
                <w:sz w:val="20"/>
                <w:szCs w:val="20"/>
              </w:rPr>
            </w:pPr>
            <w:r w:rsidRPr="00934535">
              <w:rPr>
                <w:rFonts w:ascii="Verdana" w:eastAsia="Calibri" w:hAnsi="Verdana"/>
                <w:sz w:val="20"/>
                <w:szCs w:val="20"/>
              </w:rPr>
              <w:t>626,400</w:t>
            </w:r>
          </w:p>
        </w:tc>
        <w:tc>
          <w:tcPr>
            <w:tcW w:w="1316" w:type="dxa"/>
          </w:tcPr>
          <w:p w14:paraId="3EF23361" w14:textId="2582952C" w:rsidR="00D164B8" w:rsidRPr="00934535" w:rsidRDefault="00934535" w:rsidP="00FF572E">
            <w:pPr>
              <w:jc w:val="right"/>
              <w:rPr>
                <w:rFonts w:ascii="Verdana" w:eastAsia="Calibri" w:hAnsi="Verdana"/>
                <w:sz w:val="20"/>
                <w:szCs w:val="20"/>
              </w:rPr>
            </w:pPr>
            <w:r w:rsidRPr="00934535">
              <w:rPr>
                <w:rFonts w:ascii="Verdana" w:eastAsia="Calibri" w:hAnsi="Verdana"/>
                <w:sz w:val="20"/>
                <w:szCs w:val="20"/>
              </w:rPr>
              <w:t>6,999</w:t>
            </w:r>
          </w:p>
        </w:tc>
        <w:tc>
          <w:tcPr>
            <w:tcW w:w="1417" w:type="dxa"/>
          </w:tcPr>
          <w:p w14:paraId="6CA9DFE2" w14:textId="28BF0F78"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7,834,868</w:t>
            </w:r>
          </w:p>
        </w:tc>
        <w:tc>
          <w:tcPr>
            <w:tcW w:w="1379" w:type="dxa"/>
          </w:tcPr>
          <w:p w14:paraId="4BFEE487" w14:textId="512875CA" w:rsidR="00D164B8" w:rsidRPr="00934535" w:rsidRDefault="00FF572E" w:rsidP="00FF572E">
            <w:pPr>
              <w:jc w:val="right"/>
              <w:rPr>
                <w:rFonts w:ascii="Verdana" w:eastAsia="Calibri" w:hAnsi="Verdana"/>
                <w:sz w:val="20"/>
                <w:szCs w:val="20"/>
              </w:rPr>
            </w:pPr>
            <w:r w:rsidRPr="00934535">
              <w:rPr>
                <w:rFonts w:ascii="Verdana" w:eastAsia="Calibri" w:hAnsi="Verdana"/>
                <w:sz w:val="20"/>
                <w:szCs w:val="20"/>
              </w:rPr>
              <w:t>10,069,568</w:t>
            </w:r>
          </w:p>
        </w:tc>
      </w:tr>
      <w:tr w:rsidR="004B1ED3" w:rsidRPr="00934535" w14:paraId="16BA2478" w14:textId="77777777" w:rsidTr="00934535">
        <w:tc>
          <w:tcPr>
            <w:tcW w:w="2660" w:type="dxa"/>
          </w:tcPr>
          <w:p w14:paraId="63E3CF98" w14:textId="77777777" w:rsidR="004B1ED3" w:rsidRPr="00934535" w:rsidRDefault="004B1ED3" w:rsidP="004C696D">
            <w:pPr>
              <w:rPr>
                <w:rFonts w:ascii="Verdana" w:eastAsia="Calibri" w:hAnsi="Verdana"/>
                <w:sz w:val="20"/>
                <w:szCs w:val="20"/>
              </w:rPr>
            </w:pPr>
          </w:p>
        </w:tc>
        <w:tc>
          <w:tcPr>
            <w:tcW w:w="1276" w:type="dxa"/>
          </w:tcPr>
          <w:p w14:paraId="359FE538" w14:textId="77777777" w:rsidR="004B1ED3" w:rsidRPr="00934535" w:rsidRDefault="004B1ED3" w:rsidP="00FF572E">
            <w:pPr>
              <w:jc w:val="right"/>
              <w:rPr>
                <w:rFonts w:ascii="Verdana" w:eastAsia="Calibri" w:hAnsi="Verdana"/>
                <w:sz w:val="20"/>
                <w:szCs w:val="20"/>
              </w:rPr>
            </w:pPr>
          </w:p>
        </w:tc>
        <w:tc>
          <w:tcPr>
            <w:tcW w:w="1275" w:type="dxa"/>
          </w:tcPr>
          <w:p w14:paraId="52295781" w14:textId="77777777" w:rsidR="004B1ED3" w:rsidRPr="00934535" w:rsidRDefault="004B1ED3" w:rsidP="00FF572E">
            <w:pPr>
              <w:jc w:val="right"/>
              <w:rPr>
                <w:rFonts w:ascii="Verdana" w:eastAsia="Calibri" w:hAnsi="Verdana"/>
                <w:sz w:val="20"/>
                <w:szCs w:val="20"/>
              </w:rPr>
            </w:pPr>
          </w:p>
        </w:tc>
        <w:tc>
          <w:tcPr>
            <w:tcW w:w="1316" w:type="dxa"/>
          </w:tcPr>
          <w:p w14:paraId="170ED89E" w14:textId="77777777" w:rsidR="004B1ED3" w:rsidRPr="00934535" w:rsidRDefault="004B1ED3" w:rsidP="00FF572E">
            <w:pPr>
              <w:jc w:val="right"/>
              <w:rPr>
                <w:rFonts w:ascii="Verdana" w:eastAsia="Calibri" w:hAnsi="Verdana"/>
                <w:sz w:val="20"/>
                <w:szCs w:val="20"/>
              </w:rPr>
            </w:pPr>
          </w:p>
        </w:tc>
        <w:tc>
          <w:tcPr>
            <w:tcW w:w="1417" w:type="dxa"/>
          </w:tcPr>
          <w:p w14:paraId="2F98D654" w14:textId="77777777" w:rsidR="004B1ED3" w:rsidRPr="00934535" w:rsidRDefault="004B1ED3" w:rsidP="00FF572E">
            <w:pPr>
              <w:jc w:val="right"/>
              <w:rPr>
                <w:rFonts w:ascii="Verdana" w:eastAsia="Calibri" w:hAnsi="Verdana"/>
                <w:sz w:val="20"/>
                <w:szCs w:val="20"/>
              </w:rPr>
            </w:pPr>
          </w:p>
        </w:tc>
        <w:tc>
          <w:tcPr>
            <w:tcW w:w="1379" w:type="dxa"/>
          </w:tcPr>
          <w:p w14:paraId="15631F72" w14:textId="77777777" w:rsidR="004B1ED3" w:rsidRPr="00934535" w:rsidRDefault="004B1ED3" w:rsidP="00FF572E">
            <w:pPr>
              <w:jc w:val="right"/>
              <w:rPr>
                <w:rFonts w:ascii="Verdana" w:eastAsia="Calibri" w:hAnsi="Verdana"/>
                <w:sz w:val="20"/>
                <w:szCs w:val="20"/>
              </w:rPr>
            </w:pPr>
          </w:p>
        </w:tc>
      </w:tr>
      <w:tr w:rsidR="00D164B8" w:rsidRPr="00934535" w14:paraId="298EA386" w14:textId="77777777" w:rsidTr="00934535">
        <w:tc>
          <w:tcPr>
            <w:tcW w:w="2660" w:type="dxa"/>
          </w:tcPr>
          <w:p w14:paraId="52559228" w14:textId="79F1B7A2" w:rsidR="00D164B8" w:rsidRPr="00934535" w:rsidRDefault="00044DFB" w:rsidP="004C696D">
            <w:pPr>
              <w:rPr>
                <w:rFonts w:ascii="Verdana" w:eastAsia="Calibri" w:hAnsi="Verdana"/>
                <w:sz w:val="20"/>
                <w:szCs w:val="20"/>
              </w:rPr>
            </w:pPr>
            <w:r w:rsidRPr="00934535">
              <w:rPr>
                <w:rFonts w:ascii="Verdana" w:eastAsia="Calibri" w:hAnsi="Verdana"/>
                <w:sz w:val="20"/>
                <w:szCs w:val="20"/>
              </w:rPr>
              <w:t>Resultado del ejercicio</w:t>
            </w:r>
          </w:p>
        </w:tc>
        <w:tc>
          <w:tcPr>
            <w:tcW w:w="1276" w:type="dxa"/>
          </w:tcPr>
          <w:p w14:paraId="37D4DEA0" w14:textId="77777777" w:rsidR="00D164B8" w:rsidRPr="00934535" w:rsidRDefault="00D164B8" w:rsidP="00FF572E">
            <w:pPr>
              <w:jc w:val="right"/>
              <w:rPr>
                <w:rFonts w:ascii="Verdana" w:eastAsia="Calibri" w:hAnsi="Verdana"/>
                <w:sz w:val="20"/>
                <w:szCs w:val="20"/>
              </w:rPr>
            </w:pPr>
          </w:p>
        </w:tc>
        <w:tc>
          <w:tcPr>
            <w:tcW w:w="1275" w:type="dxa"/>
          </w:tcPr>
          <w:p w14:paraId="7C6D6EA6" w14:textId="77777777" w:rsidR="00D164B8" w:rsidRPr="00934535" w:rsidRDefault="00D164B8" w:rsidP="00FF572E">
            <w:pPr>
              <w:jc w:val="right"/>
              <w:rPr>
                <w:rFonts w:ascii="Verdana" w:eastAsia="Calibri" w:hAnsi="Verdana"/>
                <w:sz w:val="20"/>
                <w:szCs w:val="20"/>
              </w:rPr>
            </w:pPr>
          </w:p>
        </w:tc>
        <w:tc>
          <w:tcPr>
            <w:tcW w:w="1316" w:type="dxa"/>
          </w:tcPr>
          <w:p w14:paraId="0D3ABDEF" w14:textId="77777777" w:rsidR="00D164B8" w:rsidRPr="00934535" w:rsidRDefault="00D164B8" w:rsidP="00FF572E">
            <w:pPr>
              <w:jc w:val="right"/>
              <w:rPr>
                <w:rFonts w:ascii="Verdana" w:eastAsia="Calibri" w:hAnsi="Verdana"/>
                <w:sz w:val="20"/>
                <w:szCs w:val="20"/>
              </w:rPr>
            </w:pPr>
          </w:p>
        </w:tc>
        <w:tc>
          <w:tcPr>
            <w:tcW w:w="1417" w:type="dxa"/>
          </w:tcPr>
          <w:p w14:paraId="21953565" w14:textId="77777777" w:rsidR="00D164B8" w:rsidRPr="00934535" w:rsidRDefault="00D164B8" w:rsidP="00FF572E">
            <w:pPr>
              <w:jc w:val="right"/>
              <w:rPr>
                <w:rFonts w:ascii="Verdana" w:eastAsia="Calibri" w:hAnsi="Verdana"/>
                <w:sz w:val="20"/>
                <w:szCs w:val="20"/>
              </w:rPr>
            </w:pPr>
          </w:p>
        </w:tc>
        <w:tc>
          <w:tcPr>
            <w:tcW w:w="1379" w:type="dxa"/>
          </w:tcPr>
          <w:p w14:paraId="742E26AD" w14:textId="77777777" w:rsidR="00D164B8" w:rsidRPr="00934535" w:rsidRDefault="00D164B8" w:rsidP="00FF572E">
            <w:pPr>
              <w:jc w:val="right"/>
              <w:rPr>
                <w:rFonts w:ascii="Verdana" w:eastAsia="Calibri" w:hAnsi="Verdana"/>
                <w:sz w:val="20"/>
                <w:szCs w:val="20"/>
              </w:rPr>
            </w:pPr>
          </w:p>
        </w:tc>
      </w:tr>
      <w:tr w:rsidR="00044DFB" w:rsidRPr="00934535" w14:paraId="52934742" w14:textId="77777777" w:rsidTr="00934535">
        <w:tc>
          <w:tcPr>
            <w:tcW w:w="2660" w:type="dxa"/>
          </w:tcPr>
          <w:p w14:paraId="269E5F87" w14:textId="6EA20558" w:rsidR="00044DFB" w:rsidRPr="00934535" w:rsidRDefault="00044DFB" w:rsidP="004C696D">
            <w:pPr>
              <w:rPr>
                <w:rFonts w:ascii="Verdana" w:eastAsia="Calibri" w:hAnsi="Verdana"/>
                <w:sz w:val="20"/>
                <w:szCs w:val="20"/>
              </w:rPr>
            </w:pPr>
            <w:r w:rsidRPr="00934535">
              <w:rPr>
                <w:rFonts w:ascii="Verdana" w:eastAsia="Calibri" w:hAnsi="Verdana"/>
                <w:sz w:val="20"/>
                <w:szCs w:val="20"/>
              </w:rPr>
              <w:t>Ganancia actuarial ORI</w:t>
            </w:r>
          </w:p>
        </w:tc>
        <w:tc>
          <w:tcPr>
            <w:tcW w:w="1276" w:type="dxa"/>
          </w:tcPr>
          <w:p w14:paraId="24C37D6F" w14:textId="77777777" w:rsidR="00044DFB" w:rsidRPr="00934535" w:rsidRDefault="00044DFB" w:rsidP="00FF572E">
            <w:pPr>
              <w:jc w:val="right"/>
              <w:rPr>
                <w:rFonts w:ascii="Verdana" w:eastAsia="Calibri" w:hAnsi="Verdana"/>
                <w:sz w:val="20"/>
                <w:szCs w:val="20"/>
              </w:rPr>
            </w:pPr>
          </w:p>
        </w:tc>
        <w:tc>
          <w:tcPr>
            <w:tcW w:w="1275" w:type="dxa"/>
          </w:tcPr>
          <w:p w14:paraId="7AAFD86C" w14:textId="77777777" w:rsidR="00044DFB" w:rsidRPr="00934535" w:rsidRDefault="00044DFB" w:rsidP="00FF572E">
            <w:pPr>
              <w:jc w:val="right"/>
              <w:rPr>
                <w:rFonts w:ascii="Verdana" w:eastAsia="Calibri" w:hAnsi="Verdana"/>
                <w:sz w:val="20"/>
                <w:szCs w:val="20"/>
              </w:rPr>
            </w:pPr>
          </w:p>
        </w:tc>
        <w:tc>
          <w:tcPr>
            <w:tcW w:w="1316" w:type="dxa"/>
          </w:tcPr>
          <w:p w14:paraId="470EA3EA" w14:textId="77777777" w:rsidR="00044DFB" w:rsidRPr="00934535" w:rsidRDefault="00044DFB" w:rsidP="00FF572E">
            <w:pPr>
              <w:jc w:val="right"/>
              <w:rPr>
                <w:rFonts w:ascii="Verdana" w:eastAsia="Calibri" w:hAnsi="Verdana"/>
                <w:sz w:val="20"/>
                <w:szCs w:val="20"/>
              </w:rPr>
            </w:pPr>
          </w:p>
        </w:tc>
        <w:tc>
          <w:tcPr>
            <w:tcW w:w="1417" w:type="dxa"/>
          </w:tcPr>
          <w:p w14:paraId="17B32B71" w14:textId="77777777" w:rsidR="00044DFB" w:rsidRPr="00934535" w:rsidRDefault="00044DFB" w:rsidP="00FF572E">
            <w:pPr>
              <w:jc w:val="right"/>
              <w:rPr>
                <w:rFonts w:ascii="Verdana" w:eastAsia="Calibri" w:hAnsi="Verdana"/>
                <w:sz w:val="20"/>
                <w:szCs w:val="20"/>
              </w:rPr>
            </w:pPr>
          </w:p>
        </w:tc>
        <w:tc>
          <w:tcPr>
            <w:tcW w:w="1379" w:type="dxa"/>
          </w:tcPr>
          <w:p w14:paraId="4F9642F3" w14:textId="77777777" w:rsidR="00044DFB" w:rsidRPr="00934535" w:rsidRDefault="00044DFB" w:rsidP="00FF572E">
            <w:pPr>
              <w:jc w:val="right"/>
              <w:rPr>
                <w:rFonts w:ascii="Verdana" w:eastAsia="Calibri" w:hAnsi="Verdana"/>
                <w:sz w:val="20"/>
                <w:szCs w:val="20"/>
              </w:rPr>
            </w:pPr>
          </w:p>
        </w:tc>
      </w:tr>
      <w:tr w:rsidR="00044DFB" w:rsidRPr="00934535" w14:paraId="14FA7496" w14:textId="77777777" w:rsidTr="00934535">
        <w:tc>
          <w:tcPr>
            <w:tcW w:w="2660" w:type="dxa"/>
          </w:tcPr>
          <w:p w14:paraId="3334C008" w14:textId="6D516975" w:rsidR="00044DFB" w:rsidRPr="00934535" w:rsidRDefault="00044DFB" w:rsidP="004C696D">
            <w:pPr>
              <w:rPr>
                <w:rFonts w:ascii="Verdana" w:eastAsia="Calibri" w:hAnsi="Verdana"/>
                <w:sz w:val="20"/>
                <w:szCs w:val="20"/>
              </w:rPr>
            </w:pPr>
            <w:r w:rsidRPr="00934535">
              <w:rPr>
                <w:rFonts w:ascii="Verdana" w:eastAsia="Calibri" w:hAnsi="Verdana"/>
                <w:sz w:val="20"/>
                <w:szCs w:val="20"/>
              </w:rPr>
              <w:t>Apropiación de reserva</w:t>
            </w:r>
          </w:p>
        </w:tc>
        <w:tc>
          <w:tcPr>
            <w:tcW w:w="1276" w:type="dxa"/>
          </w:tcPr>
          <w:p w14:paraId="09B7C33C" w14:textId="77777777" w:rsidR="00044DFB" w:rsidRPr="00934535" w:rsidRDefault="00044DFB" w:rsidP="00FF572E">
            <w:pPr>
              <w:jc w:val="right"/>
              <w:rPr>
                <w:rFonts w:ascii="Verdana" w:eastAsia="Calibri" w:hAnsi="Verdana"/>
                <w:sz w:val="20"/>
                <w:szCs w:val="20"/>
              </w:rPr>
            </w:pPr>
          </w:p>
        </w:tc>
        <w:tc>
          <w:tcPr>
            <w:tcW w:w="1275" w:type="dxa"/>
          </w:tcPr>
          <w:p w14:paraId="69C97D7B" w14:textId="77777777" w:rsidR="00044DFB" w:rsidRPr="00934535" w:rsidRDefault="00044DFB" w:rsidP="00FF572E">
            <w:pPr>
              <w:jc w:val="right"/>
              <w:rPr>
                <w:rFonts w:ascii="Verdana" w:eastAsia="Calibri" w:hAnsi="Verdana"/>
                <w:sz w:val="20"/>
                <w:szCs w:val="20"/>
              </w:rPr>
            </w:pPr>
          </w:p>
        </w:tc>
        <w:tc>
          <w:tcPr>
            <w:tcW w:w="1316" w:type="dxa"/>
          </w:tcPr>
          <w:p w14:paraId="71DFC9B9" w14:textId="77777777" w:rsidR="00044DFB" w:rsidRPr="00934535" w:rsidRDefault="00044DFB" w:rsidP="00FF572E">
            <w:pPr>
              <w:jc w:val="right"/>
              <w:rPr>
                <w:rFonts w:ascii="Verdana" w:eastAsia="Calibri" w:hAnsi="Verdana"/>
                <w:sz w:val="20"/>
                <w:szCs w:val="20"/>
              </w:rPr>
            </w:pPr>
          </w:p>
        </w:tc>
        <w:tc>
          <w:tcPr>
            <w:tcW w:w="1417" w:type="dxa"/>
          </w:tcPr>
          <w:p w14:paraId="314AA995" w14:textId="77777777" w:rsidR="00044DFB" w:rsidRPr="00934535" w:rsidRDefault="00044DFB" w:rsidP="00FF572E">
            <w:pPr>
              <w:jc w:val="right"/>
              <w:rPr>
                <w:rFonts w:ascii="Verdana" w:eastAsia="Calibri" w:hAnsi="Verdana"/>
                <w:sz w:val="20"/>
                <w:szCs w:val="20"/>
              </w:rPr>
            </w:pPr>
          </w:p>
        </w:tc>
        <w:tc>
          <w:tcPr>
            <w:tcW w:w="1379" w:type="dxa"/>
          </w:tcPr>
          <w:p w14:paraId="185877D9" w14:textId="77777777" w:rsidR="00044DFB" w:rsidRPr="00934535" w:rsidRDefault="00044DFB" w:rsidP="00FF572E">
            <w:pPr>
              <w:jc w:val="right"/>
              <w:rPr>
                <w:rFonts w:ascii="Verdana" w:eastAsia="Calibri" w:hAnsi="Verdana"/>
                <w:sz w:val="20"/>
                <w:szCs w:val="20"/>
              </w:rPr>
            </w:pPr>
          </w:p>
        </w:tc>
      </w:tr>
      <w:tr w:rsidR="00044DFB" w:rsidRPr="00934535" w14:paraId="0450363C" w14:textId="77777777" w:rsidTr="00934535">
        <w:tc>
          <w:tcPr>
            <w:tcW w:w="2660" w:type="dxa"/>
            <w:tcBorders>
              <w:bottom w:val="single" w:sz="4" w:space="0" w:color="auto"/>
            </w:tcBorders>
          </w:tcPr>
          <w:p w14:paraId="178C328D" w14:textId="5148320C" w:rsidR="00044DFB" w:rsidRPr="00934535" w:rsidRDefault="00044DFB" w:rsidP="004C696D">
            <w:pPr>
              <w:rPr>
                <w:rFonts w:ascii="Verdana" w:eastAsia="Calibri" w:hAnsi="Verdana"/>
                <w:sz w:val="20"/>
                <w:szCs w:val="20"/>
              </w:rPr>
            </w:pPr>
            <w:r w:rsidRPr="00934535">
              <w:rPr>
                <w:rFonts w:ascii="Verdana" w:eastAsia="Calibri" w:hAnsi="Verdana"/>
                <w:sz w:val="20"/>
                <w:szCs w:val="20"/>
              </w:rPr>
              <w:t>Otros</w:t>
            </w:r>
          </w:p>
        </w:tc>
        <w:tc>
          <w:tcPr>
            <w:tcW w:w="1276" w:type="dxa"/>
            <w:tcBorders>
              <w:bottom w:val="single" w:sz="4" w:space="0" w:color="auto"/>
            </w:tcBorders>
          </w:tcPr>
          <w:p w14:paraId="787C04EA" w14:textId="77777777" w:rsidR="00044DFB" w:rsidRPr="00934535" w:rsidRDefault="00044DFB" w:rsidP="00FF572E">
            <w:pPr>
              <w:jc w:val="right"/>
              <w:rPr>
                <w:rFonts w:ascii="Verdana" w:eastAsia="Calibri" w:hAnsi="Verdana"/>
                <w:sz w:val="20"/>
                <w:szCs w:val="20"/>
              </w:rPr>
            </w:pPr>
          </w:p>
        </w:tc>
        <w:tc>
          <w:tcPr>
            <w:tcW w:w="1275" w:type="dxa"/>
            <w:tcBorders>
              <w:bottom w:val="single" w:sz="4" w:space="0" w:color="auto"/>
            </w:tcBorders>
          </w:tcPr>
          <w:p w14:paraId="48D57FF7" w14:textId="77777777" w:rsidR="00044DFB" w:rsidRPr="00934535" w:rsidRDefault="00044DFB" w:rsidP="00FF572E">
            <w:pPr>
              <w:jc w:val="right"/>
              <w:rPr>
                <w:rFonts w:ascii="Verdana" w:eastAsia="Calibri" w:hAnsi="Verdana"/>
                <w:sz w:val="20"/>
                <w:szCs w:val="20"/>
              </w:rPr>
            </w:pPr>
          </w:p>
        </w:tc>
        <w:tc>
          <w:tcPr>
            <w:tcW w:w="1316" w:type="dxa"/>
            <w:tcBorders>
              <w:bottom w:val="single" w:sz="4" w:space="0" w:color="auto"/>
            </w:tcBorders>
          </w:tcPr>
          <w:p w14:paraId="419B036B" w14:textId="77777777" w:rsidR="00044DFB" w:rsidRPr="00934535" w:rsidRDefault="00044DFB" w:rsidP="00FF572E">
            <w:pPr>
              <w:jc w:val="right"/>
              <w:rPr>
                <w:rFonts w:ascii="Verdana" w:eastAsia="Calibri" w:hAnsi="Verdana"/>
                <w:sz w:val="20"/>
                <w:szCs w:val="20"/>
              </w:rPr>
            </w:pPr>
          </w:p>
        </w:tc>
        <w:tc>
          <w:tcPr>
            <w:tcW w:w="1417" w:type="dxa"/>
            <w:tcBorders>
              <w:bottom w:val="single" w:sz="4" w:space="0" w:color="auto"/>
            </w:tcBorders>
          </w:tcPr>
          <w:p w14:paraId="72DEEDCB" w14:textId="77777777" w:rsidR="00044DFB" w:rsidRPr="00934535" w:rsidRDefault="00044DFB" w:rsidP="00FF572E">
            <w:pPr>
              <w:jc w:val="right"/>
              <w:rPr>
                <w:rFonts w:ascii="Verdana" w:eastAsia="Calibri" w:hAnsi="Verdana"/>
                <w:sz w:val="20"/>
                <w:szCs w:val="20"/>
              </w:rPr>
            </w:pPr>
          </w:p>
        </w:tc>
        <w:tc>
          <w:tcPr>
            <w:tcW w:w="1379" w:type="dxa"/>
            <w:tcBorders>
              <w:bottom w:val="single" w:sz="4" w:space="0" w:color="auto"/>
            </w:tcBorders>
          </w:tcPr>
          <w:p w14:paraId="6D558159" w14:textId="77777777" w:rsidR="00044DFB" w:rsidRPr="00934535" w:rsidRDefault="00044DFB" w:rsidP="00FF572E">
            <w:pPr>
              <w:jc w:val="right"/>
              <w:rPr>
                <w:rFonts w:ascii="Verdana" w:eastAsia="Calibri" w:hAnsi="Verdana"/>
                <w:sz w:val="20"/>
                <w:szCs w:val="20"/>
              </w:rPr>
            </w:pPr>
          </w:p>
        </w:tc>
      </w:tr>
      <w:tr w:rsidR="00573FDC" w:rsidRPr="00934535" w14:paraId="71B2ED47" w14:textId="77777777" w:rsidTr="00934535">
        <w:tc>
          <w:tcPr>
            <w:tcW w:w="2660" w:type="dxa"/>
            <w:tcBorders>
              <w:bottom w:val="single" w:sz="4" w:space="0" w:color="auto"/>
            </w:tcBorders>
          </w:tcPr>
          <w:p w14:paraId="61230840" w14:textId="77777777" w:rsidR="00573FDC" w:rsidRPr="00934535" w:rsidRDefault="00573FDC" w:rsidP="004C696D">
            <w:pPr>
              <w:rPr>
                <w:rFonts w:ascii="Verdana" w:eastAsia="Calibri" w:hAnsi="Verdana"/>
                <w:sz w:val="20"/>
                <w:szCs w:val="20"/>
              </w:rPr>
            </w:pPr>
          </w:p>
        </w:tc>
        <w:tc>
          <w:tcPr>
            <w:tcW w:w="1276" w:type="dxa"/>
            <w:tcBorders>
              <w:bottom w:val="single" w:sz="4" w:space="0" w:color="auto"/>
            </w:tcBorders>
          </w:tcPr>
          <w:p w14:paraId="18005EB6" w14:textId="77777777" w:rsidR="00573FDC" w:rsidRPr="00934535" w:rsidRDefault="00573FDC" w:rsidP="00FF572E">
            <w:pPr>
              <w:jc w:val="right"/>
              <w:rPr>
                <w:rFonts w:ascii="Verdana" w:eastAsia="Calibri" w:hAnsi="Verdana"/>
                <w:sz w:val="20"/>
                <w:szCs w:val="20"/>
              </w:rPr>
            </w:pPr>
          </w:p>
        </w:tc>
        <w:tc>
          <w:tcPr>
            <w:tcW w:w="1275" w:type="dxa"/>
            <w:tcBorders>
              <w:bottom w:val="single" w:sz="4" w:space="0" w:color="auto"/>
            </w:tcBorders>
          </w:tcPr>
          <w:p w14:paraId="613E2F53" w14:textId="77777777" w:rsidR="00573FDC" w:rsidRPr="00934535" w:rsidRDefault="00573FDC" w:rsidP="00FF572E">
            <w:pPr>
              <w:jc w:val="right"/>
              <w:rPr>
                <w:rFonts w:ascii="Verdana" w:eastAsia="Calibri" w:hAnsi="Verdana"/>
                <w:sz w:val="20"/>
                <w:szCs w:val="20"/>
              </w:rPr>
            </w:pPr>
          </w:p>
        </w:tc>
        <w:tc>
          <w:tcPr>
            <w:tcW w:w="1316" w:type="dxa"/>
            <w:tcBorders>
              <w:bottom w:val="single" w:sz="4" w:space="0" w:color="auto"/>
            </w:tcBorders>
          </w:tcPr>
          <w:p w14:paraId="29AA80BC" w14:textId="77777777" w:rsidR="00573FDC" w:rsidRPr="00934535" w:rsidRDefault="00573FDC" w:rsidP="00FF572E">
            <w:pPr>
              <w:jc w:val="right"/>
              <w:rPr>
                <w:rFonts w:ascii="Verdana" w:eastAsia="Calibri" w:hAnsi="Verdana"/>
                <w:sz w:val="20"/>
                <w:szCs w:val="20"/>
              </w:rPr>
            </w:pPr>
          </w:p>
        </w:tc>
        <w:tc>
          <w:tcPr>
            <w:tcW w:w="1417" w:type="dxa"/>
            <w:tcBorders>
              <w:bottom w:val="single" w:sz="4" w:space="0" w:color="auto"/>
            </w:tcBorders>
          </w:tcPr>
          <w:p w14:paraId="0D197043" w14:textId="77777777" w:rsidR="00573FDC" w:rsidRPr="00934535" w:rsidRDefault="00573FDC" w:rsidP="00FF572E">
            <w:pPr>
              <w:jc w:val="right"/>
              <w:rPr>
                <w:rFonts w:ascii="Verdana" w:eastAsia="Calibri" w:hAnsi="Verdana"/>
                <w:sz w:val="20"/>
                <w:szCs w:val="20"/>
              </w:rPr>
            </w:pPr>
          </w:p>
        </w:tc>
        <w:tc>
          <w:tcPr>
            <w:tcW w:w="1379" w:type="dxa"/>
            <w:tcBorders>
              <w:bottom w:val="single" w:sz="4" w:space="0" w:color="auto"/>
            </w:tcBorders>
          </w:tcPr>
          <w:p w14:paraId="23F46427" w14:textId="77777777" w:rsidR="00573FDC" w:rsidRPr="00934535" w:rsidRDefault="00573FDC" w:rsidP="00FF572E">
            <w:pPr>
              <w:jc w:val="right"/>
              <w:rPr>
                <w:rFonts w:ascii="Verdana" w:eastAsia="Calibri" w:hAnsi="Verdana"/>
                <w:sz w:val="20"/>
                <w:szCs w:val="20"/>
              </w:rPr>
            </w:pPr>
          </w:p>
        </w:tc>
      </w:tr>
      <w:tr w:rsidR="00044DFB" w:rsidRPr="00934535" w14:paraId="4D9EFAFA" w14:textId="77777777" w:rsidTr="00934535">
        <w:tc>
          <w:tcPr>
            <w:tcW w:w="2660" w:type="dxa"/>
            <w:tcBorders>
              <w:bottom w:val="double" w:sz="4" w:space="0" w:color="auto"/>
            </w:tcBorders>
          </w:tcPr>
          <w:p w14:paraId="19C76373" w14:textId="3E22DBA6" w:rsidR="00044DFB" w:rsidRPr="00934535" w:rsidRDefault="00044DFB" w:rsidP="004C696D">
            <w:pPr>
              <w:rPr>
                <w:rFonts w:ascii="Verdana" w:eastAsia="Calibri" w:hAnsi="Verdana"/>
                <w:sz w:val="20"/>
                <w:szCs w:val="20"/>
              </w:rPr>
            </w:pPr>
            <w:r w:rsidRPr="00934535">
              <w:rPr>
                <w:rFonts w:ascii="Verdana" w:eastAsia="Calibri" w:hAnsi="Verdana"/>
                <w:sz w:val="20"/>
                <w:szCs w:val="20"/>
              </w:rPr>
              <w:t>Saldo al 31/12/2020</w:t>
            </w:r>
          </w:p>
        </w:tc>
        <w:tc>
          <w:tcPr>
            <w:tcW w:w="1276" w:type="dxa"/>
            <w:tcBorders>
              <w:bottom w:val="double" w:sz="4" w:space="0" w:color="auto"/>
            </w:tcBorders>
          </w:tcPr>
          <w:p w14:paraId="113EEC07" w14:textId="2DD3A1FE" w:rsidR="00044DFB" w:rsidRPr="00934535" w:rsidRDefault="00FF572E" w:rsidP="00FF572E">
            <w:pPr>
              <w:jc w:val="right"/>
              <w:rPr>
                <w:rFonts w:ascii="Verdana" w:eastAsia="Calibri" w:hAnsi="Verdana"/>
                <w:sz w:val="20"/>
                <w:szCs w:val="20"/>
              </w:rPr>
            </w:pPr>
            <w:r w:rsidRPr="00934535">
              <w:rPr>
                <w:rFonts w:ascii="Verdana" w:eastAsia="Calibri" w:hAnsi="Verdana"/>
                <w:sz w:val="20"/>
                <w:szCs w:val="20"/>
              </w:rPr>
              <w:t>1,608,300</w:t>
            </w:r>
          </w:p>
        </w:tc>
        <w:tc>
          <w:tcPr>
            <w:tcW w:w="1275" w:type="dxa"/>
            <w:tcBorders>
              <w:bottom w:val="double" w:sz="4" w:space="0" w:color="auto"/>
            </w:tcBorders>
          </w:tcPr>
          <w:p w14:paraId="35F17354" w14:textId="77777777" w:rsidR="00044DFB" w:rsidRPr="00934535" w:rsidRDefault="00044DFB" w:rsidP="00FF572E">
            <w:pPr>
              <w:jc w:val="right"/>
              <w:rPr>
                <w:rFonts w:ascii="Verdana" w:eastAsia="Calibri" w:hAnsi="Verdana"/>
                <w:sz w:val="20"/>
                <w:szCs w:val="20"/>
              </w:rPr>
            </w:pPr>
          </w:p>
        </w:tc>
        <w:tc>
          <w:tcPr>
            <w:tcW w:w="1316" w:type="dxa"/>
            <w:tcBorders>
              <w:bottom w:val="double" w:sz="4" w:space="0" w:color="auto"/>
            </w:tcBorders>
          </w:tcPr>
          <w:p w14:paraId="0AE22C7E" w14:textId="77777777" w:rsidR="00044DFB" w:rsidRPr="00934535" w:rsidRDefault="00044DFB" w:rsidP="00FF572E">
            <w:pPr>
              <w:jc w:val="right"/>
              <w:rPr>
                <w:rFonts w:ascii="Verdana" w:eastAsia="Calibri" w:hAnsi="Verdana"/>
                <w:sz w:val="20"/>
                <w:szCs w:val="20"/>
              </w:rPr>
            </w:pPr>
          </w:p>
        </w:tc>
        <w:tc>
          <w:tcPr>
            <w:tcW w:w="1417" w:type="dxa"/>
            <w:tcBorders>
              <w:bottom w:val="double" w:sz="4" w:space="0" w:color="auto"/>
            </w:tcBorders>
          </w:tcPr>
          <w:p w14:paraId="21D1A27C" w14:textId="77777777" w:rsidR="00044DFB" w:rsidRPr="00934535" w:rsidRDefault="00044DFB" w:rsidP="00FF572E">
            <w:pPr>
              <w:jc w:val="right"/>
              <w:rPr>
                <w:rFonts w:ascii="Verdana" w:eastAsia="Calibri" w:hAnsi="Verdana"/>
                <w:sz w:val="20"/>
                <w:szCs w:val="20"/>
              </w:rPr>
            </w:pPr>
          </w:p>
        </w:tc>
        <w:tc>
          <w:tcPr>
            <w:tcW w:w="1379" w:type="dxa"/>
            <w:tcBorders>
              <w:bottom w:val="double" w:sz="4" w:space="0" w:color="auto"/>
            </w:tcBorders>
          </w:tcPr>
          <w:p w14:paraId="0253382E" w14:textId="77777777" w:rsidR="00044DFB" w:rsidRPr="00934535" w:rsidRDefault="00044DFB" w:rsidP="00FF572E">
            <w:pPr>
              <w:jc w:val="right"/>
              <w:rPr>
                <w:rFonts w:ascii="Verdana" w:eastAsia="Calibri" w:hAnsi="Verdana"/>
                <w:sz w:val="20"/>
                <w:szCs w:val="20"/>
              </w:rPr>
            </w:pPr>
          </w:p>
        </w:tc>
      </w:tr>
    </w:tbl>
    <w:p w14:paraId="4105262C" w14:textId="7D964165" w:rsidR="009F5521" w:rsidRDefault="009F5521" w:rsidP="004C696D">
      <w:pPr>
        <w:spacing w:after="0" w:line="240" w:lineRule="auto"/>
        <w:rPr>
          <w:rFonts w:ascii="Calibri" w:eastAsia="Calibri" w:hAnsi="Calibri"/>
        </w:rPr>
      </w:pPr>
    </w:p>
    <w:p w14:paraId="0857B09D" w14:textId="3C10C554" w:rsidR="009F5521" w:rsidRDefault="009F5521" w:rsidP="004C696D">
      <w:pPr>
        <w:spacing w:after="0" w:line="240" w:lineRule="auto"/>
        <w:rPr>
          <w:rFonts w:ascii="Calibri" w:eastAsia="Calibri" w:hAnsi="Calibri"/>
        </w:rPr>
      </w:pPr>
    </w:p>
    <w:p w14:paraId="6A6EFC08" w14:textId="77777777" w:rsidR="00EE665C" w:rsidRDefault="00EE665C" w:rsidP="004C696D">
      <w:pPr>
        <w:spacing w:after="0" w:line="240" w:lineRule="auto"/>
        <w:rPr>
          <w:rFonts w:ascii="Calibri" w:eastAsia="Calibri" w:hAnsi="Calibri"/>
        </w:rPr>
      </w:pPr>
    </w:p>
    <w:p w14:paraId="7027C6D9" w14:textId="77777777" w:rsidR="009F5521" w:rsidRDefault="009F5521" w:rsidP="004C696D">
      <w:pPr>
        <w:spacing w:after="0" w:line="240" w:lineRule="auto"/>
        <w:rPr>
          <w:rFonts w:ascii="Calibri" w:eastAsia="Calibri" w:hAnsi="Calibri"/>
        </w:rPr>
      </w:pPr>
    </w:p>
    <w:tbl>
      <w:tblPr>
        <w:tblW w:w="0" w:type="auto"/>
        <w:jc w:val="center"/>
        <w:tblBorders>
          <w:top w:val="single" w:sz="4" w:space="0" w:color="auto"/>
        </w:tblBorders>
        <w:tblLook w:val="04A0" w:firstRow="1" w:lastRow="0" w:firstColumn="1" w:lastColumn="0" w:noHBand="0" w:noVBand="1"/>
      </w:tblPr>
      <w:tblGrid>
        <w:gridCol w:w="3186"/>
        <w:gridCol w:w="3078"/>
        <w:gridCol w:w="3166"/>
      </w:tblGrid>
      <w:tr w:rsidR="00EE665C" w14:paraId="785B8CD7" w14:textId="77777777" w:rsidTr="00EE665C">
        <w:trPr>
          <w:jc w:val="center"/>
        </w:trPr>
        <w:tc>
          <w:tcPr>
            <w:tcW w:w="3186" w:type="dxa"/>
            <w:tcBorders>
              <w:top w:val="single" w:sz="4" w:space="0" w:color="auto"/>
              <w:left w:val="nil"/>
              <w:bottom w:val="nil"/>
              <w:right w:val="nil"/>
            </w:tcBorders>
            <w:hideMark/>
          </w:tcPr>
          <w:p w14:paraId="37060FA8" w14:textId="77777777" w:rsidR="00EE665C" w:rsidRDefault="00EE665C">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Borders>
              <w:top w:val="nil"/>
              <w:left w:val="nil"/>
              <w:bottom w:val="nil"/>
              <w:right w:val="nil"/>
            </w:tcBorders>
          </w:tcPr>
          <w:p w14:paraId="2DFEF605" w14:textId="77777777" w:rsidR="00EE665C" w:rsidRDefault="00EE665C">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auto"/>
              <w:left w:val="nil"/>
              <w:bottom w:val="nil"/>
              <w:right w:val="nil"/>
            </w:tcBorders>
            <w:hideMark/>
          </w:tcPr>
          <w:p w14:paraId="7E936A22" w14:textId="5C7FCD97" w:rsidR="00EE665C" w:rsidRDefault="00EE665C">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EE665C" w14:paraId="7035BB36" w14:textId="77777777" w:rsidTr="00EE665C">
        <w:trPr>
          <w:jc w:val="center"/>
        </w:trPr>
        <w:tc>
          <w:tcPr>
            <w:tcW w:w="3186" w:type="dxa"/>
            <w:tcBorders>
              <w:top w:val="nil"/>
              <w:left w:val="nil"/>
              <w:bottom w:val="nil"/>
              <w:right w:val="nil"/>
            </w:tcBorders>
            <w:hideMark/>
          </w:tcPr>
          <w:p w14:paraId="6B3702EC" w14:textId="77777777" w:rsidR="00EE665C" w:rsidRDefault="00EE665C">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Borders>
              <w:top w:val="nil"/>
              <w:left w:val="nil"/>
              <w:bottom w:val="nil"/>
              <w:right w:val="nil"/>
            </w:tcBorders>
          </w:tcPr>
          <w:p w14:paraId="5341203E" w14:textId="77777777" w:rsidR="00EE665C" w:rsidRDefault="00EE665C">
            <w:pPr>
              <w:tabs>
                <w:tab w:val="left" w:pos="5812"/>
                <w:tab w:val="left" w:pos="7655"/>
              </w:tabs>
              <w:spacing w:after="0" w:line="240" w:lineRule="auto"/>
              <w:jc w:val="center"/>
              <w:rPr>
                <w:rFonts w:ascii="Verdana" w:hAnsi="Verdana" w:cs="Arial"/>
                <w:color w:val="000000"/>
                <w:sz w:val="20"/>
                <w:szCs w:val="20"/>
              </w:rPr>
            </w:pPr>
          </w:p>
        </w:tc>
        <w:tc>
          <w:tcPr>
            <w:tcW w:w="3166" w:type="dxa"/>
            <w:tcBorders>
              <w:top w:val="nil"/>
              <w:left w:val="nil"/>
              <w:bottom w:val="nil"/>
              <w:right w:val="nil"/>
            </w:tcBorders>
            <w:hideMark/>
          </w:tcPr>
          <w:p w14:paraId="38780A73" w14:textId="2930E154" w:rsidR="00EE665C" w:rsidRDefault="00EE665C">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85BF3DD" w14:textId="671AFD2D" w:rsidR="004C696D" w:rsidRDefault="004C696D" w:rsidP="004C696D">
      <w:pPr>
        <w:spacing w:after="0" w:line="240" w:lineRule="auto"/>
        <w:jc w:val="center"/>
        <w:rPr>
          <w:rFonts w:ascii="Calibri" w:eastAsia="Calibri" w:hAnsi="Calibri"/>
        </w:rPr>
      </w:pPr>
    </w:p>
    <w:p w14:paraId="116F95A5" w14:textId="00CC9CCF" w:rsidR="00734DC6" w:rsidRDefault="00734DC6" w:rsidP="004C696D">
      <w:pPr>
        <w:spacing w:after="0" w:line="240" w:lineRule="auto"/>
        <w:jc w:val="center"/>
        <w:rPr>
          <w:rFonts w:ascii="Calibri" w:eastAsia="Calibri" w:hAnsi="Calibri"/>
        </w:rPr>
      </w:pPr>
    </w:p>
    <w:p w14:paraId="44A857B6" w14:textId="0939C8E6" w:rsidR="00734DC6" w:rsidRDefault="00734DC6" w:rsidP="004C696D">
      <w:pPr>
        <w:spacing w:after="0" w:line="240" w:lineRule="auto"/>
        <w:jc w:val="center"/>
        <w:rPr>
          <w:rFonts w:ascii="Calibri" w:eastAsia="Calibri" w:hAnsi="Calibri"/>
        </w:rPr>
      </w:pPr>
    </w:p>
    <w:p w14:paraId="08DCCE17" w14:textId="19DAF41E" w:rsidR="00734DC6" w:rsidRDefault="00734DC6" w:rsidP="004C696D">
      <w:pPr>
        <w:spacing w:after="0" w:line="240" w:lineRule="auto"/>
        <w:jc w:val="center"/>
        <w:rPr>
          <w:rFonts w:ascii="Calibri" w:eastAsia="Calibri" w:hAnsi="Calibri"/>
        </w:rPr>
      </w:pPr>
    </w:p>
    <w:p w14:paraId="7FD3D95E" w14:textId="7D46ED5F" w:rsidR="00734DC6" w:rsidRDefault="00734DC6" w:rsidP="004C696D">
      <w:pPr>
        <w:spacing w:after="0" w:line="240" w:lineRule="auto"/>
        <w:jc w:val="center"/>
        <w:rPr>
          <w:rFonts w:ascii="Calibri" w:eastAsia="Calibri" w:hAnsi="Calibri"/>
        </w:rPr>
      </w:pPr>
    </w:p>
    <w:p w14:paraId="250D4A07" w14:textId="09DDB368" w:rsidR="00734DC6" w:rsidRDefault="00734DC6" w:rsidP="004C696D">
      <w:pPr>
        <w:spacing w:after="0" w:line="240" w:lineRule="auto"/>
        <w:jc w:val="center"/>
        <w:rPr>
          <w:rFonts w:ascii="Calibri" w:eastAsia="Calibri" w:hAnsi="Calibri"/>
        </w:rPr>
      </w:pPr>
    </w:p>
    <w:p w14:paraId="19384D7D" w14:textId="20016A70" w:rsidR="00734DC6" w:rsidRDefault="00734DC6" w:rsidP="004C696D">
      <w:pPr>
        <w:spacing w:after="0" w:line="240" w:lineRule="auto"/>
        <w:jc w:val="center"/>
        <w:rPr>
          <w:rFonts w:ascii="Calibri" w:eastAsia="Calibri" w:hAnsi="Calibri"/>
        </w:rPr>
      </w:pPr>
    </w:p>
    <w:p w14:paraId="715CFCBD" w14:textId="1758C564" w:rsidR="00734DC6" w:rsidRDefault="00734DC6" w:rsidP="004C696D">
      <w:pPr>
        <w:spacing w:after="0" w:line="240" w:lineRule="auto"/>
        <w:jc w:val="center"/>
        <w:rPr>
          <w:rFonts w:ascii="Calibri" w:eastAsia="Calibri" w:hAnsi="Calibri"/>
        </w:rPr>
      </w:pPr>
    </w:p>
    <w:p w14:paraId="43994201" w14:textId="6985EE70" w:rsidR="00734DC6" w:rsidRDefault="00734DC6" w:rsidP="004C696D">
      <w:pPr>
        <w:spacing w:after="0" w:line="240" w:lineRule="auto"/>
        <w:jc w:val="center"/>
        <w:rPr>
          <w:rFonts w:ascii="Calibri" w:eastAsia="Calibri" w:hAnsi="Calibri"/>
        </w:rPr>
      </w:pPr>
    </w:p>
    <w:p w14:paraId="521922DE" w14:textId="295B72DF" w:rsidR="00734DC6" w:rsidRDefault="00734DC6" w:rsidP="004C696D">
      <w:pPr>
        <w:spacing w:after="0" w:line="240" w:lineRule="auto"/>
        <w:jc w:val="center"/>
        <w:rPr>
          <w:rFonts w:ascii="Calibri" w:eastAsia="Calibri" w:hAnsi="Calibri"/>
        </w:rPr>
      </w:pPr>
    </w:p>
    <w:p w14:paraId="34528EC8" w14:textId="5E3C6A38" w:rsidR="00734DC6" w:rsidRDefault="00734DC6" w:rsidP="004C696D">
      <w:pPr>
        <w:spacing w:after="0" w:line="240" w:lineRule="auto"/>
        <w:jc w:val="center"/>
        <w:rPr>
          <w:rFonts w:ascii="Calibri" w:eastAsia="Calibri" w:hAnsi="Calibri"/>
        </w:rPr>
      </w:pPr>
    </w:p>
    <w:p w14:paraId="4EC3BED5" w14:textId="467CDF13" w:rsidR="00734DC6" w:rsidRDefault="00734DC6" w:rsidP="004C696D">
      <w:pPr>
        <w:spacing w:after="0" w:line="240" w:lineRule="auto"/>
        <w:jc w:val="center"/>
        <w:rPr>
          <w:rFonts w:ascii="Calibri" w:eastAsia="Calibri" w:hAnsi="Calibri"/>
        </w:rPr>
      </w:pPr>
    </w:p>
    <w:p w14:paraId="3F86B2BF" w14:textId="2D8410DF" w:rsidR="00734DC6" w:rsidRDefault="00734DC6" w:rsidP="004C696D">
      <w:pPr>
        <w:spacing w:after="0" w:line="240" w:lineRule="auto"/>
        <w:jc w:val="center"/>
        <w:rPr>
          <w:rFonts w:ascii="Calibri" w:eastAsia="Calibri" w:hAnsi="Calibri"/>
        </w:rPr>
      </w:pPr>
    </w:p>
    <w:p w14:paraId="3E87F96D" w14:textId="0178B034" w:rsidR="00734DC6" w:rsidRDefault="00734DC6" w:rsidP="004C696D">
      <w:pPr>
        <w:spacing w:after="0" w:line="240" w:lineRule="auto"/>
        <w:jc w:val="center"/>
        <w:rPr>
          <w:rFonts w:ascii="Calibri" w:eastAsia="Calibri" w:hAnsi="Calibri"/>
        </w:rPr>
      </w:pPr>
    </w:p>
    <w:p w14:paraId="0E0C7A0F" w14:textId="0FB349A6" w:rsidR="00734DC6" w:rsidRDefault="00734DC6" w:rsidP="004C696D">
      <w:pPr>
        <w:spacing w:after="0" w:line="240" w:lineRule="auto"/>
        <w:jc w:val="center"/>
        <w:rPr>
          <w:rFonts w:ascii="Calibri" w:eastAsia="Calibri" w:hAnsi="Calibri"/>
        </w:rPr>
      </w:pPr>
    </w:p>
    <w:p w14:paraId="6C1D2D1F" w14:textId="3658EF38" w:rsidR="00734DC6" w:rsidRDefault="00734DC6" w:rsidP="004C696D">
      <w:pPr>
        <w:spacing w:after="0" w:line="240" w:lineRule="auto"/>
        <w:jc w:val="center"/>
        <w:rPr>
          <w:rFonts w:ascii="Calibri" w:eastAsia="Calibri" w:hAnsi="Calibri"/>
        </w:rPr>
      </w:pPr>
    </w:p>
    <w:p w14:paraId="0CDDF743" w14:textId="3A63767E" w:rsidR="00734DC6" w:rsidRDefault="00734DC6" w:rsidP="004C696D">
      <w:pPr>
        <w:spacing w:after="0" w:line="240" w:lineRule="auto"/>
        <w:jc w:val="center"/>
        <w:rPr>
          <w:rFonts w:ascii="Calibri" w:eastAsia="Calibri" w:hAnsi="Calibri"/>
        </w:rPr>
      </w:pPr>
    </w:p>
    <w:p w14:paraId="14C59F9C" w14:textId="7C88E35C" w:rsidR="00734DC6" w:rsidRDefault="00734DC6" w:rsidP="004C696D">
      <w:pPr>
        <w:spacing w:after="0" w:line="240" w:lineRule="auto"/>
        <w:jc w:val="center"/>
        <w:rPr>
          <w:rFonts w:ascii="Calibri" w:eastAsia="Calibri" w:hAnsi="Calibri"/>
        </w:rPr>
      </w:pPr>
    </w:p>
    <w:p w14:paraId="2A872966" w14:textId="77941B80" w:rsidR="00734DC6" w:rsidRDefault="00734DC6" w:rsidP="004C696D">
      <w:pPr>
        <w:spacing w:after="0" w:line="240" w:lineRule="auto"/>
        <w:jc w:val="center"/>
        <w:rPr>
          <w:rFonts w:ascii="Calibri" w:eastAsia="Calibri" w:hAnsi="Calibri"/>
        </w:rPr>
      </w:pPr>
    </w:p>
    <w:p w14:paraId="07EFEAE6" w14:textId="1A133487" w:rsidR="00734DC6" w:rsidRDefault="00734DC6" w:rsidP="004C696D">
      <w:pPr>
        <w:spacing w:after="0" w:line="240" w:lineRule="auto"/>
        <w:jc w:val="center"/>
        <w:rPr>
          <w:rFonts w:ascii="Calibri" w:eastAsia="Calibri" w:hAnsi="Calibri"/>
        </w:rPr>
      </w:pPr>
    </w:p>
    <w:p w14:paraId="6DD2D0A5" w14:textId="4B9B2D39" w:rsidR="00734DC6" w:rsidRDefault="00734DC6" w:rsidP="004C696D">
      <w:pPr>
        <w:spacing w:after="0" w:line="240" w:lineRule="auto"/>
        <w:jc w:val="center"/>
        <w:rPr>
          <w:rFonts w:ascii="Calibri" w:eastAsia="Calibri" w:hAnsi="Calibri"/>
        </w:rPr>
      </w:pPr>
    </w:p>
    <w:p w14:paraId="6FD711F1" w14:textId="77777777" w:rsidR="00734DC6" w:rsidRDefault="00734DC6" w:rsidP="004C696D">
      <w:pPr>
        <w:spacing w:after="0" w:line="240" w:lineRule="auto"/>
        <w:jc w:val="center"/>
        <w:rPr>
          <w:rFonts w:ascii="Calibri" w:eastAsia="Calibri" w:hAnsi="Calibri"/>
        </w:rPr>
      </w:pPr>
    </w:p>
    <w:p w14:paraId="62DB1043" w14:textId="090BC9C3" w:rsidR="00734DC6" w:rsidRDefault="00734DC6" w:rsidP="004C696D">
      <w:pPr>
        <w:spacing w:after="0" w:line="240" w:lineRule="auto"/>
        <w:jc w:val="center"/>
        <w:rPr>
          <w:rFonts w:ascii="Calibri" w:eastAsia="Calibri" w:hAnsi="Calibri"/>
        </w:rPr>
      </w:pPr>
    </w:p>
    <w:p w14:paraId="2447F524" w14:textId="77777777" w:rsidR="00734DC6" w:rsidRDefault="00734DC6" w:rsidP="004C696D">
      <w:pPr>
        <w:spacing w:after="0" w:line="240" w:lineRule="auto"/>
        <w:jc w:val="center"/>
        <w:rPr>
          <w:rFonts w:ascii="Calibri" w:eastAsia="Calibri" w:hAnsi="Calibri"/>
        </w:rPr>
      </w:pPr>
    </w:p>
    <w:p w14:paraId="5AA738D4" w14:textId="77777777" w:rsidR="004C696D" w:rsidRDefault="004C696D" w:rsidP="004C696D">
      <w:pPr>
        <w:pBdr>
          <w:bottom w:val="single" w:sz="4" w:space="1" w:color="auto"/>
        </w:pBdr>
        <w:tabs>
          <w:tab w:val="left" w:pos="3960"/>
        </w:tabs>
        <w:spacing w:after="0" w:line="240" w:lineRule="auto"/>
        <w:jc w:val="both"/>
        <w:rPr>
          <w:rFonts w:ascii="Verdana" w:eastAsia="Times New Roman" w:hAnsi="Verdana" w:cs="Arial"/>
          <w:color w:val="000000"/>
          <w:sz w:val="18"/>
          <w:szCs w:val="18"/>
          <w:lang w:val="es-ES" w:eastAsia="es-ES"/>
        </w:rPr>
      </w:pPr>
      <w:r>
        <w:rPr>
          <w:rFonts w:ascii="Verdana" w:hAnsi="Verdana" w:cs="Arial"/>
          <w:color w:val="000000"/>
          <w:sz w:val="18"/>
          <w:szCs w:val="18"/>
        </w:rPr>
        <w:t>Ver notas a los estados financieros</w:t>
      </w:r>
    </w:p>
    <w:p w14:paraId="5C3C0B29" w14:textId="77777777" w:rsidR="004C696D" w:rsidRDefault="004C696D" w:rsidP="004C696D">
      <w:pPr>
        <w:rPr>
          <w:rFonts w:ascii="Verdana" w:hAnsi="Verdana" w:cs="Arial"/>
          <w:color w:val="000000"/>
          <w:sz w:val="18"/>
          <w:szCs w:val="18"/>
        </w:rPr>
        <w:sectPr w:rsidR="004C696D" w:rsidSect="009F5521">
          <w:pgSz w:w="11907" w:h="16840"/>
          <w:pgMar w:top="851" w:right="1275" w:bottom="1418" w:left="1418" w:header="1021" w:footer="299" w:gutter="0"/>
          <w:cols w:space="720"/>
          <w:docGrid w:linePitch="299"/>
        </w:sectPr>
      </w:pPr>
    </w:p>
    <w:p w14:paraId="0684FE30" w14:textId="77777777" w:rsidR="00187648" w:rsidRPr="00187648" w:rsidRDefault="00187648" w:rsidP="00187648">
      <w:pPr>
        <w:spacing w:after="0" w:line="240" w:lineRule="auto"/>
        <w:jc w:val="both"/>
        <w:rPr>
          <w:rFonts w:ascii="Verdana" w:hAnsi="Verdana" w:cs="Arial"/>
          <w:b/>
          <w:color w:val="000000"/>
          <w:sz w:val="21"/>
          <w:szCs w:val="21"/>
          <w:u w:val="single"/>
        </w:rPr>
      </w:pPr>
      <w:bookmarkStart w:id="1" w:name="_Hlk60657173"/>
      <w:r>
        <w:rPr>
          <w:rFonts w:ascii="Verdana" w:hAnsi="Verdana" w:cs="Arial"/>
          <w:b/>
          <w:color w:val="000000"/>
          <w:sz w:val="21"/>
          <w:szCs w:val="21"/>
          <w:u w:val="single"/>
        </w:rPr>
        <w:lastRenderedPageBreak/>
        <w:t>GRAFICAS IMPACTO GRAFIMPAC</w:t>
      </w:r>
      <w:r w:rsidRPr="00187648">
        <w:rPr>
          <w:rFonts w:ascii="Verdana" w:hAnsi="Verdana" w:cs="Arial"/>
          <w:b/>
          <w:color w:val="000000"/>
          <w:sz w:val="21"/>
          <w:szCs w:val="21"/>
          <w:u w:val="single"/>
        </w:rPr>
        <w:t xml:space="preserve"> S.A.</w:t>
      </w:r>
    </w:p>
    <w:p w14:paraId="37182632" w14:textId="77777777" w:rsidR="00187648" w:rsidRPr="00187648" w:rsidRDefault="00187648" w:rsidP="00187648">
      <w:pPr>
        <w:spacing w:after="0" w:line="240" w:lineRule="auto"/>
        <w:jc w:val="both"/>
        <w:rPr>
          <w:rFonts w:ascii="Verdana" w:hAnsi="Verdana" w:cs="Arial"/>
          <w:b/>
          <w:color w:val="000000"/>
          <w:sz w:val="21"/>
          <w:szCs w:val="21"/>
          <w:u w:val="single"/>
        </w:rPr>
      </w:pPr>
    </w:p>
    <w:p w14:paraId="347E0CD4" w14:textId="77777777" w:rsidR="00187648" w:rsidRDefault="00187648" w:rsidP="00187648">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62BEF17D" w14:textId="77777777" w:rsidR="00187648" w:rsidRDefault="00187648" w:rsidP="00187648">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52432565" w14:textId="3BC4A1F5" w:rsidR="00187648" w:rsidRDefault="00187648" w:rsidP="00187648">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(Expresados en </w:t>
      </w:r>
      <w:r w:rsidR="00734DC6">
        <w:rPr>
          <w:rFonts w:ascii="Verdana" w:hAnsi="Verdana" w:cs="Arial"/>
          <w:bCs/>
          <w:color w:val="000000"/>
          <w:sz w:val="20"/>
          <w:szCs w:val="20"/>
        </w:rPr>
        <w:t>US$</w:t>
      </w:r>
      <w:r>
        <w:rPr>
          <w:rFonts w:ascii="Verdana" w:hAnsi="Verdana" w:cs="Arial"/>
          <w:bCs/>
          <w:color w:val="000000"/>
          <w:sz w:val="20"/>
          <w:szCs w:val="20"/>
        </w:rPr>
        <w:t>)</w:t>
      </w:r>
    </w:p>
    <w:p w14:paraId="74FE7D7D" w14:textId="77777777" w:rsidR="00187648" w:rsidRDefault="00187648" w:rsidP="00187648">
      <w:pPr>
        <w:tabs>
          <w:tab w:val="center" w:pos="5400"/>
          <w:tab w:val="center" w:pos="6960"/>
          <w:tab w:val="center" w:pos="8400"/>
        </w:tabs>
        <w:spacing w:after="0" w:line="240" w:lineRule="auto"/>
        <w:jc w:val="both"/>
        <w:rPr>
          <w:rFonts w:ascii="Verdana" w:hAnsi="Verdana" w:cs="Arial"/>
          <w:b/>
          <w:color w:val="000000"/>
          <w:sz w:val="20"/>
          <w:szCs w:val="20"/>
        </w:rPr>
      </w:pPr>
    </w:p>
    <w:tbl>
      <w:tblPr>
        <w:tblW w:w="9900" w:type="dxa"/>
        <w:tblBorders>
          <w:top w:val="single" w:sz="4" w:space="0" w:color="auto"/>
          <w:bottom w:val="single" w:sz="4" w:space="0" w:color="auto"/>
          <w:insideH w:val="single" w:sz="4" w:space="0" w:color="auto"/>
        </w:tblBorders>
        <w:tblLook w:val="04A0" w:firstRow="1" w:lastRow="0" w:firstColumn="1" w:lastColumn="0" w:noHBand="0" w:noVBand="1"/>
      </w:tblPr>
      <w:tblGrid>
        <w:gridCol w:w="875"/>
        <w:gridCol w:w="5749"/>
        <w:gridCol w:w="1699"/>
        <w:gridCol w:w="1577"/>
      </w:tblGrid>
      <w:tr w:rsidR="00187648" w:rsidRPr="00983B64" w14:paraId="40293730" w14:textId="77777777" w:rsidTr="00983B64">
        <w:trPr>
          <w:trHeight w:val="243"/>
        </w:trPr>
        <w:tc>
          <w:tcPr>
            <w:tcW w:w="875" w:type="dxa"/>
            <w:tcBorders>
              <w:top w:val="nil"/>
              <w:left w:val="nil"/>
              <w:bottom w:val="nil"/>
              <w:right w:val="nil"/>
            </w:tcBorders>
            <w:hideMark/>
          </w:tcPr>
          <w:bookmarkEnd w:id="1"/>
          <w:p w14:paraId="62211088" w14:textId="77777777" w:rsidR="00187648" w:rsidRPr="00983B64"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sidRPr="00983B64">
              <w:rPr>
                <w:rFonts w:ascii="Verdana" w:hAnsi="Verdana" w:cs="Arial"/>
                <w:b/>
                <w:bCs/>
                <w:color w:val="000000"/>
                <w:sz w:val="20"/>
                <w:szCs w:val="20"/>
                <w:u w:val="single"/>
                <w:lang w:val="es-ES_tradnl"/>
              </w:rPr>
              <w:t>Notas</w:t>
            </w:r>
          </w:p>
        </w:tc>
        <w:tc>
          <w:tcPr>
            <w:tcW w:w="5749" w:type="dxa"/>
            <w:tcBorders>
              <w:top w:val="nil"/>
              <w:left w:val="nil"/>
              <w:bottom w:val="nil"/>
              <w:right w:val="nil"/>
            </w:tcBorders>
          </w:tcPr>
          <w:p w14:paraId="29840F71" w14:textId="77777777" w:rsidR="00187648" w:rsidRPr="00983B64"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9" w:type="dxa"/>
            <w:tcBorders>
              <w:top w:val="nil"/>
              <w:left w:val="nil"/>
              <w:bottom w:val="nil"/>
              <w:right w:val="nil"/>
            </w:tcBorders>
            <w:hideMark/>
          </w:tcPr>
          <w:p w14:paraId="4A513A51" w14:textId="77777777" w:rsidR="00187648" w:rsidRPr="00983B64"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sidRPr="00983B64">
              <w:rPr>
                <w:rFonts w:ascii="Verdana" w:hAnsi="Verdana" w:cs="Arial"/>
                <w:b/>
                <w:bCs/>
                <w:color w:val="000000"/>
                <w:sz w:val="20"/>
                <w:szCs w:val="20"/>
                <w:u w:val="single"/>
                <w:lang w:val="es-ES_tradnl"/>
              </w:rPr>
              <w:t>202</w:t>
            </w:r>
            <w:r w:rsidR="006E37C1" w:rsidRPr="00983B64">
              <w:rPr>
                <w:rFonts w:ascii="Verdana" w:hAnsi="Verdana" w:cs="Arial"/>
                <w:b/>
                <w:bCs/>
                <w:color w:val="000000"/>
                <w:sz w:val="20"/>
                <w:szCs w:val="20"/>
                <w:u w:val="single"/>
                <w:lang w:val="es-ES_tradnl"/>
              </w:rPr>
              <w:t>1</w:t>
            </w:r>
          </w:p>
        </w:tc>
        <w:tc>
          <w:tcPr>
            <w:tcW w:w="1577" w:type="dxa"/>
            <w:tcBorders>
              <w:top w:val="nil"/>
              <w:left w:val="nil"/>
              <w:bottom w:val="nil"/>
              <w:right w:val="nil"/>
            </w:tcBorders>
            <w:hideMark/>
          </w:tcPr>
          <w:p w14:paraId="29370E38" w14:textId="77777777" w:rsidR="00187648" w:rsidRPr="00983B64"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sidRPr="00983B64">
              <w:rPr>
                <w:rFonts w:ascii="Verdana" w:hAnsi="Verdana" w:cs="Arial"/>
                <w:b/>
                <w:bCs/>
                <w:color w:val="000000"/>
                <w:sz w:val="20"/>
                <w:szCs w:val="20"/>
                <w:u w:val="single"/>
                <w:lang w:val="es-ES_tradnl"/>
              </w:rPr>
              <w:t>20</w:t>
            </w:r>
            <w:r w:rsidR="006E37C1" w:rsidRPr="00983B64">
              <w:rPr>
                <w:rFonts w:ascii="Verdana" w:hAnsi="Verdana" w:cs="Arial"/>
                <w:b/>
                <w:bCs/>
                <w:color w:val="000000"/>
                <w:sz w:val="20"/>
                <w:szCs w:val="20"/>
                <w:u w:val="single"/>
                <w:lang w:val="es-ES_tradnl"/>
              </w:rPr>
              <w:t>20</w:t>
            </w:r>
          </w:p>
        </w:tc>
      </w:tr>
      <w:tr w:rsidR="00187648" w14:paraId="51CC43B9" w14:textId="77777777" w:rsidTr="00983B64">
        <w:trPr>
          <w:trHeight w:val="243"/>
        </w:trPr>
        <w:tc>
          <w:tcPr>
            <w:tcW w:w="875" w:type="dxa"/>
            <w:tcBorders>
              <w:top w:val="nil"/>
              <w:left w:val="nil"/>
              <w:bottom w:val="nil"/>
              <w:right w:val="nil"/>
            </w:tcBorders>
          </w:tcPr>
          <w:p w14:paraId="0836F2CD"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Borders>
              <w:top w:val="nil"/>
              <w:left w:val="nil"/>
              <w:bottom w:val="nil"/>
              <w:right w:val="nil"/>
            </w:tcBorders>
          </w:tcPr>
          <w:p w14:paraId="3F0D4517"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9" w:type="dxa"/>
            <w:tcBorders>
              <w:top w:val="nil"/>
              <w:left w:val="nil"/>
              <w:bottom w:val="nil"/>
              <w:right w:val="nil"/>
            </w:tcBorders>
          </w:tcPr>
          <w:p w14:paraId="7B205A0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Borders>
              <w:top w:val="nil"/>
              <w:left w:val="nil"/>
              <w:bottom w:val="nil"/>
              <w:right w:val="nil"/>
            </w:tcBorders>
          </w:tcPr>
          <w:p w14:paraId="232B5E45"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187648" w14:paraId="3AC7E1BD" w14:textId="77777777" w:rsidTr="00983B64">
        <w:trPr>
          <w:trHeight w:val="502"/>
        </w:trPr>
        <w:tc>
          <w:tcPr>
            <w:tcW w:w="875" w:type="dxa"/>
            <w:tcBorders>
              <w:top w:val="nil"/>
              <w:left w:val="nil"/>
              <w:bottom w:val="nil"/>
              <w:right w:val="nil"/>
            </w:tcBorders>
          </w:tcPr>
          <w:p w14:paraId="244EF510"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Borders>
              <w:top w:val="nil"/>
              <w:left w:val="nil"/>
              <w:bottom w:val="nil"/>
              <w:right w:val="nil"/>
            </w:tcBorders>
            <w:hideMark/>
          </w:tcPr>
          <w:p w14:paraId="041C2D06"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9" w:type="dxa"/>
            <w:tcBorders>
              <w:top w:val="nil"/>
              <w:left w:val="nil"/>
              <w:bottom w:val="nil"/>
              <w:right w:val="nil"/>
            </w:tcBorders>
          </w:tcPr>
          <w:p w14:paraId="47F7FA39"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Borders>
              <w:top w:val="nil"/>
              <w:left w:val="nil"/>
              <w:bottom w:val="nil"/>
              <w:right w:val="nil"/>
            </w:tcBorders>
          </w:tcPr>
          <w:p w14:paraId="0F473BA5"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187648" w14:paraId="36C6C9AA" w14:textId="77777777" w:rsidTr="00983B64">
        <w:trPr>
          <w:trHeight w:val="487"/>
        </w:trPr>
        <w:tc>
          <w:tcPr>
            <w:tcW w:w="875" w:type="dxa"/>
            <w:tcBorders>
              <w:top w:val="nil"/>
              <w:left w:val="nil"/>
              <w:bottom w:val="nil"/>
              <w:right w:val="nil"/>
            </w:tcBorders>
          </w:tcPr>
          <w:p w14:paraId="212BDD5D"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nil"/>
              <w:left w:val="nil"/>
              <w:bottom w:val="nil"/>
              <w:right w:val="nil"/>
            </w:tcBorders>
          </w:tcPr>
          <w:p w14:paraId="2AD7FA20"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3AA36016"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recibido de los clientes</w:t>
            </w:r>
          </w:p>
        </w:tc>
        <w:tc>
          <w:tcPr>
            <w:tcW w:w="1699" w:type="dxa"/>
            <w:tcBorders>
              <w:top w:val="nil"/>
              <w:left w:val="nil"/>
              <w:bottom w:val="nil"/>
              <w:right w:val="nil"/>
            </w:tcBorders>
            <w:hideMark/>
          </w:tcPr>
          <w:p w14:paraId="28AA0A4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nil"/>
              <w:left w:val="nil"/>
              <w:bottom w:val="nil"/>
              <w:right w:val="nil"/>
            </w:tcBorders>
            <w:hideMark/>
          </w:tcPr>
          <w:p w14:paraId="1E58266C" w14:textId="77777777" w:rsidR="00187648" w:rsidRDefault="00A202FA" w:rsidP="00983B64">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187648" w14:paraId="7F3EB5A3" w14:textId="77777777" w:rsidTr="00983B64">
        <w:trPr>
          <w:trHeight w:val="243"/>
        </w:trPr>
        <w:tc>
          <w:tcPr>
            <w:tcW w:w="875" w:type="dxa"/>
            <w:tcBorders>
              <w:top w:val="nil"/>
              <w:left w:val="nil"/>
              <w:bottom w:val="nil"/>
              <w:right w:val="nil"/>
            </w:tcBorders>
          </w:tcPr>
          <w:p w14:paraId="03333CB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nil"/>
              <w:left w:val="nil"/>
              <w:bottom w:val="nil"/>
              <w:right w:val="nil"/>
            </w:tcBorders>
            <w:hideMark/>
          </w:tcPr>
          <w:p w14:paraId="5FAD675D" w14:textId="77777777" w:rsidR="00187648" w:rsidRDefault="00A303E7"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w:t>
            </w:r>
            <w:r w:rsidR="00187648">
              <w:rPr>
                <w:rFonts w:ascii="Verdana" w:hAnsi="Verdana" w:cs="Arial"/>
                <w:color w:val="000000"/>
                <w:sz w:val="20"/>
                <w:szCs w:val="20"/>
                <w:lang w:val="es-ES_tradnl"/>
              </w:rPr>
              <w:t xml:space="preserve"> a proveedores</w:t>
            </w:r>
            <w:r w:rsidR="00FA59C8">
              <w:rPr>
                <w:rFonts w:ascii="Verdana" w:hAnsi="Verdana" w:cs="Arial"/>
                <w:color w:val="000000"/>
                <w:sz w:val="20"/>
                <w:szCs w:val="20"/>
                <w:lang w:val="es-ES_tradnl"/>
              </w:rPr>
              <w:t xml:space="preserve"> y empleados</w:t>
            </w:r>
          </w:p>
        </w:tc>
        <w:tc>
          <w:tcPr>
            <w:tcW w:w="1699" w:type="dxa"/>
            <w:tcBorders>
              <w:top w:val="nil"/>
              <w:left w:val="nil"/>
              <w:bottom w:val="nil"/>
              <w:right w:val="nil"/>
            </w:tcBorders>
            <w:hideMark/>
          </w:tcPr>
          <w:p w14:paraId="1A6332AE"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nil"/>
              <w:left w:val="nil"/>
              <w:bottom w:val="nil"/>
              <w:right w:val="nil"/>
            </w:tcBorders>
            <w:hideMark/>
          </w:tcPr>
          <w:p w14:paraId="6A9C0A29" w14:textId="77777777"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(19,478,216</w:t>
            </w:r>
            <w:r w:rsidR="00187648">
              <w:rPr>
                <w:rFonts w:ascii="Verdana" w:hAnsi="Verdana" w:cs="Arial"/>
                <w:color w:val="000000"/>
                <w:sz w:val="20"/>
                <w:szCs w:val="20"/>
                <w:lang w:val="es-ES_tradnl"/>
              </w:rPr>
              <w:t>)</w:t>
            </w:r>
          </w:p>
        </w:tc>
      </w:tr>
      <w:tr w:rsidR="00187648" w14:paraId="2E2ED906" w14:textId="77777777" w:rsidTr="00983B64">
        <w:trPr>
          <w:trHeight w:val="502"/>
        </w:trPr>
        <w:tc>
          <w:tcPr>
            <w:tcW w:w="875" w:type="dxa"/>
            <w:tcBorders>
              <w:top w:val="nil"/>
              <w:left w:val="nil"/>
              <w:bottom w:val="single" w:sz="4" w:space="0" w:color="auto"/>
              <w:right w:val="nil"/>
            </w:tcBorders>
            <w:hideMark/>
          </w:tcPr>
          <w:p w14:paraId="23CB19E4"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top w:val="nil"/>
              <w:left w:val="nil"/>
              <w:bottom w:val="single" w:sz="4" w:space="0" w:color="auto"/>
              <w:right w:val="nil"/>
            </w:tcBorders>
            <w:hideMark/>
          </w:tcPr>
          <w:p w14:paraId="41ACF40E"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231B87B7" w14:textId="77777777" w:rsidR="00FA59C8" w:rsidRDefault="00FA59C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9" w:type="dxa"/>
            <w:tcBorders>
              <w:top w:val="nil"/>
              <w:left w:val="nil"/>
              <w:bottom w:val="single" w:sz="4" w:space="0" w:color="auto"/>
              <w:right w:val="nil"/>
            </w:tcBorders>
            <w:hideMark/>
          </w:tcPr>
          <w:p w14:paraId="72324E05"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nil"/>
              <w:left w:val="nil"/>
              <w:bottom w:val="single" w:sz="4" w:space="0" w:color="auto"/>
              <w:right w:val="nil"/>
            </w:tcBorders>
            <w:hideMark/>
          </w:tcPr>
          <w:p w14:paraId="0EE80E28" w14:textId="77777777"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r w:rsidR="00187648">
              <w:rPr>
                <w:rFonts w:ascii="Verdana" w:hAnsi="Verdana" w:cs="Arial"/>
                <w:color w:val="000000"/>
                <w:sz w:val="20"/>
                <w:szCs w:val="20"/>
                <w:lang w:val="es-ES_tradnl"/>
              </w:rPr>
              <w:t>)</w:t>
            </w:r>
          </w:p>
          <w:p w14:paraId="7773BD37" w14:textId="77777777" w:rsidR="00FA59C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187648" w14:paraId="3B42C8F0" w14:textId="77777777" w:rsidTr="00983B64">
        <w:trPr>
          <w:trHeight w:val="243"/>
        </w:trPr>
        <w:tc>
          <w:tcPr>
            <w:tcW w:w="875" w:type="dxa"/>
            <w:tcBorders>
              <w:top w:val="single" w:sz="4" w:space="0" w:color="auto"/>
              <w:left w:val="nil"/>
              <w:bottom w:val="single" w:sz="4" w:space="0" w:color="auto"/>
              <w:right w:val="nil"/>
            </w:tcBorders>
          </w:tcPr>
          <w:p w14:paraId="56488056"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auto"/>
              <w:left w:val="nil"/>
              <w:bottom w:val="single" w:sz="4" w:space="0" w:color="auto"/>
              <w:right w:val="nil"/>
            </w:tcBorders>
            <w:hideMark/>
          </w:tcPr>
          <w:p w14:paraId="3670562F" w14:textId="7ED45A3C"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w:t>
            </w:r>
            <w:r w:rsidR="00734DC6">
              <w:rPr>
                <w:rFonts w:ascii="Verdana" w:hAnsi="Verdana" w:cs="Arial"/>
                <w:color w:val="000000"/>
                <w:sz w:val="20"/>
                <w:szCs w:val="20"/>
                <w:lang w:val="es-ES_tradnl"/>
              </w:rPr>
              <w:t>R</w:t>
            </w:r>
            <w:r>
              <w:rPr>
                <w:rFonts w:ascii="Verdana" w:hAnsi="Verdana" w:cs="Arial"/>
                <w:color w:val="000000"/>
                <w:sz w:val="20"/>
                <w:szCs w:val="20"/>
                <w:lang w:val="es-ES_tradnl"/>
              </w:rPr>
              <w:t xml:space="preserve"> LAS OPERACI</w:t>
            </w:r>
            <w:r w:rsidR="00734DC6">
              <w:rPr>
                <w:rFonts w:ascii="Verdana" w:hAnsi="Verdana" w:cs="Arial"/>
                <w:color w:val="000000"/>
                <w:sz w:val="20"/>
                <w:szCs w:val="20"/>
                <w:lang w:val="es-ES_tradnl"/>
              </w:rPr>
              <w:t>ONES</w:t>
            </w:r>
          </w:p>
        </w:tc>
        <w:tc>
          <w:tcPr>
            <w:tcW w:w="1699" w:type="dxa"/>
            <w:tcBorders>
              <w:top w:val="single" w:sz="4" w:space="0" w:color="auto"/>
              <w:left w:val="nil"/>
              <w:bottom w:val="single" w:sz="4" w:space="0" w:color="auto"/>
              <w:right w:val="nil"/>
            </w:tcBorders>
            <w:hideMark/>
          </w:tcPr>
          <w:p w14:paraId="0EA714F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auto"/>
              <w:left w:val="nil"/>
              <w:bottom w:val="single" w:sz="4" w:space="0" w:color="auto"/>
              <w:right w:val="nil"/>
            </w:tcBorders>
            <w:hideMark/>
          </w:tcPr>
          <w:p w14:paraId="3ADC94BC" w14:textId="3540F3ED" w:rsidR="00187648" w:rsidRDefault="00983B64" w:rsidP="00983B64">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w:t>
            </w:r>
            <w:r w:rsidR="00FA59C8">
              <w:rPr>
                <w:rFonts w:ascii="Verdana" w:hAnsi="Verdana" w:cs="Arial"/>
                <w:color w:val="000000"/>
                <w:sz w:val="20"/>
                <w:szCs w:val="20"/>
                <w:lang w:val="es-ES_tradnl"/>
              </w:rPr>
              <w:t>3,193,799</w:t>
            </w:r>
          </w:p>
        </w:tc>
      </w:tr>
      <w:tr w:rsidR="00187648" w14:paraId="07089CE8" w14:textId="77777777" w:rsidTr="00983B64">
        <w:trPr>
          <w:trHeight w:val="243"/>
        </w:trPr>
        <w:tc>
          <w:tcPr>
            <w:tcW w:w="875" w:type="dxa"/>
            <w:tcBorders>
              <w:top w:val="single" w:sz="4" w:space="0" w:color="auto"/>
              <w:left w:val="nil"/>
              <w:bottom w:val="nil"/>
              <w:right w:val="nil"/>
            </w:tcBorders>
          </w:tcPr>
          <w:p w14:paraId="0C237476"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auto"/>
              <w:left w:val="nil"/>
              <w:bottom w:val="nil"/>
              <w:right w:val="nil"/>
            </w:tcBorders>
          </w:tcPr>
          <w:p w14:paraId="47377B1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9" w:type="dxa"/>
            <w:tcBorders>
              <w:top w:val="single" w:sz="4" w:space="0" w:color="auto"/>
              <w:left w:val="nil"/>
              <w:bottom w:val="nil"/>
              <w:right w:val="nil"/>
            </w:tcBorders>
          </w:tcPr>
          <w:p w14:paraId="367A830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auto"/>
              <w:left w:val="nil"/>
              <w:bottom w:val="nil"/>
              <w:right w:val="nil"/>
            </w:tcBorders>
          </w:tcPr>
          <w:p w14:paraId="1501F45F"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14:paraId="2779DC18" w14:textId="77777777" w:rsidTr="00983B64">
        <w:trPr>
          <w:trHeight w:val="487"/>
        </w:trPr>
        <w:tc>
          <w:tcPr>
            <w:tcW w:w="875" w:type="dxa"/>
            <w:tcBorders>
              <w:top w:val="nil"/>
              <w:left w:val="nil"/>
              <w:bottom w:val="nil"/>
              <w:right w:val="nil"/>
            </w:tcBorders>
          </w:tcPr>
          <w:p w14:paraId="7078333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Borders>
              <w:top w:val="nil"/>
              <w:left w:val="nil"/>
              <w:bottom w:val="nil"/>
              <w:right w:val="nil"/>
            </w:tcBorders>
            <w:hideMark/>
          </w:tcPr>
          <w:p w14:paraId="4E50C082"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9" w:type="dxa"/>
            <w:tcBorders>
              <w:top w:val="nil"/>
              <w:left w:val="nil"/>
              <w:bottom w:val="nil"/>
              <w:right w:val="nil"/>
            </w:tcBorders>
          </w:tcPr>
          <w:p w14:paraId="0AF60FAD"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nil"/>
              <w:left w:val="nil"/>
              <w:bottom w:val="nil"/>
              <w:right w:val="nil"/>
            </w:tcBorders>
          </w:tcPr>
          <w:p w14:paraId="1CC40829"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187648" w14:paraId="46FE04D9" w14:textId="77777777" w:rsidTr="00983B64">
        <w:trPr>
          <w:trHeight w:val="487"/>
        </w:trPr>
        <w:tc>
          <w:tcPr>
            <w:tcW w:w="875" w:type="dxa"/>
            <w:tcBorders>
              <w:top w:val="nil"/>
              <w:left w:val="nil"/>
              <w:bottom w:val="single" w:sz="4" w:space="0" w:color="auto"/>
              <w:right w:val="nil"/>
            </w:tcBorders>
          </w:tcPr>
          <w:p w14:paraId="08FD5E56"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7B18C60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top w:val="nil"/>
              <w:left w:val="nil"/>
              <w:bottom w:val="single" w:sz="4" w:space="0" w:color="auto"/>
              <w:right w:val="nil"/>
            </w:tcBorders>
          </w:tcPr>
          <w:p w14:paraId="0071207C"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0EF7DBF0"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Adquisición de activos fijos</w:t>
            </w:r>
          </w:p>
        </w:tc>
        <w:tc>
          <w:tcPr>
            <w:tcW w:w="1699" w:type="dxa"/>
            <w:tcBorders>
              <w:top w:val="nil"/>
              <w:left w:val="nil"/>
              <w:bottom w:val="single" w:sz="4" w:space="0" w:color="auto"/>
              <w:right w:val="nil"/>
            </w:tcBorders>
          </w:tcPr>
          <w:p w14:paraId="55BD4414"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58E999F4"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nil"/>
              <w:left w:val="nil"/>
              <w:bottom w:val="single" w:sz="4" w:space="0" w:color="auto"/>
              <w:right w:val="nil"/>
            </w:tcBorders>
          </w:tcPr>
          <w:p w14:paraId="14C41057"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40B3A642" w14:textId="77777777"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r w:rsidR="00187648">
              <w:rPr>
                <w:rFonts w:ascii="Verdana" w:hAnsi="Verdana" w:cs="Arial"/>
                <w:color w:val="000000"/>
                <w:sz w:val="20"/>
                <w:szCs w:val="20"/>
                <w:lang w:val="es-ES_tradnl"/>
              </w:rPr>
              <w:t>)</w:t>
            </w:r>
          </w:p>
        </w:tc>
      </w:tr>
      <w:tr w:rsidR="00187648" w14:paraId="7324F310" w14:textId="77777777" w:rsidTr="00983B64">
        <w:trPr>
          <w:trHeight w:val="487"/>
        </w:trPr>
        <w:tc>
          <w:tcPr>
            <w:tcW w:w="875" w:type="dxa"/>
            <w:tcBorders>
              <w:top w:val="single" w:sz="4" w:space="0" w:color="auto"/>
              <w:left w:val="nil"/>
              <w:bottom w:val="single" w:sz="4" w:space="0" w:color="auto"/>
              <w:right w:val="nil"/>
            </w:tcBorders>
          </w:tcPr>
          <w:p w14:paraId="1A0CCEA1"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auto"/>
              <w:left w:val="nil"/>
              <w:bottom w:val="single" w:sz="4" w:space="0" w:color="auto"/>
              <w:right w:val="nil"/>
            </w:tcBorders>
            <w:hideMark/>
          </w:tcPr>
          <w:p w14:paraId="785FA923" w14:textId="429F0068"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w:t>
            </w:r>
            <w:r w:rsidR="00983B64">
              <w:rPr>
                <w:rFonts w:ascii="Verdana" w:hAnsi="Verdana" w:cs="Arial"/>
                <w:color w:val="000000"/>
                <w:sz w:val="20"/>
                <w:szCs w:val="20"/>
                <w:lang w:val="es-ES_tradnl"/>
              </w:rPr>
              <w:t xml:space="preserve">LAS </w:t>
            </w:r>
            <w:r>
              <w:rPr>
                <w:rFonts w:ascii="Verdana" w:hAnsi="Verdana" w:cs="Arial"/>
                <w:color w:val="000000"/>
                <w:sz w:val="20"/>
                <w:szCs w:val="20"/>
                <w:lang w:val="es-ES_tradnl"/>
              </w:rPr>
              <w:t xml:space="preserve">ACTIVIDADES DE INVERSIÓN </w:t>
            </w:r>
          </w:p>
        </w:tc>
        <w:tc>
          <w:tcPr>
            <w:tcW w:w="1699" w:type="dxa"/>
            <w:tcBorders>
              <w:top w:val="single" w:sz="4" w:space="0" w:color="auto"/>
              <w:left w:val="nil"/>
              <w:bottom w:val="single" w:sz="4" w:space="0" w:color="auto"/>
              <w:right w:val="nil"/>
            </w:tcBorders>
            <w:hideMark/>
          </w:tcPr>
          <w:p w14:paraId="08E89BD4"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auto"/>
              <w:left w:val="nil"/>
              <w:bottom w:val="single" w:sz="4" w:space="0" w:color="auto"/>
              <w:right w:val="nil"/>
            </w:tcBorders>
            <w:hideMark/>
          </w:tcPr>
          <w:p w14:paraId="5EAECE15" w14:textId="77777777" w:rsidR="00187648" w:rsidRDefault="00FA59C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r w:rsidR="00187648">
              <w:rPr>
                <w:rFonts w:ascii="Verdana" w:hAnsi="Verdana" w:cs="Arial"/>
                <w:color w:val="000000"/>
                <w:sz w:val="20"/>
                <w:szCs w:val="20"/>
                <w:lang w:val="es-ES_tradnl"/>
              </w:rPr>
              <w:t>)</w:t>
            </w:r>
          </w:p>
        </w:tc>
      </w:tr>
      <w:tr w:rsidR="00187648" w14:paraId="3A25AB3D" w14:textId="77777777" w:rsidTr="00983B64">
        <w:trPr>
          <w:trHeight w:val="243"/>
        </w:trPr>
        <w:tc>
          <w:tcPr>
            <w:tcW w:w="875" w:type="dxa"/>
            <w:tcBorders>
              <w:top w:val="single" w:sz="4" w:space="0" w:color="auto"/>
              <w:left w:val="nil"/>
              <w:bottom w:val="nil"/>
              <w:right w:val="nil"/>
            </w:tcBorders>
          </w:tcPr>
          <w:p w14:paraId="6B8D9B2E"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auto"/>
              <w:left w:val="nil"/>
              <w:bottom w:val="nil"/>
              <w:right w:val="nil"/>
            </w:tcBorders>
          </w:tcPr>
          <w:p w14:paraId="328722F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9" w:type="dxa"/>
            <w:tcBorders>
              <w:top w:val="single" w:sz="4" w:space="0" w:color="auto"/>
              <w:left w:val="nil"/>
              <w:bottom w:val="nil"/>
              <w:right w:val="nil"/>
            </w:tcBorders>
          </w:tcPr>
          <w:p w14:paraId="0555C6FC"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auto"/>
              <w:left w:val="nil"/>
              <w:bottom w:val="nil"/>
              <w:right w:val="nil"/>
            </w:tcBorders>
          </w:tcPr>
          <w:p w14:paraId="46BF762E"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14:paraId="7446A933" w14:textId="77777777" w:rsidTr="00983B64">
        <w:trPr>
          <w:trHeight w:val="502"/>
        </w:trPr>
        <w:tc>
          <w:tcPr>
            <w:tcW w:w="875" w:type="dxa"/>
            <w:tcBorders>
              <w:top w:val="nil"/>
              <w:left w:val="nil"/>
              <w:bottom w:val="nil"/>
              <w:right w:val="nil"/>
            </w:tcBorders>
          </w:tcPr>
          <w:p w14:paraId="5227058C"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Borders>
              <w:top w:val="nil"/>
              <w:left w:val="nil"/>
              <w:bottom w:val="nil"/>
              <w:right w:val="nil"/>
            </w:tcBorders>
            <w:hideMark/>
          </w:tcPr>
          <w:p w14:paraId="3E0CA327"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9" w:type="dxa"/>
            <w:tcBorders>
              <w:top w:val="nil"/>
              <w:left w:val="nil"/>
              <w:bottom w:val="nil"/>
              <w:right w:val="nil"/>
            </w:tcBorders>
          </w:tcPr>
          <w:p w14:paraId="05DBDA1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nil"/>
              <w:left w:val="nil"/>
              <w:bottom w:val="nil"/>
              <w:right w:val="nil"/>
            </w:tcBorders>
          </w:tcPr>
          <w:p w14:paraId="5E4ABD22"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187648" w14:paraId="2EFECD14" w14:textId="77777777" w:rsidTr="00983B64">
        <w:trPr>
          <w:trHeight w:val="243"/>
        </w:trPr>
        <w:tc>
          <w:tcPr>
            <w:tcW w:w="875" w:type="dxa"/>
            <w:tcBorders>
              <w:top w:val="nil"/>
              <w:left w:val="nil"/>
              <w:bottom w:val="nil"/>
              <w:right w:val="nil"/>
            </w:tcBorders>
          </w:tcPr>
          <w:p w14:paraId="55D6004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Borders>
              <w:top w:val="nil"/>
              <w:left w:val="nil"/>
              <w:bottom w:val="nil"/>
              <w:right w:val="nil"/>
            </w:tcBorders>
          </w:tcPr>
          <w:p w14:paraId="0DD5ECF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699" w:type="dxa"/>
            <w:tcBorders>
              <w:top w:val="nil"/>
              <w:left w:val="nil"/>
              <w:bottom w:val="nil"/>
              <w:right w:val="nil"/>
            </w:tcBorders>
          </w:tcPr>
          <w:p w14:paraId="62F10158"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nil"/>
              <w:left w:val="nil"/>
              <w:bottom w:val="nil"/>
              <w:right w:val="nil"/>
            </w:tcBorders>
          </w:tcPr>
          <w:p w14:paraId="52CD7498"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187648" w14:paraId="7BEA8757" w14:textId="77777777" w:rsidTr="00983B64">
        <w:trPr>
          <w:trHeight w:val="243"/>
        </w:trPr>
        <w:tc>
          <w:tcPr>
            <w:tcW w:w="875" w:type="dxa"/>
            <w:tcBorders>
              <w:top w:val="nil"/>
              <w:left w:val="nil"/>
              <w:bottom w:val="nil"/>
              <w:right w:val="nil"/>
            </w:tcBorders>
            <w:hideMark/>
          </w:tcPr>
          <w:p w14:paraId="000E344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top w:val="nil"/>
              <w:left w:val="nil"/>
              <w:bottom w:val="nil"/>
              <w:right w:val="nil"/>
            </w:tcBorders>
            <w:hideMark/>
          </w:tcPr>
          <w:p w14:paraId="3BF89AF4"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w:t>
            </w:r>
            <w:r w:rsidR="00A303E7">
              <w:rPr>
                <w:rFonts w:ascii="Verdana" w:hAnsi="Verdana" w:cs="Arial"/>
                <w:color w:val="000000"/>
                <w:sz w:val="20"/>
                <w:szCs w:val="20"/>
                <w:lang w:val="es-ES_tradnl"/>
              </w:rPr>
              <w:t>ago de p</w:t>
            </w:r>
            <w:r>
              <w:rPr>
                <w:rFonts w:ascii="Verdana" w:hAnsi="Verdana" w:cs="Arial"/>
                <w:color w:val="000000"/>
                <w:sz w:val="20"/>
                <w:szCs w:val="20"/>
                <w:lang w:val="es-ES_tradnl"/>
              </w:rPr>
              <w:t>réstamos recibido</w:t>
            </w:r>
            <w:r w:rsidR="00A303E7">
              <w:rPr>
                <w:rFonts w:ascii="Verdana" w:hAnsi="Verdana" w:cs="Arial"/>
                <w:color w:val="000000"/>
                <w:sz w:val="20"/>
                <w:szCs w:val="20"/>
                <w:lang w:val="es-ES_tradnl"/>
              </w:rPr>
              <w:t>s, netos</w:t>
            </w:r>
          </w:p>
        </w:tc>
        <w:tc>
          <w:tcPr>
            <w:tcW w:w="1699" w:type="dxa"/>
            <w:tcBorders>
              <w:top w:val="nil"/>
              <w:left w:val="nil"/>
              <w:bottom w:val="nil"/>
              <w:right w:val="nil"/>
            </w:tcBorders>
            <w:hideMark/>
          </w:tcPr>
          <w:p w14:paraId="4B5D5297"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nil"/>
              <w:left w:val="nil"/>
              <w:bottom w:val="nil"/>
              <w:right w:val="nil"/>
            </w:tcBorders>
            <w:hideMark/>
          </w:tcPr>
          <w:p w14:paraId="56364B10" w14:textId="77777777" w:rsidR="00187648" w:rsidRDefault="00A303E7"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187648" w14:paraId="0A3014ED" w14:textId="77777777" w:rsidTr="00983B64">
        <w:trPr>
          <w:trHeight w:val="487"/>
        </w:trPr>
        <w:tc>
          <w:tcPr>
            <w:tcW w:w="875" w:type="dxa"/>
            <w:tcBorders>
              <w:top w:val="single" w:sz="4" w:space="0" w:color="auto"/>
              <w:left w:val="nil"/>
              <w:bottom w:val="single" w:sz="4" w:space="0" w:color="auto"/>
              <w:right w:val="nil"/>
            </w:tcBorders>
          </w:tcPr>
          <w:p w14:paraId="6F570F56"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auto"/>
              <w:left w:val="nil"/>
              <w:bottom w:val="single" w:sz="4" w:space="0" w:color="auto"/>
              <w:right w:val="nil"/>
            </w:tcBorders>
            <w:hideMark/>
          </w:tcPr>
          <w:p w14:paraId="79F44475" w14:textId="3A3AC294"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w:t>
            </w:r>
            <w:r w:rsidR="00983B64">
              <w:rPr>
                <w:rFonts w:ascii="Verdana" w:hAnsi="Verdana" w:cs="Arial"/>
                <w:color w:val="000000"/>
                <w:sz w:val="20"/>
                <w:szCs w:val="20"/>
                <w:lang w:val="es-ES_tradnl"/>
              </w:rPr>
              <w:t>UTILIZADO EN</w:t>
            </w:r>
            <w:r>
              <w:rPr>
                <w:rFonts w:ascii="Verdana" w:hAnsi="Verdana" w:cs="Arial"/>
                <w:color w:val="000000"/>
                <w:sz w:val="20"/>
                <w:szCs w:val="20"/>
                <w:lang w:val="es-ES_tradnl"/>
              </w:rPr>
              <w:t xml:space="preserve"> LAS ACTIVIDADES DE FINANCIAMIENTO</w:t>
            </w:r>
          </w:p>
        </w:tc>
        <w:tc>
          <w:tcPr>
            <w:tcW w:w="1699" w:type="dxa"/>
            <w:tcBorders>
              <w:top w:val="single" w:sz="4" w:space="0" w:color="auto"/>
              <w:left w:val="nil"/>
              <w:bottom w:val="single" w:sz="4" w:space="0" w:color="auto"/>
              <w:right w:val="nil"/>
            </w:tcBorders>
            <w:hideMark/>
          </w:tcPr>
          <w:p w14:paraId="2AF34433"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auto"/>
              <w:left w:val="nil"/>
              <w:bottom w:val="single" w:sz="4" w:space="0" w:color="auto"/>
              <w:right w:val="nil"/>
            </w:tcBorders>
            <w:hideMark/>
          </w:tcPr>
          <w:p w14:paraId="518C3091" w14:textId="77777777" w:rsidR="00187648" w:rsidRDefault="00E650F1"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187648" w14:paraId="14544FB9" w14:textId="77777777" w:rsidTr="00983B64">
        <w:trPr>
          <w:trHeight w:val="243"/>
        </w:trPr>
        <w:tc>
          <w:tcPr>
            <w:tcW w:w="875" w:type="dxa"/>
            <w:tcBorders>
              <w:top w:val="single" w:sz="4" w:space="0" w:color="auto"/>
              <w:left w:val="nil"/>
              <w:bottom w:val="nil"/>
              <w:right w:val="nil"/>
            </w:tcBorders>
          </w:tcPr>
          <w:p w14:paraId="719F914D"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auto"/>
              <w:left w:val="nil"/>
              <w:bottom w:val="nil"/>
              <w:right w:val="nil"/>
            </w:tcBorders>
          </w:tcPr>
          <w:p w14:paraId="11962293"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9" w:type="dxa"/>
            <w:tcBorders>
              <w:top w:val="single" w:sz="4" w:space="0" w:color="auto"/>
              <w:left w:val="nil"/>
              <w:bottom w:val="nil"/>
              <w:right w:val="nil"/>
            </w:tcBorders>
          </w:tcPr>
          <w:p w14:paraId="47B90E95"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auto"/>
              <w:left w:val="nil"/>
              <w:bottom w:val="nil"/>
              <w:right w:val="nil"/>
            </w:tcBorders>
          </w:tcPr>
          <w:p w14:paraId="21715847"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187648" w14:paraId="33A4D182" w14:textId="77777777" w:rsidTr="00983B64">
        <w:trPr>
          <w:trHeight w:val="243"/>
        </w:trPr>
        <w:tc>
          <w:tcPr>
            <w:tcW w:w="875" w:type="dxa"/>
            <w:tcBorders>
              <w:top w:val="nil"/>
              <w:left w:val="nil"/>
              <w:bottom w:val="nil"/>
              <w:right w:val="nil"/>
            </w:tcBorders>
          </w:tcPr>
          <w:p w14:paraId="01831AF7"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Borders>
              <w:top w:val="nil"/>
              <w:left w:val="nil"/>
              <w:bottom w:val="nil"/>
              <w:right w:val="nil"/>
            </w:tcBorders>
            <w:hideMark/>
          </w:tcPr>
          <w:p w14:paraId="1DAE3665"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9" w:type="dxa"/>
            <w:tcBorders>
              <w:top w:val="nil"/>
              <w:left w:val="nil"/>
              <w:bottom w:val="nil"/>
              <w:right w:val="nil"/>
            </w:tcBorders>
            <w:hideMark/>
          </w:tcPr>
          <w:p w14:paraId="3F69912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nil"/>
              <w:left w:val="nil"/>
              <w:bottom w:val="nil"/>
              <w:right w:val="nil"/>
            </w:tcBorders>
            <w:hideMark/>
          </w:tcPr>
          <w:p w14:paraId="4FF2E0BF" w14:textId="102D2707" w:rsidR="00187648" w:rsidRDefault="00983B64"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187648" w14:paraId="7AC99C34" w14:textId="77777777" w:rsidTr="00983B64">
        <w:trPr>
          <w:trHeight w:val="258"/>
        </w:trPr>
        <w:tc>
          <w:tcPr>
            <w:tcW w:w="875" w:type="dxa"/>
            <w:tcBorders>
              <w:top w:val="nil"/>
              <w:left w:val="nil"/>
              <w:bottom w:val="nil"/>
              <w:right w:val="nil"/>
            </w:tcBorders>
            <w:hideMark/>
          </w:tcPr>
          <w:p w14:paraId="55064510"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top w:val="nil"/>
              <w:left w:val="nil"/>
              <w:bottom w:val="nil"/>
              <w:right w:val="nil"/>
            </w:tcBorders>
            <w:hideMark/>
          </w:tcPr>
          <w:p w14:paraId="294417A2" w14:textId="77777777" w:rsidR="00983B64" w:rsidRDefault="00983B64"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p w14:paraId="6C9452AC" w14:textId="14C373F4" w:rsidR="00187648" w:rsidRDefault="00983B64"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Caja y bancos</w:t>
            </w:r>
            <w:r w:rsidR="00187648">
              <w:rPr>
                <w:rFonts w:ascii="Verdana" w:hAnsi="Verdana" w:cs="Arial"/>
                <w:color w:val="000000"/>
                <w:sz w:val="20"/>
                <w:szCs w:val="20"/>
                <w:lang w:val="es-ES_tradnl"/>
              </w:rPr>
              <w:t xml:space="preserve"> al inicio del año </w:t>
            </w:r>
          </w:p>
        </w:tc>
        <w:tc>
          <w:tcPr>
            <w:tcW w:w="1699" w:type="dxa"/>
            <w:tcBorders>
              <w:top w:val="nil"/>
              <w:left w:val="nil"/>
              <w:bottom w:val="nil"/>
              <w:right w:val="nil"/>
            </w:tcBorders>
            <w:hideMark/>
          </w:tcPr>
          <w:p w14:paraId="113484DA"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nil"/>
              <w:left w:val="nil"/>
              <w:bottom w:val="nil"/>
              <w:right w:val="nil"/>
            </w:tcBorders>
            <w:hideMark/>
          </w:tcPr>
          <w:p w14:paraId="1E20D597"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p w14:paraId="26D9561F" w14:textId="56208084" w:rsidR="00983B64" w:rsidRDefault="00983B64"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187648" w14:paraId="51308054" w14:textId="77777777" w:rsidTr="00983B64">
        <w:trPr>
          <w:trHeight w:val="243"/>
        </w:trPr>
        <w:tc>
          <w:tcPr>
            <w:tcW w:w="875" w:type="dxa"/>
            <w:tcBorders>
              <w:top w:val="single" w:sz="4" w:space="0" w:color="auto"/>
              <w:left w:val="nil"/>
              <w:bottom w:val="double" w:sz="4" w:space="0" w:color="auto"/>
              <w:right w:val="nil"/>
            </w:tcBorders>
            <w:hideMark/>
          </w:tcPr>
          <w:p w14:paraId="7FB8F358"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lang w:val="es-ES_tradnl" w:eastAsia="es-ES"/>
              </w:rPr>
            </w:pPr>
          </w:p>
        </w:tc>
        <w:tc>
          <w:tcPr>
            <w:tcW w:w="5749" w:type="dxa"/>
            <w:tcBorders>
              <w:top w:val="single" w:sz="4" w:space="0" w:color="auto"/>
              <w:left w:val="nil"/>
              <w:bottom w:val="double" w:sz="4" w:space="0" w:color="auto"/>
              <w:right w:val="nil"/>
            </w:tcBorders>
            <w:hideMark/>
          </w:tcPr>
          <w:p w14:paraId="755C7033"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 xml:space="preserve">Caja y bancos al final del año </w:t>
            </w:r>
          </w:p>
        </w:tc>
        <w:tc>
          <w:tcPr>
            <w:tcW w:w="1699" w:type="dxa"/>
            <w:tcBorders>
              <w:top w:val="single" w:sz="4" w:space="0" w:color="auto"/>
              <w:left w:val="nil"/>
              <w:bottom w:val="double" w:sz="4" w:space="0" w:color="auto"/>
              <w:right w:val="nil"/>
            </w:tcBorders>
            <w:hideMark/>
          </w:tcPr>
          <w:p w14:paraId="764950D5"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single" w:sz="4" w:space="0" w:color="auto"/>
              <w:left w:val="nil"/>
              <w:bottom w:val="double" w:sz="4" w:space="0" w:color="auto"/>
              <w:right w:val="nil"/>
            </w:tcBorders>
            <w:hideMark/>
          </w:tcPr>
          <w:p w14:paraId="75AEE267" w14:textId="553918A5" w:rsidR="00187648" w:rsidRDefault="00983B64" w:rsidP="00187648">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4CB7FA8B"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49139324" w14:textId="77777777" w:rsidR="00187648" w:rsidRDefault="00187648" w:rsidP="00187648">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0" w:type="auto"/>
        <w:tblInd w:w="1809" w:type="dxa"/>
        <w:tblLook w:val="04A0" w:firstRow="1" w:lastRow="0" w:firstColumn="1" w:lastColumn="0" w:noHBand="0" w:noVBand="1"/>
      </w:tblPr>
      <w:tblGrid>
        <w:gridCol w:w="2559"/>
        <w:gridCol w:w="2399"/>
        <w:gridCol w:w="2520"/>
      </w:tblGrid>
      <w:tr w:rsidR="00EE665C" w14:paraId="0A86902E" w14:textId="77777777" w:rsidTr="00EE665C">
        <w:tc>
          <w:tcPr>
            <w:tcW w:w="2559" w:type="dxa"/>
            <w:tcBorders>
              <w:bottom w:val="single" w:sz="4" w:space="0" w:color="auto"/>
            </w:tcBorders>
          </w:tcPr>
          <w:p w14:paraId="0F00B475" w14:textId="77777777" w:rsidR="00EE665C" w:rsidRDefault="00EE665C" w:rsidP="00187648">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5749CF2A" w14:textId="77777777" w:rsidR="00EE665C" w:rsidRDefault="00EE665C" w:rsidP="00187648">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0" w:type="dxa"/>
            <w:tcBorders>
              <w:bottom w:val="single" w:sz="4" w:space="0" w:color="auto"/>
            </w:tcBorders>
          </w:tcPr>
          <w:p w14:paraId="2917A0F5" w14:textId="5D9C7BE4" w:rsidR="00EE665C" w:rsidRDefault="00EE665C" w:rsidP="00187648">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EE665C" w:rsidRPr="002219FA" w14:paraId="0906D76B" w14:textId="77777777" w:rsidTr="00EE66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9" w:type="dxa"/>
            <w:tcBorders>
              <w:left w:val="nil"/>
              <w:bottom w:val="nil"/>
              <w:right w:val="nil"/>
            </w:tcBorders>
            <w:shd w:val="clear" w:color="auto" w:fill="auto"/>
          </w:tcPr>
          <w:p w14:paraId="6755D886" w14:textId="77777777" w:rsidR="00EE665C" w:rsidRDefault="00EE665C"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Borders>
              <w:top w:val="nil"/>
              <w:left w:val="nil"/>
              <w:bottom w:val="nil"/>
              <w:right w:val="nil"/>
            </w:tcBorders>
          </w:tcPr>
          <w:p w14:paraId="42DEAB02" w14:textId="77777777" w:rsidR="00EE665C" w:rsidRDefault="00EE665C" w:rsidP="0042027B">
            <w:pPr>
              <w:tabs>
                <w:tab w:val="left" w:pos="5812"/>
                <w:tab w:val="left" w:pos="7655"/>
              </w:tabs>
              <w:spacing w:after="0" w:line="240" w:lineRule="auto"/>
              <w:jc w:val="center"/>
              <w:rPr>
                <w:rFonts w:ascii="Verdana" w:hAnsi="Verdana" w:cs="Arial"/>
                <w:color w:val="000000"/>
                <w:sz w:val="20"/>
                <w:szCs w:val="20"/>
              </w:rPr>
            </w:pPr>
          </w:p>
        </w:tc>
        <w:tc>
          <w:tcPr>
            <w:tcW w:w="2520" w:type="dxa"/>
            <w:tcBorders>
              <w:left w:val="nil"/>
              <w:bottom w:val="nil"/>
              <w:right w:val="nil"/>
            </w:tcBorders>
            <w:shd w:val="clear" w:color="auto" w:fill="auto"/>
          </w:tcPr>
          <w:p w14:paraId="63608623" w14:textId="459D6955" w:rsidR="00EE665C" w:rsidRDefault="00EE665C"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EE665C" w:rsidRPr="002219FA" w14:paraId="038A8A00" w14:textId="77777777" w:rsidTr="00EE66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9" w:type="dxa"/>
            <w:tcBorders>
              <w:top w:val="nil"/>
              <w:left w:val="nil"/>
              <w:bottom w:val="nil"/>
              <w:right w:val="nil"/>
            </w:tcBorders>
            <w:shd w:val="clear" w:color="auto" w:fill="auto"/>
          </w:tcPr>
          <w:p w14:paraId="6682CA28" w14:textId="77777777" w:rsidR="00EE665C" w:rsidRDefault="00EE665C"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Borders>
              <w:top w:val="nil"/>
              <w:left w:val="nil"/>
              <w:bottom w:val="nil"/>
              <w:right w:val="nil"/>
            </w:tcBorders>
          </w:tcPr>
          <w:p w14:paraId="5E3E8AB9" w14:textId="77777777" w:rsidR="00EE665C" w:rsidRDefault="00EE665C" w:rsidP="0042027B">
            <w:pPr>
              <w:tabs>
                <w:tab w:val="left" w:pos="5812"/>
                <w:tab w:val="left" w:pos="7655"/>
              </w:tabs>
              <w:spacing w:after="0" w:line="240" w:lineRule="auto"/>
              <w:jc w:val="center"/>
              <w:rPr>
                <w:rFonts w:ascii="Verdana" w:hAnsi="Verdana" w:cs="Arial"/>
                <w:color w:val="000000"/>
                <w:sz w:val="20"/>
                <w:szCs w:val="20"/>
              </w:rPr>
            </w:pPr>
          </w:p>
        </w:tc>
        <w:tc>
          <w:tcPr>
            <w:tcW w:w="2520" w:type="dxa"/>
            <w:tcBorders>
              <w:top w:val="nil"/>
              <w:left w:val="nil"/>
              <w:bottom w:val="nil"/>
              <w:right w:val="nil"/>
            </w:tcBorders>
            <w:shd w:val="clear" w:color="auto" w:fill="auto"/>
          </w:tcPr>
          <w:p w14:paraId="429259C4" w14:textId="7353505A" w:rsidR="00EE665C" w:rsidRDefault="00EE665C" w:rsidP="0042027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4DCD4A6" w14:textId="77777777" w:rsidR="002B0891" w:rsidRDefault="002B0891" w:rsidP="002B0891">
      <w:pPr>
        <w:tabs>
          <w:tab w:val="left" w:pos="5670"/>
          <w:tab w:val="left" w:pos="7655"/>
        </w:tabs>
        <w:spacing w:after="0" w:line="240" w:lineRule="auto"/>
        <w:jc w:val="both"/>
        <w:rPr>
          <w:rFonts w:ascii="Verdana" w:hAnsi="Verdana" w:cs="Arial"/>
          <w:color w:val="000000"/>
          <w:sz w:val="20"/>
          <w:szCs w:val="20"/>
        </w:rPr>
      </w:pPr>
    </w:p>
    <w:p w14:paraId="56D6DC6A"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0BD2AEF2"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2C8E24A0"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641FD621"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34669F2F"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5FF596D4"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2D8CD688"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0F0EE505" w14:textId="0A735E3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06F22985" w14:textId="132F7603" w:rsidR="00983B64" w:rsidRDefault="00983B64" w:rsidP="00187648">
      <w:pPr>
        <w:pBdr>
          <w:bottom w:val="single" w:sz="12" w:space="1" w:color="auto"/>
        </w:pBdr>
        <w:spacing w:after="0" w:line="240" w:lineRule="auto"/>
        <w:jc w:val="both"/>
        <w:rPr>
          <w:rFonts w:ascii="Verdana" w:hAnsi="Verdana" w:cs="Arial"/>
          <w:color w:val="000000"/>
          <w:sz w:val="18"/>
          <w:szCs w:val="18"/>
          <w:lang w:val="es-ES_tradnl"/>
        </w:rPr>
      </w:pPr>
    </w:p>
    <w:p w14:paraId="1ECF0864" w14:textId="77777777" w:rsidR="00983B64" w:rsidRDefault="00983B64" w:rsidP="00187648">
      <w:pPr>
        <w:pBdr>
          <w:bottom w:val="single" w:sz="12" w:space="1" w:color="auto"/>
        </w:pBdr>
        <w:spacing w:after="0" w:line="240" w:lineRule="auto"/>
        <w:jc w:val="both"/>
        <w:rPr>
          <w:rFonts w:ascii="Verdana" w:hAnsi="Verdana" w:cs="Arial"/>
          <w:color w:val="000000"/>
          <w:sz w:val="18"/>
          <w:szCs w:val="18"/>
          <w:lang w:val="es-ES_tradnl"/>
        </w:rPr>
      </w:pPr>
    </w:p>
    <w:p w14:paraId="49749A7A"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p>
    <w:p w14:paraId="195713DD" w14:textId="77777777" w:rsidR="00187648" w:rsidRDefault="00187648" w:rsidP="00187648">
      <w:pPr>
        <w:pBdr>
          <w:bottom w:val="single" w:sz="12" w:space="1" w:color="auto"/>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3CA1BB16" w14:textId="77777777" w:rsidR="0095558D" w:rsidRPr="0020376F" w:rsidRDefault="0095558D" w:rsidP="0020376F">
      <w:pPr>
        <w:rPr>
          <w:rFonts w:ascii="Verdana" w:hAnsi="Verdana" w:cs="Arial"/>
          <w:sz w:val="18"/>
          <w:szCs w:val="18"/>
        </w:rPr>
        <w:sectPr w:rsidR="0095558D" w:rsidRPr="0020376F" w:rsidSect="00187648">
          <w:pgSz w:w="11907" w:h="16840" w:code="9"/>
          <w:pgMar w:top="1418" w:right="1418" w:bottom="1418" w:left="1418" w:header="1021" w:footer="1021" w:gutter="0"/>
          <w:cols w:space="720"/>
          <w:docGrid w:linePitch="299"/>
        </w:sectPr>
      </w:pPr>
    </w:p>
    <w:p w14:paraId="2392FE81" w14:textId="77777777" w:rsidR="0074204A" w:rsidRDefault="0074204A" w:rsidP="0074204A">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593A6797" w14:textId="77777777" w:rsidR="0074204A" w:rsidRDefault="0074204A" w:rsidP="0074204A">
      <w:pPr>
        <w:spacing w:after="0" w:line="240" w:lineRule="auto"/>
        <w:jc w:val="both"/>
        <w:rPr>
          <w:rFonts w:ascii="Verdana" w:hAnsi="Verdana" w:cs="Arial"/>
          <w:b/>
          <w:color w:val="000000"/>
          <w:sz w:val="21"/>
          <w:szCs w:val="21"/>
          <w:u w:val="single"/>
        </w:rPr>
      </w:pPr>
    </w:p>
    <w:p w14:paraId="30A4E5B2" w14:textId="77777777" w:rsidR="0074204A" w:rsidRDefault="0074204A" w:rsidP="0074204A">
      <w:pPr>
        <w:spacing w:after="0" w:line="240" w:lineRule="auto"/>
        <w:jc w:val="both"/>
        <w:rPr>
          <w:rFonts w:ascii="Verdana" w:hAnsi="Verdana" w:cs="Arial"/>
          <w:b/>
          <w:color w:val="000000"/>
          <w:sz w:val="20"/>
          <w:szCs w:val="20"/>
        </w:rPr>
      </w:pPr>
      <w:r w:rsidRPr="005766E3">
        <w:rPr>
          <w:rFonts w:ascii="Verdana" w:hAnsi="Verdana" w:cs="Arial"/>
          <w:b/>
          <w:color w:val="000000"/>
          <w:sz w:val="20"/>
          <w:szCs w:val="20"/>
          <w:highlight w:val="yellow"/>
        </w:rPr>
        <w:t>ESTADOS DE FLUJOS DE EFECTIVO (Continuación…)</w:t>
      </w:r>
    </w:p>
    <w:p w14:paraId="410CAF56" w14:textId="77777777" w:rsidR="0074204A" w:rsidRDefault="0074204A" w:rsidP="0074204A">
      <w:pPr>
        <w:pBdr>
          <w:bottom w:val="single" w:sz="12" w:space="1" w:color="auto"/>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1EAF4FA2" w14:textId="2D3488B3" w:rsidR="0074204A" w:rsidRDefault="0074204A" w:rsidP="0074204A">
      <w:pPr>
        <w:pBdr>
          <w:bottom w:val="single" w:sz="12" w:space="1" w:color="auto"/>
        </w:pBdr>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(Expresados en </w:t>
      </w:r>
      <w:r w:rsidR="00983B64">
        <w:rPr>
          <w:rFonts w:ascii="Verdana" w:hAnsi="Verdana" w:cs="Arial"/>
          <w:bCs/>
          <w:color w:val="000000"/>
          <w:sz w:val="20"/>
          <w:szCs w:val="20"/>
        </w:rPr>
        <w:t>US$</w:t>
      </w:r>
      <w:r>
        <w:rPr>
          <w:rFonts w:ascii="Verdana" w:hAnsi="Verdana" w:cs="Arial"/>
          <w:bCs/>
          <w:color w:val="000000"/>
          <w:sz w:val="20"/>
          <w:szCs w:val="20"/>
        </w:rPr>
        <w:t>)</w:t>
      </w:r>
    </w:p>
    <w:p w14:paraId="468EC814" w14:textId="77777777" w:rsidR="0074204A" w:rsidRDefault="0074204A" w:rsidP="0074204A">
      <w:pPr>
        <w:tabs>
          <w:tab w:val="left" w:pos="5670"/>
          <w:tab w:val="left" w:pos="7655"/>
        </w:tabs>
        <w:spacing w:after="0" w:line="240" w:lineRule="auto"/>
        <w:jc w:val="both"/>
        <w:rPr>
          <w:rFonts w:ascii="Verdana" w:hAnsi="Verdana" w:cs="Arial"/>
          <w:b/>
          <w:bCs/>
          <w:color w:val="000000"/>
          <w:sz w:val="20"/>
          <w:szCs w:val="20"/>
          <w:u w:val="double"/>
          <w:lang w:val="es-ES_tradnl"/>
        </w:rPr>
      </w:pPr>
    </w:p>
    <w:p w14:paraId="6E9E7304" w14:textId="77777777" w:rsidR="0074204A" w:rsidRDefault="0074204A" w:rsidP="0074204A">
      <w:pPr>
        <w:tabs>
          <w:tab w:val="left" w:pos="5670"/>
          <w:tab w:val="left" w:pos="7655"/>
        </w:tabs>
        <w:spacing w:after="0" w:line="240" w:lineRule="auto"/>
        <w:jc w:val="both"/>
        <w:rPr>
          <w:rFonts w:ascii="Verdana" w:hAnsi="Verdana" w:cs="Arial"/>
          <w:b/>
          <w:bCs/>
          <w:color w:val="000000"/>
          <w:sz w:val="20"/>
          <w:szCs w:val="20"/>
          <w:u w:val="double"/>
          <w:lang w:val="es-ES_tradnl"/>
        </w:rPr>
      </w:pPr>
    </w:p>
    <w:tbl>
      <w:tblPr>
        <w:tblW w:w="9796"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688"/>
        <w:gridCol w:w="1681"/>
        <w:gridCol w:w="1561"/>
      </w:tblGrid>
      <w:tr w:rsidR="00B83CCD" w14:paraId="23C2CCFF" w14:textId="77777777" w:rsidTr="00B83CCD">
        <w:tc>
          <w:tcPr>
            <w:tcW w:w="866" w:type="dxa"/>
            <w:tcBorders>
              <w:top w:val="nil"/>
              <w:left w:val="nil"/>
              <w:bottom w:val="nil"/>
              <w:right w:val="nil"/>
            </w:tcBorders>
            <w:hideMark/>
          </w:tcPr>
          <w:p w14:paraId="4FAF52CB"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Notas</w:t>
            </w:r>
          </w:p>
        </w:tc>
        <w:tc>
          <w:tcPr>
            <w:tcW w:w="5688" w:type="dxa"/>
            <w:tcBorders>
              <w:top w:val="nil"/>
              <w:left w:val="nil"/>
              <w:bottom w:val="nil"/>
              <w:right w:val="nil"/>
            </w:tcBorders>
          </w:tcPr>
          <w:p w14:paraId="140816C8"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Borders>
              <w:top w:val="nil"/>
              <w:left w:val="nil"/>
              <w:bottom w:val="nil"/>
              <w:right w:val="nil"/>
            </w:tcBorders>
            <w:hideMark/>
          </w:tcPr>
          <w:p w14:paraId="155EB2C0"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2021</w:t>
            </w:r>
          </w:p>
        </w:tc>
        <w:tc>
          <w:tcPr>
            <w:tcW w:w="1561" w:type="dxa"/>
            <w:tcBorders>
              <w:top w:val="nil"/>
              <w:left w:val="nil"/>
              <w:bottom w:val="nil"/>
              <w:right w:val="nil"/>
            </w:tcBorders>
            <w:hideMark/>
          </w:tcPr>
          <w:p w14:paraId="6CFC3D26"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r>
              <w:rPr>
                <w:rFonts w:ascii="Verdana" w:hAnsi="Verdana" w:cs="Arial"/>
                <w:b/>
                <w:bCs/>
                <w:color w:val="000000"/>
                <w:sz w:val="20"/>
                <w:szCs w:val="20"/>
                <w:u w:val="double"/>
                <w:lang w:val="es-ES_tradnl"/>
              </w:rPr>
              <w:t>2020</w:t>
            </w:r>
          </w:p>
        </w:tc>
      </w:tr>
      <w:tr w:rsidR="00B83CCD" w14:paraId="0FB1C6BA" w14:textId="77777777" w:rsidTr="00B83CCD">
        <w:tc>
          <w:tcPr>
            <w:tcW w:w="866" w:type="dxa"/>
            <w:tcBorders>
              <w:top w:val="nil"/>
              <w:left w:val="nil"/>
              <w:bottom w:val="nil"/>
              <w:right w:val="nil"/>
            </w:tcBorders>
          </w:tcPr>
          <w:p w14:paraId="033F2596"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688" w:type="dxa"/>
            <w:tcBorders>
              <w:top w:val="nil"/>
              <w:left w:val="nil"/>
              <w:bottom w:val="nil"/>
              <w:right w:val="nil"/>
            </w:tcBorders>
          </w:tcPr>
          <w:p w14:paraId="2891A1E4"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81" w:type="dxa"/>
            <w:tcBorders>
              <w:top w:val="nil"/>
              <w:left w:val="nil"/>
              <w:bottom w:val="nil"/>
              <w:right w:val="nil"/>
            </w:tcBorders>
          </w:tcPr>
          <w:p w14:paraId="75FC7CB9"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61" w:type="dxa"/>
            <w:tcBorders>
              <w:top w:val="nil"/>
              <w:left w:val="nil"/>
              <w:bottom w:val="nil"/>
              <w:right w:val="nil"/>
            </w:tcBorders>
          </w:tcPr>
          <w:p w14:paraId="7249AE54"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83CCD" w14:paraId="3B098A34" w14:textId="77777777" w:rsidTr="00B83CCD">
        <w:tc>
          <w:tcPr>
            <w:tcW w:w="866" w:type="dxa"/>
            <w:tcBorders>
              <w:top w:val="nil"/>
              <w:left w:val="nil"/>
              <w:bottom w:val="nil"/>
              <w:right w:val="nil"/>
            </w:tcBorders>
          </w:tcPr>
          <w:p w14:paraId="32218AF0"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14:paraId="4BDBE9F6"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CONCILIACIÓN DEL RESULTADO NETO CON EL EFECTIVO NETO PROVENIENTE DE ACTIVIDADES DE OPERACIÓN:</w:t>
            </w:r>
          </w:p>
        </w:tc>
        <w:tc>
          <w:tcPr>
            <w:tcW w:w="1681" w:type="dxa"/>
            <w:tcBorders>
              <w:top w:val="nil"/>
              <w:left w:val="nil"/>
              <w:bottom w:val="nil"/>
              <w:right w:val="nil"/>
            </w:tcBorders>
          </w:tcPr>
          <w:p w14:paraId="4EAB54DD"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61" w:type="dxa"/>
            <w:tcBorders>
              <w:top w:val="nil"/>
              <w:left w:val="nil"/>
              <w:bottom w:val="nil"/>
              <w:right w:val="nil"/>
            </w:tcBorders>
          </w:tcPr>
          <w:p w14:paraId="1DE37B9A"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83CCD" w14:paraId="0E0D637D" w14:textId="77777777" w:rsidTr="00B83CCD">
        <w:tc>
          <w:tcPr>
            <w:tcW w:w="866" w:type="dxa"/>
            <w:tcBorders>
              <w:top w:val="nil"/>
              <w:left w:val="nil"/>
              <w:bottom w:val="nil"/>
              <w:right w:val="nil"/>
            </w:tcBorders>
          </w:tcPr>
          <w:p w14:paraId="7807BCC3"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nil"/>
              <w:left w:val="nil"/>
              <w:bottom w:val="nil"/>
              <w:right w:val="nil"/>
            </w:tcBorders>
          </w:tcPr>
          <w:p w14:paraId="5BE176CE"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7397A150"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Utilidad del año</w:t>
            </w:r>
          </w:p>
          <w:p w14:paraId="1B146A28" w14:textId="77777777" w:rsidR="0042027B"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nil"/>
              <w:left w:val="nil"/>
              <w:bottom w:val="nil"/>
              <w:right w:val="nil"/>
            </w:tcBorders>
            <w:hideMark/>
          </w:tcPr>
          <w:p w14:paraId="7939502D" w14:textId="77777777" w:rsidR="00B83CCD" w:rsidRDefault="00B83CCD">
            <w:pPr>
              <w:spacing w:after="0" w:line="256" w:lineRule="auto"/>
              <w:rPr>
                <w:rFonts w:eastAsiaTheme="minorEastAsia" w:cs="Times New Roman"/>
                <w:lang w:eastAsia="es-EC"/>
              </w:rPr>
            </w:pPr>
          </w:p>
        </w:tc>
        <w:tc>
          <w:tcPr>
            <w:tcW w:w="1561" w:type="dxa"/>
            <w:tcBorders>
              <w:top w:val="nil"/>
              <w:left w:val="nil"/>
              <w:bottom w:val="nil"/>
              <w:right w:val="nil"/>
            </w:tcBorders>
            <w:hideMark/>
          </w:tcPr>
          <w:p w14:paraId="26C5D1C6"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938,364</w:t>
            </w:r>
          </w:p>
        </w:tc>
      </w:tr>
      <w:tr w:rsidR="00B83CCD" w14:paraId="15809079" w14:textId="77777777" w:rsidTr="00B83CCD">
        <w:tc>
          <w:tcPr>
            <w:tcW w:w="866" w:type="dxa"/>
            <w:tcBorders>
              <w:top w:val="nil"/>
              <w:left w:val="nil"/>
              <w:bottom w:val="nil"/>
              <w:right w:val="nil"/>
            </w:tcBorders>
          </w:tcPr>
          <w:p w14:paraId="32AE5B9F"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nil"/>
              <w:left w:val="nil"/>
              <w:bottom w:val="nil"/>
              <w:right w:val="nil"/>
            </w:tcBorders>
            <w:hideMark/>
          </w:tcPr>
          <w:p w14:paraId="65FDB8DA"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Ajustes para conciliar el resultado neto con el efectivo neto</w:t>
            </w:r>
          </w:p>
        </w:tc>
        <w:tc>
          <w:tcPr>
            <w:tcW w:w="1681" w:type="dxa"/>
            <w:tcBorders>
              <w:top w:val="nil"/>
              <w:left w:val="nil"/>
              <w:bottom w:val="nil"/>
              <w:right w:val="nil"/>
            </w:tcBorders>
            <w:hideMark/>
          </w:tcPr>
          <w:p w14:paraId="51A97815" w14:textId="77777777" w:rsidR="00B83CCD" w:rsidRDefault="00B83CCD">
            <w:pPr>
              <w:spacing w:after="0" w:line="256" w:lineRule="auto"/>
              <w:rPr>
                <w:rFonts w:eastAsiaTheme="minorEastAsia" w:cs="Times New Roman"/>
                <w:lang w:eastAsia="es-EC"/>
              </w:rPr>
            </w:pPr>
          </w:p>
        </w:tc>
        <w:tc>
          <w:tcPr>
            <w:tcW w:w="1561" w:type="dxa"/>
            <w:tcBorders>
              <w:top w:val="nil"/>
              <w:left w:val="nil"/>
              <w:bottom w:val="nil"/>
              <w:right w:val="nil"/>
            </w:tcBorders>
            <w:hideMark/>
          </w:tcPr>
          <w:p w14:paraId="6D70A541"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83CCD" w14:paraId="20140851" w14:textId="77777777" w:rsidTr="00B83CCD">
        <w:tc>
          <w:tcPr>
            <w:tcW w:w="866" w:type="dxa"/>
            <w:tcBorders>
              <w:top w:val="nil"/>
              <w:left w:val="nil"/>
              <w:bottom w:val="single" w:sz="4" w:space="0" w:color="auto"/>
              <w:right w:val="nil"/>
            </w:tcBorders>
            <w:hideMark/>
          </w:tcPr>
          <w:p w14:paraId="00332E21" w14:textId="77777777" w:rsidR="00B83CCD" w:rsidRDefault="00B83CCD">
            <w:pPr>
              <w:spacing w:after="0" w:line="256" w:lineRule="auto"/>
              <w:rPr>
                <w:rFonts w:eastAsiaTheme="minorEastAsia" w:cs="Times New Roman"/>
                <w:lang w:eastAsia="es-EC"/>
              </w:rPr>
            </w:pPr>
          </w:p>
        </w:tc>
        <w:tc>
          <w:tcPr>
            <w:tcW w:w="5688" w:type="dxa"/>
            <w:tcBorders>
              <w:top w:val="nil"/>
              <w:left w:val="nil"/>
              <w:bottom w:val="single" w:sz="4" w:space="0" w:color="auto"/>
              <w:right w:val="nil"/>
            </w:tcBorders>
            <w:hideMark/>
          </w:tcPr>
          <w:p w14:paraId="467D55FF"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Depreciación de propiedades, planta y equipos</w:t>
            </w:r>
          </w:p>
          <w:p w14:paraId="5158DF58"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w:t>
            </w:r>
            <w:r w:rsidR="0042027B">
              <w:rPr>
                <w:rFonts w:ascii="Verdana" w:hAnsi="Verdana" w:cs="Arial"/>
                <w:color w:val="000000"/>
                <w:sz w:val="20"/>
                <w:szCs w:val="20"/>
                <w:lang w:val="es-ES_tradnl"/>
              </w:rPr>
              <w:t>mpuesto a la renta</w:t>
            </w:r>
          </w:p>
          <w:p w14:paraId="597D14AD" w14:textId="77777777" w:rsidR="0042027B"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Participación trabajadores</w:t>
            </w:r>
          </w:p>
          <w:p w14:paraId="2E8F054B" w14:textId="77777777" w:rsidR="0042027B"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Provisión cuentas incobrables</w:t>
            </w:r>
          </w:p>
        </w:tc>
        <w:tc>
          <w:tcPr>
            <w:tcW w:w="1681" w:type="dxa"/>
            <w:tcBorders>
              <w:top w:val="nil"/>
              <w:left w:val="nil"/>
              <w:bottom w:val="single" w:sz="4" w:space="0" w:color="auto"/>
              <w:right w:val="nil"/>
            </w:tcBorders>
            <w:hideMark/>
          </w:tcPr>
          <w:p w14:paraId="3FCADCEC" w14:textId="77777777" w:rsidR="00B83CCD" w:rsidRDefault="00B83CCD">
            <w:pPr>
              <w:spacing w:after="0" w:line="256" w:lineRule="auto"/>
              <w:rPr>
                <w:rFonts w:eastAsiaTheme="minorEastAsia" w:cs="Times New Roman"/>
                <w:lang w:eastAsia="es-EC"/>
              </w:rPr>
            </w:pPr>
          </w:p>
        </w:tc>
        <w:tc>
          <w:tcPr>
            <w:tcW w:w="1561" w:type="dxa"/>
            <w:tcBorders>
              <w:top w:val="nil"/>
              <w:left w:val="nil"/>
              <w:bottom w:val="single" w:sz="4" w:space="0" w:color="auto"/>
              <w:right w:val="nil"/>
            </w:tcBorders>
            <w:hideMark/>
          </w:tcPr>
          <w:p w14:paraId="648A18EF"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618,076</w:t>
            </w:r>
          </w:p>
          <w:p w14:paraId="20EB6271"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012C45D2" w14:textId="77777777" w:rsidR="0042027B"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222,138</w:t>
            </w:r>
          </w:p>
          <w:p w14:paraId="1A7F48AE" w14:textId="77777777" w:rsidR="0042027B"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49,296</w:t>
            </w:r>
          </w:p>
        </w:tc>
      </w:tr>
      <w:tr w:rsidR="00B83CCD" w14:paraId="07EAE809" w14:textId="77777777" w:rsidTr="00B83CCD">
        <w:tc>
          <w:tcPr>
            <w:tcW w:w="866" w:type="dxa"/>
            <w:tcBorders>
              <w:top w:val="single" w:sz="4" w:space="0" w:color="auto"/>
              <w:left w:val="nil"/>
              <w:bottom w:val="single" w:sz="4" w:space="0" w:color="auto"/>
              <w:right w:val="nil"/>
            </w:tcBorders>
          </w:tcPr>
          <w:p w14:paraId="3B8FC6E2"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14:paraId="15CD97D2"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roofErr w:type="gramStart"/>
            <w:r>
              <w:rPr>
                <w:rFonts w:ascii="Verdana" w:hAnsi="Verdana" w:cs="Arial"/>
                <w:color w:val="000000"/>
                <w:sz w:val="20"/>
                <w:szCs w:val="20"/>
                <w:lang w:val="es-ES_tradnl"/>
              </w:rPr>
              <w:t>TOTAL</w:t>
            </w:r>
            <w:proofErr w:type="gramEnd"/>
            <w:r>
              <w:rPr>
                <w:rFonts w:ascii="Verdana" w:hAnsi="Verdana" w:cs="Arial"/>
                <w:color w:val="000000"/>
                <w:sz w:val="20"/>
                <w:szCs w:val="20"/>
                <w:lang w:val="es-ES_tradnl"/>
              </w:rPr>
              <w:t xml:space="preserve"> AJUSTES</w:t>
            </w:r>
          </w:p>
        </w:tc>
        <w:tc>
          <w:tcPr>
            <w:tcW w:w="1681" w:type="dxa"/>
            <w:tcBorders>
              <w:top w:val="single" w:sz="4" w:space="0" w:color="auto"/>
              <w:left w:val="nil"/>
              <w:bottom w:val="single" w:sz="4" w:space="0" w:color="auto"/>
              <w:right w:val="nil"/>
            </w:tcBorders>
            <w:hideMark/>
          </w:tcPr>
          <w:p w14:paraId="0B4608A4" w14:textId="77777777" w:rsidR="00B83CCD" w:rsidRDefault="00B83CCD">
            <w:pPr>
              <w:spacing w:after="0" w:line="256" w:lineRule="auto"/>
              <w:rPr>
                <w:rFonts w:eastAsiaTheme="minorEastAsia" w:cs="Times New Roman"/>
                <w:lang w:eastAsia="es-EC"/>
              </w:rPr>
            </w:pPr>
          </w:p>
        </w:tc>
        <w:tc>
          <w:tcPr>
            <w:tcW w:w="1561" w:type="dxa"/>
            <w:tcBorders>
              <w:top w:val="single" w:sz="4" w:space="0" w:color="auto"/>
              <w:left w:val="nil"/>
              <w:bottom w:val="single" w:sz="4" w:space="0" w:color="auto"/>
              <w:right w:val="nil"/>
            </w:tcBorders>
            <w:hideMark/>
          </w:tcPr>
          <w:p w14:paraId="18C63BA5" w14:textId="77777777" w:rsidR="00B83CCD" w:rsidRDefault="0042027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1,221,151</w:t>
            </w:r>
          </w:p>
        </w:tc>
      </w:tr>
      <w:tr w:rsidR="00B83CCD" w14:paraId="7D4D1A8F" w14:textId="77777777" w:rsidTr="00B83CCD">
        <w:tc>
          <w:tcPr>
            <w:tcW w:w="866" w:type="dxa"/>
            <w:tcBorders>
              <w:top w:val="single" w:sz="4" w:space="0" w:color="auto"/>
              <w:left w:val="nil"/>
              <w:bottom w:val="nil"/>
              <w:right w:val="nil"/>
            </w:tcBorders>
          </w:tcPr>
          <w:p w14:paraId="59D4527F"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14:paraId="416DB8F0"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14:paraId="295CB11F"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14:paraId="6403B53F"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83CCD" w14:paraId="23D027AD" w14:textId="77777777" w:rsidTr="00B83CCD">
        <w:tc>
          <w:tcPr>
            <w:tcW w:w="866" w:type="dxa"/>
            <w:tcBorders>
              <w:top w:val="nil"/>
              <w:left w:val="nil"/>
              <w:bottom w:val="nil"/>
              <w:right w:val="nil"/>
            </w:tcBorders>
          </w:tcPr>
          <w:p w14:paraId="1200D6A4"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688" w:type="dxa"/>
            <w:tcBorders>
              <w:top w:val="nil"/>
              <w:left w:val="nil"/>
              <w:bottom w:val="nil"/>
              <w:right w:val="nil"/>
            </w:tcBorders>
            <w:hideMark/>
          </w:tcPr>
          <w:p w14:paraId="4536FA44" w14:textId="77777777" w:rsidR="00B83CCD"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Cambios en activos y pasivos</w:t>
            </w:r>
            <w:r w:rsidR="00B83CCD">
              <w:rPr>
                <w:rFonts w:ascii="Verdana" w:hAnsi="Verdana" w:cs="Arial"/>
                <w:b/>
                <w:bCs/>
                <w:color w:val="000000"/>
                <w:sz w:val="20"/>
                <w:szCs w:val="20"/>
                <w:lang w:val="es-ES_tradnl"/>
              </w:rPr>
              <w:t>:</w:t>
            </w:r>
          </w:p>
        </w:tc>
        <w:tc>
          <w:tcPr>
            <w:tcW w:w="1681" w:type="dxa"/>
            <w:tcBorders>
              <w:top w:val="nil"/>
              <w:left w:val="nil"/>
              <w:bottom w:val="nil"/>
              <w:right w:val="nil"/>
            </w:tcBorders>
          </w:tcPr>
          <w:p w14:paraId="692BCE61"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61" w:type="dxa"/>
            <w:tcBorders>
              <w:top w:val="nil"/>
              <w:left w:val="nil"/>
              <w:bottom w:val="nil"/>
              <w:right w:val="nil"/>
            </w:tcBorders>
          </w:tcPr>
          <w:p w14:paraId="50994A9C"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83CCD" w14:paraId="0576515A" w14:textId="77777777" w:rsidTr="00B83CCD">
        <w:tc>
          <w:tcPr>
            <w:tcW w:w="866" w:type="dxa"/>
            <w:tcBorders>
              <w:top w:val="nil"/>
              <w:left w:val="nil"/>
              <w:bottom w:val="single" w:sz="4" w:space="0" w:color="auto"/>
              <w:right w:val="nil"/>
            </w:tcBorders>
          </w:tcPr>
          <w:p w14:paraId="038EEBFF"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1D004871"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688" w:type="dxa"/>
            <w:tcBorders>
              <w:top w:val="nil"/>
              <w:left w:val="nil"/>
              <w:bottom w:val="single" w:sz="4" w:space="0" w:color="auto"/>
              <w:right w:val="nil"/>
            </w:tcBorders>
          </w:tcPr>
          <w:p w14:paraId="2EE7D05F"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0E31A4A1" w14:textId="77777777" w:rsidR="00B83CCD"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Cuentas por cobrar</w:t>
            </w:r>
          </w:p>
          <w:p w14:paraId="21857F58"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Inventarios</w:t>
            </w:r>
          </w:p>
          <w:p w14:paraId="1973180E"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Otros activos</w:t>
            </w:r>
          </w:p>
          <w:p w14:paraId="6F6E96B1"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Cuentas por pagar</w:t>
            </w:r>
          </w:p>
          <w:p w14:paraId="0097FAB1"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Beneficios empleados</w:t>
            </w:r>
          </w:p>
          <w:p w14:paraId="61790B7A"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Otros</w:t>
            </w:r>
          </w:p>
        </w:tc>
        <w:tc>
          <w:tcPr>
            <w:tcW w:w="1681" w:type="dxa"/>
            <w:tcBorders>
              <w:top w:val="nil"/>
              <w:left w:val="nil"/>
              <w:bottom w:val="single" w:sz="4" w:space="0" w:color="auto"/>
              <w:right w:val="nil"/>
            </w:tcBorders>
          </w:tcPr>
          <w:p w14:paraId="7BBA237B"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2EF01B06"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nil"/>
              <w:left w:val="nil"/>
              <w:bottom w:val="single" w:sz="4" w:space="0" w:color="auto"/>
              <w:right w:val="nil"/>
            </w:tcBorders>
          </w:tcPr>
          <w:p w14:paraId="4C497A0A"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39DBA8B3" w14:textId="77777777" w:rsidR="00B83CCD"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1,163,011</w:t>
            </w:r>
          </w:p>
          <w:p w14:paraId="3AE3B76A"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(452,412)</w:t>
            </w:r>
          </w:p>
          <w:p w14:paraId="4D0035EC"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123,002</w:t>
            </w:r>
          </w:p>
          <w:p w14:paraId="1C218577"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586,364</w:t>
            </w:r>
          </w:p>
          <w:p w14:paraId="4D09DAD4"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156,392</w:t>
            </w:r>
          </w:p>
          <w:p w14:paraId="0E1CE47D" w14:textId="77777777" w:rsidR="00C917AF" w:rsidRDefault="00C917AF">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(542</w:t>
            </w:r>
            <w:r w:rsidR="00E45C83">
              <w:rPr>
                <w:rFonts w:ascii="Verdana" w:hAnsi="Verdana" w:cs="Arial"/>
                <w:color w:val="000000"/>
                <w:sz w:val="20"/>
                <w:szCs w:val="20"/>
                <w:lang w:val="es-ES_tradnl"/>
              </w:rPr>
              <w:t>,073)</w:t>
            </w:r>
          </w:p>
        </w:tc>
      </w:tr>
      <w:tr w:rsidR="00B83CCD" w14:paraId="73590619" w14:textId="77777777" w:rsidTr="00B83CCD">
        <w:tc>
          <w:tcPr>
            <w:tcW w:w="866" w:type="dxa"/>
            <w:tcBorders>
              <w:top w:val="single" w:sz="4" w:space="0" w:color="auto"/>
              <w:left w:val="nil"/>
              <w:bottom w:val="single" w:sz="4" w:space="0" w:color="auto"/>
              <w:right w:val="nil"/>
            </w:tcBorders>
          </w:tcPr>
          <w:p w14:paraId="271B972E"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single" w:sz="4" w:space="0" w:color="auto"/>
              <w:right w:val="nil"/>
            </w:tcBorders>
            <w:hideMark/>
          </w:tcPr>
          <w:p w14:paraId="68837D00" w14:textId="77777777" w:rsidR="00B83CCD" w:rsidRDefault="00E45C8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roofErr w:type="gramStart"/>
            <w:r>
              <w:rPr>
                <w:rFonts w:ascii="Verdana" w:hAnsi="Verdana" w:cs="Arial"/>
                <w:color w:val="000000"/>
                <w:sz w:val="20"/>
                <w:szCs w:val="20"/>
                <w:lang w:val="es-ES_tradnl"/>
              </w:rPr>
              <w:t>TOTAL</w:t>
            </w:r>
            <w:proofErr w:type="gramEnd"/>
            <w:r>
              <w:rPr>
                <w:rFonts w:ascii="Verdana" w:hAnsi="Verdana" w:cs="Arial"/>
                <w:color w:val="000000"/>
                <w:sz w:val="20"/>
                <w:szCs w:val="20"/>
                <w:lang w:val="es-ES_tradnl"/>
              </w:rPr>
              <w:t xml:space="preserve"> CAMBIOS EN ACTIVOS Y PASIVOS</w:t>
            </w:r>
            <w:r w:rsidR="00B83CCD">
              <w:rPr>
                <w:rFonts w:ascii="Verdana" w:hAnsi="Verdana" w:cs="Arial"/>
                <w:color w:val="000000"/>
                <w:sz w:val="20"/>
                <w:szCs w:val="20"/>
                <w:lang w:val="es-ES_tradnl"/>
              </w:rPr>
              <w:t xml:space="preserve"> </w:t>
            </w:r>
          </w:p>
        </w:tc>
        <w:tc>
          <w:tcPr>
            <w:tcW w:w="1681" w:type="dxa"/>
            <w:tcBorders>
              <w:top w:val="single" w:sz="4" w:space="0" w:color="auto"/>
              <w:left w:val="nil"/>
              <w:bottom w:val="single" w:sz="4" w:space="0" w:color="auto"/>
              <w:right w:val="nil"/>
            </w:tcBorders>
            <w:hideMark/>
          </w:tcPr>
          <w:p w14:paraId="175F592C" w14:textId="77777777" w:rsidR="00B83CCD" w:rsidRDefault="00B83CCD">
            <w:pPr>
              <w:spacing w:after="0" w:line="256" w:lineRule="auto"/>
              <w:rPr>
                <w:rFonts w:eastAsiaTheme="minorEastAsia" w:cs="Times New Roman"/>
                <w:lang w:eastAsia="es-EC"/>
              </w:rPr>
            </w:pPr>
          </w:p>
        </w:tc>
        <w:tc>
          <w:tcPr>
            <w:tcW w:w="1561" w:type="dxa"/>
            <w:tcBorders>
              <w:top w:val="single" w:sz="4" w:space="0" w:color="auto"/>
              <w:left w:val="nil"/>
              <w:bottom w:val="single" w:sz="4" w:space="0" w:color="auto"/>
              <w:right w:val="nil"/>
            </w:tcBorders>
            <w:hideMark/>
          </w:tcPr>
          <w:p w14:paraId="3FEC9D3D" w14:textId="77777777" w:rsidR="00B83CCD" w:rsidRDefault="00E45C8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1,034,284</w:t>
            </w:r>
          </w:p>
        </w:tc>
      </w:tr>
      <w:tr w:rsidR="00B83CCD" w14:paraId="6BB8ED88" w14:textId="77777777" w:rsidTr="00B83CCD">
        <w:tc>
          <w:tcPr>
            <w:tcW w:w="866" w:type="dxa"/>
            <w:tcBorders>
              <w:top w:val="single" w:sz="4" w:space="0" w:color="auto"/>
              <w:left w:val="nil"/>
              <w:bottom w:val="nil"/>
              <w:right w:val="nil"/>
            </w:tcBorders>
          </w:tcPr>
          <w:p w14:paraId="394BDE39"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688" w:type="dxa"/>
            <w:tcBorders>
              <w:top w:val="single" w:sz="4" w:space="0" w:color="auto"/>
              <w:left w:val="nil"/>
              <w:bottom w:val="nil"/>
              <w:right w:val="nil"/>
            </w:tcBorders>
          </w:tcPr>
          <w:p w14:paraId="2E991556"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81" w:type="dxa"/>
            <w:tcBorders>
              <w:top w:val="single" w:sz="4" w:space="0" w:color="auto"/>
              <w:left w:val="nil"/>
              <w:bottom w:val="nil"/>
              <w:right w:val="nil"/>
            </w:tcBorders>
          </w:tcPr>
          <w:p w14:paraId="41D45BE9"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61" w:type="dxa"/>
            <w:tcBorders>
              <w:top w:val="single" w:sz="4" w:space="0" w:color="auto"/>
              <w:left w:val="nil"/>
              <w:bottom w:val="nil"/>
              <w:right w:val="nil"/>
            </w:tcBorders>
          </w:tcPr>
          <w:p w14:paraId="0AD6C10E" w14:textId="77777777" w:rsidR="00B83CCD" w:rsidRDefault="00B83CCD">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83CCD" w14:paraId="336A1990" w14:textId="77777777" w:rsidTr="00B83CCD">
        <w:tc>
          <w:tcPr>
            <w:tcW w:w="866" w:type="dxa"/>
            <w:tcBorders>
              <w:top w:val="single" w:sz="4" w:space="0" w:color="auto"/>
              <w:left w:val="nil"/>
              <w:bottom w:val="double" w:sz="4" w:space="0" w:color="auto"/>
              <w:right w:val="nil"/>
            </w:tcBorders>
            <w:hideMark/>
          </w:tcPr>
          <w:p w14:paraId="307D6422" w14:textId="77777777" w:rsidR="00B83CCD" w:rsidRDefault="00B83CCD">
            <w:pPr>
              <w:spacing w:after="0" w:line="256" w:lineRule="auto"/>
              <w:rPr>
                <w:rFonts w:eastAsiaTheme="minorEastAsia" w:cs="Times New Roman"/>
                <w:lang w:eastAsia="es-EC"/>
              </w:rPr>
            </w:pPr>
          </w:p>
        </w:tc>
        <w:tc>
          <w:tcPr>
            <w:tcW w:w="5688" w:type="dxa"/>
            <w:tcBorders>
              <w:top w:val="single" w:sz="4" w:space="0" w:color="auto"/>
              <w:left w:val="nil"/>
              <w:bottom w:val="double" w:sz="4" w:space="0" w:color="auto"/>
              <w:right w:val="nil"/>
            </w:tcBorders>
            <w:hideMark/>
          </w:tcPr>
          <w:p w14:paraId="55772B37" w14:textId="77777777" w:rsidR="00B83CCD" w:rsidRDefault="00E45C8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NETO PROVENIENTE</w:t>
            </w:r>
            <w:r w:rsidR="00A75460">
              <w:rPr>
                <w:rFonts w:ascii="Verdana" w:hAnsi="Verdana" w:cs="Arial"/>
                <w:b/>
                <w:bCs/>
                <w:color w:val="000000"/>
                <w:sz w:val="20"/>
                <w:szCs w:val="20"/>
                <w:lang w:val="es-ES_tradnl"/>
              </w:rPr>
              <w:t xml:space="preserve"> DE ACTIVIDADES DE OPERACIÓN</w:t>
            </w:r>
          </w:p>
        </w:tc>
        <w:tc>
          <w:tcPr>
            <w:tcW w:w="1681" w:type="dxa"/>
            <w:tcBorders>
              <w:top w:val="single" w:sz="4" w:space="0" w:color="auto"/>
              <w:left w:val="nil"/>
              <w:bottom w:val="double" w:sz="4" w:space="0" w:color="auto"/>
              <w:right w:val="nil"/>
            </w:tcBorders>
            <w:hideMark/>
          </w:tcPr>
          <w:p w14:paraId="57C1C607" w14:textId="77777777" w:rsidR="00B83CCD" w:rsidRDefault="00B83CCD">
            <w:pPr>
              <w:spacing w:after="0" w:line="256" w:lineRule="auto"/>
              <w:rPr>
                <w:rFonts w:eastAsiaTheme="minorEastAsia" w:cs="Times New Roman"/>
                <w:lang w:eastAsia="es-EC"/>
              </w:rPr>
            </w:pPr>
          </w:p>
        </w:tc>
        <w:tc>
          <w:tcPr>
            <w:tcW w:w="1561" w:type="dxa"/>
            <w:tcBorders>
              <w:top w:val="single" w:sz="4" w:space="0" w:color="auto"/>
              <w:left w:val="nil"/>
              <w:bottom w:val="double" w:sz="4" w:space="0" w:color="auto"/>
              <w:right w:val="nil"/>
            </w:tcBorders>
            <w:hideMark/>
          </w:tcPr>
          <w:p w14:paraId="3FD6EDB5" w14:textId="77777777" w:rsidR="00B83CCD" w:rsidRPr="00A75460" w:rsidRDefault="00A75460" w:rsidP="00A75460">
            <w:pPr>
              <w:spacing w:after="0" w:line="240" w:lineRule="auto"/>
              <w:jc w:val="both"/>
              <w:rPr>
                <w:rFonts w:ascii="Verdana" w:eastAsiaTheme="minorEastAsia" w:hAnsi="Verdana" w:cs="Times New Roman"/>
                <w:sz w:val="20"/>
                <w:szCs w:val="20"/>
                <w:lang w:eastAsia="es-EC"/>
              </w:rPr>
            </w:pPr>
            <w:r w:rsidRPr="00A75460">
              <w:rPr>
                <w:rFonts w:ascii="Verdana" w:eastAsiaTheme="minorEastAsia" w:hAnsi="Verdana" w:cs="Times New Roman"/>
                <w:sz w:val="20"/>
                <w:szCs w:val="20"/>
                <w:lang w:eastAsia="es-EC"/>
              </w:rPr>
              <w:t xml:space="preserve">         3,193,799</w:t>
            </w:r>
          </w:p>
        </w:tc>
      </w:tr>
    </w:tbl>
    <w:p w14:paraId="086376DE" w14:textId="77777777" w:rsidR="00B83CCD" w:rsidRDefault="00B83CCD" w:rsidP="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6AD3D60C" w14:textId="77777777" w:rsidR="00B83CCD" w:rsidRDefault="00B83CCD" w:rsidP="00B83CCD">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0" w:type="auto"/>
        <w:tblInd w:w="1809" w:type="dxa"/>
        <w:tblLook w:val="04A0" w:firstRow="1" w:lastRow="0" w:firstColumn="1" w:lastColumn="0" w:noHBand="0" w:noVBand="1"/>
      </w:tblPr>
      <w:tblGrid>
        <w:gridCol w:w="2796"/>
        <w:gridCol w:w="2733"/>
      </w:tblGrid>
      <w:tr w:rsidR="00B83CCD" w14:paraId="64AFF9E4" w14:textId="77777777" w:rsidTr="00B83CCD">
        <w:tc>
          <w:tcPr>
            <w:tcW w:w="2796" w:type="dxa"/>
            <w:tcBorders>
              <w:top w:val="nil"/>
              <w:left w:val="nil"/>
              <w:bottom w:val="single" w:sz="4" w:space="0" w:color="auto"/>
              <w:right w:val="nil"/>
            </w:tcBorders>
          </w:tcPr>
          <w:p w14:paraId="5BC77B6D" w14:textId="77777777" w:rsidR="00B83CCD" w:rsidRDefault="00B83CCD">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733" w:type="dxa"/>
            <w:tcBorders>
              <w:top w:val="nil"/>
              <w:left w:val="nil"/>
              <w:bottom w:val="single" w:sz="4" w:space="0" w:color="auto"/>
              <w:right w:val="nil"/>
            </w:tcBorders>
          </w:tcPr>
          <w:p w14:paraId="0ED6E230" w14:textId="77777777" w:rsidR="00B83CCD" w:rsidRDefault="00B83CCD">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83CCD" w14:paraId="02A90897" w14:textId="77777777" w:rsidTr="00B83CCD">
        <w:tc>
          <w:tcPr>
            <w:tcW w:w="2796" w:type="dxa"/>
            <w:tcBorders>
              <w:top w:val="single" w:sz="4" w:space="0" w:color="auto"/>
              <w:left w:val="nil"/>
              <w:bottom w:val="nil"/>
              <w:right w:val="nil"/>
            </w:tcBorders>
            <w:hideMark/>
          </w:tcPr>
          <w:p w14:paraId="4E129158" w14:textId="77777777"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733" w:type="dxa"/>
            <w:tcBorders>
              <w:top w:val="single" w:sz="4" w:space="0" w:color="auto"/>
              <w:left w:val="nil"/>
              <w:bottom w:val="nil"/>
              <w:right w:val="nil"/>
            </w:tcBorders>
            <w:hideMark/>
          </w:tcPr>
          <w:p w14:paraId="395EBDED" w14:textId="77777777"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83CCD" w14:paraId="3144D9C1" w14:textId="77777777" w:rsidTr="00B83CCD">
        <w:tc>
          <w:tcPr>
            <w:tcW w:w="2796" w:type="dxa"/>
            <w:hideMark/>
          </w:tcPr>
          <w:p w14:paraId="29BB3404" w14:textId="77777777"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733" w:type="dxa"/>
            <w:hideMark/>
          </w:tcPr>
          <w:p w14:paraId="0DC748E9" w14:textId="77777777" w:rsidR="00B83CCD" w:rsidRDefault="00B83CCD">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3962830D" w14:textId="77777777" w:rsidR="00B83CCD" w:rsidRDefault="00B83CCD" w:rsidP="00B83CCD">
      <w:pPr>
        <w:tabs>
          <w:tab w:val="left" w:pos="5670"/>
          <w:tab w:val="left" w:pos="7655"/>
        </w:tabs>
        <w:spacing w:after="0" w:line="240" w:lineRule="auto"/>
        <w:jc w:val="both"/>
        <w:rPr>
          <w:rFonts w:ascii="Verdana" w:hAnsi="Verdana" w:cs="Arial"/>
          <w:color w:val="000000"/>
          <w:sz w:val="20"/>
          <w:szCs w:val="20"/>
        </w:rPr>
      </w:pPr>
    </w:p>
    <w:p w14:paraId="134A5D92"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26F46755"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092CF1B0"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1C409D32"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75DB39BD"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7642F8CD"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024FB51B"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46E37E30"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206CC5D1"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07EDAD42"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p>
    <w:p w14:paraId="441C77A5" w14:textId="77777777" w:rsidR="00B83CCD" w:rsidRDefault="00B83CCD" w:rsidP="00B83CCD">
      <w:pPr>
        <w:pBdr>
          <w:bottom w:val="single" w:sz="12" w:space="1" w:color="auto"/>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1326D766" w14:textId="77777777" w:rsidR="00B83CCD" w:rsidRDefault="00B83CCD" w:rsidP="00B83CCD">
      <w:pPr>
        <w:spacing w:after="0"/>
        <w:rPr>
          <w:rFonts w:ascii="Verdana" w:hAnsi="Verdana" w:cs="Arial"/>
          <w:sz w:val="18"/>
          <w:szCs w:val="18"/>
        </w:rPr>
        <w:sectPr w:rsidR="00B83CCD">
          <w:pgSz w:w="11907" w:h="16840"/>
          <w:pgMar w:top="1418" w:right="1418" w:bottom="1418" w:left="1418" w:header="1021" w:footer="1021" w:gutter="0"/>
          <w:cols w:space="720"/>
        </w:sectPr>
      </w:pPr>
    </w:p>
    <w:p w14:paraId="2ADA0B8A" w14:textId="39C152C4" w:rsidR="005E1B58" w:rsidRDefault="005E1B58" w:rsidP="005E1B58">
      <w:pPr>
        <w:pStyle w:val="Prrafodelista"/>
        <w:numPr>
          <w:ilvl w:val="0"/>
          <w:numId w:val="4"/>
        </w:numPr>
        <w:spacing w:line="20" w:lineRule="atLeast"/>
        <w:jc w:val="both"/>
        <w:rPr>
          <w:rFonts w:ascii="Verdana" w:hAnsi="Verdana" w:cs="Calibri"/>
          <w:color w:val="000000"/>
          <w:sz w:val="21"/>
          <w:szCs w:val="21"/>
        </w:rPr>
      </w:pPr>
      <w:bookmarkStart w:id="2" w:name="_Hlk30064446"/>
      <w:r>
        <w:rPr>
          <w:rFonts w:ascii="Verdana" w:hAnsi="Verdana" w:cs="Calibri"/>
          <w:b/>
          <w:color w:val="000000"/>
          <w:sz w:val="21"/>
          <w:szCs w:val="21"/>
        </w:rPr>
        <w:lastRenderedPageBreak/>
        <w:t>INFORMACION GENERAL</w:t>
      </w:r>
    </w:p>
    <w:bookmarkEnd w:id="2"/>
    <w:p w14:paraId="09F989F9" w14:textId="77777777" w:rsidR="005E1B58" w:rsidRDefault="005E1B58" w:rsidP="005E1B58">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452ECAF5" w14:textId="40D044C5" w:rsidR="005E1B58" w:rsidRDefault="005E1B58" w:rsidP="0080431C">
      <w:pPr>
        <w:numPr>
          <w:ilvl w:val="0"/>
          <w:numId w:val="5"/>
        </w:numPr>
        <w:spacing w:after="0" w:line="20" w:lineRule="atLeast"/>
        <w:ind w:hanging="454"/>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como una sociedad anónima de nacionalidad ecuatoriana con domicilio principal en la ciudad de Guayaquil, República</w:t>
      </w:r>
      <w:r w:rsidR="001450FB">
        <w:rPr>
          <w:rFonts w:ascii="Verdana" w:hAnsi="Verdana" w:cs="Calibri"/>
          <w:color w:val="000000"/>
          <w:sz w:val="21"/>
          <w:szCs w:val="21"/>
        </w:rPr>
        <w:t xml:space="preserve"> del Ecuador</w:t>
      </w:r>
      <w:r w:rsidR="005766E3">
        <w:rPr>
          <w:rFonts w:ascii="Verdana" w:hAnsi="Verdana" w:cs="Calibri"/>
          <w:color w:val="000000"/>
          <w:sz w:val="21"/>
          <w:szCs w:val="21"/>
        </w:rPr>
        <w:t xml:space="preserve">, mediante escritura inscrita en el Registro Mercantil </w:t>
      </w:r>
      <w:r w:rsidR="005766E3" w:rsidRPr="005766E3">
        <w:rPr>
          <w:rFonts w:ascii="Verdana" w:hAnsi="Verdana" w:cs="Calibri"/>
          <w:color w:val="000000"/>
          <w:sz w:val="21"/>
          <w:szCs w:val="21"/>
          <w:highlight w:val="yellow"/>
        </w:rPr>
        <w:t>el…</w:t>
      </w:r>
      <w:r>
        <w:rPr>
          <w:rFonts w:ascii="Verdana" w:hAnsi="Verdana" w:cs="Calibri"/>
          <w:color w:val="000000"/>
          <w:sz w:val="21"/>
          <w:szCs w:val="21"/>
        </w:rPr>
        <w:t xml:space="preserve"> </w:t>
      </w:r>
    </w:p>
    <w:p w14:paraId="2F2CE701" w14:textId="77777777" w:rsidR="005E1B58" w:rsidRDefault="005E1B58" w:rsidP="005E1B58">
      <w:pPr>
        <w:pStyle w:val="Prrafodelista"/>
        <w:spacing w:line="20" w:lineRule="atLeast"/>
        <w:ind w:left="454"/>
        <w:jc w:val="both"/>
        <w:rPr>
          <w:rFonts w:ascii="Verdana" w:hAnsi="Verdana" w:cs="Calibri"/>
          <w:color w:val="000000"/>
          <w:sz w:val="21"/>
          <w:szCs w:val="21"/>
        </w:rPr>
      </w:pPr>
    </w:p>
    <w:p w14:paraId="68A6EE92" w14:textId="6B4454D0" w:rsidR="005E1B58" w:rsidRPr="00717E71" w:rsidRDefault="001450FB" w:rsidP="0080431C">
      <w:pPr>
        <w:pStyle w:val="Prrafodelista"/>
        <w:spacing w:line="20" w:lineRule="atLeast"/>
        <w:ind w:left="454"/>
        <w:jc w:val="both"/>
        <w:rPr>
          <w:rFonts w:ascii="Verdana" w:hAnsi="Verdana" w:cs="Calibri"/>
          <w:color w:val="000000"/>
          <w:sz w:val="21"/>
          <w:szCs w:val="21"/>
        </w:rPr>
      </w:pPr>
      <w:r>
        <w:rPr>
          <w:rFonts w:ascii="Verdana" w:hAnsi="Verdana" w:cs="Calibri"/>
          <w:bCs/>
          <w:color w:val="000000"/>
          <w:sz w:val="21"/>
          <w:szCs w:val="21"/>
        </w:rPr>
        <w:t xml:space="preserve">La actividad principal de la compañía es la realización de trabajos de imprenta general, importaciones, compra y venta de equipos de imprenta y sus repuestos, así como, materia prima conexa (pulpa, tinta, </w:t>
      </w:r>
      <w:r w:rsidR="0080431C">
        <w:rPr>
          <w:rFonts w:ascii="Verdana" w:hAnsi="Verdana" w:cs="Calibri"/>
          <w:bCs/>
          <w:color w:val="000000"/>
          <w:sz w:val="21"/>
          <w:szCs w:val="21"/>
        </w:rPr>
        <w:t>etc.</w:t>
      </w:r>
      <w:r>
        <w:rPr>
          <w:rFonts w:ascii="Verdana" w:hAnsi="Verdana" w:cs="Calibri"/>
          <w:bCs/>
          <w:color w:val="000000"/>
          <w:sz w:val="21"/>
          <w:szCs w:val="21"/>
        </w:rPr>
        <w:t>)</w:t>
      </w:r>
    </w:p>
    <w:p w14:paraId="671B55BE" w14:textId="77777777" w:rsidR="00717E71" w:rsidRDefault="00717E71" w:rsidP="00717E71">
      <w:pPr>
        <w:pStyle w:val="Prrafodelista"/>
        <w:spacing w:line="20" w:lineRule="atLeast"/>
        <w:ind w:left="454"/>
        <w:jc w:val="both"/>
        <w:rPr>
          <w:rFonts w:ascii="Verdana" w:hAnsi="Verdana" w:cs="Calibri"/>
          <w:color w:val="000000"/>
          <w:sz w:val="21"/>
          <w:szCs w:val="21"/>
        </w:rPr>
      </w:pPr>
    </w:p>
    <w:p w14:paraId="285A0AC4" w14:textId="376AA0A3" w:rsidR="001A0EAA" w:rsidRDefault="00E43EA0" w:rsidP="001A0EAA">
      <w:pPr>
        <w:pStyle w:val="Prrafodelista"/>
        <w:numPr>
          <w:ilvl w:val="0"/>
          <w:numId w:val="5"/>
        </w:numPr>
        <w:tabs>
          <w:tab w:val="left" w:pos="851"/>
        </w:tabs>
        <w:jc w:val="both"/>
        <w:rPr>
          <w:rFonts w:ascii="Verdana" w:hAnsi="Verdana" w:cs="Calibri"/>
          <w:b/>
          <w:i/>
          <w:iCs/>
          <w:color w:val="000000"/>
          <w:sz w:val="21"/>
          <w:szCs w:val="21"/>
        </w:rPr>
      </w:pPr>
      <w:r>
        <w:rPr>
          <w:rFonts w:ascii="Verdana" w:hAnsi="Verdana" w:cs="Calibri"/>
          <w:b/>
          <w:i/>
          <w:iCs/>
          <w:color w:val="000000"/>
          <w:sz w:val="21"/>
          <w:szCs w:val="21"/>
        </w:rPr>
        <w:t xml:space="preserve">Situación Económica del País </w:t>
      </w:r>
      <w:r w:rsidR="001A0EAA">
        <w:rPr>
          <w:rFonts w:ascii="Verdana" w:hAnsi="Verdana" w:cs="Calibri"/>
          <w:b/>
          <w:i/>
          <w:iCs/>
          <w:color w:val="000000"/>
          <w:sz w:val="21"/>
          <w:szCs w:val="21"/>
        </w:rPr>
        <w:t>–</w:t>
      </w:r>
      <w:r>
        <w:rPr>
          <w:rFonts w:ascii="Verdana" w:hAnsi="Verdana" w:cs="Calibri"/>
          <w:b/>
          <w:i/>
          <w:iCs/>
          <w:color w:val="000000"/>
          <w:sz w:val="21"/>
          <w:szCs w:val="21"/>
        </w:rPr>
        <w:t xml:space="preserve"> </w:t>
      </w:r>
      <w:r w:rsidR="001A0EAA">
        <w:rPr>
          <w:rFonts w:ascii="Verdana" w:hAnsi="Verdana" w:cs="Calibri"/>
          <w:bCs/>
          <w:color w:val="000000"/>
          <w:sz w:val="21"/>
          <w:szCs w:val="21"/>
        </w:rPr>
        <w:t>Luego de una caída del PIB de -7.</w:t>
      </w:r>
      <w:r w:rsidR="00EA5DDD">
        <w:rPr>
          <w:rFonts w:ascii="Verdana" w:hAnsi="Verdana" w:cs="Calibri"/>
          <w:bCs/>
          <w:color w:val="000000"/>
          <w:sz w:val="21"/>
          <w:szCs w:val="21"/>
        </w:rPr>
        <w:t>8</w:t>
      </w:r>
      <w:r w:rsidR="001A0EAA">
        <w:rPr>
          <w:rFonts w:ascii="Verdana" w:hAnsi="Verdana" w:cs="Calibri"/>
          <w:bCs/>
          <w:color w:val="000000"/>
          <w:sz w:val="21"/>
          <w:szCs w:val="21"/>
        </w:rPr>
        <w:t xml:space="preserve">% en el año 2020 originada en las consecuencias económicas derivadas de la pandemia de covid-19, en el año 2021 se prevé una recuperación del </w:t>
      </w:r>
      <w:r w:rsidR="00EA5DDD">
        <w:rPr>
          <w:rFonts w:ascii="Verdana" w:hAnsi="Verdana" w:cs="Calibri"/>
          <w:bCs/>
          <w:color w:val="000000"/>
          <w:sz w:val="21"/>
          <w:szCs w:val="21"/>
        </w:rPr>
        <w:t>+</w:t>
      </w:r>
      <w:r w:rsidR="001A0EAA">
        <w:rPr>
          <w:rFonts w:ascii="Verdana" w:hAnsi="Verdana" w:cs="Calibri"/>
          <w:bCs/>
          <w:color w:val="000000"/>
          <w:sz w:val="21"/>
          <w:szCs w:val="21"/>
        </w:rPr>
        <w:t>4%</w:t>
      </w:r>
      <w:r w:rsidR="00EA5DDD">
        <w:rPr>
          <w:rFonts w:ascii="Verdana" w:hAnsi="Verdana" w:cs="Calibri"/>
          <w:bCs/>
          <w:color w:val="000000"/>
          <w:sz w:val="21"/>
          <w:szCs w:val="21"/>
        </w:rPr>
        <w:t xml:space="preserve"> y 2.5% para el año 2022.</w:t>
      </w:r>
    </w:p>
    <w:p w14:paraId="0870AE5A" w14:textId="77777777" w:rsidR="001A0EAA" w:rsidRDefault="001A0EAA" w:rsidP="001A0EAA">
      <w:pPr>
        <w:pStyle w:val="Prrafodelista"/>
        <w:tabs>
          <w:tab w:val="left" w:pos="851"/>
        </w:tabs>
        <w:ind w:left="454"/>
        <w:jc w:val="both"/>
        <w:rPr>
          <w:rFonts w:ascii="Verdana" w:hAnsi="Verdana" w:cs="Calibri"/>
          <w:b/>
          <w:i/>
          <w:iCs/>
          <w:color w:val="000000"/>
          <w:sz w:val="21"/>
          <w:szCs w:val="21"/>
        </w:rPr>
      </w:pPr>
    </w:p>
    <w:p w14:paraId="4A2DA586" w14:textId="7957146F" w:rsidR="00E43EA0" w:rsidRDefault="00DC4F6A" w:rsidP="001A0EAA">
      <w:pPr>
        <w:pStyle w:val="Prrafodelista"/>
        <w:tabs>
          <w:tab w:val="left" w:pos="851"/>
        </w:tabs>
        <w:ind w:left="454"/>
        <w:jc w:val="both"/>
        <w:rPr>
          <w:rFonts w:ascii="Verdana" w:hAnsi="Verdana" w:cs="Calibri"/>
          <w:b/>
          <w:color w:val="000000"/>
          <w:sz w:val="21"/>
          <w:szCs w:val="21"/>
          <w:u w:val="single"/>
        </w:rPr>
      </w:pPr>
      <w:r>
        <w:rPr>
          <w:rFonts w:ascii="Verdana" w:hAnsi="Verdana" w:cs="Calibri"/>
          <w:bCs/>
          <w:color w:val="000000"/>
          <w:sz w:val="21"/>
          <w:szCs w:val="21"/>
        </w:rPr>
        <w:t>El nuevo régimen que asumió en mayo del 2021 ha basado su plan de gobierno en un plan masivo de vacunación contra el covid-19, nueva reforma tributaria y aumento de precios de los combustibles a efectos de reducir el déficit fiscal, y refinanciamiento de los créditos con organismos multilaterales, principalmente FMI y BID.</w:t>
      </w:r>
      <w:r w:rsidR="00A929A3">
        <w:rPr>
          <w:rFonts w:ascii="Verdana" w:hAnsi="Verdana" w:cs="Calibri"/>
          <w:bCs/>
          <w:color w:val="000000"/>
          <w:sz w:val="21"/>
          <w:szCs w:val="21"/>
        </w:rPr>
        <w:t xml:space="preserve"> También se impulsan acuerdos comerciales con diversos países del globo y se espera una reforma laboral que promueva la creación de nuevos puestos de trabajo formal.</w:t>
      </w:r>
    </w:p>
    <w:p w14:paraId="5433E80F" w14:textId="77777777" w:rsidR="00E43EA0" w:rsidRDefault="00E43EA0" w:rsidP="00E43EA0">
      <w:pPr>
        <w:pStyle w:val="Prrafodelista"/>
        <w:ind w:left="454"/>
        <w:jc w:val="both"/>
        <w:rPr>
          <w:rFonts w:ascii="Verdana" w:hAnsi="Verdana" w:cs="Calibri"/>
          <w:b/>
          <w:color w:val="000000"/>
          <w:sz w:val="21"/>
          <w:szCs w:val="21"/>
          <w:u w:val="single"/>
        </w:rPr>
      </w:pPr>
    </w:p>
    <w:p w14:paraId="706B384F" w14:textId="77777777" w:rsidR="00C47C96" w:rsidRDefault="00C47C96" w:rsidP="00A929A3">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 xml:space="preserve">BASES DE PREPARACION Y PRESENTACION DE LOS ESTADOS FINANCIEROS                                                                      </w:t>
      </w:r>
    </w:p>
    <w:p w14:paraId="5C5C3558" w14:textId="77777777" w:rsidR="00C47C96" w:rsidRDefault="00C47C96" w:rsidP="00A929A3">
      <w:pPr>
        <w:tabs>
          <w:tab w:val="left" w:pos="567"/>
        </w:tabs>
        <w:spacing w:after="0"/>
        <w:jc w:val="both"/>
        <w:rPr>
          <w:rFonts w:ascii="Verdana" w:hAnsi="Verdana" w:cs="Calibri"/>
          <w:color w:val="000000"/>
          <w:sz w:val="21"/>
          <w:szCs w:val="21"/>
        </w:rPr>
      </w:pPr>
    </w:p>
    <w:p w14:paraId="58775A8B" w14:textId="5131269B" w:rsidR="00C47C96" w:rsidRDefault="00A929A3" w:rsidP="00A929A3">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i/>
          <w:iCs/>
          <w:color w:val="000000"/>
          <w:sz w:val="21"/>
          <w:szCs w:val="21"/>
        </w:rPr>
        <w:t xml:space="preserve"> </w:t>
      </w:r>
      <w:r w:rsidR="00C47C96">
        <w:rPr>
          <w:rFonts w:ascii="Verdana" w:hAnsi="Verdana" w:cs="Calibri"/>
          <w:b/>
          <w:i/>
          <w:iCs/>
          <w:color w:val="000000"/>
          <w:sz w:val="21"/>
          <w:szCs w:val="21"/>
        </w:rPr>
        <w:t>Declaración de Cumplimiento</w:t>
      </w:r>
      <w:r w:rsidR="00C47C96">
        <w:rPr>
          <w:rFonts w:ascii="Verdana" w:hAnsi="Verdana" w:cs="Calibri"/>
          <w:color w:val="000000"/>
          <w:sz w:val="21"/>
          <w:szCs w:val="21"/>
        </w:rPr>
        <w:t xml:space="preserve"> - Los estados financieros han sido</w:t>
      </w:r>
      <w:r>
        <w:rPr>
          <w:rFonts w:ascii="Verdana" w:hAnsi="Verdana" w:cs="Calibri"/>
          <w:color w:val="000000"/>
          <w:sz w:val="21"/>
          <w:szCs w:val="21"/>
        </w:rPr>
        <w:t xml:space="preserve"> </w:t>
      </w:r>
      <w:r w:rsidR="00C47C96">
        <w:rPr>
          <w:rFonts w:ascii="Verdana" w:hAnsi="Verdana" w:cs="Calibri"/>
          <w:color w:val="000000"/>
          <w:sz w:val="21"/>
          <w:szCs w:val="21"/>
        </w:rPr>
        <w:t>preparados de conformidad con las Normas Internacionales de Información Financier</w:t>
      </w:r>
      <w:r>
        <w:rPr>
          <w:rFonts w:ascii="Verdana" w:hAnsi="Verdana" w:cs="Calibri"/>
          <w:color w:val="000000"/>
          <w:sz w:val="21"/>
          <w:szCs w:val="21"/>
        </w:rPr>
        <w:t>a</w:t>
      </w:r>
      <w:r w:rsidR="00C47C96">
        <w:rPr>
          <w:rFonts w:ascii="Verdana" w:hAnsi="Verdana" w:cs="Calibri"/>
          <w:color w:val="000000"/>
          <w:sz w:val="21"/>
          <w:szCs w:val="21"/>
        </w:rPr>
        <w:t xml:space="preserve"> (NIIF) emitidas por el International Accounting Standard Board (IASB por sus siglas en inglés) y vigentes en el año 2021; en este sentido, han sido preparados bajo la presunción de que la Compañía opera sobre una base de negocio en marcha. </w:t>
      </w:r>
    </w:p>
    <w:p w14:paraId="75D95DB6" w14:textId="77777777" w:rsidR="00C47C96" w:rsidRDefault="00C47C96" w:rsidP="00C47C96">
      <w:pPr>
        <w:pStyle w:val="Prrafodelista"/>
        <w:tabs>
          <w:tab w:val="left" w:pos="567"/>
        </w:tabs>
        <w:ind w:left="680"/>
        <w:jc w:val="both"/>
        <w:rPr>
          <w:rFonts w:ascii="Verdana" w:hAnsi="Verdana" w:cs="Calibri"/>
          <w:b/>
          <w:color w:val="000000"/>
          <w:sz w:val="21"/>
          <w:szCs w:val="21"/>
        </w:rPr>
      </w:pPr>
    </w:p>
    <w:p w14:paraId="2EECF971" w14:textId="77777777" w:rsidR="00C47C96" w:rsidRDefault="00C47C96" w:rsidP="00C47C9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2020 proveen información comparativa respecto al periodo anterior.</w:t>
      </w:r>
    </w:p>
    <w:p w14:paraId="542A344C" w14:textId="77777777" w:rsidR="00C47C96" w:rsidRDefault="00C47C96" w:rsidP="00C47C96">
      <w:pPr>
        <w:pStyle w:val="Prrafodelista"/>
        <w:tabs>
          <w:tab w:val="left" w:pos="567"/>
        </w:tabs>
        <w:ind w:left="680"/>
        <w:jc w:val="both"/>
        <w:rPr>
          <w:rFonts w:ascii="Verdana" w:hAnsi="Verdana" w:cs="Calibri"/>
          <w:color w:val="000000"/>
          <w:sz w:val="21"/>
          <w:szCs w:val="21"/>
        </w:rPr>
      </w:pPr>
    </w:p>
    <w:p w14:paraId="7225360D" w14:textId="3F292772" w:rsidR="00C47C96" w:rsidRDefault="00A929A3" w:rsidP="00C47C9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i/>
          <w:iCs/>
          <w:color w:val="000000"/>
          <w:sz w:val="21"/>
          <w:szCs w:val="21"/>
          <w:lang w:val="es-ES_tradnl"/>
        </w:rPr>
        <w:t xml:space="preserve"> </w:t>
      </w:r>
      <w:r w:rsidR="00C47C96">
        <w:rPr>
          <w:rFonts w:ascii="Verdana" w:hAnsi="Verdana" w:cs="Calibri"/>
          <w:b/>
          <w:i/>
          <w:iCs/>
          <w:color w:val="000000"/>
          <w:sz w:val="21"/>
          <w:szCs w:val="21"/>
          <w:lang w:val="es-ES_tradnl"/>
        </w:rPr>
        <w:t>Bases de Preparación</w:t>
      </w:r>
      <w:r w:rsidR="00C47C96">
        <w:rPr>
          <w:rFonts w:ascii="Verdana" w:hAnsi="Verdana" w:cs="Calibri"/>
          <w:color w:val="000000"/>
          <w:sz w:val="21"/>
          <w:szCs w:val="21"/>
          <w:lang w:val="es-ES_tradnl"/>
        </w:rPr>
        <w:t xml:space="preserve"> - Los estados financieros adjuntos han sido preparados sobre la base del costo histórico, excepto por</w:t>
      </w:r>
      <w:r>
        <w:rPr>
          <w:rFonts w:ascii="Verdana" w:hAnsi="Verdana" w:cs="Calibri"/>
          <w:color w:val="000000"/>
          <w:sz w:val="21"/>
          <w:szCs w:val="21"/>
          <w:lang w:val="es-ES_tradnl"/>
        </w:rPr>
        <w:t xml:space="preserve"> l</w:t>
      </w:r>
      <w:proofErr w:type="spellStart"/>
      <w:r w:rsidR="00C47C96">
        <w:rPr>
          <w:rFonts w:ascii="Verdana" w:hAnsi="Verdana" w:cs="Calibri"/>
          <w:sz w:val="21"/>
          <w:szCs w:val="21"/>
        </w:rPr>
        <w:t>as</w:t>
      </w:r>
      <w:proofErr w:type="spellEnd"/>
      <w:r w:rsidR="00C47C96">
        <w:rPr>
          <w:rFonts w:ascii="Verdana" w:hAnsi="Verdana" w:cs="Calibri"/>
          <w:sz w:val="21"/>
          <w:szCs w:val="21"/>
        </w:rPr>
        <w:t xml:space="preserve"> obligaciones de beneficios a largo plazo con trabajadores (jubilación patronal y desahucio) que son valorizadas con base a métodos actuariales, a partir de los registros contables mantenidos por la Compañía.</w:t>
      </w:r>
    </w:p>
    <w:p w14:paraId="189786E3" w14:textId="77777777" w:rsidR="00C47C96" w:rsidRDefault="00C47C96" w:rsidP="00C47C96">
      <w:pPr>
        <w:pStyle w:val="Prrafodelista"/>
        <w:tabs>
          <w:tab w:val="left" w:pos="567"/>
        </w:tabs>
        <w:ind w:left="567"/>
        <w:jc w:val="both"/>
        <w:rPr>
          <w:rFonts w:ascii="Verdana" w:hAnsi="Verdana" w:cs="Calibri"/>
          <w:color w:val="000000"/>
          <w:sz w:val="21"/>
          <w:szCs w:val="21"/>
        </w:rPr>
      </w:pPr>
    </w:p>
    <w:p w14:paraId="081E772E" w14:textId="11DF68FF" w:rsidR="00C47C96" w:rsidRDefault="00A929A3" w:rsidP="00C47C9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i/>
          <w:iCs/>
          <w:sz w:val="21"/>
          <w:szCs w:val="21"/>
          <w:lang w:val="es-ES_tradnl"/>
        </w:rPr>
        <w:t xml:space="preserve"> </w:t>
      </w:r>
      <w:r w:rsidR="00C47C96">
        <w:rPr>
          <w:rFonts w:ascii="Verdana" w:hAnsi="Verdana" w:cs="Calibri"/>
          <w:b/>
          <w:bCs/>
          <w:i/>
          <w:iCs/>
          <w:sz w:val="21"/>
          <w:szCs w:val="21"/>
          <w:lang w:val="es-ES_tradnl"/>
        </w:rPr>
        <w:t>Moneda Funcional</w:t>
      </w:r>
      <w:r w:rsidR="00C47C96">
        <w:rPr>
          <w:rFonts w:ascii="Verdana" w:hAnsi="Verdana" w:cs="Calibri"/>
          <w:sz w:val="21"/>
          <w:szCs w:val="21"/>
          <w:lang w:val="es-ES_tradnl"/>
        </w:rPr>
        <w:t xml:space="preserve"> - Los estados financieros adjuntos están expresados en </w:t>
      </w:r>
      <w:r>
        <w:rPr>
          <w:rFonts w:ascii="Verdana" w:hAnsi="Verdana" w:cs="Calibri"/>
          <w:sz w:val="21"/>
          <w:szCs w:val="21"/>
          <w:lang w:val="es-ES_tradnl"/>
        </w:rPr>
        <w:t>dólares</w:t>
      </w:r>
      <w:r w:rsidR="00C47C96">
        <w:rPr>
          <w:rFonts w:ascii="Verdana" w:hAnsi="Verdana" w:cs="Calibri"/>
          <w:sz w:val="21"/>
          <w:szCs w:val="21"/>
          <w:lang w:val="es-ES_tradnl"/>
        </w:rPr>
        <w:t xml:space="preserve">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13CEC27B" w14:textId="77777777" w:rsidR="00C47C96" w:rsidRDefault="00C47C96" w:rsidP="00C47C96">
      <w:pPr>
        <w:spacing w:after="0"/>
        <w:ind w:left="567" w:right="-2"/>
        <w:jc w:val="both"/>
        <w:rPr>
          <w:rFonts w:ascii="Verdana" w:hAnsi="Verdana" w:cs="Calibri"/>
          <w:sz w:val="21"/>
          <w:szCs w:val="21"/>
          <w:lang w:val="es-ES_tradnl"/>
        </w:rPr>
      </w:pPr>
    </w:p>
    <w:p w14:paraId="7E07A6F2" w14:textId="77777777" w:rsidR="00C47C96" w:rsidRDefault="00C47C96" w:rsidP="00C47C96">
      <w:pPr>
        <w:spacing w:after="0"/>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069C8FF3" w14:textId="77777777" w:rsidR="00C47C96" w:rsidRDefault="00C47C96" w:rsidP="00C47C96">
      <w:pPr>
        <w:spacing w:after="0"/>
        <w:ind w:left="680" w:right="-2"/>
        <w:jc w:val="both"/>
        <w:rPr>
          <w:rFonts w:ascii="Verdana" w:hAnsi="Verdana" w:cs="Calibri"/>
          <w:sz w:val="21"/>
          <w:szCs w:val="21"/>
          <w:lang w:val="es-ES_tradnl"/>
        </w:rPr>
      </w:pPr>
    </w:p>
    <w:p w14:paraId="3F4AFE79" w14:textId="113315C9" w:rsidR="00623FA3" w:rsidRDefault="00623FA3" w:rsidP="00623FA3">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sidR="00A929A3" w:rsidRPr="00A929A3">
        <w:rPr>
          <w:rFonts w:ascii="Verdana" w:hAnsi="Verdana" w:cs="Calibri"/>
          <w:sz w:val="21"/>
          <w:szCs w:val="21"/>
          <w:highlight w:val="yellow"/>
          <w:lang w:val="es-ES_tradnl"/>
        </w:rPr>
        <w:t>xx</w:t>
      </w:r>
      <w:proofErr w:type="spellEnd"/>
      <w:r w:rsidRPr="00A929A3">
        <w:rPr>
          <w:rFonts w:ascii="Verdana" w:hAnsi="Verdana" w:cs="Calibri"/>
          <w:sz w:val="21"/>
          <w:szCs w:val="21"/>
          <w:highlight w:val="yellow"/>
          <w:lang w:val="es-ES_tradnl"/>
        </w:rPr>
        <w:t xml:space="preserve"> de </w:t>
      </w:r>
      <w:proofErr w:type="spellStart"/>
      <w:r w:rsidR="00A929A3" w:rsidRPr="00A929A3">
        <w:rPr>
          <w:rFonts w:ascii="Verdana" w:hAnsi="Verdana" w:cs="Calibri"/>
          <w:sz w:val="21"/>
          <w:szCs w:val="21"/>
          <w:highlight w:val="yellow"/>
          <w:lang w:val="es-ES_tradnl"/>
        </w:rPr>
        <w:t>xxx</w:t>
      </w:r>
      <w:proofErr w:type="spellEnd"/>
      <w:r>
        <w:rPr>
          <w:rFonts w:ascii="Verdana" w:hAnsi="Verdana" w:cs="Calibri"/>
          <w:sz w:val="21"/>
          <w:szCs w:val="21"/>
          <w:lang w:val="es-ES_tradnl"/>
        </w:rPr>
        <w:t xml:space="preserve"> del 2022 y en su opinión serán aprobados por la Junta General de Accionistas sin modificaciones, en el plazo legalmente previsto. Los estados financieros correspondientes al año 2020 fueron aprobados por la Junta General de Accionistas el </w:t>
      </w:r>
      <w:r w:rsidRPr="00490F3E">
        <w:rPr>
          <w:rFonts w:ascii="Verdana" w:hAnsi="Verdana" w:cs="Calibri"/>
          <w:sz w:val="21"/>
          <w:szCs w:val="21"/>
          <w:highlight w:val="yellow"/>
          <w:lang w:val="es-ES_tradnl"/>
        </w:rPr>
        <w:t>12 de marzo del 2021</w:t>
      </w:r>
      <w:r>
        <w:rPr>
          <w:rFonts w:ascii="Verdana" w:hAnsi="Verdana" w:cs="Calibri"/>
          <w:sz w:val="21"/>
          <w:szCs w:val="21"/>
          <w:lang w:val="es-ES_tradnl"/>
        </w:rPr>
        <w:t>.</w:t>
      </w:r>
    </w:p>
    <w:p w14:paraId="3B112D57" w14:textId="77777777" w:rsidR="00623FA3" w:rsidRDefault="00623FA3" w:rsidP="00623FA3">
      <w:pPr>
        <w:pStyle w:val="Prrafodelista"/>
        <w:ind w:left="680" w:right="-2"/>
        <w:jc w:val="both"/>
        <w:rPr>
          <w:rFonts w:ascii="Verdana" w:hAnsi="Verdana" w:cs="Calibri"/>
          <w:b/>
          <w:i/>
          <w:iCs/>
          <w:sz w:val="21"/>
          <w:szCs w:val="21"/>
          <w:lang w:val="es-ES_tradnl"/>
        </w:rPr>
      </w:pPr>
    </w:p>
    <w:p w14:paraId="1D054417" w14:textId="77777777" w:rsidR="006005D4" w:rsidRDefault="006005D4" w:rsidP="006005D4">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RESUMEN DE POLITICAS CONTABLES SIGNIFICATIVAS</w:t>
      </w:r>
    </w:p>
    <w:p w14:paraId="6E11E5E4" w14:textId="77777777" w:rsidR="006005D4" w:rsidRDefault="006005D4" w:rsidP="006005D4">
      <w:pPr>
        <w:pStyle w:val="Prrafodelista"/>
        <w:tabs>
          <w:tab w:val="left" w:pos="567"/>
        </w:tabs>
        <w:ind w:left="720"/>
        <w:jc w:val="both"/>
        <w:rPr>
          <w:rFonts w:ascii="Verdana" w:hAnsi="Verdana" w:cs="Calibri"/>
          <w:b/>
          <w:color w:val="000000"/>
          <w:sz w:val="21"/>
          <w:szCs w:val="21"/>
          <w:u w:val="single"/>
        </w:rPr>
      </w:pPr>
    </w:p>
    <w:p w14:paraId="3FAD5D3B" w14:textId="504D2EC5" w:rsidR="006005D4" w:rsidRDefault="006005D4" w:rsidP="006005D4">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sidR="004256C6">
        <w:rPr>
          <w:rFonts w:ascii="Verdana" w:hAnsi="Verdana" w:cs="Calibri"/>
          <w:color w:val="000000"/>
          <w:sz w:val="21"/>
          <w:szCs w:val="21"/>
        </w:rPr>
        <w:t>Representan</w:t>
      </w:r>
      <w:r>
        <w:rPr>
          <w:rFonts w:ascii="Verdana" w:hAnsi="Verdana" w:cs="Calibri"/>
          <w:color w:val="000000"/>
          <w:sz w:val="21"/>
          <w:szCs w:val="21"/>
        </w:rPr>
        <w:t xml:space="preserve">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w:t>
      </w:r>
      <w:r w:rsidR="004256C6">
        <w:rPr>
          <w:rFonts w:ascii="Verdana" w:hAnsi="Verdana" w:cs="Calibri"/>
          <w:color w:val="000000"/>
          <w:sz w:val="21"/>
          <w:szCs w:val="21"/>
        </w:rPr>
        <w:t>n</w:t>
      </w:r>
      <w:r>
        <w:rPr>
          <w:rFonts w:ascii="Verdana" w:hAnsi="Verdana" w:cs="Calibri"/>
          <w:color w:val="000000"/>
          <w:sz w:val="21"/>
          <w:szCs w:val="21"/>
        </w:rPr>
        <w:t xml:space="preserve"> los sobregiros bancarios, si </w:t>
      </w:r>
      <w:proofErr w:type="gramStart"/>
      <w:r>
        <w:rPr>
          <w:rFonts w:ascii="Verdana" w:hAnsi="Verdana" w:cs="Calibri"/>
          <w:color w:val="000000"/>
          <w:sz w:val="21"/>
          <w:szCs w:val="21"/>
        </w:rPr>
        <w:t>hubieran</w:t>
      </w:r>
      <w:proofErr w:type="gramEnd"/>
      <w:r>
        <w:rPr>
          <w:rFonts w:ascii="Verdana" w:hAnsi="Verdana" w:cs="Calibri"/>
          <w:color w:val="000000"/>
          <w:sz w:val="21"/>
          <w:szCs w:val="21"/>
        </w:rPr>
        <w:t>, los cuales son presentados como pasivos corrientes en el estado de situación financiera, en caso de ser significativos.</w:t>
      </w:r>
    </w:p>
    <w:p w14:paraId="78DE6E95" w14:textId="77777777" w:rsidR="006005D4" w:rsidRDefault="006005D4" w:rsidP="006005D4">
      <w:pPr>
        <w:pStyle w:val="Prrafodelista"/>
        <w:ind w:left="680" w:right="-2"/>
        <w:jc w:val="both"/>
        <w:rPr>
          <w:rFonts w:ascii="Verdana" w:hAnsi="Verdana" w:cs="Calibri"/>
          <w:sz w:val="21"/>
          <w:szCs w:val="21"/>
          <w:lang w:val="es-ES_tradnl"/>
        </w:rPr>
      </w:pPr>
    </w:p>
    <w:p w14:paraId="08453548" w14:textId="77777777" w:rsidR="006005D4" w:rsidRDefault="006005D4" w:rsidP="006005D4">
      <w:pPr>
        <w:pStyle w:val="Prrafodelista"/>
        <w:numPr>
          <w:ilvl w:val="1"/>
          <w:numId w:val="4"/>
        </w:numPr>
        <w:ind w:right="-2"/>
        <w:jc w:val="both"/>
        <w:rPr>
          <w:rFonts w:ascii="Verdana" w:hAnsi="Verdana" w:cs="Calibri"/>
          <w:b/>
          <w:bCs/>
          <w:i/>
          <w:iCs/>
          <w:sz w:val="21"/>
          <w:szCs w:val="21"/>
          <w:lang w:val="es-ES_tradnl"/>
        </w:rPr>
      </w:pPr>
      <w:bookmarkStart w:id="3" w:name="_Hlk31128626"/>
      <w:r>
        <w:rPr>
          <w:rFonts w:ascii="Verdana" w:hAnsi="Verdana" w:cs="Calibri"/>
          <w:b/>
          <w:bCs/>
          <w:i/>
          <w:iCs/>
          <w:sz w:val="21"/>
          <w:szCs w:val="21"/>
          <w:lang w:val="es-ES_tradnl"/>
        </w:rPr>
        <w:t xml:space="preserve">Instrumentos Financieros – </w:t>
      </w:r>
      <w:r>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6219B50A" w14:textId="77777777" w:rsidR="006005D4" w:rsidRDefault="006005D4" w:rsidP="006005D4">
      <w:pPr>
        <w:pStyle w:val="Prrafodelista"/>
        <w:ind w:left="680" w:right="-2"/>
        <w:jc w:val="both"/>
        <w:rPr>
          <w:rFonts w:ascii="Verdana" w:hAnsi="Verdana" w:cs="Calibri"/>
          <w:b/>
          <w:i/>
          <w:color w:val="000000"/>
          <w:sz w:val="21"/>
          <w:szCs w:val="21"/>
          <w:lang w:val="es-ES_tradnl"/>
        </w:rPr>
      </w:pPr>
    </w:p>
    <w:p w14:paraId="0F432F15" w14:textId="0538E394" w:rsidR="006005D4" w:rsidRDefault="006005D4" w:rsidP="006005D4">
      <w:pPr>
        <w:pStyle w:val="Prrafodelista"/>
        <w:ind w:left="680" w:right="-2"/>
        <w:jc w:val="both"/>
        <w:rPr>
          <w:rFonts w:ascii="Verdana" w:hAnsi="Verdana" w:cs="Calibri"/>
          <w:color w:val="000000"/>
          <w:sz w:val="21"/>
          <w:szCs w:val="21"/>
        </w:rPr>
      </w:pPr>
      <w:r>
        <w:rPr>
          <w:rFonts w:ascii="Verdana" w:hAnsi="Verdana" w:cs="Calibri"/>
          <w:b/>
          <w:i/>
          <w:color w:val="000000"/>
          <w:sz w:val="21"/>
          <w:szCs w:val="21"/>
        </w:rPr>
        <w:t xml:space="preserve">Cuentas por </w:t>
      </w:r>
      <w:r w:rsidR="00490F3E">
        <w:rPr>
          <w:rFonts w:ascii="Verdana" w:hAnsi="Verdana" w:cs="Calibri"/>
          <w:b/>
          <w:i/>
          <w:color w:val="000000"/>
          <w:sz w:val="21"/>
          <w:szCs w:val="21"/>
        </w:rPr>
        <w:t>C</w:t>
      </w:r>
      <w:r>
        <w:rPr>
          <w:rFonts w:ascii="Verdana" w:hAnsi="Verdana" w:cs="Calibri"/>
          <w:b/>
          <w:i/>
          <w:color w:val="000000"/>
          <w:sz w:val="21"/>
          <w:szCs w:val="21"/>
        </w:rPr>
        <w:t>obrar</w:t>
      </w:r>
      <w:r w:rsidR="00900FE7">
        <w:rPr>
          <w:rFonts w:ascii="Verdana" w:hAnsi="Verdana" w:cs="Calibri"/>
          <w:b/>
          <w:i/>
          <w:color w:val="000000"/>
          <w:sz w:val="21"/>
          <w:szCs w:val="21"/>
        </w:rPr>
        <w:t xml:space="preserve"> Comerciales</w:t>
      </w:r>
      <w:r>
        <w:rPr>
          <w:rFonts w:ascii="Verdana" w:hAnsi="Verdana" w:cs="Calibri"/>
          <w:i/>
          <w:sz w:val="21"/>
          <w:szCs w:val="21"/>
        </w:rPr>
        <w:t>:</w:t>
      </w:r>
      <w:r>
        <w:rPr>
          <w:rFonts w:ascii="Verdana" w:hAnsi="Verdana" w:cs="Calibri"/>
          <w:sz w:val="21"/>
          <w:szCs w:val="21"/>
        </w:rPr>
        <w:t xml:space="preserve"> </w:t>
      </w:r>
      <w:r>
        <w:rPr>
          <w:rFonts w:ascii="Verdana" w:hAnsi="Verdana" w:cs="Calibri"/>
          <w:color w:val="000000"/>
          <w:sz w:val="21"/>
          <w:szCs w:val="21"/>
        </w:rPr>
        <w:t xml:space="preserve">Las ventas se realizan con condiciones de créditos </w:t>
      </w:r>
      <w:bookmarkEnd w:id="3"/>
      <w:r>
        <w:rPr>
          <w:rFonts w:ascii="Verdana" w:hAnsi="Verdana" w:cs="Calibri"/>
          <w:color w:val="000000"/>
          <w:sz w:val="21"/>
          <w:szCs w:val="21"/>
        </w:rPr>
        <w:t>normales, generalmente a terceros no relacionados, y los importes de las cuentas por cobrar comerciales no tienen intere</w:t>
      </w:r>
      <w:r w:rsidR="00215074">
        <w:rPr>
          <w:rFonts w:ascii="Verdana" w:hAnsi="Verdana" w:cs="Calibri"/>
          <w:color w:val="000000"/>
          <w:sz w:val="21"/>
          <w:szCs w:val="21"/>
        </w:rPr>
        <w:t>ses. Al 31 de diciembre del 2021 y 2020</w:t>
      </w:r>
      <w:r>
        <w:rPr>
          <w:rFonts w:ascii="Verdana" w:hAnsi="Verdana" w:cs="Calibri"/>
          <w:color w:val="000000"/>
          <w:sz w:val="21"/>
          <w:szCs w:val="21"/>
        </w:rPr>
        <w:t xml:space="preserve"> el periodo </w:t>
      </w:r>
      <w:r w:rsidR="00D63FFE">
        <w:rPr>
          <w:rFonts w:ascii="Verdana" w:hAnsi="Verdana" w:cs="Calibri"/>
          <w:color w:val="000000"/>
          <w:sz w:val="21"/>
          <w:szCs w:val="21"/>
        </w:rPr>
        <w:t xml:space="preserve">promedio de cobro es de </w:t>
      </w:r>
      <w:proofErr w:type="spellStart"/>
      <w:r w:rsidR="00490F3E" w:rsidRPr="00490F3E">
        <w:rPr>
          <w:rFonts w:ascii="Verdana" w:hAnsi="Verdana" w:cs="Calibri"/>
          <w:color w:val="000000"/>
          <w:sz w:val="21"/>
          <w:szCs w:val="21"/>
          <w:highlight w:val="yellow"/>
        </w:rPr>
        <w:t>xx</w:t>
      </w:r>
      <w:proofErr w:type="spellEnd"/>
      <w:r w:rsidR="00D63FFE" w:rsidRPr="00490F3E">
        <w:rPr>
          <w:rFonts w:ascii="Verdana" w:hAnsi="Verdana" w:cs="Calibri"/>
          <w:color w:val="000000"/>
          <w:sz w:val="21"/>
          <w:szCs w:val="21"/>
          <w:highlight w:val="yellow"/>
        </w:rPr>
        <w:t xml:space="preserve"> </w:t>
      </w:r>
      <w:r w:rsidRPr="00490F3E">
        <w:rPr>
          <w:rFonts w:ascii="Verdana" w:hAnsi="Verdana" w:cs="Calibri"/>
          <w:color w:val="000000"/>
          <w:sz w:val="21"/>
          <w:szCs w:val="21"/>
          <w:highlight w:val="yellow"/>
        </w:rPr>
        <w:t>días</w:t>
      </w:r>
      <w:r w:rsidR="00490F3E" w:rsidRPr="00490F3E">
        <w:rPr>
          <w:rFonts w:ascii="Verdana" w:hAnsi="Verdana" w:cs="Calibri"/>
          <w:color w:val="000000"/>
          <w:sz w:val="21"/>
          <w:szCs w:val="21"/>
          <w:highlight w:val="yellow"/>
        </w:rPr>
        <w:t xml:space="preserve"> y </w:t>
      </w:r>
      <w:proofErr w:type="spellStart"/>
      <w:r w:rsidR="00490F3E" w:rsidRPr="00490F3E">
        <w:rPr>
          <w:rFonts w:ascii="Verdana" w:hAnsi="Verdana" w:cs="Calibri"/>
          <w:color w:val="000000"/>
          <w:sz w:val="21"/>
          <w:szCs w:val="21"/>
          <w:highlight w:val="yellow"/>
        </w:rPr>
        <w:t>xx</w:t>
      </w:r>
      <w:proofErr w:type="spellEnd"/>
      <w:r w:rsidR="00490F3E" w:rsidRPr="00490F3E">
        <w:rPr>
          <w:rFonts w:ascii="Verdana" w:hAnsi="Verdana" w:cs="Calibri"/>
          <w:color w:val="000000"/>
          <w:sz w:val="21"/>
          <w:szCs w:val="21"/>
          <w:highlight w:val="yellow"/>
        </w:rPr>
        <w:t xml:space="preserve"> días</w:t>
      </w:r>
      <w:r w:rsidRPr="00490F3E">
        <w:rPr>
          <w:rFonts w:ascii="Verdana" w:hAnsi="Verdana" w:cs="Calibri"/>
          <w:color w:val="000000"/>
          <w:sz w:val="21"/>
          <w:szCs w:val="21"/>
          <w:highlight w:val="yellow"/>
        </w:rPr>
        <w:t>,</w:t>
      </w:r>
      <w:r>
        <w:rPr>
          <w:rFonts w:ascii="Verdana" w:hAnsi="Verdana" w:cs="Calibri"/>
          <w:color w:val="000000"/>
          <w:sz w:val="21"/>
          <w:szCs w:val="21"/>
        </w:rPr>
        <w:t xml:space="preserve"> respectivamente.</w:t>
      </w:r>
    </w:p>
    <w:p w14:paraId="1F71E211" w14:textId="77777777" w:rsidR="00215074" w:rsidRDefault="00215074" w:rsidP="006005D4">
      <w:pPr>
        <w:pStyle w:val="Prrafodelista"/>
        <w:ind w:left="680" w:right="-2"/>
        <w:jc w:val="both"/>
        <w:rPr>
          <w:rFonts w:ascii="Verdana" w:hAnsi="Verdana" w:cs="Calibri"/>
          <w:sz w:val="21"/>
          <w:szCs w:val="21"/>
          <w:lang w:val="es-ES_tradnl"/>
        </w:rPr>
      </w:pPr>
    </w:p>
    <w:p w14:paraId="17E06FBA" w14:textId="59858F71" w:rsidR="00215074" w:rsidRDefault="00215074" w:rsidP="00490F3E">
      <w:pPr>
        <w:pStyle w:val="BodyText22"/>
        <w:widowControl/>
        <w:numPr>
          <w:ilvl w:val="12"/>
          <w:numId w:val="0"/>
        </w:numPr>
        <w:tabs>
          <w:tab w:val="left" w:pos="708"/>
        </w:tabs>
        <w:ind w:left="680"/>
        <w:rPr>
          <w:rFonts w:ascii="Verdana" w:hAnsi="Verdana" w:cs="Arial"/>
          <w:sz w:val="21"/>
          <w:szCs w:val="21"/>
          <w:lang w:val="es-EC"/>
        </w:rPr>
      </w:pPr>
      <w:r>
        <w:rPr>
          <w:rFonts w:ascii="Verdana" w:hAnsi="Verdana" w:cs="Calibri"/>
          <w:b/>
          <w:i/>
          <w:sz w:val="21"/>
          <w:szCs w:val="21"/>
        </w:rPr>
        <w:t>Cuentas por Pagar a Corto Plazo</w:t>
      </w:r>
      <w:r>
        <w:rPr>
          <w:rFonts w:ascii="Verdana" w:hAnsi="Verdana" w:cs="Calibri"/>
          <w:sz w:val="21"/>
          <w:szCs w:val="21"/>
        </w:rPr>
        <w:t xml:space="preserve">: Son obligaciones comerciales principalmente con terceros no relacionados que se originan al momento de la adquisición de los bienes o servicios recibidos </w:t>
      </w:r>
      <w:r w:rsidR="001956C0">
        <w:rPr>
          <w:rFonts w:ascii="Verdana" w:hAnsi="Verdana" w:cs="Calibri"/>
          <w:sz w:val="21"/>
          <w:szCs w:val="21"/>
        </w:rPr>
        <w:t xml:space="preserve">y </w:t>
      </w:r>
      <w:r>
        <w:rPr>
          <w:rFonts w:ascii="Verdana" w:hAnsi="Verdana" w:cs="Calibri"/>
          <w:sz w:val="21"/>
          <w:szCs w:val="21"/>
        </w:rPr>
        <w:t>que son utilizados en las operaciones del negocio</w:t>
      </w:r>
      <w:r>
        <w:rPr>
          <w:rFonts w:ascii="Verdana" w:hAnsi="Verdana" w:cs="Calibri"/>
          <w:color w:val="000000"/>
          <w:sz w:val="21"/>
          <w:szCs w:val="21"/>
        </w:rPr>
        <w:t xml:space="preserve">. Generalmente </w:t>
      </w:r>
      <w:r>
        <w:rPr>
          <w:rFonts w:ascii="Verdana" w:hAnsi="Verdana" w:cs="Arial"/>
          <w:sz w:val="21"/>
          <w:szCs w:val="21"/>
          <w:lang w:val="es-EC"/>
        </w:rPr>
        <w:t>se cancelan contra entrega de los bienes y servicios adquiridos y no generan intereses.</w:t>
      </w:r>
    </w:p>
    <w:p w14:paraId="78C3C968" w14:textId="77777777" w:rsidR="00490F3E" w:rsidRPr="00490F3E" w:rsidRDefault="00490F3E" w:rsidP="00490F3E">
      <w:pPr>
        <w:pStyle w:val="BodyText22"/>
        <w:widowControl/>
        <w:numPr>
          <w:ilvl w:val="12"/>
          <w:numId w:val="0"/>
        </w:numPr>
        <w:tabs>
          <w:tab w:val="left" w:pos="708"/>
        </w:tabs>
        <w:ind w:left="680"/>
        <w:rPr>
          <w:rFonts w:ascii="Verdana" w:hAnsi="Verdana" w:cs="Arial"/>
          <w:sz w:val="21"/>
          <w:szCs w:val="21"/>
          <w:lang w:val="es-EC"/>
        </w:rPr>
      </w:pPr>
    </w:p>
    <w:p w14:paraId="182AF509" w14:textId="73DCC5DA" w:rsidR="00215074" w:rsidRDefault="00215074" w:rsidP="00A57B6A">
      <w:pPr>
        <w:autoSpaceDE w:val="0"/>
        <w:autoSpaceDN w:val="0"/>
        <w:adjustRightInd w:val="0"/>
        <w:spacing w:after="0" w:line="240" w:lineRule="auto"/>
        <w:ind w:left="680"/>
        <w:jc w:val="both"/>
        <w:rPr>
          <w:rFonts w:ascii="Verdana" w:hAnsi="Verdana" w:cs="Calibri"/>
          <w:color w:val="000000"/>
          <w:sz w:val="21"/>
          <w:szCs w:val="21"/>
        </w:rPr>
      </w:pPr>
      <w:r>
        <w:rPr>
          <w:rFonts w:ascii="Verdana" w:hAnsi="Verdana" w:cs="Calibri"/>
          <w:b/>
          <w:bCs/>
          <w:i/>
          <w:iCs/>
          <w:color w:val="000000"/>
          <w:sz w:val="21"/>
          <w:szCs w:val="21"/>
        </w:rPr>
        <w:t>Cuentas por Pagar a Largo Plazo:</w:t>
      </w:r>
      <w:r>
        <w:rPr>
          <w:rFonts w:ascii="Verdana" w:hAnsi="Verdana" w:cs="Calibri"/>
          <w:color w:val="000000"/>
          <w:sz w:val="21"/>
          <w:szCs w:val="21"/>
        </w:rPr>
        <w:t xml:space="preserve"> </w:t>
      </w:r>
      <w:r w:rsidR="00573FDC">
        <w:rPr>
          <w:rFonts w:ascii="Verdana" w:hAnsi="Verdana" w:cs="Calibri"/>
          <w:color w:val="000000"/>
          <w:sz w:val="21"/>
          <w:szCs w:val="21"/>
        </w:rPr>
        <w:t>O</w:t>
      </w:r>
      <w:r>
        <w:rPr>
          <w:rFonts w:ascii="Verdana" w:hAnsi="Verdana" w:cs="Calibri"/>
          <w:color w:val="000000"/>
          <w:sz w:val="21"/>
          <w:szCs w:val="21"/>
        </w:rPr>
        <w:t>bligaciones con partes relacionadas que se registran a su valor nominal, equivalente a su costo amortizado pues no devengan intereses, y se clasifican como de largo plazo considerando que no tienen fecha específica de exigencia.</w:t>
      </w:r>
    </w:p>
    <w:p w14:paraId="779F3A4C" w14:textId="328C6A6C" w:rsidR="001956C0" w:rsidRDefault="001956C0" w:rsidP="00A57B6A">
      <w:pPr>
        <w:autoSpaceDE w:val="0"/>
        <w:autoSpaceDN w:val="0"/>
        <w:adjustRightInd w:val="0"/>
        <w:spacing w:after="0" w:line="240" w:lineRule="auto"/>
        <w:ind w:left="680"/>
        <w:jc w:val="both"/>
        <w:rPr>
          <w:rFonts w:ascii="Verdana" w:hAnsi="Verdana" w:cs="Calibri"/>
          <w:color w:val="000000"/>
          <w:sz w:val="21"/>
          <w:szCs w:val="21"/>
        </w:rPr>
      </w:pPr>
    </w:p>
    <w:p w14:paraId="4FDB91F7" w14:textId="6BEF583E" w:rsidR="001956C0" w:rsidRDefault="001956C0" w:rsidP="00A57B6A">
      <w:pPr>
        <w:autoSpaceDE w:val="0"/>
        <w:autoSpaceDN w:val="0"/>
        <w:adjustRightInd w:val="0"/>
        <w:spacing w:after="0" w:line="240" w:lineRule="auto"/>
        <w:ind w:left="680"/>
        <w:jc w:val="both"/>
        <w:rPr>
          <w:rFonts w:ascii="Verdana" w:hAnsi="Verdana" w:cs="Calibri"/>
          <w:color w:val="000000"/>
          <w:sz w:val="21"/>
          <w:szCs w:val="21"/>
        </w:rPr>
      </w:pPr>
      <w:r w:rsidRPr="001956C0">
        <w:rPr>
          <w:rFonts w:ascii="Verdana" w:hAnsi="Verdana" w:cs="Calibri"/>
          <w:b/>
          <w:bCs/>
          <w:i/>
          <w:iCs/>
          <w:color w:val="000000"/>
          <w:sz w:val="21"/>
          <w:szCs w:val="21"/>
        </w:rPr>
        <w:t>Baja de instrumentos Financieros:</w:t>
      </w:r>
      <w:r>
        <w:rPr>
          <w:rFonts w:ascii="Verdana" w:hAnsi="Verdana" w:cs="Calibri"/>
          <w:b/>
          <w:bCs/>
          <w:i/>
          <w:iCs/>
          <w:color w:val="000000"/>
          <w:sz w:val="21"/>
          <w:szCs w:val="21"/>
        </w:rPr>
        <w:t xml:space="preserve"> </w:t>
      </w:r>
      <w:r>
        <w:rPr>
          <w:rFonts w:ascii="Verdana" w:hAnsi="Verdana" w:cs="Calibri"/>
          <w:color w:val="000000"/>
          <w:sz w:val="21"/>
          <w:szCs w:val="21"/>
        </w:rPr>
        <w:t>Un activo financiero es dado de baja cuando: (i) Los derechos de recibir flujos de efectivo del activo han terminado: o, (</w:t>
      </w:r>
      <w:proofErr w:type="spellStart"/>
      <w:r>
        <w:rPr>
          <w:rFonts w:ascii="Verdana" w:hAnsi="Verdana" w:cs="Calibri"/>
          <w:color w:val="000000"/>
          <w:sz w:val="21"/>
          <w:szCs w:val="21"/>
        </w:rPr>
        <w:t>ii</w:t>
      </w:r>
      <w:proofErr w:type="spellEnd"/>
      <w:r>
        <w:rPr>
          <w:rFonts w:ascii="Verdana" w:hAnsi="Verdana" w:cs="Calibri"/>
          <w:color w:val="000000"/>
          <w:sz w:val="21"/>
          <w:szCs w:val="21"/>
        </w:rPr>
        <w:t>) La Compañía ha transferido sus derechos a recibir flujos de efectivo del activo; y, (</w:t>
      </w:r>
      <w:proofErr w:type="spellStart"/>
      <w:r>
        <w:rPr>
          <w:rFonts w:ascii="Verdana" w:hAnsi="Verdana" w:cs="Calibri"/>
          <w:color w:val="000000"/>
          <w:sz w:val="21"/>
          <w:szCs w:val="21"/>
        </w:rPr>
        <w:t>iii</w:t>
      </w:r>
      <w:proofErr w:type="spellEnd"/>
      <w:r>
        <w:rPr>
          <w:rFonts w:ascii="Verdana" w:hAnsi="Verdana" w:cs="Calibri"/>
          <w:color w:val="000000"/>
          <w:sz w:val="21"/>
          <w:szCs w:val="21"/>
        </w:rPr>
        <w:t xml:space="preserve">) Se han transferido sustancialmente todos los riesgos y beneficios del activo </w:t>
      </w:r>
      <w:r w:rsidR="00BA1343">
        <w:rPr>
          <w:rFonts w:ascii="Verdana" w:hAnsi="Verdana" w:cs="Calibri"/>
          <w:color w:val="000000"/>
          <w:sz w:val="21"/>
          <w:szCs w:val="21"/>
        </w:rPr>
        <w:t>o su control.</w:t>
      </w:r>
    </w:p>
    <w:p w14:paraId="581924AE" w14:textId="57A0FF40" w:rsidR="00BA1343" w:rsidRDefault="00BA1343" w:rsidP="00A57B6A">
      <w:pPr>
        <w:autoSpaceDE w:val="0"/>
        <w:autoSpaceDN w:val="0"/>
        <w:adjustRightInd w:val="0"/>
        <w:spacing w:after="0" w:line="240" w:lineRule="auto"/>
        <w:ind w:left="680"/>
        <w:jc w:val="both"/>
        <w:rPr>
          <w:rFonts w:ascii="Verdana" w:hAnsi="Verdana" w:cs="Calibri"/>
          <w:color w:val="000000"/>
          <w:sz w:val="21"/>
          <w:szCs w:val="21"/>
        </w:rPr>
      </w:pPr>
    </w:p>
    <w:p w14:paraId="566D247F" w14:textId="62E19586" w:rsidR="00BA1343" w:rsidRPr="001956C0" w:rsidRDefault="00BA1343" w:rsidP="00A57B6A">
      <w:pPr>
        <w:autoSpaceDE w:val="0"/>
        <w:autoSpaceDN w:val="0"/>
        <w:adjustRightInd w:val="0"/>
        <w:spacing w:after="0" w:line="240" w:lineRule="auto"/>
        <w:ind w:left="680"/>
        <w:jc w:val="both"/>
        <w:rPr>
          <w:rFonts w:ascii="Verdana" w:hAnsi="Verdana" w:cs="Calibri"/>
          <w:color w:val="000000"/>
          <w:sz w:val="21"/>
          <w:szCs w:val="21"/>
        </w:rPr>
      </w:pPr>
      <w:r>
        <w:rPr>
          <w:rFonts w:ascii="Verdana" w:hAnsi="Verdana" w:cs="Calibri"/>
          <w:color w:val="000000"/>
          <w:sz w:val="21"/>
          <w:szCs w:val="21"/>
        </w:rPr>
        <w:t xml:space="preserve">Un pasivo financiero (o parte de este) se elimina del estado de situación financiera cuando, y solo cuando, se ha extinguido; esto es, cuando la </w:t>
      </w:r>
      <w:r>
        <w:rPr>
          <w:rFonts w:ascii="Verdana" w:hAnsi="Verdana" w:cs="Calibri"/>
          <w:color w:val="000000"/>
          <w:sz w:val="21"/>
          <w:szCs w:val="21"/>
        </w:rPr>
        <w:lastRenderedPageBreak/>
        <w:t>obligación especificada en el correspondiente contrato ha sido pagada o cancelada, o bien ha expirado.</w:t>
      </w:r>
    </w:p>
    <w:p w14:paraId="0150C26F" w14:textId="77777777" w:rsidR="00D63FFE" w:rsidRDefault="00D63FFE" w:rsidP="00A57B6A">
      <w:pPr>
        <w:autoSpaceDE w:val="0"/>
        <w:autoSpaceDN w:val="0"/>
        <w:adjustRightInd w:val="0"/>
        <w:spacing w:after="0"/>
        <w:ind w:left="680" w:hanging="538"/>
        <w:jc w:val="both"/>
        <w:rPr>
          <w:rFonts w:ascii="Verdana" w:hAnsi="Verdana" w:cs="Tahoma"/>
          <w:b/>
          <w:bCs/>
          <w:i/>
          <w:iCs/>
          <w:color w:val="000000"/>
          <w:sz w:val="21"/>
          <w:szCs w:val="21"/>
        </w:rPr>
      </w:pPr>
    </w:p>
    <w:p w14:paraId="16542846" w14:textId="4AA83CF7" w:rsidR="006B192A" w:rsidRDefault="00D63FFE" w:rsidP="007B0233">
      <w:pPr>
        <w:pStyle w:val="Prrafodelista"/>
        <w:numPr>
          <w:ilvl w:val="1"/>
          <w:numId w:val="4"/>
        </w:numPr>
        <w:autoSpaceDE w:val="0"/>
        <w:autoSpaceDN w:val="0"/>
        <w:adjustRightInd w:val="0"/>
        <w:jc w:val="both"/>
        <w:rPr>
          <w:rFonts w:ascii="Verdana" w:hAnsi="Verdana" w:cs="Tahoma"/>
          <w:color w:val="000000"/>
          <w:sz w:val="21"/>
          <w:szCs w:val="21"/>
        </w:rPr>
      </w:pPr>
      <w:r w:rsidRPr="00F60CAD">
        <w:rPr>
          <w:rFonts w:ascii="Verdana" w:hAnsi="Verdana" w:cs="Tahoma"/>
          <w:b/>
          <w:bCs/>
          <w:i/>
          <w:iCs/>
          <w:color w:val="000000"/>
          <w:sz w:val="21"/>
          <w:szCs w:val="21"/>
        </w:rPr>
        <w:t>Inventarios:</w:t>
      </w:r>
      <w:r w:rsidRPr="00F60CAD">
        <w:rPr>
          <w:rFonts w:ascii="Verdana" w:hAnsi="Verdana" w:cs="Tahoma"/>
          <w:color w:val="000000"/>
          <w:sz w:val="21"/>
          <w:szCs w:val="21"/>
        </w:rPr>
        <w:t xml:space="preserve"> </w:t>
      </w:r>
      <w:r w:rsidR="00F60CAD">
        <w:rPr>
          <w:rFonts w:ascii="Verdana" w:hAnsi="Verdana" w:cs="Tahoma"/>
          <w:color w:val="000000"/>
          <w:sz w:val="21"/>
          <w:szCs w:val="21"/>
        </w:rPr>
        <w:t>El costo de los inventarios se determina utilizando el método promedio</w:t>
      </w:r>
      <w:r w:rsidR="007B0233">
        <w:rPr>
          <w:rFonts w:ascii="Verdana" w:hAnsi="Verdana" w:cs="Tahoma"/>
          <w:color w:val="000000"/>
          <w:sz w:val="21"/>
          <w:szCs w:val="21"/>
        </w:rPr>
        <w:t xml:space="preserve"> sobre una base de costos históricos</w:t>
      </w:r>
      <w:r w:rsidR="00F60CAD">
        <w:rPr>
          <w:rFonts w:ascii="Verdana" w:hAnsi="Verdana" w:cs="Tahoma"/>
          <w:color w:val="000000"/>
          <w:sz w:val="21"/>
          <w:szCs w:val="21"/>
        </w:rPr>
        <w:t xml:space="preserve">, excepto para bobinas en las cuales se aplica el costo especifico de adquisición a partir del año 2021 </w:t>
      </w:r>
      <w:r w:rsidR="00F60CAD" w:rsidRPr="00F60CAD">
        <w:rPr>
          <w:rFonts w:ascii="Verdana" w:hAnsi="Verdana" w:cs="Tahoma"/>
          <w:color w:val="000000"/>
          <w:sz w:val="21"/>
          <w:szCs w:val="21"/>
          <w:highlight w:val="yellow"/>
        </w:rPr>
        <w:t>(Ver nota x)</w:t>
      </w:r>
      <w:r w:rsidR="00F60CAD">
        <w:rPr>
          <w:rFonts w:ascii="Verdana" w:hAnsi="Verdana" w:cs="Tahoma"/>
          <w:color w:val="000000"/>
          <w:sz w:val="21"/>
          <w:szCs w:val="21"/>
        </w:rPr>
        <w:t xml:space="preserve">. </w:t>
      </w:r>
    </w:p>
    <w:p w14:paraId="5E733430" w14:textId="77777777" w:rsidR="007B0233" w:rsidRDefault="007B0233" w:rsidP="007B0233">
      <w:pPr>
        <w:pStyle w:val="Prrafodelista"/>
        <w:autoSpaceDE w:val="0"/>
        <w:autoSpaceDN w:val="0"/>
        <w:adjustRightInd w:val="0"/>
        <w:ind w:left="680"/>
        <w:jc w:val="both"/>
        <w:rPr>
          <w:rFonts w:ascii="Verdana" w:hAnsi="Verdana" w:cs="Tahoma"/>
          <w:color w:val="000000"/>
          <w:sz w:val="21"/>
          <w:szCs w:val="21"/>
        </w:rPr>
      </w:pPr>
    </w:p>
    <w:p w14:paraId="123FC264" w14:textId="539C93D6" w:rsidR="00A57B6A" w:rsidRPr="00F60CAD" w:rsidRDefault="00F41C1C" w:rsidP="00F60CAD">
      <w:pPr>
        <w:pStyle w:val="Prrafodelista"/>
        <w:autoSpaceDE w:val="0"/>
        <w:autoSpaceDN w:val="0"/>
        <w:adjustRightInd w:val="0"/>
        <w:ind w:left="680"/>
        <w:jc w:val="both"/>
        <w:rPr>
          <w:rFonts w:ascii="Verdana" w:hAnsi="Verdana" w:cs="Tahoma"/>
          <w:color w:val="000000"/>
          <w:sz w:val="21"/>
          <w:szCs w:val="21"/>
        </w:rPr>
      </w:pPr>
      <w:r>
        <w:rPr>
          <w:rFonts w:ascii="Verdana" w:hAnsi="Verdana" w:cs="Tahoma"/>
          <w:color w:val="000000"/>
          <w:sz w:val="21"/>
          <w:szCs w:val="21"/>
        </w:rPr>
        <w:t xml:space="preserve">Los inventarios se valúan </w:t>
      </w:r>
      <w:r w:rsidR="007B0233">
        <w:rPr>
          <w:rFonts w:ascii="Verdana" w:hAnsi="Verdana" w:cs="Tahoma"/>
          <w:color w:val="000000"/>
          <w:sz w:val="21"/>
          <w:szCs w:val="21"/>
        </w:rPr>
        <w:t>al menor entre el costo de adquisición o producción y el valor neto de realización. El valor neto de realización es el precio de venta estimado en el curso normal del negocio menos los costos variables de venta aplicables.</w:t>
      </w:r>
      <w:r w:rsidR="00A57B6A" w:rsidRPr="00F60CAD">
        <w:rPr>
          <w:rFonts w:ascii="Verdana" w:hAnsi="Verdana" w:cs="Tahoma"/>
          <w:color w:val="000000"/>
          <w:sz w:val="21"/>
          <w:szCs w:val="21"/>
        </w:rPr>
        <w:t xml:space="preserve"> Las importaciones en tránsito se encuentran registradas a su costo de adquisición</w:t>
      </w:r>
      <w:r w:rsidR="007B0233">
        <w:rPr>
          <w:rFonts w:ascii="Verdana" w:hAnsi="Verdana" w:cs="Tahoma"/>
          <w:color w:val="000000"/>
          <w:sz w:val="21"/>
          <w:szCs w:val="21"/>
        </w:rPr>
        <w:t xml:space="preserve"> más gastos de importación</w:t>
      </w:r>
      <w:r w:rsidR="00A57B6A" w:rsidRPr="00F60CAD">
        <w:rPr>
          <w:rFonts w:ascii="Verdana" w:hAnsi="Verdana" w:cs="Tahoma"/>
          <w:color w:val="000000"/>
          <w:sz w:val="21"/>
          <w:szCs w:val="21"/>
        </w:rPr>
        <w:t>.</w:t>
      </w:r>
    </w:p>
    <w:p w14:paraId="50373679" w14:textId="77777777" w:rsidR="00F60CAD" w:rsidRDefault="00F60CAD" w:rsidP="00A57B6A">
      <w:pPr>
        <w:autoSpaceDE w:val="0"/>
        <w:autoSpaceDN w:val="0"/>
        <w:adjustRightInd w:val="0"/>
        <w:spacing w:after="0"/>
        <w:ind w:left="680"/>
        <w:jc w:val="both"/>
        <w:rPr>
          <w:rFonts w:ascii="Verdana" w:hAnsi="Verdana" w:cs="Tahoma"/>
          <w:color w:val="000000"/>
          <w:sz w:val="21"/>
          <w:szCs w:val="21"/>
        </w:rPr>
      </w:pPr>
    </w:p>
    <w:p w14:paraId="36100EE8" w14:textId="43509EBB" w:rsidR="00D63FFE" w:rsidRDefault="006B192A" w:rsidP="00A57B6A">
      <w:pPr>
        <w:autoSpaceDE w:val="0"/>
        <w:autoSpaceDN w:val="0"/>
        <w:adjustRightInd w:val="0"/>
        <w:spacing w:after="0"/>
        <w:ind w:left="680"/>
        <w:jc w:val="both"/>
        <w:rPr>
          <w:rFonts w:ascii="Verdana" w:hAnsi="Verdana" w:cs="Tahoma"/>
          <w:color w:val="000000"/>
          <w:sz w:val="21"/>
          <w:szCs w:val="21"/>
        </w:rPr>
      </w:pPr>
      <w:r>
        <w:rPr>
          <w:rFonts w:ascii="Verdana" w:hAnsi="Verdana" w:cs="Tahoma"/>
          <w:color w:val="000000"/>
          <w:sz w:val="21"/>
          <w:szCs w:val="21"/>
        </w:rPr>
        <w:t>En caso de ser necesario l</w:t>
      </w:r>
      <w:r w:rsidR="00A57B6A" w:rsidRPr="00A57B6A">
        <w:rPr>
          <w:rFonts w:ascii="Verdana" w:hAnsi="Verdana" w:cs="Tahoma"/>
          <w:color w:val="000000"/>
          <w:sz w:val="21"/>
          <w:szCs w:val="21"/>
        </w:rPr>
        <w:t xml:space="preserve">os inventarios incluyen una provisión para reconocer perdidas por </w:t>
      </w:r>
      <w:r w:rsidR="0035121C">
        <w:rPr>
          <w:rFonts w:ascii="Verdana" w:hAnsi="Verdana" w:cs="Tahoma"/>
          <w:color w:val="000000"/>
          <w:sz w:val="21"/>
          <w:szCs w:val="21"/>
        </w:rPr>
        <w:t>deterioro</w:t>
      </w:r>
      <w:r>
        <w:rPr>
          <w:rFonts w:ascii="Verdana" w:hAnsi="Verdana" w:cs="Tahoma"/>
          <w:color w:val="000000"/>
          <w:sz w:val="21"/>
          <w:szCs w:val="21"/>
        </w:rPr>
        <w:t xml:space="preserve">, </w:t>
      </w:r>
      <w:r w:rsidR="00A57B6A" w:rsidRPr="00A57B6A">
        <w:rPr>
          <w:rFonts w:ascii="Verdana" w:hAnsi="Verdana" w:cs="Tahoma"/>
          <w:color w:val="000000"/>
          <w:sz w:val="21"/>
          <w:szCs w:val="21"/>
        </w:rPr>
        <w:t>la cual es determinada en función de un análisis de la posibilidad real de</w:t>
      </w:r>
      <w:r w:rsidR="00490F3E">
        <w:rPr>
          <w:rFonts w:ascii="Verdana" w:hAnsi="Verdana" w:cs="Tahoma"/>
          <w:color w:val="000000"/>
          <w:sz w:val="21"/>
          <w:szCs w:val="21"/>
        </w:rPr>
        <w:t xml:space="preserve"> su</w:t>
      </w:r>
      <w:r w:rsidR="00A57B6A" w:rsidRPr="00A57B6A">
        <w:rPr>
          <w:rFonts w:ascii="Verdana" w:hAnsi="Verdana" w:cs="Tahoma"/>
          <w:color w:val="000000"/>
          <w:sz w:val="21"/>
          <w:szCs w:val="21"/>
        </w:rPr>
        <w:t xml:space="preserve"> utilización en la producción o venta.</w:t>
      </w:r>
    </w:p>
    <w:p w14:paraId="21189A76" w14:textId="77777777" w:rsidR="00A57B6A" w:rsidRDefault="00A57B6A" w:rsidP="00A57B6A">
      <w:pPr>
        <w:autoSpaceDE w:val="0"/>
        <w:autoSpaceDN w:val="0"/>
        <w:adjustRightInd w:val="0"/>
        <w:spacing w:after="0"/>
        <w:ind w:left="680"/>
        <w:jc w:val="both"/>
        <w:rPr>
          <w:rFonts w:ascii="Verdana" w:hAnsi="Verdana" w:cs="Tahoma"/>
          <w:color w:val="000000"/>
          <w:sz w:val="21"/>
          <w:szCs w:val="21"/>
        </w:rPr>
      </w:pPr>
    </w:p>
    <w:p w14:paraId="6D0C19F0" w14:textId="1F658B9D" w:rsidR="0035121C" w:rsidRPr="002609DD" w:rsidRDefault="009B76BF" w:rsidP="002609DD">
      <w:pPr>
        <w:pStyle w:val="Prrafodelista"/>
        <w:numPr>
          <w:ilvl w:val="1"/>
          <w:numId w:val="4"/>
        </w:numPr>
        <w:autoSpaceDE w:val="0"/>
        <w:autoSpaceDN w:val="0"/>
        <w:adjustRightInd w:val="0"/>
        <w:jc w:val="both"/>
        <w:rPr>
          <w:rFonts w:ascii="Verdana" w:hAnsi="Verdana" w:cs="Calibri"/>
          <w:color w:val="000000"/>
          <w:sz w:val="21"/>
          <w:szCs w:val="21"/>
        </w:rPr>
      </w:pPr>
      <w:r w:rsidRPr="0035121C">
        <w:rPr>
          <w:rFonts w:ascii="Verdana" w:hAnsi="Verdana" w:cs="Calibri"/>
          <w:b/>
          <w:i/>
          <w:iCs/>
          <w:color w:val="000000"/>
          <w:sz w:val="21"/>
          <w:szCs w:val="21"/>
        </w:rPr>
        <w:t>Propiedades</w:t>
      </w:r>
      <w:r w:rsidR="002609DD">
        <w:rPr>
          <w:rFonts w:ascii="Verdana" w:hAnsi="Verdana" w:cs="Calibri"/>
          <w:b/>
          <w:i/>
          <w:iCs/>
          <w:color w:val="000000"/>
          <w:sz w:val="21"/>
          <w:szCs w:val="21"/>
        </w:rPr>
        <w:t>, Planta</w:t>
      </w:r>
      <w:r w:rsidRPr="0035121C">
        <w:rPr>
          <w:rFonts w:ascii="Verdana" w:hAnsi="Verdana" w:cs="Calibri"/>
          <w:b/>
          <w:i/>
          <w:iCs/>
          <w:color w:val="000000"/>
          <w:sz w:val="21"/>
          <w:szCs w:val="21"/>
        </w:rPr>
        <w:t xml:space="preserve"> y Equipos</w:t>
      </w:r>
      <w:r w:rsidRPr="0035121C">
        <w:rPr>
          <w:rFonts w:ascii="Verdana" w:hAnsi="Verdana" w:cs="Calibri"/>
          <w:color w:val="000000"/>
          <w:sz w:val="21"/>
          <w:szCs w:val="21"/>
        </w:rPr>
        <w:t>:</w:t>
      </w:r>
      <w:r w:rsidR="002609DD">
        <w:rPr>
          <w:rFonts w:ascii="Verdana" w:hAnsi="Verdana" w:cs="Calibri"/>
          <w:color w:val="000000"/>
          <w:sz w:val="21"/>
          <w:szCs w:val="21"/>
        </w:rPr>
        <w:t xml:space="preserve"> </w:t>
      </w:r>
      <w:r w:rsidR="0035121C" w:rsidRPr="002609DD">
        <w:rPr>
          <w:rFonts w:ascii="Verdana" w:hAnsi="Verdana" w:cs="Arial"/>
          <w:color w:val="000000"/>
          <w:sz w:val="21"/>
          <w:szCs w:val="21"/>
        </w:rPr>
        <w:t xml:space="preserve">Las </w:t>
      </w:r>
      <w:r w:rsidR="002609DD">
        <w:rPr>
          <w:rFonts w:ascii="Verdana" w:hAnsi="Verdana" w:cs="Arial"/>
          <w:color w:val="000000"/>
          <w:sz w:val="21"/>
          <w:szCs w:val="21"/>
        </w:rPr>
        <w:t xml:space="preserve">partidas de </w:t>
      </w:r>
      <w:r w:rsidR="0035121C" w:rsidRPr="002609DD">
        <w:rPr>
          <w:rFonts w:ascii="Verdana" w:hAnsi="Verdana" w:cs="Arial"/>
          <w:color w:val="000000"/>
          <w:sz w:val="21"/>
          <w:szCs w:val="21"/>
        </w:rPr>
        <w:t xml:space="preserve">propiedades, planta y equipos se reconocen como activo no corriente por cuanto de ellos se derivan beneficios económicos futuros y, </w:t>
      </w:r>
      <w:r w:rsidR="0035121C" w:rsidRPr="002609DD">
        <w:rPr>
          <w:rFonts w:ascii="Verdana" w:hAnsi="Verdana" w:cs="Arial"/>
          <w:color w:val="000000"/>
          <w:sz w:val="21"/>
          <w:szCs w:val="21"/>
          <w:highlight w:val="yellow"/>
        </w:rPr>
        <w:t>excepto por maquinarias y equipos y vehículos</w:t>
      </w:r>
      <w:r w:rsidR="0035121C" w:rsidRPr="002609DD">
        <w:rPr>
          <w:rFonts w:ascii="Verdana" w:hAnsi="Verdana" w:cs="Arial"/>
          <w:color w:val="000000"/>
          <w:sz w:val="21"/>
          <w:szCs w:val="21"/>
        </w:rPr>
        <w:t xml:space="preserve">, están registrados a su costo de adquisición menos depreciación acumulada de los mismos.  Después del reconocimiento inicial, las maquinarias y equipos y los vehículos, fueron registrados </w:t>
      </w:r>
      <w:r w:rsidR="0035121C" w:rsidRPr="002609DD">
        <w:rPr>
          <w:rFonts w:ascii="Verdana" w:hAnsi="Verdana" w:cs="Arial"/>
          <w:sz w:val="21"/>
          <w:szCs w:val="21"/>
        </w:rPr>
        <w:t xml:space="preserve">mediante el método de la revaluación, en base a avalúos practicados por un perito independiente, </w:t>
      </w:r>
      <w:r w:rsidR="0035121C" w:rsidRPr="002609DD">
        <w:rPr>
          <w:rFonts w:ascii="Verdana" w:hAnsi="Verdana" w:cs="Arial"/>
          <w:color w:val="000000"/>
          <w:sz w:val="21"/>
          <w:szCs w:val="21"/>
        </w:rPr>
        <w:t xml:space="preserve">menos la depreciación acumulada correspondiente. </w:t>
      </w:r>
    </w:p>
    <w:p w14:paraId="739594BB" w14:textId="77777777" w:rsidR="0035121C" w:rsidRPr="0035121C" w:rsidRDefault="0035121C" w:rsidP="0035121C">
      <w:pPr>
        <w:pStyle w:val="Prrafodelista"/>
        <w:autoSpaceDE w:val="0"/>
        <w:autoSpaceDN w:val="0"/>
        <w:adjustRightInd w:val="0"/>
        <w:ind w:left="680"/>
        <w:jc w:val="both"/>
        <w:rPr>
          <w:rFonts w:ascii="Verdana" w:hAnsi="Verdana" w:cs="Arial"/>
          <w:color w:val="000000"/>
          <w:sz w:val="21"/>
          <w:szCs w:val="21"/>
        </w:rPr>
      </w:pPr>
    </w:p>
    <w:p w14:paraId="33C69474" w14:textId="77777777" w:rsidR="0035121C" w:rsidRPr="0035121C" w:rsidRDefault="0035121C" w:rsidP="0035121C">
      <w:pPr>
        <w:pStyle w:val="Prrafodelista"/>
        <w:autoSpaceDE w:val="0"/>
        <w:autoSpaceDN w:val="0"/>
        <w:adjustRightInd w:val="0"/>
        <w:ind w:left="680"/>
        <w:jc w:val="both"/>
        <w:rPr>
          <w:rFonts w:ascii="Verdana" w:hAnsi="Verdana" w:cs="Arial"/>
          <w:color w:val="000000"/>
          <w:sz w:val="21"/>
          <w:szCs w:val="21"/>
          <w:lang w:val="es-EC"/>
        </w:rPr>
      </w:pPr>
      <w:r w:rsidRPr="0035121C">
        <w:rPr>
          <w:rFonts w:ascii="Verdana" w:hAnsi="Verdana" w:cs="Arial"/>
          <w:color w:val="000000"/>
          <w:sz w:val="21"/>
          <w:szCs w:val="21"/>
          <w:lang w:val="es-EC"/>
        </w:rPr>
        <w:t>Los gastos de reparaciones y mantenimientos se imputan a los resultados en el período en que se producen, incluyendo los repuestos adquiridos para su uso inmediato. Los repuestos estratégicos de maquinarias no son depreciados.</w:t>
      </w:r>
    </w:p>
    <w:p w14:paraId="2023D199" w14:textId="77777777" w:rsidR="0035121C" w:rsidRPr="0035121C" w:rsidRDefault="0035121C" w:rsidP="0035121C">
      <w:pPr>
        <w:pStyle w:val="Prrafodelista"/>
        <w:autoSpaceDE w:val="0"/>
        <w:autoSpaceDN w:val="0"/>
        <w:adjustRightInd w:val="0"/>
        <w:ind w:left="680"/>
        <w:jc w:val="both"/>
        <w:rPr>
          <w:rFonts w:ascii="Verdana" w:hAnsi="Verdana" w:cs="Arial"/>
          <w:color w:val="000000"/>
          <w:sz w:val="21"/>
          <w:szCs w:val="21"/>
          <w:lang w:val="es-EC"/>
        </w:rPr>
      </w:pPr>
    </w:p>
    <w:p w14:paraId="569EAC7F" w14:textId="643A0021" w:rsidR="0035121C" w:rsidRPr="0035121C" w:rsidRDefault="0035121C" w:rsidP="0035121C">
      <w:pPr>
        <w:pStyle w:val="Prrafodelista"/>
        <w:autoSpaceDE w:val="0"/>
        <w:autoSpaceDN w:val="0"/>
        <w:adjustRightInd w:val="0"/>
        <w:ind w:left="680"/>
        <w:jc w:val="both"/>
        <w:rPr>
          <w:rFonts w:ascii="Verdana" w:hAnsi="Verdana" w:cs="Calibri"/>
          <w:color w:val="000000"/>
          <w:sz w:val="21"/>
          <w:szCs w:val="21"/>
        </w:rPr>
      </w:pPr>
      <w:r w:rsidRPr="0035121C">
        <w:rPr>
          <w:rFonts w:ascii="Verdana" w:hAnsi="Verdana" w:cs="Arial"/>
          <w:color w:val="000000"/>
          <w:sz w:val="21"/>
          <w:szCs w:val="21"/>
          <w:lang w:val="es-EC"/>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047CD42B" w14:textId="77777777" w:rsidR="006A1A14" w:rsidRDefault="006A1A14" w:rsidP="00995845">
      <w:pPr>
        <w:pStyle w:val="Prrafodelista"/>
        <w:ind w:left="680" w:right="-2"/>
        <w:jc w:val="both"/>
        <w:rPr>
          <w:rFonts w:ascii="Verdana" w:hAnsi="Verdana" w:cs="Calibri"/>
          <w:sz w:val="21"/>
          <w:szCs w:val="21"/>
          <w:lang w:val="es-EC"/>
        </w:rPr>
      </w:pPr>
    </w:p>
    <w:p w14:paraId="43E433A9" w14:textId="780AE6EF" w:rsidR="006A1A14" w:rsidRDefault="006A1A14" w:rsidP="00995845">
      <w:pPr>
        <w:tabs>
          <w:tab w:val="left" w:pos="851"/>
          <w:tab w:val="left" w:pos="3000"/>
          <w:tab w:val="left" w:pos="4320"/>
          <w:tab w:val="left" w:pos="5520"/>
          <w:tab w:val="left" w:pos="6720"/>
          <w:tab w:val="left" w:pos="7920"/>
        </w:tabs>
        <w:overflowPunct w:val="0"/>
        <w:autoSpaceDE w:val="0"/>
        <w:autoSpaceDN w:val="0"/>
        <w:adjustRightInd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sidR="00CF3F78">
        <w:rPr>
          <w:rFonts w:ascii="Verdana" w:hAnsi="Verdana" w:cs="Calibri"/>
          <w:color w:val="000000"/>
          <w:sz w:val="21"/>
          <w:szCs w:val="21"/>
          <w:u w:val="single"/>
        </w:rPr>
        <w:t>Clases de activos</w:t>
      </w:r>
      <w:r w:rsidR="00995845" w:rsidRPr="00995845">
        <w:rPr>
          <w:rFonts w:ascii="Verdana" w:hAnsi="Verdana" w:cs="Calibri"/>
          <w:color w:val="000000"/>
          <w:sz w:val="21"/>
          <w:szCs w:val="21"/>
        </w:rPr>
        <w:tab/>
      </w:r>
      <w:r w:rsidR="00995845" w:rsidRPr="00995845">
        <w:rPr>
          <w:rFonts w:ascii="Verdana" w:hAnsi="Verdana" w:cs="Calibri"/>
          <w:color w:val="000000"/>
          <w:sz w:val="21"/>
          <w:szCs w:val="21"/>
        </w:rPr>
        <w:tab/>
      </w:r>
      <w:r w:rsidR="00995845" w:rsidRPr="00995845">
        <w:rPr>
          <w:rFonts w:ascii="Verdana" w:hAnsi="Verdana" w:cs="Calibri"/>
          <w:color w:val="000000"/>
          <w:sz w:val="21"/>
          <w:szCs w:val="21"/>
        </w:rPr>
        <w:tab/>
      </w:r>
      <w:r w:rsidR="00995845">
        <w:rPr>
          <w:rFonts w:ascii="Verdana" w:hAnsi="Verdana" w:cs="Calibri"/>
          <w:color w:val="000000"/>
          <w:sz w:val="21"/>
          <w:szCs w:val="21"/>
          <w:u w:val="single"/>
        </w:rPr>
        <w:t xml:space="preserve">Vida útil </w:t>
      </w:r>
    </w:p>
    <w:p w14:paraId="249EC385" w14:textId="77777777" w:rsidR="006A1A14" w:rsidRDefault="006A1A14" w:rsidP="00995845">
      <w:pPr>
        <w:tabs>
          <w:tab w:val="left" w:pos="851"/>
          <w:tab w:val="left" w:pos="3000"/>
          <w:tab w:val="left" w:pos="4320"/>
          <w:tab w:val="left" w:pos="5520"/>
          <w:tab w:val="left" w:pos="6720"/>
          <w:tab w:val="left" w:pos="7920"/>
        </w:tabs>
        <w:overflowPunct w:val="0"/>
        <w:autoSpaceDE w:val="0"/>
        <w:autoSpaceDN w:val="0"/>
        <w:adjustRightInd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9BF9915" w14:textId="77777777" w:rsidR="006A1A14" w:rsidRDefault="006A1A14" w:rsidP="00995845">
      <w:pPr>
        <w:tabs>
          <w:tab w:val="left" w:pos="851"/>
          <w:tab w:val="left" w:pos="3000"/>
          <w:tab w:val="left" w:pos="4320"/>
          <w:tab w:val="left" w:pos="5520"/>
          <w:tab w:val="left" w:pos="6720"/>
          <w:tab w:val="left" w:pos="7920"/>
        </w:tabs>
        <w:overflowPunct w:val="0"/>
        <w:autoSpaceDE w:val="0"/>
        <w:autoSpaceDN w:val="0"/>
        <w:adjustRightInd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Vehí</w:t>
      </w:r>
      <w:r w:rsidR="00CF3F78">
        <w:rPr>
          <w:rFonts w:ascii="Verdana" w:hAnsi="Verdana" w:cs="Calibri"/>
          <w:color w:val="000000"/>
          <w:sz w:val="21"/>
          <w:szCs w:val="21"/>
        </w:rPr>
        <w:t xml:space="preserve">culos    </w:t>
      </w:r>
      <w:r w:rsidR="00CF3F78">
        <w:rPr>
          <w:rFonts w:ascii="Verdana" w:hAnsi="Verdana" w:cs="Calibri"/>
          <w:color w:val="000000"/>
          <w:sz w:val="21"/>
          <w:szCs w:val="21"/>
        </w:rPr>
        <w:tab/>
      </w:r>
      <w:r w:rsidR="00CF3F78">
        <w:rPr>
          <w:rFonts w:ascii="Verdana" w:hAnsi="Verdana" w:cs="Calibri"/>
          <w:color w:val="000000"/>
          <w:sz w:val="21"/>
          <w:szCs w:val="21"/>
        </w:rPr>
        <w:tab/>
        <w:t xml:space="preserve">      </w:t>
      </w:r>
      <w:r w:rsidR="00CF3F78">
        <w:rPr>
          <w:rFonts w:ascii="Verdana" w:hAnsi="Verdana" w:cs="Calibri"/>
          <w:color w:val="000000"/>
          <w:sz w:val="21"/>
          <w:szCs w:val="21"/>
        </w:rPr>
        <w:tab/>
        <w:t xml:space="preserve">    </w:t>
      </w:r>
      <w:r w:rsidR="00CF3F78">
        <w:rPr>
          <w:rFonts w:ascii="Verdana" w:hAnsi="Verdana" w:cs="Calibri"/>
          <w:color w:val="000000"/>
          <w:sz w:val="21"/>
          <w:szCs w:val="21"/>
        </w:rPr>
        <w:tab/>
        <w:t xml:space="preserve">        5</w:t>
      </w:r>
    </w:p>
    <w:p w14:paraId="4660BDAE" w14:textId="77777777" w:rsidR="006A1A14" w:rsidRDefault="006A1A14" w:rsidP="00995845">
      <w:pPr>
        <w:tabs>
          <w:tab w:val="left" w:pos="851"/>
          <w:tab w:val="left" w:pos="3000"/>
          <w:tab w:val="left" w:pos="4320"/>
          <w:tab w:val="left" w:pos="5520"/>
          <w:tab w:val="left" w:pos="6720"/>
          <w:tab w:val="left" w:pos="7920"/>
        </w:tabs>
        <w:overflowPunct w:val="0"/>
        <w:autoSpaceDE w:val="0"/>
        <w:autoSpaceDN w:val="0"/>
        <w:adjustRightInd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08598A37" w14:textId="77777777" w:rsidR="006A1A14" w:rsidRDefault="006A1A14" w:rsidP="00995845">
      <w:pPr>
        <w:tabs>
          <w:tab w:val="left" w:pos="851"/>
          <w:tab w:val="left" w:pos="3000"/>
          <w:tab w:val="left" w:pos="4320"/>
          <w:tab w:val="left" w:pos="5520"/>
          <w:tab w:val="left" w:pos="6720"/>
          <w:tab w:val="left" w:pos="7920"/>
        </w:tabs>
        <w:overflowPunct w:val="0"/>
        <w:autoSpaceDE w:val="0"/>
        <w:autoSpaceDN w:val="0"/>
        <w:adjustRightInd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Eq</w:t>
      </w:r>
      <w:r w:rsidR="00CF3F78">
        <w:rPr>
          <w:rFonts w:ascii="Verdana" w:hAnsi="Verdana" w:cs="Calibri"/>
          <w:color w:val="000000"/>
          <w:sz w:val="21"/>
          <w:szCs w:val="21"/>
        </w:rPr>
        <w:t xml:space="preserve">uipos de seguridad </w:t>
      </w:r>
      <w:r w:rsidR="00CF3F78">
        <w:rPr>
          <w:rFonts w:ascii="Verdana" w:hAnsi="Verdana" w:cs="Calibri"/>
          <w:color w:val="000000"/>
          <w:sz w:val="21"/>
          <w:szCs w:val="21"/>
        </w:rPr>
        <w:tab/>
      </w:r>
      <w:r w:rsidR="00CF3F78">
        <w:rPr>
          <w:rFonts w:ascii="Verdana" w:hAnsi="Verdana" w:cs="Calibri"/>
          <w:color w:val="000000"/>
          <w:sz w:val="21"/>
          <w:szCs w:val="21"/>
        </w:rPr>
        <w:tab/>
      </w:r>
      <w:r w:rsidR="00CF3F78">
        <w:rPr>
          <w:rFonts w:ascii="Verdana" w:hAnsi="Verdana" w:cs="Calibri"/>
          <w:color w:val="000000"/>
          <w:sz w:val="21"/>
          <w:szCs w:val="21"/>
        </w:rPr>
        <w:tab/>
        <w:t xml:space="preserve">        10</w:t>
      </w:r>
    </w:p>
    <w:p w14:paraId="6E1816D3" w14:textId="77777777" w:rsidR="006A1A14" w:rsidRDefault="006A1A14" w:rsidP="00995845">
      <w:pPr>
        <w:tabs>
          <w:tab w:val="left" w:pos="851"/>
          <w:tab w:val="left" w:pos="3000"/>
          <w:tab w:val="left" w:pos="4320"/>
          <w:tab w:val="left" w:pos="5520"/>
          <w:tab w:val="left" w:pos="6720"/>
          <w:tab w:val="left" w:pos="7920"/>
        </w:tabs>
        <w:overflowPunct w:val="0"/>
        <w:autoSpaceDE w:val="0"/>
        <w:autoSpaceDN w:val="0"/>
        <w:adjustRightInd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w:t>
      </w:r>
      <w:r w:rsidR="00CF3F78">
        <w:rPr>
          <w:rFonts w:ascii="Verdana" w:hAnsi="Verdana" w:cs="Calibri"/>
          <w:color w:val="000000"/>
          <w:sz w:val="21"/>
          <w:szCs w:val="21"/>
        </w:rPr>
        <w:t xml:space="preserve"> </w:t>
      </w:r>
      <w:r>
        <w:rPr>
          <w:rFonts w:ascii="Verdana" w:hAnsi="Verdana" w:cs="Calibri"/>
          <w:color w:val="000000"/>
          <w:sz w:val="21"/>
          <w:szCs w:val="21"/>
        </w:rPr>
        <w:t>10</w:t>
      </w:r>
    </w:p>
    <w:p w14:paraId="2D309B5C" w14:textId="77777777" w:rsidR="00CF3F78" w:rsidRDefault="00CF3F78" w:rsidP="00995845">
      <w:pPr>
        <w:tabs>
          <w:tab w:val="left" w:pos="851"/>
          <w:tab w:val="left" w:pos="3000"/>
          <w:tab w:val="left" w:pos="7339"/>
        </w:tabs>
        <w:overflowPunct w:val="0"/>
        <w:autoSpaceDE w:val="0"/>
        <w:autoSpaceDN w:val="0"/>
        <w:adjustRightInd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14:paraId="3CC4D1E4" w14:textId="77777777" w:rsidR="00CF3F78" w:rsidRDefault="00CF3F78" w:rsidP="00995845">
      <w:pPr>
        <w:tabs>
          <w:tab w:val="left" w:pos="851"/>
          <w:tab w:val="left" w:pos="5520"/>
          <w:tab w:val="left" w:pos="6720"/>
          <w:tab w:val="left" w:pos="7339"/>
          <w:tab w:val="left" w:pos="7920"/>
        </w:tabs>
        <w:overflowPunct w:val="0"/>
        <w:autoSpaceDE w:val="0"/>
        <w:autoSpaceDN w:val="0"/>
        <w:adjustRightInd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12759141" w14:textId="77777777" w:rsidR="00995845" w:rsidRDefault="00995845" w:rsidP="00995845">
      <w:pPr>
        <w:tabs>
          <w:tab w:val="left" w:pos="851"/>
          <w:tab w:val="left" w:pos="5520"/>
          <w:tab w:val="left" w:pos="6720"/>
          <w:tab w:val="left" w:pos="7339"/>
          <w:tab w:val="left" w:pos="7920"/>
        </w:tabs>
        <w:overflowPunct w:val="0"/>
        <w:autoSpaceDE w:val="0"/>
        <w:autoSpaceDN w:val="0"/>
        <w:adjustRightInd w:val="0"/>
        <w:spacing w:after="0" w:line="260" w:lineRule="exact"/>
        <w:ind w:left="720"/>
        <w:jc w:val="both"/>
        <w:textAlignment w:val="baseline"/>
        <w:rPr>
          <w:rFonts w:ascii="Verdana" w:hAnsi="Verdana" w:cs="Calibri"/>
          <w:b/>
          <w:color w:val="000000"/>
          <w:sz w:val="21"/>
          <w:szCs w:val="21"/>
        </w:rPr>
      </w:pPr>
    </w:p>
    <w:p w14:paraId="65B4FDE1" w14:textId="79717A24" w:rsidR="00073694" w:rsidRDefault="00093F4F" w:rsidP="00995845">
      <w:pPr>
        <w:tabs>
          <w:tab w:val="left" w:pos="851"/>
          <w:tab w:val="left" w:pos="5520"/>
          <w:tab w:val="left" w:pos="6720"/>
          <w:tab w:val="left" w:pos="7339"/>
          <w:tab w:val="left" w:pos="7920"/>
        </w:tabs>
        <w:overflowPunct w:val="0"/>
        <w:autoSpaceDE w:val="0"/>
        <w:autoSpaceDN w:val="0"/>
        <w:adjustRightInd w:val="0"/>
        <w:spacing w:after="0" w:line="260" w:lineRule="exact"/>
        <w:ind w:left="720"/>
        <w:jc w:val="both"/>
        <w:textAlignment w:val="baseline"/>
        <w:rPr>
          <w:rFonts w:ascii="Verdana" w:hAnsi="Verdana" w:cs="Calibri"/>
          <w:color w:val="000000"/>
          <w:sz w:val="21"/>
          <w:szCs w:val="21"/>
        </w:rPr>
      </w:pPr>
      <w:r w:rsidRPr="002609DD">
        <w:rPr>
          <w:rFonts w:ascii="Verdana" w:hAnsi="Verdana" w:cs="Calibri"/>
          <w:b/>
          <w:i/>
          <w:iCs/>
          <w:color w:val="000000"/>
          <w:sz w:val="21"/>
          <w:szCs w:val="21"/>
        </w:rPr>
        <w:t>V</w:t>
      </w:r>
      <w:r w:rsidR="00073694" w:rsidRPr="002609DD">
        <w:rPr>
          <w:rFonts w:ascii="Verdana" w:hAnsi="Verdana" w:cs="Calibri"/>
          <w:b/>
          <w:i/>
          <w:iCs/>
          <w:color w:val="000000"/>
          <w:sz w:val="21"/>
          <w:szCs w:val="21"/>
        </w:rPr>
        <w:t>enta</w:t>
      </w:r>
      <w:r w:rsidRPr="002609DD">
        <w:rPr>
          <w:rFonts w:ascii="Verdana" w:hAnsi="Verdana" w:cs="Calibri"/>
          <w:b/>
          <w:i/>
          <w:iCs/>
          <w:color w:val="000000"/>
          <w:sz w:val="21"/>
          <w:szCs w:val="21"/>
        </w:rPr>
        <w:t xml:space="preserve"> o baja</w:t>
      </w:r>
      <w:r w:rsidR="00073694" w:rsidRPr="002609DD">
        <w:rPr>
          <w:rFonts w:ascii="Verdana" w:hAnsi="Verdana" w:cs="Calibri"/>
          <w:b/>
          <w:i/>
          <w:iCs/>
          <w:color w:val="000000"/>
          <w:sz w:val="21"/>
          <w:szCs w:val="21"/>
        </w:rPr>
        <w:t xml:space="preserve"> de propiedades planta y equipos</w:t>
      </w:r>
      <w:r w:rsidR="00073694" w:rsidRPr="002609DD">
        <w:rPr>
          <w:rFonts w:ascii="Verdana" w:hAnsi="Verdana" w:cs="Calibri"/>
          <w:i/>
          <w:iCs/>
          <w:color w:val="000000"/>
          <w:sz w:val="21"/>
          <w:szCs w:val="21"/>
        </w:rPr>
        <w:t xml:space="preserve"> -</w:t>
      </w:r>
      <w:r w:rsidR="00073694">
        <w:rPr>
          <w:rFonts w:ascii="Verdana" w:hAnsi="Verdana" w:cs="Calibri"/>
          <w:color w:val="000000"/>
          <w:sz w:val="21"/>
          <w:szCs w:val="21"/>
        </w:rPr>
        <w:t xml:space="preserve"> L</w:t>
      </w:r>
      <w:r w:rsidR="00073694" w:rsidRPr="00073694">
        <w:rPr>
          <w:rFonts w:ascii="Verdana" w:hAnsi="Verdana" w:cs="Calibri"/>
          <w:color w:val="000000"/>
          <w:sz w:val="21"/>
          <w:szCs w:val="21"/>
        </w:rPr>
        <w:t>a utilidad o perdida que surjan de</w:t>
      </w:r>
      <w:r>
        <w:rPr>
          <w:rFonts w:ascii="Verdana" w:hAnsi="Verdana" w:cs="Calibri"/>
          <w:color w:val="000000"/>
          <w:sz w:val="21"/>
          <w:szCs w:val="21"/>
        </w:rPr>
        <w:t xml:space="preserve">l </w:t>
      </w:r>
      <w:r w:rsidR="00073694" w:rsidRPr="00073694">
        <w:rPr>
          <w:rFonts w:ascii="Verdana" w:hAnsi="Verdana" w:cs="Calibri"/>
          <w:color w:val="000000"/>
          <w:sz w:val="21"/>
          <w:szCs w:val="21"/>
        </w:rPr>
        <w:t>reti</w:t>
      </w:r>
      <w:r>
        <w:rPr>
          <w:rFonts w:ascii="Verdana" w:hAnsi="Verdana" w:cs="Calibri"/>
          <w:color w:val="000000"/>
          <w:sz w:val="21"/>
          <w:szCs w:val="21"/>
        </w:rPr>
        <w:t>r</w:t>
      </w:r>
      <w:r w:rsidR="00073694" w:rsidRPr="00073694">
        <w:rPr>
          <w:rFonts w:ascii="Verdana" w:hAnsi="Verdana" w:cs="Calibri"/>
          <w:color w:val="000000"/>
          <w:sz w:val="21"/>
          <w:szCs w:val="21"/>
        </w:rPr>
        <w:t xml:space="preserve">o o venta de un activo de </w:t>
      </w:r>
      <w:r>
        <w:rPr>
          <w:rFonts w:ascii="Verdana" w:hAnsi="Verdana" w:cs="Calibri"/>
          <w:color w:val="000000"/>
          <w:sz w:val="21"/>
          <w:szCs w:val="21"/>
        </w:rPr>
        <w:t>este rubro</w:t>
      </w:r>
      <w:r w:rsidR="00073694" w:rsidRPr="00073694">
        <w:rPr>
          <w:rFonts w:ascii="Verdana" w:hAnsi="Verdana" w:cs="Calibri"/>
          <w:color w:val="000000"/>
          <w:sz w:val="21"/>
          <w:szCs w:val="21"/>
        </w:rPr>
        <w:t xml:space="preserve"> es </w:t>
      </w:r>
      <w:r w:rsidR="00073694" w:rsidRPr="00073694">
        <w:rPr>
          <w:rFonts w:ascii="Verdana" w:hAnsi="Verdana" w:cs="Calibri"/>
          <w:color w:val="000000"/>
          <w:sz w:val="21"/>
          <w:szCs w:val="21"/>
        </w:rPr>
        <w:lastRenderedPageBreak/>
        <w:t>calculada como la diferencia entre el precio de venta y el valor en libros del activo</w:t>
      </w:r>
      <w:r>
        <w:rPr>
          <w:rFonts w:ascii="Verdana" w:hAnsi="Verdana" w:cs="Calibri"/>
          <w:color w:val="000000"/>
          <w:sz w:val="21"/>
          <w:szCs w:val="21"/>
        </w:rPr>
        <w:t>,</w:t>
      </w:r>
      <w:r w:rsidR="00073694" w:rsidRPr="00073694">
        <w:rPr>
          <w:rFonts w:ascii="Verdana" w:hAnsi="Verdana" w:cs="Calibri"/>
          <w:color w:val="000000"/>
          <w:sz w:val="21"/>
          <w:szCs w:val="21"/>
        </w:rPr>
        <w:t xml:space="preserve"> y </w:t>
      </w:r>
      <w:r>
        <w:rPr>
          <w:rFonts w:ascii="Verdana" w:hAnsi="Verdana" w:cs="Calibri"/>
          <w:color w:val="000000"/>
          <w:sz w:val="21"/>
          <w:szCs w:val="21"/>
        </w:rPr>
        <w:t xml:space="preserve">es </w:t>
      </w:r>
      <w:r w:rsidR="00073694" w:rsidRPr="00073694">
        <w:rPr>
          <w:rFonts w:ascii="Verdana" w:hAnsi="Verdana" w:cs="Calibri"/>
          <w:color w:val="000000"/>
          <w:sz w:val="21"/>
          <w:szCs w:val="21"/>
        </w:rPr>
        <w:t>reconocida en resultados del año</w:t>
      </w:r>
      <w:r w:rsidR="00073694">
        <w:rPr>
          <w:rFonts w:ascii="Verdana" w:hAnsi="Verdana" w:cs="Calibri"/>
          <w:color w:val="000000"/>
          <w:sz w:val="21"/>
          <w:szCs w:val="21"/>
        </w:rPr>
        <w:t>.</w:t>
      </w:r>
      <w:r>
        <w:rPr>
          <w:rFonts w:ascii="Verdana" w:hAnsi="Verdana" w:cs="Calibri"/>
          <w:color w:val="000000"/>
          <w:sz w:val="21"/>
          <w:szCs w:val="21"/>
        </w:rPr>
        <w:t xml:space="preserve"> En el caso de activos revaluados, el saldo de la reserva por dicha revaluación es transferido directamente a resultados acumulados.</w:t>
      </w:r>
    </w:p>
    <w:p w14:paraId="43DFC16B" w14:textId="77777777" w:rsidR="00995845" w:rsidRDefault="00995845" w:rsidP="00995845">
      <w:pPr>
        <w:tabs>
          <w:tab w:val="left" w:pos="851"/>
          <w:tab w:val="left" w:pos="5520"/>
          <w:tab w:val="left" w:pos="6720"/>
          <w:tab w:val="left" w:pos="7339"/>
          <w:tab w:val="left" w:pos="7920"/>
        </w:tabs>
        <w:overflowPunct w:val="0"/>
        <w:autoSpaceDE w:val="0"/>
        <w:autoSpaceDN w:val="0"/>
        <w:adjustRightInd w:val="0"/>
        <w:spacing w:after="0" w:line="260" w:lineRule="exact"/>
        <w:ind w:left="720"/>
        <w:jc w:val="both"/>
        <w:textAlignment w:val="baseline"/>
        <w:rPr>
          <w:rFonts w:ascii="Verdana" w:hAnsi="Verdana" w:cs="Calibri"/>
          <w:color w:val="000000"/>
          <w:sz w:val="21"/>
          <w:szCs w:val="21"/>
        </w:rPr>
      </w:pPr>
    </w:p>
    <w:p w14:paraId="6B7C89B6" w14:textId="5E511D7A" w:rsidR="00C53A89" w:rsidRDefault="00C53A89" w:rsidP="00C53A89">
      <w:pPr>
        <w:spacing w:after="0" w:line="240" w:lineRule="auto"/>
        <w:ind w:left="645" w:hanging="645"/>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Pr>
          <w:rFonts w:ascii="Verdana" w:hAnsi="Verdana" w:cs="Calibri"/>
          <w:sz w:val="21"/>
          <w:szCs w:val="21"/>
        </w:rPr>
        <w:t xml:space="preserve"> -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 xml:space="preserve">los activos hayan sufrido una pérdida por deterioro de valor. Si existen </w:t>
      </w:r>
      <w:r w:rsidR="002609DD">
        <w:rPr>
          <w:rFonts w:ascii="Verdana" w:hAnsi="Verdana" w:cs="Calibri"/>
          <w:color w:val="000000"/>
          <w:sz w:val="21"/>
          <w:szCs w:val="21"/>
        </w:rPr>
        <w:t xml:space="preserve">tales </w:t>
      </w:r>
      <w:r>
        <w:rPr>
          <w:rFonts w:ascii="Verdana" w:hAnsi="Verdana" w:cs="Calibri"/>
          <w:color w:val="000000"/>
          <w:sz w:val="21"/>
          <w:szCs w:val="21"/>
        </w:rPr>
        <w:t xml:space="preserve">indicios, se estima y compara </w:t>
      </w:r>
      <w:r w:rsidR="00790B82">
        <w:rPr>
          <w:rFonts w:ascii="Verdana" w:hAnsi="Verdana" w:cs="Calibri"/>
          <w:color w:val="000000"/>
          <w:sz w:val="21"/>
          <w:szCs w:val="21"/>
        </w:rPr>
        <w:t>el valor en libros con el importe</w:t>
      </w:r>
      <w:r>
        <w:rPr>
          <w:rFonts w:ascii="Verdana" w:hAnsi="Verdana" w:cs="Calibri"/>
          <w:color w:val="000000"/>
          <w:sz w:val="21"/>
          <w:szCs w:val="21"/>
        </w:rPr>
        <w:t xml:space="preserve"> recuperable de cualquier activo afectado (o grupo de activos relacionados</w:t>
      </w:r>
      <w:r w:rsidR="00790B82">
        <w:rPr>
          <w:rFonts w:ascii="Verdana" w:hAnsi="Verdana" w:cs="Calibri"/>
          <w:color w:val="000000"/>
          <w:sz w:val="21"/>
          <w:szCs w:val="21"/>
        </w:rPr>
        <w:t>)</w:t>
      </w:r>
      <w:r>
        <w:rPr>
          <w:rFonts w:ascii="Verdana" w:hAnsi="Verdana" w:cs="Calibri"/>
          <w:color w:val="000000"/>
          <w:sz w:val="21"/>
          <w:szCs w:val="21"/>
        </w:rPr>
        <w:t>; si el importe recuperable estimado es inferior, se reduce el importe en libros al importe recuperable estimado y se reconoce una pérdida por deterioro del valor en resultados</w:t>
      </w:r>
    </w:p>
    <w:p w14:paraId="23BBF751" w14:textId="77777777" w:rsidR="00C53A89" w:rsidRDefault="00C53A89" w:rsidP="00C53A89">
      <w:pPr>
        <w:spacing w:after="0" w:line="240" w:lineRule="auto"/>
        <w:ind w:left="645" w:hanging="645"/>
        <w:jc w:val="both"/>
        <w:rPr>
          <w:rFonts w:ascii="Verdana" w:hAnsi="Verdana" w:cs="Calibri"/>
          <w:color w:val="000000"/>
          <w:sz w:val="21"/>
          <w:szCs w:val="21"/>
        </w:rPr>
      </w:pPr>
    </w:p>
    <w:p w14:paraId="28C58033" w14:textId="2304E54E" w:rsidR="004A5B80" w:rsidRPr="00382484" w:rsidRDefault="00C53A89" w:rsidP="00382484">
      <w:pPr>
        <w:spacing w:after="0" w:line="240" w:lineRule="auto"/>
        <w:ind w:left="645"/>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3BD3EC76" w14:textId="77777777" w:rsidR="004A5B80" w:rsidRDefault="004A5B80" w:rsidP="004A5B80">
      <w:pPr>
        <w:autoSpaceDE w:val="0"/>
        <w:autoSpaceDN w:val="0"/>
        <w:adjustRightInd w:val="0"/>
        <w:spacing w:after="0" w:line="240" w:lineRule="auto"/>
        <w:ind w:left="567"/>
        <w:jc w:val="both"/>
        <w:rPr>
          <w:rFonts w:ascii="Verdana" w:hAnsi="Verdana" w:cs="Arial"/>
          <w:sz w:val="21"/>
          <w:szCs w:val="21"/>
          <w:lang w:eastAsia="es-EC"/>
        </w:rPr>
      </w:pPr>
    </w:p>
    <w:p w14:paraId="4C232CBB" w14:textId="3F146114" w:rsidR="00285DAA" w:rsidRDefault="00285DAA" w:rsidP="00285DAA">
      <w:pPr>
        <w:spacing w:after="0" w:line="240" w:lineRule="auto"/>
        <w:ind w:left="567" w:hanging="709"/>
        <w:jc w:val="both"/>
        <w:rPr>
          <w:rFonts w:ascii="Verdana" w:hAnsi="Verdana" w:cs="Calibri"/>
          <w:sz w:val="21"/>
          <w:szCs w:val="21"/>
        </w:rPr>
      </w:pPr>
      <w:r>
        <w:rPr>
          <w:rFonts w:ascii="Verdana" w:hAnsi="Verdana" w:cs="Calibri"/>
          <w:b/>
          <w:sz w:val="21"/>
          <w:szCs w:val="21"/>
        </w:rPr>
        <w:t>3.</w:t>
      </w:r>
      <w:r w:rsidR="00640FBD">
        <w:rPr>
          <w:rFonts w:ascii="Verdana" w:hAnsi="Verdana" w:cs="Calibri"/>
          <w:b/>
          <w:sz w:val="21"/>
          <w:szCs w:val="21"/>
        </w:rPr>
        <w:t>6</w:t>
      </w:r>
      <w:r>
        <w:rPr>
          <w:rFonts w:ascii="Verdana" w:hAnsi="Verdana" w:cs="Calibri"/>
          <w:b/>
          <w:sz w:val="21"/>
          <w:szCs w:val="21"/>
        </w:rPr>
        <w:t xml:space="preserve">. </w:t>
      </w:r>
      <w:r>
        <w:rPr>
          <w:rFonts w:ascii="Verdana" w:hAnsi="Verdana" w:cs="Calibri"/>
          <w:b/>
          <w:sz w:val="21"/>
          <w:szCs w:val="21"/>
        </w:rPr>
        <w:tab/>
      </w:r>
      <w:r>
        <w:rPr>
          <w:rFonts w:ascii="Verdana" w:hAnsi="Verdana" w:cs="Calibri"/>
          <w:b/>
          <w:i/>
          <w:iCs/>
          <w:sz w:val="21"/>
          <w:szCs w:val="21"/>
        </w:rPr>
        <w:t>Reconocimiento de Ingresos</w:t>
      </w:r>
      <w:r w:rsidR="004C5CDA">
        <w:rPr>
          <w:rFonts w:ascii="Verdana" w:hAnsi="Verdana" w:cs="Calibri"/>
          <w:bCs/>
          <w:sz w:val="21"/>
          <w:szCs w:val="21"/>
        </w:rPr>
        <w:t>:</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7C77CECF" w14:textId="77777777" w:rsidR="00285DAA" w:rsidRDefault="00285DAA" w:rsidP="00285DAA">
      <w:pPr>
        <w:spacing w:after="0" w:line="240" w:lineRule="auto"/>
        <w:ind w:left="709" w:hanging="709"/>
        <w:jc w:val="both"/>
        <w:rPr>
          <w:rFonts w:ascii="Verdana" w:hAnsi="Verdana" w:cs="Calibri"/>
          <w:sz w:val="21"/>
          <w:szCs w:val="21"/>
        </w:rPr>
      </w:pPr>
    </w:p>
    <w:p w14:paraId="1B45C2FA" w14:textId="77777777" w:rsidR="00285DAA" w:rsidRDefault="00285DAA" w:rsidP="00995845">
      <w:pPr>
        <w:spacing w:after="0" w:line="240" w:lineRule="auto"/>
        <w:ind w:left="567"/>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5E55BA53" w14:textId="77777777" w:rsidR="00285DAA" w:rsidRDefault="00285DAA" w:rsidP="00285DAA">
      <w:pPr>
        <w:spacing w:after="0" w:line="240" w:lineRule="auto"/>
        <w:ind w:left="567"/>
        <w:jc w:val="both"/>
        <w:rPr>
          <w:rFonts w:ascii="Verdana" w:hAnsi="Verdana" w:cs="Calibri"/>
          <w:sz w:val="21"/>
          <w:szCs w:val="21"/>
        </w:rPr>
      </w:pPr>
      <w:r>
        <w:rPr>
          <w:rFonts w:ascii="Verdana" w:hAnsi="Verdana" w:cs="Calibri"/>
          <w:sz w:val="21"/>
          <w:szCs w:val="21"/>
        </w:rPr>
        <w:tab/>
      </w:r>
    </w:p>
    <w:p w14:paraId="19D9E343" w14:textId="77777777" w:rsidR="00285DAA" w:rsidRDefault="00285DAA" w:rsidP="00995845">
      <w:pPr>
        <w:spacing w:after="0" w:line="240" w:lineRule="auto"/>
        <w:ind w:left="567"/>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56F04466" w14:textId="77777777" w:rsidR="00285DAA" w:rsidRDefault="00285DAA" w:rsidP="00285DAA">
      <w:pPr>
        <w:ind w:left="567" w:right="-2"/>
        <w:jc w:val="both"/>
        <w:rPr>
          <w:rFonts w:ascii="Verdana" w:hAnsi="Verdana" w:cs="Calibri"/>
          <w:sz w:val="21"/>
          <w:szCs w:val="21"/>
        </w:rPr>
      </w:pPr>
      <w:r>
        <w:rPr>
          <w:rFonts w:ascii="Verdana" w:hAnsi="Verdana" w:cs="Calibri"/>
          <w:sz w:val="21"/>
          <w:szCs w:val="21"/>
        </w:rPr>
        <w:tab/>
      </w:r>
    </w:p>
    <w:p w14:paraId="5A7CECB2" w14:textId="3F6F4275" w:rsidR="00285DAA" w:rsidRDefault="00285DAA" w:rsidP="00285DAA">
      <w:pPr>
        <w:spacing w:after="0" w:line="240" w:lineRule="auto"/>
        <w:ind w:left="709" w:hanging="709"/>
        <w:jc w:val="both"/>
        <w:rPr>
          <w:rFonts w:ascii="Verdana" w:hAnsi="Verdana" w:cs="Calibri"/>
          <w:bCs/>
          <w:sz w:val="21"/>
          <w:szCs w:val="21"/>
        </w:rPr>
      </w:pPr>
      <w:r>
        <w:rPr>
          <w:rFonts w:ascii="Verdana" w:hAnsi="Verdana" w:cs="Calibri"/>
          <w:b/>
          <w:bCs/>
          <w:color w:val="000000"/>
          <w:sz w:val="21"/>
          <w:szCs w:val="21"/>
        </w:rPr>
        <w:t>3.</w:t>
      </w:r>
      <w:r w:rsidR="00640FBD">
        <w:rPr>
          <w:rFonts w:ascii="Verdana" w:hAnsi="Verdana" w:cs="Calibri"/>
          <w:b/>
          <w:bCs/>
          <w:color w:val="000000"/>
          <w:sz w:val="21"/>
          <w:szCs w:val="21"/>
        </w:rPr>
        <w:t>7</w:t>
      </w:r>
      <w:r>
        <w:rPr>
          <w:rFonts w:ascii="Verdana" w:hAnsi="Verdana" w:cs="Calibri"/>
          <w:b/>
          <w:bCs/>
          <w:color w:val="000000"/>
          <w:sz w:val="21"/>
          <w:szCs w:val="21"/>
        </w:rPr>
        <w:t>.</w:t>
      </w:r>
      <w:r w:rsidR="00640FBD">
        <w:rPr>
          <w:rFonts w:ascii="Verdana" w:hAnsi="Verdana" w:cs="Calibri"/>
          <w:color w:val="000000"/>
          <w:sz w:val="21"/>
          <w:szCs w:val="21"/>
        </w:rPr>
        <w:t xml:space="preserve"> </w:t>
      </w:r>
      <w:r>
        <w:rPr>
          <w:rFonts w:ascii="Verdana" w:hAnsi="Verdana" w:cs="Calibri"/>
          <w:b/>
          <w:i/>
          <w:iCs/>
          <w:sz w:val="21"/>
          <w:szCs w:val="21"/>
        </w:rPr>
        <w:t>Reconocimiento de Costos y Gastos</w:t>
      </w:r>
      <w:r>
        <w:rPr>
          <w:rFonts w:ascii="Verdana" w:hAnsi="Verdana" w:cs="Calibri"/>
          <w:bCs/>
          <w:sz w:val="21"/>
          <w:szCs w:val="21"/>
        </w:rPr>
        <w:t>:</w:t>
      </w:r>
      <w:r w:rsidR="00382484">
        <w:rPr>
          <w:rFonts w:ascii="Verdana" w:hAnsi="Verdana" w:cs="Calibri"/>
          <w:bCs/>
          <w:sz w:val="21"/>
          <w:szCs w:val="21"/>
        </w:rPr>
        <w:t xml:space="preserve"> Los costos y gastos son</w:t>
      </w:r>
      <w:r w:rsidR="00640FBD">
        <w:rPr>
          <w:rFonts w:ascii="Verdana" w:hAnsi="Verdana" w:cs="Calibri"/>
          <w:bCs/>
          <w:sz w:val="21"/>
          <w:szCs w:val="21"/>
        </w:rPr>
        <w:t xml:space="preserve"> </w:t>
      </w:r>
      <w:r w:rsidR="00382484">
        <w:rPr>
          <w:rFonts w:ascii="Verdana" w:hAnsi="Verdana" w:cs="Calibri"/>
          <w:bCs/>
          <w:sz w:val="21"/>
          <w:szCs w:val="21"/>
        </w:rPr>
        <w:t>registrados al costo histórico y reconocidos conforme se incurren o conocen, independientemente de la fecha de pago registrándose en el periodo mas cercano a la fecha en que se conocen.</w:t>
      </w:r>
    </w:p>
    <w:p w14:paraId="51A320C8" w14:textId="77777777" w:rsidR="0055018A" w:rsidRDefault="0055018A" w:rsidP="00D2477B">
      <w:pPr>
        <w:spacing w:after="0" w:line="240" w:lineRule="auto"/>
        <w:ind w:left="709"/>
        <w:jc w:val="both"/>
        <w:rPr>
          <w:rFonts w:ascii="Verdana" w:hAnsi="Verdana" w:cs="Calibri"/>
          <w:sz w:val="21"/>
          <w:szCs w:val="21"/>
        </w:rPr>
      </w:pPr>
    </w:p>
    <w:p w14:paraId="7A2D818D" w14:textId="6AD8C91B" w:rsidR="0055018A" w:rsidRDefault="0055018A" w:rsidP="0055018A">
      <w:pPr>
        <w:spacing w:after="0" w:line="240" w:lineRule="auto"/>
        <w:ind w:left="709" w:right="-2" w:hanging="709"/>
        <w:jc w:val="both"/>
        <w:rPr>
          <w:rFonts w:ascii="Verdana" w:hAnsi="Verdana" w:cs="Calibri"/>
          <w:sz w:val="21"/>
          <w:szCs w:val="21"/>
        </w:rPr>
      </w:pPr>
      <w:r w:rsidRPr="00BD525A">
        <w:rPr>
          <w:rFonts w:ascii="Verdana" w:hAnsi="Verdana" w:cs="Calibri"/>
          <w:b/>
          <w:sz w:val="21"/>
          <w:szCs w:val="21"/>
        </w:rPr>
        <w:t>3.</w:t>
      </w:r>
      <w:r w:rsidR="00640FBD">
        <w:rPr>
          <w:rFonts w:ascii="Verdana" w:hAnsi="Verdana" w:cs="Calibri"/>
          <w:b/>
          <w:sz w:val="21"/>
          <w:szCs w:val="21"/>
        </w:rPr>
        <w:t>8</w:t>
      </w:r>
      <w:r>
        <w:rPr>
          <w:rFonts w:ascii="Verdana" w:hAnsi="Verdana" w:cs="Calibri"/>
          <w:b/>
          <w:sz w:val="21"/>
          <w:szCs w:val="21"/>
        </w:rPr>
        <w:t xml:space="preserve">. </w:t>
      </w:r>
      <w:r w:rsidRPr="00570E06">
        <w:rPr>
          <w:rFonts w:ascii="Verdana" w:hAnsi="Verdana" w:cs="Calibri"/>
          <w:b/>
          <w:i/>
          <w:iCs/>
          <w:sz w:val="21"/>
          <w:szCs w:val="21"/>
        </w:rPr>
        <w:t>Pagos por Arrendamientos</w:t>
      </w:r>
      <w:r w:rsidRPr="006971FD">
        <w:rPr>
          <w:rFonts w:ascii="Verdana" w:hAnsi="Verdana" w:cs="Calibri"/>
          <w:sz w:val="21"/>
          <w:szCs w:val="21"/>
        </w:rPr>
        <w:t xml:space="preserve"> – Los pagos realizados por contratos de</w:t>
      </w:r>
      <w:r w:rsidR="00640FBD">
        <w:rPr>
          <w:rFonts w:ascii="Verdana" w:hAnsi="Verdana" w:cs="Calibri"/>
          <w:sz w:val="21"/>
          <w:szCs w:val="21"/>
        </w:rPr>
        <w:t xml:space="preserve"> </w:t>
      </w:r>
      <w:r w:rsidRPr="006971FD">
        <w:rPr>
          <w:rFonts w:ascii="Verdana" w:hAnsi="Verdana" w:cs="Calibri"/>
          <w:sz w:val="21"/>
          <w:szCs w:val="21"/>
        </w:rPr>
        <w:t>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3ED009D1" w14:textId="77777777" w:rsidR="0055018A" w:rsidRDefault="0055018A" w:rsidP="0055018A">
      <w:pPr>
        <w:spacing w:after="0" w:line="240" w:lineRule="auto"/>
        <w:ind w:left="709" w:right="-2" w:hanging="709"/>
        <w:jc w:val="both"/>
        <w:rPr>
          <w:rFonts w:ascii="Verdana" w:hAnsi="Verdana" w:cs="Calibri"/>
          <w:color w:val="000000"/>
          <w:sz w:val="21"/>
          <w:szCs w:val="21"/>
        </w:rPr>
      </w:pPr>
    </w:p>
    <w:p w14:paraId="241E88B6" w14:textId="1E07D5F5" w:rsidR="0055018A" w:rsidRDefault="0055018A" w:rsidP="0055018A">
      <w:pPr>
        <w:spacing w:after="0" w:line="240" w:lineRule="auto"/>
        <w:ind w:left="709" w:right="-2" w:hanging="709"/>
        <w:jc w:val="both"/>
        <w:rPr>
          <w:rFonts w:ascii="Verdana" w:hAnsi="Verdana" w:cs="Calibri"/>
          <w:sz w:val="21"/>
          <w:szCs w:val="21"/>
        </w:rPr>
      </w:pPr>
      <w:r w:rsidRPr="00C552B7">
        <w:rPr>
          <w:rFonts w:ascii="Verdana" w:hAnsi="Verdana" w:cs="Calibri"/>
          <w:b/>
          <w:bCs/>
          <w:color w:val="000000"/>
          <w:sz w:val="21"/>
          <w:szCs w:val="21"/>
        </w:rPr>
        <w:t>3.</w:t>
      </w:r>
      <w:r w:rsidR="00640FBD">
        <w:rPr>
          <w:rFonts w:ascii="Verdana" w:hAnsi="Verdana" w:cs="Calibri"/>
          <w:b/>
          <w:bCs/>
          <w:color w:val="000000"/>
          <w:sz w:val="21"/>
          <w:szCs w:val="21"/>
        </w:rPr>
        <w:t>9</w:t>
      </w:r>
      <w:r w:rsidRPr="00C552B7">
        <w:rPr>
          <w:rFonts w:ascii="Verdana" w:hAnsi="Verdana" w:cs="Calibri"/>
          <w:b/>
          <w:bCs/>
          <w:color w:val="000000"/>
          <w:sz w:val="21"/>
          <w:szCs w:val="21"/>
        </w:rPr>
        <w:t>.</w:t>
      </w:r>
      <w:r w:rsidR="00640FBD">
        <w:rPr>
          <w:rFonts w:ascii="Verdana" w:hAnsi="Verdana" w:cs="Calibri"/>
          <w:b/>
          <w:bCs/>
          <w:color w:val="000000"/>
          <w:sz w:val="21"/>
          <w:szCs w:val="21"/>
        </w:rPr>
        <w:t xml:space="preserve"> </w:t>
      </w:r>
      <w:r w:rsidRPr="00C552B7">
        <w:rPr>
          <w:rFonts w:ascii="Verdana" w:hAnsi="Verdana" w:cs="Calibri"/>
          <w:b/>
          <w:bCs/>
          <w:i/>
          <w:iCs/>
          <w:color w:val="000000"/>
          <w:sz w:val="21"/>
          <w:szCs w:val="21"/>
        </w:rPr>
        <w:t>Participación de Trabajadores</w:t>
      </w:r>
      <w:r>
        <w:rPr>
          <w:rFonts w:ascii="Verdana" w:hAnsi="Verdana" w:cs="Calibri"/>
          <w:color w:val="000000"/>
          <w:sz w:val="21"/>
          <w:szCs w:val="21"/>
        </w:rPr>
        <w:t xml:space="preserve"> - </w:t>
      </w:r>
      <w:r w:rsidR="00382484">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09B6B4D3" w14:textId="4143A9B1" w:rsidR="00382484" w:rsidRDefault="00382484" w:rsidP="0055018A">
      <w:pPr>
        <w:spacing w:after="0" w:line="240" w:lineRule="auto"/>
        <w:ind w:left="709" w:right="-2" w:hanging="709"/>
        <w:jc w:val="both"/>
        <w:rPr>
          <w:rFonts w:ascii="Verdana" w:hAnsi="Verdana" w:cs="Calibri"/>
          <w:sz w:val="21"/>
          <w:szCs w:val="21"/>
        </w:rPr>
      </w:pPr>
    </w:p>
    <w:p w14:paraId="44F643DF" w14:textId="14244E1E" w:rsidR="00382484" w:rsidRDefault="00382484" w:rsidP="00382484">
      <w:pPr>
        <w:spacing w:after="0" w:line="240" w:lineRule="auto"/>
        <w:ind w:left="567" w:hanging="567"/>
        <w:jc w:val="both"/>
        <w:rPr>
          <w:rFonts w:ascii="Verdana" w:hAnsi="Verdana" w:cs="Calibri"/>
          <w:color w:val="000000"/>
          <w:sz w:val="21"/>
          <w:szCs w:val="21"/>
        </w:rPr>
      </w:pPr>
      <w:r w:rsidRPr="00382484">
        <w:rPr>
          <w:rFonts w:ascii="Verdana" w:hAnsi="Verdana" w:cs="Calibri"/>
          <w:b/>
          <w:bCs/>
          <w:sz w:val="21"/>
          <w:szCs w:val="21"/>
        </w:rPr>
        <w:lastRenderedPageBreak/>
        <w:t>3.1</w:t>
      </w:r>
      <w:r w:rsidR="00640FBD">
        <w:rPr>
          <w:rFonts w:ascii="Verdana" w:hAnsi="Verdana" w:cs="Calibri"/>
          <w:b/>
          <w:bCs/>
          <w:sz w:val="21"/>
          <w:szCs w:val="21"/>
        </w:rPr>
        <w:t>0.</w:t>
      </w:r>
      <w:r w:rsidR="00640FBD">
        <w:rPr>
          <w:rFonts w:ascii="Verdana" w:hAnsi="Verdana" w:cs="Calibri"/>
          <w:sz w:val="21"/>
          <w:szCs w:val="21"/>
        </w:rPr>
        <w:t xml:space="preserve"> </w:t>
      </w:r>
      <w:r>
        <w:rPr>
          <w:rFonts w:ascii="Verdana" w:hAnsi="Verdana" w:cs="Calibri"/>
          <w:b/>
          <w:i/>
          <w:iCs/>
          <w:color w:val="000000"/>
          <w:sz w:val="21"/>
          <w:szCs w:val="21"/>
        </w:rPr>
        <w:t>Impuesto a la renta</w:t>
      </w:r>
      <w:r w:rsidR="00640FBD">
        <w:rPr>
          <w:rFonts w:ascii="Verdana" w:hAnsi="Verdana" w:cs="Calibri"/>
          <w:color w:val="000000"/>
          <w:sz w:val="21"/>
          <w:szCs w:val="21"/>
        </w:rPr>
        <w:t>:</w:t>
      </w:r>
      <w:r>
        <w:rPr>
          <w:rFonts w:ascii="Verdana" w:hAnsi="Verdana" w:cs="Calibri"/>
          <w:color w:val="000000"/>
          <w:sz w:val="21"/>
          <w:szCs w:val="21"/>
        </w:rPr>
        <w:t xml:space="preserve"> El efecto por impuesto a la renta se reconoce en la cuenta de pérdidas y ganancias y se determina como la suma del impuesto corriente más la variación de los activos y pasivos por impuestos diferidos.</w:t>
      </w:r>
    </w:p>
    <w:p w14:paraId="36969A5A" w14:textId="77777777" w:rsidR="00382484" w:rsidRDefault="00382484" w:rsidP="00382484">
      <w:pPr>
        <w:spacing w:after="0" w:line="240" w:lineRule="auto"/>
        <w:ind w:left="567" w:hanging="567"/>
        <w:jc w:val="both"/>
        <w:rPr>
          <w:rFonts w:ascii="Verdana" w:hAnsi="Verdana" w:cs="Calibri"/>
          <w:b/>
          <w:i/>
          <w:color w:val="000000"/>
          <w:sz w:val="21"/>
          <w:szCs w:val="21"/>
          <w:lang w:val="es-ES"/>
        </w:rPr>
      </w:pPr>
    </w:p>
    <w:p w14:paraId="4AAC4E74" w14:textId="77777777" w:rsidR="00382484" w:rsidRDefault="00382484" w:rsidP="00382484">
      <w:pPr>
        <w:spacing w:after="0" w:line="240" w:lineRule="auto"/>
        <w:ind w:left="567"/>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4F4A9739" w14:textId="77777777" w:rsidR="00382484" w:rsidRDefault="00382484" w:rsidP="00382484">
      <w:pPr>
        <w:spacing w:after="0" w:line="240" w:lineRule="auto"/>
        <w:ind w:left="567"/>
        <w:jc w:val="both"/>
        <w:rPr>
          <w:rFonts w:ascii="Verdana" w:hAnsi="Verdana" w:cs="Calibri"/>
          <w:color w:val="000000"/>
          <w:sz w:val="21"/>
          <w:szCs w:val="21"/>
        </w:rPr>
      </w:pPr>
    </w:p>
    <w:p w14:paraId="7B9852CD" w14:textId="77777777" w:rsidR="00382484" w:rsidRDefault="00382484" w:rsidP="00382484">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1DAD6E4C" w14:textId="77777777" w:rsidR="00382484" w:rsidRDefault="00382484" w:rsidP="00382484">
      <w:pPr>
        <w:spacing w:after="0" w:line="240" w:lineRule="auto"/>
        <w:ind w:left="567"/>
        <w:jc w:val="both"/>
        <w:rPr>
          <w:rFonts w:ascii="Verdana" w:hAnsi="Verdana" w:cs="Calibri"/>
          <w:color w:val="000000"/>
          <w:sz w:val="21"/>
          <w:szCs w:val="21"/>
          <w:lang w:val="es-ES"/>
        </w:rPr>
      </w:pPr>
    </w:p>
    <w:p w14:paraId="216D1BC6" w14:textId="77777777" w:rsidR="00382484" w:rsidRDefault="00382484" w:rsidP="00382484">
      <w:pPr>
        <w:spacing w:after="0" w:line="240" w:lineRule="auto"/>
        <w:ind w:left="567"/>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71CF3D50" w14:textId="77777777" w:rsidR="00382484" w:rsidRDefault="00382484" w:rsidP="00382484">
      <w:pPr>
        <w:spacing w:after="0" w:line="240" w:lineRule="auto"/>
        <w:ind w:left="567"/>
        <w:jc w:val="both"/>
        <w:rPr>
          <w:rFonts w:ascii="Verdana" w:hAnsi="Verdana" w:cs="Calibri"/>
          <w:color w:val="000000"/>
          <w:sz w:val="21"/>
          <w:szCs w:val="21"/>
        </w:rPr>
      </w:pPr>
    </w:p>
    <w:p w14:paraId="367023B8" w14:textId="77777777" w:rsidR="00382484" w:rsidRDefault="00382484" w:rsidP="00382484">
      <w:pPr>
        <w:spacing w:after="0" w:line="240" w:lineRule="auto"/>
        <w:ind w:left="567" w:right="-2"/>
        <w:jc w:val="both"/>
        <w:rPr>
          <w:rFonts w:ascii="Verdana" w:hAnsi="Verdana" w:cs="Calibri"/>
          <w:color w:val="000000"/>
          <w:sz w:val="21"/>
          <w:szCs w:val="21"/>
        </w:rPr>
      </w:pPr>
      <w:r w:rsidRPr="00570E06">
        <w:rPr>
          <w:rFonts w:ascii="Verdana" w:hAnsi="Verdana" w:cs="Calibri"/>
          <w:bCs/>
          <w:i/>
          <w:sz w:val="21"/>
          <w:szCs w:val="21"/>
          <w:u w:val="single"/>
        </w:rPr>
        <w:t>Impuesto Diferido</w:t>
      </w:r>
      <w:r>
        <w:rPr>
          <w:rFonts w:ascii="Verdana" w:hAnsi="Verdana" w:cs="Calibri"/>
          <w:i/>
          <w:sz w:val="21"/>
          <w:szCs w:val="21"/>
        </w:rPr>
        <w:t xml:space="preserve"> -</w:t>
      </w:r>
      <w:r w:rsidRPr="006971FD">
        <w:rPr>
          <w:rFonts w:ascii="Verdana" w:hAnsi="Verdana" w:cs="Calibri"/>
          <w:i/>
          <w:sz w:val="21"/>
          <w:szCs w:val="21"/>
        </w:rPr>
        <w:t xml:space="preserve">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071714DA" w14:textId="77777777" w:rsidR="00382484" w:rsidRPr="005655BE" w:rsidRDefault="00382484" w:rsidP="00382484">
      <w:pPr>
        <w:spacing w:after="0" w:line="240" w:lineRule="auto"/>
        <w:ind w:left="567" w:right="-2"/>
        <w:jc w:val="both"/>
        <w:rPr>
          <w:rFonts w:ascii="Verdana" w:hAnsi="Verdana" w:cs="Calibri"/>
          <w:b/>
          <w:sz w:val="21"/>
          <w:szCs w:val="21"/>
          <w:u w:val="single"/>
        </w:rPr>
      </w:pPr>
    </w:p>
    <w:p w14:paraId="1B879BDB" w14:textId="77777777" w:rsidR="00382484" w:rsidRPr="005655BE" w:rsidRDefault="00382484" w:rsidP="00382484">
      <w:pPr>
        <w:autoSpaceDE w:val="0"/>
        <w:autoSpaceDN w:val="0"/>
        <w:adjustRightInd w:val="0"/>
        <w:spacing w:after="0" w:line="240" w:lineRule="auto"/>
        <w:ind w:left="567"/>
        <w:jc w:val="both"/>
        <w:rPr>
          <w:rFonts w:ascii="Verdana" w:hAnsi="Verdana" w:cs="Arial"/>
          <w:sz w:val="21"/>
          <w:szCs w:val="21"/>
          <w:lang w:eastAsia="es-EC"/>
        </w:rPr>
      </w:pPr>
      <w:r w:rsidRPr="005655BE">
        <w:rPr>
          <w:rFonts w:ascii="Verdana" w:hAnsi="Verdana" w:cs="Arial"/>
          <w:sz w:val="21"/>
          <w:szCs w:val="21"/>
          <w:lang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3C72DDED" w14:textId="77777777" w:rsidR="00382484" w:rsidRPr="005655BE" w:rsidRDefault="00382484" w:rsidP="00382484">
      <w:pPr>
        <w:autoSpaceDE w:val="0"/>
        <w:autoSpaceDN w:val="0"/>
        <w:adjustRightInd w:val="0"/>
        <w:spacing w:after="0" w:line="240" w:lineRule="auto"/>
        <w:rPr>
          <w:rFonts w:ascii="Verdana" w:hAnsi="Verdana" w:cs="Arial"/>
          <w:sz w:val="21"/>
          <w:szCs w:val="21"/>
          <w:lang w:eastAsia="es-EC"/>
        </w:rPr>
      </w:pPr>
    </w:p>
    <w:p w14:paraId="1DB89DDF" w14:textId="77777777" w:rsidR="00382484" w:rsidRDefault="00382484" w:rsidP="00382484">
      <w:pPr>
        <w:autoSpaceDE w:val="0"/>
        <w:autoSpaceDN w:val="0"/>
        <w:adjustRightInd w:val="0"/>
        <w:spacing w:after="0" w:line="240" w:lineRule="auto"/>
        <w:ind w:left="567"/>
        <w:jc w:val="both"/>
        <w:rPr>
          <w:rFonts w:ascii="Verdana" w:hAnsi="Verdana" w:cs="Arial"/>
          <w:sz w:val="21"/>
          <w:szCs w:val="21"/>
          <w:lang w:eastAsia="es-EC"/>
        </w:rPr>
      </w:pPr>
      <w:r w:rsidRPr="005655BE">
        <w:rPr>
          <w:rFonts w:ascii="Verdana" w:hAnsi="Verdana" w:cs="Arial"/>
          <w:sz w:val="21"/>
          <w:szCs w:val="21"/>
          <w:lang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r>
        <w:rPr>
          <w:rFonts w:ascii="Verdana" w:hAnsi="Verdana" w:cs="Arial"/>
          <w:sz w:val="21"/>
          <w:szCs w:val="21"/>
          <w:lang w:eastAsia="es-EC"/>
        </w:rPr>
        <w:t>.</w:t>
      </w:r>
    </w:p>
    <w:p w14:paraId="3C7A6FC0" w14:textId="77777777" w:rsidR="00382484" w:rsidRDefault="00382484" w:rsidP="0055018A">
      <w:pPr>
        <w:spacing w:after="0" w:line="240" w:lineRule="auto"/>
        <w:ind w:left="709" w:right="-2" w:hanging="709"/>
        <w:jc w:val="both"/>
        <w:rPr>
          <w:rFonts w:ascii="Verdana" w:hAnsi="Verdana" w:cs="Calibri"/>
          <w:b/>
          <w:color w:val="000000"/>
          <w:sz w:val="21"/>
          <w:szCs w:val="21"/>
          <w:u w:val="single"/>
        </w:rPr>
      </w:pPr>
    </w:p>
    <w:p w14:paraId="426F6471" w14:textId="57A812CD" w:rsidR="0055018A" w:rsidRPr="006971FD" w:rsidRDefault="0055018A" w:rsidP="0055018A">
      <w:pPr>
        <w:spacing w:after="0" w:line="240" w:lineRule="auto"/>
        <w:ind w:left="709" w:right="-2" w:hanging="709"/>
        <w:jc w:val="both"/>
        <w:rPr>
          <w:rFonts w:ascii="Verdana" w:hAnsi="Verdana" w:cs="Calibri"/>
          <w:color w:val="000000"/>
          <w:sz w:val="21"/>
          <w:szCs w:val="21"/>
        </w:rPr>
      </w:pPr>
      <w:r w:rsidRPr="00BD525A">
        <w:rPr>
          <w:rFonts w:ascii="Verdana" w:hAnsi="Verdana" w:cs="Calibri"/>
          <w:b/>
          <w:color w:val="000000"/>
          <w:sz w:val="21"/>
          <w:szCs w:val="21"/>
        </w:rPr>
        <w:t>3.1</w:t>
      </w:r>
      <w:r w:rsidR="00640FBD">
        <w:rPr>
          <w:rFonts w:ascii="Verdana" w:hAnsi="Verdana" w:cs="Calibri"/>
          <w:b/>
          <w:color w:val="000000"/>
          <w:sz w:val="21"/>
          <w:szCs w:val="21"/>
        </w:rPr>
        <w:t>1</w:t>
      </w:r>
      <w:r>
        <w:rPr>
          <w:rFonts w:ascii="Verdana" w:hAnsi="Verdana" w:cs="Calibri"/>
          <w:b/>
          <w:color w:val="000000"/>
          <w:sz w:val="21"/>
          <w:szCs w:val="21"/>
        </w:rPr>
        <w:t>.</w:t>
      </w:r>
      <w:r w:rsidRPr="00BD525A">
        <w:rPr>
          <w:rFonts w:ascii="Verdana" w:hAnsi="Verdana" w:cs="Calibri"/>
          <w:b/>
          <w:color w:val="000000"/>
          <w:sz w:val="21"/>
          <w:szCs w:val="21"/>
        </w:rPr>
        <w:t xml:space="preserve"> </w:t>
      </w:r>
      <w:r w:rsidRPr="00570E06">
        <w:rPr>
          <w:rFonts w:ascii="Verdana" w:hAnsi="Verdana" w:cs="Calibri"/>
          <w:b/>
          <w:i/>
          <w:iCs/>
          <w:color w:val="000000"/>
          <w:sz w:val="21"/>
          <w:szCs w:val="21"/>
        </w:rPr>
        <w:t>Provisiones y Contingencias</w:t>
      </w:r>
      <w:r w:rsidR="00640FBD">
        <w:rPr>
          <w:rFonts w:ascii="Verdana" w:hAnsi="Verdana" w:cs="Calibri"/>
          <w:color w:val="000000"/>
          <w:sz w:val="21"/>
          <w:szCs w:val="21"/>
        </w:rPr>
        <w:t xml:space="preserve">: </w:t>
      </w:r>
      <w:r w:rsidRPr="006971FD">
        <w:rPr>
          <w:rFonts w:ascii="Verdana" w:hAnsi="Verdana" w:cs="Calibri"/>
          <w:color w:val="000000"/>
          <w:sz w:val="21"/>
          <w:szCs w:val="21"/>
        </w:rPr>
        <w:t>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466D10FA" w14:textId="77777777" w:rsidR="0055018A" w:rsidRPr="006971FD" w:rsidRDefault="0055018A" w:rsidP="0055018A">
      <w:pPr>
        <w:spacing w:after="0" w:line="240" w:lineRule="auto"/>
        <w:ind w:left="708"/>
        <w:rPr>
          <w:rFonts w:ascii="Verdana" w:hAnsi="Verdana" w:cs="Calibri"/>
          <w:color w:val="000000"/>
          <w:sz w:val="21"/>
          <w:szCs w:val="21"/>
        </w:rPr>
      </w:pPr>
    </w:p>
    <w:p w14:paraId="61311D10" w14:textId="77777777" w:rsidR="00527BD2" w:rsidRDefault="0055018A" w:rsidP="0055018A">
      <w:pPr>
        <w:autoSpaceDE w:val="0"/>
        <w:autoSpaceDN w:val="0"/>
        <w:adjustRightInd w:val="0"/>
        <w:spacing w:after="0" w:line="240" w:lineRule="auto"/>
        <w:ind w:left="720"/>
        <w:jc w:val="both"/>
        <w:rPr>
          <w:rFonts w:ascii="Verdana" w:hAnsi="Verdana" w:cs="Calibri"/>
          <w:color w:val="000000"/>
          <w:sz w:val="21"/>
          <w:szCs w:val="21"/>
        </w:rPr>
      </w:pPr>
      <w:r w:rsidRPr="006971FD">
        <w:rPr>
          <w:rFonts w:ascii="Verdana" w:hAnsi="Verdana" w:cs="Calibri"/>
          <w:color w:val="000000"/>
          <w:sz w:val="21"/>
          <w:szCs w:val="21"/>
        </w:rPr>
        <w:t xml:space="preserve">Un pasivo contingente es una obligación posible, surgida de hechos pasados, cuya existencia quedará confirmada sólo si llegan a ocurrir uno o más sucesos futuros inciertos que no están bajo el control de la </w:t>
      </w:r>
      <w:r w:rsidRPr="006971FD">
        <w:rPr>
          <w:rFonts w:ascii="Verdana" w:hAnsi="Verdana" w:cs="Calibri"/>
          <w:color w:val="000000"/>
          <w:sz w:val="21"/>
          <w:szCs w:val="21"/>
        </w:rPr>
        <w:lastRenderedPageBreak/>
        <w:t>Compañía. Si el desembolso es menos que probable, se revelan en las notas a los Estados Financieros los detalles cualitativos de la situación que originaría el pasivo contingente.</w:t>
      </w:r>
    </w:p>
    <w:p w14:paraId="3434CB46" w14:textId="77777777" w:rsidR="00527BD2" w:rsidRDefault="00527BD2" w:rsidP="0055018A">
      <w:pPr>
        <w:autoSpaceDE w:val="0"/>
        <w:autoSpaceDN w:val="0"/>
        <w:adjustRightInd w:val="0"/>
        <w:spacing w:after="0" w:line="240" w:lineRule="auto"/>
        <w:ind w:left="720"/>
        <w:jc w:val="both"/>
        <w:rPr>
          <w:rFonts w:ascii="Verdana" w:hAnsi="Verdana" w:cs="Calibri"/>
          <w:color w:val="000000"/>
          <w:sz w:val="21"/>
          <w:szCs w:val="21"/>
        </w:rPr>
      </w:pPr>
    </w:p>
    <w:p w14:paraId="68671BD0" w14:textId="14A63477" w:rsidR="00527BD2" w:rsidRPr="00640FBD" w:rsidRDefault="00527BD2" w:rsidP="00527BD2">
      <w:pPr>
        <w:autoSpaceDE w:val="0"/>
        <w:autoSpaceDN w:val="0"/>
        <w:adjustRightInd w:val="0"/>
        <w:ind w:left="709" w:hanging="709"/>
        <w:jc w:val="both"/>
        <w:rPr>
          <w:rFonts w:ascii="Verdana" w:hAnsi="Verdana" w:cs="Calibri"/>
          <w:bCs/>
          <w:color w:val="000000"/>
          <w:sz w:val="21"/>
          <w:szCs w:val="21"/>
        </w:rPr>
      </w:pPr>
      <w:bookmarkStart w:id="5" w:name="_Hlk31021649"/>
      <w:r>
        <w:rPr>
          <w:rFonts w:ascii="Verdana" w:hAnsi="Verdana" w:cs="Calibri"/>
          <w:b/>
          <w:bCs/>
          <w:color w:val="000000"/>
          <w:sz w:val="21"/>
          <w:szCs w:val="21"/>
        </w:rPr>
        <w:t>3.1</w:t>
      </w:r>
      <w:r w:rsidR="00640FBD">
        <w:rPr>
          <w:rFonts w:ascii="Verdana" w:hAnsi="Verdana" w:cs="Calibri"/>
          <w:b/>
          <w:bCs/>
          <w:color w:val="000000"/>
          <w:sz w:val="21"/>
          <w:szCs w:val="21"/>
        </w:rPr>
        <w:t>2</w:t>
      </w:r>
      <w:r>
        <w:rPr>
          <w:rFonts w:ascii="Verdana" w:hAnsi="Verdana" w:cs="Calibri"/>
          <w:b/>
          <w:bCs/>
          <w:color w:val="000000"/>
          <w:sz w:val="21"/>
          <w:szCs w:val="21"/>
        </w:rPr>
        <w:t xml:space="preserve">. </w:t>
      </w:r>
      <w:r>
        <w:rPr>
          <w:rFonts w:ascii="Verdana" w:hAnsi="Verdana" w:cs="Calibri"/>
          <w:b/>
          <w:i/>
          <w:iCs/>
          <w:color w:val="000000"/>
          <w:sz w:val="21"/>
          <w:szCs w:val="21"/>
        </w:rPr>
        <w:t>Beneficios a Empleados</w:t>
      </w:r>
      <w:bookmarkEnd w:id="5"/>
      <w:r>
        <w:rPr>
          <w:rFonts w:ascii="Verdana" w:hAnsi="Verdana" w:cs="Calibri"/>
          <w:b/>
          <w:color w:val="000000"/>
          <w:sz w:val="21"/>
          <w:szCs w:val="21"/>
        </w:rPr>
        <w:t>:</w:t>
      </w:r>
      <w:r w:rsidR="00640FBD">
        <w:rPr>
          <w:rFonts w:ascii="Verdana" w:hAnsi="Verdana" w:cs="Calibri"/>
          <w:b/>
          <w:color w:val="000000"/>
          <w:sz w:val="21"/>
          <w:szCs w:val="21"/>
        </w:rPr>
        <w:t xml:space="preserve"> </w:t>
      </w:r>
      <w:r w:rsidR="00640FBD">
        <w:rPr>
          <w:rFonts w:ascii="Verdana" w:hAnsi="Verdana" w:cs="Calibri"/>
          <w:bCs/>
          <w:color w:val="000000"/>
          <w:sz w:val="21"/>
          <w:szCs w:val="21"/>
        </w:rPr>
        <w:t>De acuerdo con su exigibilidad los beneficios a empleados se clasifican como de corto y largo plazo:</w:t>
      </w:r>
    </w:p>
    <w:p w14:paraId="227F991C" w14:textId="77777777" w:rsidR="00527B94" w:rsidRPr="00527B94" w:rsidRDefault="00527B94" w:rsidP="00527B94">
      <w:pPr>
        <w:autoSpaceDE w:val="0"/>
        <w:autoSpaceDN w:val="0"/>
        <w:adjustRightInd w:val="0"/>
        <w:spacing w:after="0" w:line="240" w:lineRule="auto"/>
        <w:ind w:left="709"/>
        <w:jc w:val="both"/>
        <w:rPr>
          <w:rFonts w:ascii="Verdana" w:eastAsia="Times New Roman" w:hAnsi="Verdana" w:cs="Calibri"/>
          <w:color w:val="000000"/>
          <w:sz w:val="21"/>
          <w:szCs w:val="21"/>
          <w:lang w:eastAsia="es-ES"/>
        </w:rPr>
      </w:pPr>
      <w:r w:rsidRPr="00527B94">
        <w:rPr>
          <w:rFonts w:ascii="Verdana" w:eastAsia="Times New Roman" w:hAnsi="Verdana" w:cs="Calibri"/>
          <w:i/>
          <w:color w:val="000000"/>
          <w:sz w:val="21"/>
          <w:szCs w:val="21"/>
          <w:u w:val="single"/>
          <w:lang w:eastAsia="es-ES"/>
        </w:rPr>
        <w:t>Beneficios a largo plazo</w:t>
      </w:r>
      <w:r w:rsidRPr="00527B94">
        <w:rPr>
          <w:rFonts w:ascii="Verdana" w:eastAsia="Times New Roman" w:hAnsi="Verdana" w:cs="Calibri"/>
          <w:b/>
          <w:bCs/>
          <w:i/>
          <w:color w:val="000000"/>
          <w:sz w:val="21"/>
          <w:szCs w:val="21"/>
          <w:lang w:eastAsia="es-ES"/>
        </w:rPr>
        <w:t xml:space="preserve"> - </w:t>
      </w:r>
      <w:r w:rsidRPr="00527B94">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sidRPr="00527B94">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4217C7D" w14:textId="77777777" w:rsidR="00527B94" w:rsidRPr="00527B94" w:rsidRDefault="00527B94" w:rsidP="00527B94">
      <w:pPr>
        <w:autoSpaceDE w:val="0"/>
        <w:autoSpaceDN w:val="0"/>
        <w:adjustRightInd w:val="0"/>
        <w:spacing w:after="0" w:line="240" w:lineRule="auto"/>
        <w:jc w:val="both"/>
        <w:rPr>
          <w:rFonts w:ascii="Verdana" w:eastAsia="Times New Roman" w:hAnsi="Verdana" w:cs="Calibri"/>
          <w:color w:val="000000"/>
          <w:sz w:val="21"/>
          <w:szCs w:val="21"/>
          <w:lang w:eastAsia="es-ES"/>
        </w:rPr>
      </w:pPr>
    </w:p>
    <w:p w14:paraId="63B170CE" w14:textId="77777777" w:rsidR="00527B94" w:rsidRPr="00527B94" w:rsidRDefault="00527B94" w:rsidP="00527B94">
      <w:pPr>
        <w:autoSpaceDE w:val="0"/>
        <w:autoSpaceDN w:val="0"/>
        <w:adjustRightInd w:val="0"/>
        <w:spacing w:after="0" w:line="240" w:lineRule="auto"/>
        <w:ind w:left="720"/>
        <w:jc w:val="both"/>
        <w:rPr>
          <w:rFonts w:ascii="Verdana" w:eastAsia="Times New Roman" w:hAnsi="Verdana" w:cs="Calibri"/>
          <w:color w:val="000000"/>
          <w:sz w:val="21"/>
          <w:szCs w:val="21"/>
          <w:lang w:eastAsia="es-ES"/>
        </w:rPr>
      </w:pPr>
      <w:r w:rsidRPr="00527B94">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29418988" w14:textId="77777777" w:rsidR="00527B94" w:rsidRPr="00527B94" w:rsidRDefault="00527B94" w:rsidP="00527B94">
      <w:pPr>
        <w:autoSpaceDE w:val="0"/>
        <w:autoSpaceDN w:val="0"/>
        <w:adjustRightInd w:val="0"/>
        <w:spacing w:after="0" w:line="240" w:lineRule="auto"/>
        <w:jc w:val="both"/>
        <w:rPr>
          <w:rFonts w:ascii="Verdana" w:eastAsia="Times New Roman" w:hAnsi="Verdana" w:cs="Calibri"/>
          <w:color w:val="000000"/>
          <w:sz w:val="21"/>
          <w:szCs w:val="21"/>
          <w:lang w:eastAsia="es-ES"/>
        </w:rPr>
      </w:pPr>
    </w:p>
    <w:p w14:paraId="5245FDC6" w14:textId="77777777" w:rsidR="00527B94" w:rsidRPr="00527B94" w:rsidRDefault="00527B94" w:rsidP="00527B94">
      <w:pPr>
        <w:autoSpaceDE w:val="0"/>
        <w:autoSpaceDN w:val="0"/>
        <w:adjustRightInd w:val="0"/>
        <w:spacing w:after="0" w:line="240" w:lineRule="auto"/>
        <w:ind w:left="720"/>
        <w:jc w:val="both"/>
        <w:rPr>
          <w:rFonts w:ascii="Verdana" w:eastAsia="Times New Roman" w:hAnsi="Verdana" w:cs="Calibri"/>
          <w:color w:val="000000"/>
          <w:sz w:val="21"/>
          <w:szCs w:val="21"/>
          <w:lang w:eastAsia="es-ES"/>
        </w:rPr>
      </w:pPr>
      <w:r w:rsidRPr="00527B94">
        <w:rPr>
          <w:rFonts w:ascii="Verdana" w:eastAsia="Times New Roman" w:hAnsi="Verdana" w:cs="Calibri"/>
          <w:color w:val="000000"/>
          <w:sz w:val="21"/>
          <w:szCs w:val="21"/>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p>
    <w:p w14:paraId="622566D3" w14:textId="77777777" w:rsidR="00527B94" w:rsidRPr="00527B94" w:rsidRDefault="00527B94" w:rsidP="00527B94">
      <w:pPr>
        <w:autoSpaceDE w:val="0"/>
        <w:autoSpaceDN w:val="0"/>
        <w:adjustRightInd w:val="0"/>
        <w:spacing w:after="0" w:line="240" w:lineRule="auto"/>
        <w:ind w:left="567"/>
        <w:jc w:val="both"/>
        <w:rPr>
          <w:rFonts w:ascii="Verdana" w:eastAsia="Times New Roman" w:hAnsi="Verdana" w:cs="Calibri"/>
          <w:color w:val="000000"/>
          <w:sz w:val="21"/>
          <w:szCs w:val="21"/>
          <w:lang w:eastAsia="es-ES"/>
        </w:rPr>
      </w:pPr>
    </w:p>
    <w:p w14:paraId="4FE69AF2" w14:textId="77777777" w:rsidR="00527B94" w:rsidRPr="00527B94" w:rsidRDefault="00527B94" w:rsidP="00527B94">
      <w:pPr>
        <w:autoSpaceDE w:val="0"/>
        <w:autoSpaceDN w:val="0"/>
        <w:adjustRightInd w:val="0"/>
        <w:spacing w:after="0" w:line="240" w:lineRule="auto"/>
        <w:ind w:left="720"/>
        <w:jc w:val="both"/>
        <w:rPr>
          <w:rFonts w:ascii="Verdana" w:eastAsia="Times New Roman" w:hAnsi="Verdana" w:cs="Calibri"/>
          <w:color w:val="000000"/>
          <w:sz w:val="21"/>
          <w:szCs w:val="21"/>
          <w:lang w:eastAsia="es-ES"/>
        </w:rPr>
      </w:pPr>
      <w:r w:rsidRPr="00527B94">
        <w:rPr>
          <w:rFonts w:ascii="Verdana" w:eastAsia="Times New Roman" w:hAnsi="Verdana" w:cs="Calibri"/>
          <w:bCs/>
          <w:i/>
          <w:color w:val="000000"/>
          <w:sz w:val="21"/>
          <w:szCs w:val="21"/>
          <w:u w:val="single"/>
          <w:lang w:eastAsia="es-ES"/>
        </w:rPr>
        <w:t>Beneficios a corto plazo</w:t>
      </w:r>
      <w:r w:rsidRPr="00527B94">
        <w:rPr>
          <w:rFonts w:ascii="Verdana" w:eastAsia="Times New Roman" w:hAnsi="Verdana" w:cs="Calibri"/>
          <w:b/>
          <w:i/>
          <w:color w:val="000000"/>
          <w:sz w:val="21"/>
          <w:szCs w:val="21"/>
          <w:lang w:eastAsia="es-ES"/>
        </w:rPr>
        <w:t xml:space="preserve"> -</w:t>
      </w:r>
      <w:r w:rsidRPr="00527B94">
        <w:rPr>
          <w:rFonts w:ascii="Verdana" w:eastAsia="Times New Roman" w:hAnsi="Verdana" w:cs="Calibri"/>
          <w:i/>
          <w:color w:val="000000"/>
          <w:sz w:val="21"/>
          <w:szCs w:val="21"/>
          <w:lang w:eastAsia="es-ES"/>
        </w:rPr>
        <w:t xml:space="preserve"> </w:t>
      </w:r>
      <w:r w:rsidRPr="00527B94">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5CD31E23" w14:textId="77777777" w:rsidR="00527B94" w:rsidRPr="00527B94" w:rsidRDefault="00527B94" w:rsidP="00527B94">
      <w:pPr>
        <w:autoSpaceDE w:val="0"/>
        <w:autoSpaceDN w:val="0"/>
        <w:adjustRightInd w:val="0"/>
        <w:spacing w:after="0" w:line="240" w:lineRule="auto"/>
        <w:ind w:left="567"/>
        <w:jc w:val="both"/>
        <w:rPr>
          <w:rFonts w:ascii="Verdana" w:eastAsia="Times New Roman" w:hAnsi="Verdana" w:cs="Calibri"/>
          <w:color w:val="000000"/>
          <w:sz w:val="21"/>
          <w:szCs w:val="21"/>
          <w:lang w:eastAsia="es-ES"/>
        </w:rPr>
      </w:pPr>
    </w:p>
    <w:p w14:paraId="2A3817F5" w14:textId="77777777" w:rsidR="00527B94" w:rsidRPr="00527B94" w:rsidRDefault="00527B94" w:rsidP="00527B94">
      <w:pPr>
        <w:autoSpaceDE w:val="0"/>
        <w:autoSpaceDN w:val="0"/>
        <w:adjustRightInd w:val="0"/>
        <w:spacing w:after="0" w:line="240" w:lineRule="auto"/>
        <w:ind w:left="720"/>
        <w:jc w:val="both"/>
        <w:rPr>
          <w:rFonts w:ascii="Verdana" w:eastAsia="Times New Roman" w:hAnsi="Verdana" w:cs="Calibri"/>
          <w:color w:val="000000"/>
          <w:sz w:val="21"/>
          <w:szCs w:val="21"/>
          <w:lang w:eastAsia="es-ES"/>
        </w:rPr>
      </w:pPr>
      <w:r w:rsidRPr="00527B94">
        <w:rPr>
          <w:rFonts w:ascii="Verdana" w:eastAsia="Times New Roman" w:hAnsi="Verdana" w:cs="Calibri"/>
          <w:color w:val="000000"/>
          <w:sz w:val="21"/>
          <w:szCs w:val="21"/>
          <w:lang w:eastAsia="es-ES"/>
        </w:rPr>
        <w:t>Se reconoce un pasivo si la Compañía posee una obligación legal o implícita actual de pagar este monto como resultado de un servicio prestado por el empleado en el pasado y la obligación puede ser estimada con fiabilidad.</w:t>
      </w:r>
    </w:p>
    <w:p w14:paraId="44FBD36B" w14:textId="77777777" w:rsidR="00527B94" w:rsidRPr="00527B94" w:rsidRDefault="00527B94" w:rsidP="00527B94">
      <w:pPr>
        <w:autoSpaceDE w:val="0"/>
        <w:autoSpaceDN w:val="0"/>
        <w:adjustRightInd w:val="0"/>
        <w:spacing w:after="0" w:line="240" w:lineRule="auto"/>
        <w:jc w:val="both"/>
        <w:rPr>
          <w:rFonts w:ascii="Verdana" w:eastAsia="Times New Roman" w:hAnsi="Verdana" w:cs="Calibri"/>
          <w:color w:val="000000"/>
          <w:sz w:val="21"/>
          <w:szCs w:val="21"/>
          <w:lang w:eastAsia="es-ES"/>
        </w:rPr>
      </w:pPr>
    </w:p>
    <w:p w14:paraId="0BEA794E" w14:textId="77777777" w:rsidR="00527B94" w:rsidRPr="00527B94" w:rsidRDefault="00527B94" w:rsidP="00527B94">
      <w:pPr>
        <w:autoSpaceDE w:val="0"/>
        <w:autoSpaceDN w:val="0"/>
        <w:adjustRightInd w:val="0"/>
        <w:spacing w:after="0" w:line="240" w:lineRule="auto"/>
        <w:ind w:left="720"/>
        <w:jc w:val="both"/>
        <w:rPr>
          <w:rFonts w:ascii="Verdana" w:eastAsia="Calibri" w:hAnsi="Verdana" w:cs="Calibri"/>
          <w:color w:val="000000"/>
          <w:sz w:val="21"/>
          <w:szCs w:val="21"/>
        </w:rPr>
      </w:pPr>
      <w:r w:rsidRPr="00527B94">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3D3C591D" w14:textId="77777777" w:rsidR="00527B94" w:rsidRPr="00527B94" w:rsidRDefault="00527B94" w:rsidP="00527B94">
      <w:pPr>
        <w:autoSpaceDE w:val="0"/>
        <w:autoSpaceDN w:val="0"/>
        <w:adjustRightInd w:val="0"/>
        <w:spacing w:after="0" w:line="240" w:lineRule="auto"/>
        <w:ind w:left="567"/>
        <w:jc w:val="both"/>
        <w:rPr>
          <w:rFonts w:ascii="Verdana" w:eastAsia="Times New Roman" w:hAnsi="Verdana" w:cs="Calibri"/>
          <w:color w:val="000000"/>
          <w:sz w:val="21"/>
          <w:szCs w:val="21"/>
          <w:lang w:eastAsia="es-ES"/>
        </w:rPr>
      </w:pPr>
    </w:p>
    <w:p w14:paraId="4F3374B7" w14:textId="77777777" w:rsidR="00527B94" w:rsidRPr="00527B94" w:rsidRDefault="00527B94" w:rsidP="00527B94">
      <w:pPr>
        <w:autoSpaceDE w:val="0"/>
        <w:autoSpaceDN w:val="0"/>
        <w:adjustRightInd w:val="0"/>
        <w:spacing w:after="0" w:line="240" w:lineRule="auto"/>
        <w:ind w:left="720"/>
        <w:jc w:val="both"/>
        <w:rPr>
          <w:rFonts w:ascii="Verdana" w:eastAsia="Times New Roman" w:hAnsi="Verdana" w:cs="Calibri"/>
          <w:color w:val="000000"/>
          <w:sz w:val="21"/>
          <w:szCs w:val="21"/>
          <w:lang w:eastAsia="es-ES"/>
        </w:rPr>
      </w:pPr>
      <w:r w:rsidRPr="00527B94">
        <w:rPr>
          <w:rFonts w:ascii="Verdana" w:eastAsia="Times New Roman" w:hAnsi="Verdana" w:cs="Calibri"/>
          <w:bCs/>
          <w:i/>
          <w:color w:val="000000"/>
          <w:sz w:val="21"/>
          <w:szCs w:val="21"/>
          <w:u w:val="single"/>
          <w:lang w:eastAsia="es-ES"/>
        </w:rPr>
        <w:t>Beneficios por indemnización</w:t>
      </w:r>
      <w:r w:rsidRPr="00527B94">
        <w:rPr>
          <w:rFonts w:ascii="Verdana" w:eastAsia="Times New Roman" w:hAnsi="Verdana" w:cs="Calibri"/>
          <w:b/>
          <w:i/>
          <w:color w:val="000000"/>
          <w:sz w:val="21"/>
          <w:szCs w:val="21"/>
          <w:lang w:eastAsia="es-ES"/>
        </w:rPr>
        <w:t xml:space="preserve"> -</w:t>
      </w:r>
      <w:r w:rsidRPr="00527B94">
        <w:rPr>
          <w:rFonts w:ascii="Verdana" w:eastAsia="Times New Roman" w:hAnsi="Verdana" w:cs="Calibri"/>
          <w:i/>
          <w:color w:val="000000"/>
          <w:sz w:val="21"/>
          <w:szCs w:val="21"/>
          <w:lang w:eastAsia="es-ES"/>
        </w:rPr>
        <w:t xml:space="preserve"> </w:t>
      </w:r>
      <w:r w:rsidRPr="00527B94">
        <w:rPr>
          <w:rFonts w:ascii="Verdana" w:eastAsia="Times New Roman" w:hAnsi="Verdana" w:cs="Calibri"/>
          <w:color w:val="000000"/>
          <w:sz w:val="21"/>
          <w:szCs w:val="21"/>
          <w:lang w:eastAsia="es-ES"/>
        </w:rPr>
        <w:t xml:space="preserve">Las indemnizaciones por terminación o cese laboral son reconocidas como gasto cuando la Compañía se ha comprometido, sin posibilidad realista de dar marcha atrás, a un plan </w:t>
      </w:r>
      <w:r w:rsidRPr="00527B94">
        <w:rPr>
          <w:rFonts w:ascii="Verdana" w:eastAsia="Times New Roman" w:hAnsi="Verdana" w:cs="Calibri"/>
          <w:color w:val="000000"/>
          <w:sz w:val="21"/>
          <w:szCs w:val="21"/>
          <w:lang w:eastAsia="es-ES"/>
        </w:rPr>
        <w:lastRenderedPageBreak/>
        <w:t>formal detallado ya sea para dar término al contrato del empleado, o para proveer beneficios por cese como resultado de una oferta realizada para incentivar la renuncia voluntaria.</w:t>
      </w:r>
    </w:p>
    <w:p w14:paraId="41D7B049" w14:textId="77777777" w:rsidR="00730D14" w:rsidRDefault="00730D14" w:rsidP="0055018A">
      <w:pPr>
        <w:autoSpaceDE w:val="0"/>
        <w:autoSpaceDN w:val="0"/>
        <w:adjustRightInd w:val="0"/>
        <w:spacing w:after="0" w:line="240" w:lineRule="auto"/>
        <w:ind w:left="720"/>
        <w:jc w:val="both"/>
        <w:rPr>
          <w:rFonts w:ascii="Verdana" w:hAnsi="Verdana" w:cs="Calibri"/>
          <w:color w:val="000000"/>
          <w:sz w:val="21"/>
          <w:szCs w:val="21"/>
        </w:rPr>
      </w:pPr>
    </w:p>
    <w:p w14:paraId="0A92B245" w14:textId="2E6BF932" w:rsidR="00730D14" w:rsidRDefault="00730D14" w:rsidP="00730D14">
      <w:pPr>
        <w:autoSpaceDE w:val="0"/>
        <w:autoSpaceDN w:val="0"/>
        <w:adjustRightInd w:val="0"/>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3.1</w:t>
      </w:r>
      <w:r w:rsidR="00527B94">
        <w:rPr>
          <w:rFonts w:ascii="Verdana" w:hAnsi="Verdana" w:cs="Calibri"/>
          <w:b/>
          <w:bCs/>
          <w:color w:val="000000"/>
          <w:sz w:val="21"/>
          <w:szCs w:val="21"/>
        </w:rPr>
        <w:t>3</w:t>
      </w:r>
      <w:r>
        <w:rPr>
          <w:rFonts w:ascii="Verdana" w:hAnsi="Verdana" w:cs="Calibri"/>
          <w:b/>
          <w:bCs/>
          <w:color w:val="000000"/>
          <w:sz w:val="21"/>
          <w:szCs w:val="21"/>
        </w:rPr>
        <w:t>.</w:t>
      </w:r>
      <w:r>
        <w:rPr>
          <w:rFonts w:ascii="Verdana" w:hAnsi="Verdana" w:cs="Calibri"/>
          <w:b/>
          <w:bCs/>
          <w:color w:val="000000"/>
          <w:sz w:val="21"/>
          <w:szCs w:val="21"/>
        </w:rPr>
        <w:tab/>
      </w:r>
      <w:r>
        <w:rPr>
          <w:rFonts w:ascii="Verdana" w:hAnsi="Verdana" w:cs="Calibri"/>
          <w:b/>
          <w:i/>
          <w:iCs/>
          <w:color w:val="000000"/>
          <w:sz w:val="21"/>
          <w:szCs w:val="21"/>
        </w:rPr>
        <w:t>Capital Social</w:t>
      </w:r>
      <w:r>
        <w:rPr>
          <w:rFonts w:ascii="Verdana" w:hAnsi="Verdana" w:cs="Calibri"/>
          <w:b/>
          <w:color w:val="000000"/>
          <w:sz w:val="21"/>
          <w:szCs w:val="21"/>
        </w:rPr>
        <w:t xml:space="preserve"> –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p>
    <w:p w14:paraId="38CDBB10" w14:textId="77777777" w:rsidR="00730D14" w:rsidRDefault="00730D14" w:rsidP="00730D14">
      <w:pPr>
        <w:autoSpaceDE w:val="0"/>
        <w:autoSpaceDN w:val="0"/>
        <w:adjustRightInd w:val="0"/>
        <w:spacing w:after="0" w:line="240" w:lineRule="auto"/>
        <w:ind w:left="709" w:hanging="709"/>
        <w:jc w:val="both"/>
        <w:rPr>
          <w:rFonts w:ascii="Verdana" w:hAnsi="Verdana" w:cs="Calibri"/>
          <w:color w:val="000000"/>
          <w:sz w:val="21"/>
          <w:szCs w:val="21"/>
        </w:rPr>
      </w:pPr>
    </w:p>
    <w:p w14:paraId="478E1EEB" w14:textId="638A7129" w:rsidR="00730D14" w:rsidRDefault="00730D14" w:rsidP="00730D14">
      <w:pPr>
        <w:autoSpaceDE w:val="0"/>
        <w:autoSpaceDN w:val="0"/>
        <w:adjustRightInd w:val="0"/>
        <w:spacing w:after="0" w:line="240" w:lineRule="auto"/>
        <w:ind w:left="709" w:hanging="709"/>
        <w:jc w:val="both"/>
        <w:rPr>
          <w:rFonts w:ascii="Verdana" w:hAnsi="Verdana" w:cs="Arial"/>
          <w:sz w:val="21"/>
          <w:szCs w:val="21"/>
          <w:lang w:eastAsia="es-EC"/>
        </w:rPr>
      </w:pPr>
      <w:bookmarkStart w:id="6" w:name="_Hlk31021995"/>
      <w:bookmarkStart w:id="7" w:name="_Hlk31022045"/>
      <w:r>
        <w:rPr>
          <w:rFonts w:ascii="Verdana" w:hAnsi="Verdana" w:cs="Calibri"/>
          <w:b/>
          <w:bCs/>
          <w:color w:val="000000"/>
          <w:sz w:val="21"/>
          <w:szCs w:val="21"/>
        </w:rPr>
        <w:t>3.1</w:t>
      </w:r>
      <w:r w:rsidR="00527B94">
        <w:rPr>
          <w:rFonts w:ascii="Verdana" w:hAnsi="Verdana" w:cs="Calibri"/>
          <w:b/>
          <w:bCs/>
          <w:color w:val="000000"/>
          <w:sz w:val="21"/>
          <w:szCs w:val="21"/>
        </w:rPr>
        <w:t>4</w:t>
      </w:r>
      <w:r>
        <w:rPr>
          <w:rFonts w:ascii="Verdana" w:hAnsi="Verdana" w:cs="Calibri"/>
          <w:b/>
          <w:bCs/>
          <w:color w:val="000000"/>
          <w:sz w:val="21"/>
          <w:szCs w:val="21"/>
        </w:rPr>
        <w:t xml:space="preserve">. </w:t>
      </w:r>
      <w:r>
        <w:rPr>
          <w:rFonts w:ascii="Verdana" w:hAnsi="Verdana" w:cs="Calibri"/>
          <w:b/>
          <w:bCs/>
          <w:i/>
          <w:iCs/>
          <w:color w:val="000000"/>
          <w:sz w:val="21"/>
          <w:szCs w:val="21"/>
        </w:rPr>
        <w:t>Reserva Legal</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establece una apropiación obligatoria no menor del 10% de la utilidad anual para la reserva legal, hasta </w:t>
      </w:r>
      <w:bookmarkEnd w:id="6"/>
      <w:r>
        <w:rPr>
          <w:rFonts w:ascii="Verdana" w:hAnsi="Verdana" w:cs="Arial"/>
          <w:sz w:val="21"/>
          <w:szCs w:val="21"/>
          <w:lang w:eastAsia="es-EC"/>
        </w:rPr>
        <w:t xml:space="preserve">que represente por lo menos el 50% del capital pagado. Esta reserva puede </w:t>
      </w:r>
      <w:bookmarkEnd w:id="7"/>
      <w:r>
        <w:rPr>
          <w:rFonts w:ascii="Verdana" w:hAnsi="Verdana" w:cs="Arial"/>
          <w:sz w:val="21"/>
          <w:szCs w:val="21"/>
          <w:lang w:eastAsia="es-EC"/>
        </w:rPr>
        <w:t>ser utilizada únicamente para absorber pérdidas de operaciones o para aumentar el capital.</w:t>
      </w:r>
    </w:p>
    <w:p w14:paraId="3244E980" w14:textId="77777777" w:rsidR="00730D14" w:rsidRDefault="00730D14" w:rsidP="00730D14">
      <w:pPr>
        <w:autoSpaceDE w:val="0"/>
        <w:autoSpaceDN w:val="0"/>
        <w:adjustRightInd w:val="0"/>
        <w:spacing w:after="0" w:line="240" w:lineRule="auto"/>
        <w:ind w:left="709" w:hanging="709"/>
        <w:jc w:val="both"/>
        <w:rPr>
          <w:rFonts w:ascii="Verdana" w:hAnsi="Verdana" w:cs="Arial"/>
          <w:sz w:val="21"/>
          <w:szCs w:val="21"/>
          <w:lang w:eastAsia="es-EC"/>
        </w:rPr>
      </w:pPr>
    </w:p>
    <w:p w14:paraId="18BE9BF5" w14:textId="74244071" w:rsidR="00730D14" w:rsidRDefault="00730D14" w:rsidP="00730D14">
      <w:pPr>
        <w:autoSpaceDE w:val="0"/>
        <w:autoSpaceDN w:val="0"/>
        <w:adjustRightInd w:val="0"/>
        <w:spacing w:after="0" w:line="240" w:lineRule="auto"/>
        <w:ind w:left="709" w:hanging="709"/>
        <w:jc w:val="both"/>
        <w:rPr>
          <w:rFonts w:ascii="Verdana" w:hAnsi="Verdana" w:cs="Arial"/>
          <w:sz w:val="21"/>
          <w:szCs w:val="21"/>
          <w:lang w:eastAsia="es-EC"/>
        </w:rPr>
      </w:pPr>
      <w:bookmarkStart w:id="8" w:name="_Hlk31022618"/>
      <w:r>
        <w:rPr>
          <w:rFonts w:ascii="Verdana" w:hAnsi="Verdana" w:cs="Calibri"/>
          <w:b/>
          <w:bCs/>
          <w:color w:val="000000"/>
          <w:sz w:val="21"/>
          <w:szCs w:val="21"/>
        </w:rPr>
        <w:t>3.1</w:t>
      </w:r>
      <w:r w:rsidR="00527B94">
        <w:rPr>
          <w:rFonts w:ascii="Verdana" w:hAnsi="Verdana" w:cs="Calibri"/>
          <w:b/>
          <w:bCs/>
          <w:color w:val="000000"/>
          <w:sz w:val="21"/>
          <w:szCs w:val="21"/>
        </w:rPr>
        <w:t>5</w:t>
      </w:r>
      <w:r>
        <w:rPr>
          <w:rFonts w:ascii="Verdana" w:hAnsi="Verdana" w:cs="Calibri"/>
          <w:b/>
          <w:bCs/>
          <w:color w:val="000000"/>
          <w:sz w:val="21"/>
          <w:szCs w:val="21"/>
        </w:rPr>
        <w:t>.</w:t>
      </w:r>
      <w:r>
        <w:rPr>
          <w:rFonts w:ascii="Verdana" w:hAnsi="Verdana" w:cs="Calibri"/>
          <w:b/>
          <w:bCs/>
          <w:color w:val="000000"/>
          <w:sz w:val="21"/>
          <w:szCs w:val="21"/>
        </w:rPr>
        <w:tab/>
      </w:r>
      <w:r>
        <w:rPr>
          <w:rFonts w:ascii="Verdana" w:hAnsi="Verdana" w:cs="Calibri"/>
          <w:b/>
          <w:bCs/>
          <w:i/>
          <w:iCs/>
          <w:color w:val="000000"/>
          <w:sz w:val="21"/>
          <w:szCs w:val="21"/>
        </w:rPr>
        <w:t>Reserva Facultativa</w:t>
      </w:r>
      <w:r>
        <w:rPr>
          <w:rFonts w:ascii="Verdana" w:hAnsi="Verdana" w:cs="Calibri"/>
          <w:b/>
          <w:color w:val="000000"/>
          <w:sz w:val="21"/>
          <w:szCs w:val="21"/>
        </w:rPr>
        <w:t xml:space="preserve"> - </w:t>
      </w:r>
      <w:r>
        <w:rPr>
          <w:rFonts w:ascii="Verdana" w:hAnsi="Verdana" w:cs="Arial"/>
          <w:sz w:val="21"/>
          <w:szCs w:val="21"/>
          <w:lang w:eastAsia="es-EC"/>
        </w:rPr>
        <w:t xml:space="preserve">La Ley de Compañías del Ecuador permite la constitución de </w:t>
      </w:r>
      <w:bookmarkEnd w:id="8"/>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6371D247" w14:textId="77777777" w:rsidR="00730D14" w:rsidRDefault="00730D14" w:rsidP="00730D14">
      <w:pPr>
        <w:autoSpaceDE w:val="0"/>
        <w:autoSpaceDN w:val="0"/>
        <w:adjustRightInd w:val="0"/>
        <w:spacing w:after="0" w:line="240" w:lineRule="auto"/>
        <w:ind w:left="720"/>
        <w:jc w:val="both"/>
        <w:rPr>
          <w:rFonts w:ascii="Verdana" w:hAnsi="Verdana" w:cs="Calibri"/>
          <w:color w:val="000000"/>
          <w:sz w:val="21"/>
          <w:szCs w:val="21"/>
        </w:rPr>
      </w:pPr>
    </w:p>
    <w:p w14:paraId="209CEA8D" w14:textId="1882F53F" w:rsidR="00F21BC4" w:rsidRDefault="00F21BC4" w:rsidP="004F3434">
      <w:pPr>
        <w:autoSpaceDE w:val="0"/>
        <w:autoSpaceDN w:val="0"/>
        <w:adjustRightInd w:val="0"/>
        <w:spacing w:after="0" w:line="240" w:lineRule="auto"/>
        <w:ind w:left="709" w:hanging="709"/>
        <w:jc w:val="both"/>
        <w:rPr>
          <w:rFonts w:ascii="Verdana" w:hAnsi="Verdana" w:cs="Calibri"/>
          <w:color w:val="000000"/>
          <w:sz w:val="21"/>
          <w:szCs w:val="21"/>
        </w:rPr>
      </w:pPr>
      <w:r>
        <w:rPr>
          <w:rFonts w:ascii="Verdana" w:hAnsi="Verdana" w:cs="Calibri"/>
          <w:b/>
          <w:bCs/>
          <w:color w:val="000000"/>
          <w:sz w:val="21"/>
          <w:szCs w:val="21"/>
        </w:rPr>
        <w:t>3.1</w:t>
      </w:r>
      <w:r w:rsidR="00527B94">
        <w:rPr>
          <w:rFonts w:ascii="Verdana" w:hAnsi="Verdana" w:cs="Calibri"/>
          <w:b/>
          <w:bCs/>
          <w:color w:val="000000"/>
          <w:sz w:val="21"/>
          <w:szCs w:val="21"/>
        </w:rPr>
        <w:t>6</w:t>
      </w:r>
      <w:r>
        <w:rPr>
          <w:rFonts w:ascii="Verdana" w:hAnsi="Verdana" w:cs="Calibri"/>
          <w:b/>
          <w:bCs/>
          <w:color w:val="000000"/>
          <w:sz w:val="21"/>
          <w:szCs w:val="21"/>
        </w:rPr>
        <w:t xml:space="preserve">. </w:t>
      </w:r>
      <w:r>
        <w:rPr>
          <w:rFonts w:ascii="Verdana" w:hAnsi="Verdana" w:cs="Calibri"/>
          <w:b/>
          <w:bCs/>
          <w:i/>
          <w:iCs/>
          <w:color w:val="000000"/>
          <w:sz w:val="21"/>
          <w:szCs w:val="21"/>
        </w:rPr>
        <w:t>Superávit de Revalorización –</w:t>
      </w:r>
      <w:r>
        <w:rPr>
          <w:rFonts w:ascii="Verdana" w:hAnsi="Verdana" w:cs="Calibri"/>
          <w:b/>
          <w:bCs/>
          <w:color w:val="000000"/>
          <w:sz w:val="21"/>
          <w:szCs w:val="21"/>
        </w:rPr>
        <w:t xml:space="preserve"> </w:t>
      </w:r>
      <w:r>
        <w:rPr>
          <w:rFonts w:ascii="Verdana" w:hAnsi="Verdana" w:cs="Calibri"/>
          <w:color w:val="000000"/>
          <w:sz w:val="21"/>
          <w:szCs w:val="21"/>
        </w:rPr>
        <w:t xml:space="preserve">Tiene su origen en la aplicación del modelo de revalúo para </w:t>
      </w:r>
      <w:r w:rsidRPr="00527B94">
        <w:rPr>
          <w:rFonts w:ascii="Verdana" w:hAnsi="Verdana" w:cs="Calibri"/>
          <w:color w:val="000000"/>
          <w:sz w:val="21"/>
          <w:szCs w:val="21"/>
          <w:highlight w:val="yellow"/>
        </w:rPr>
        <w:t>vehículos</w:t>
      </w:r>
      <w:r>
        <w:rPr>
          <w:rFonts w:ascii="Verdana" w:hAnsi="Verdana" w:cs="Calibri"/>
          <w:color w:val="000000"/>
          <w:sz w:val="21"/>
          <w:szCs w:val="21"/>
        </w:rPr>
        <w:t xml:space="preserve"> de la Compañía y según disposiciones de la Superintendencia de Compañías, el saldo acreedor de este superávit no puede ser capitalizado y tampoco puede ser distribuido como dividendo a los Accionistas.</w:t>
      </w:r>
    </w:p>
    <w:p w14:paraId="3EDEE742" w14:textId="77777777" w:rsidR="00F21BC4" w:rsidRDefault="00F21BC4" w:rsidP="004F3434">
      <w:pPr>
        <w:autoSpaceDE w:val="0"/>
        <w:autoSpaceDN w:val="0"/>
        <w:adjustRightInd w:val="0"/>
        <w:spacing w:after="0" w:line="240" w:lineRule="auto"/>
        <w:ind w:left="709" w:hanging="709"/>
        <w:jc w:val="both"/>
        <w:rPr>
          <w:rFonts w:ascii="Verdana" w:hAnsi="Verdana" w:cs="Calibri"/>
          <w:b/>
          <w:bCs/>
          <w:color w:val="000000"/>
          <w:sz w:val="21"/>
          <w:szCs w:val="21"/>
        </w:rPr>
      </w:pPr>
    </w:p>
    <w:p w14:paraId="085AA61F" w14:textId="73599C27" w:rsidR="00F21BC4" w:rsidRDefault="00F21BC4" w:rsidP="004F3434">
      <w:pPr>
        <w:autoSpaceDE w:val="0"/>
        <w:autoSpaceDN w:val="0"/>
        <w:adjustRightInd w:val="0"/>
        <w:spacing w:after="0" w:line="240" w:lineRule="auto"/>
        <w:ind w:left="709" w:hanging="709"/>
        <w:jc w:val="both"/>
        <w:rPr>
          <w:rFonts w:ascii="Verdana" w:hAnsi="Verdana" w:cs="Arial"/>
          <w:sz w:val="21"/>
          <w:szCs w:val="21"/>
          <w:lang w:eastAsia="es-EC"/>
        </w:rPr>
      </w:pPr>
      <w:r>
        <w:rPr>
          <w:rFonts w:ascii="Verdana" w:hAnsi="Verdana" w:cs="Calibri"/>
          <w:b/>
          <w:bCs/>
          <w:color w:val="000000"/>
          <w:sz w:val="21"/>
          <w:szCs w:val="21"/>
        </w:rPr>
        <w:t>3.1</w:t>
      </w:r>
      <w:r w:rsidR="00527B94">
        <w:rPr>
          <w:rFonts w:ascii="Verdana" w:hAnsi="Verdana" w:cs="Calibri"/>
          <w:b/>
          <w:bCs/>
          <w:color w:val="000000"/>
          <w:sz w:val="21"/>
          <w:szCs w:val="21"/>
        </w:rPr>
        <w:t>7</w:t>
      </w:r>
      <w:r>
        <w:rPr>
          <w:rFonts w:ascii="Verdana" w:hAnsi="Verdana" w:cs="Calibri"/>
          <w:b/>
          <w:bCs/>
          <w:color w:val="000000"/>
          <w:sz w:val="21"/>
          <w:szCs w:val="21"/>
        </w:rPr>
        <w:t>.</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Pr>
          <w:rFonts w:ascii="Verdana" w:hAnsi="Verdana" w:cs="Calibri"/>
          <w:b/>
          <w:color w:val="000000"/>
          <w:sz w:val="21"/>
          <w:szCs w:val="21"/>
        </w:rPr>
        <w:t xml:space="preserve"> -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18A3B042" w14:textId="77777777" w:rsidR="007C2D04" w:rsidRDefault="007C2D04" w:rsidP="004F3434">
      <w:pPr>
        <w:autoSpaceDE w:val="0"/>
        <w:autoSpaceDN w:val="0"/>
        <w:adjustRightInd w:val="0"/>
        <w:spacing w:after="0" w:line="240" w:lineRule="auto"/>
        <w:ind w:left="709" w:hanging="709"/>
        <w:jc w:val="both"/>
        <w:rPr>
          <w:rFonts w:ascii="Verdana" w:hAnsi="Verdana" w:cs="Arial"/>
          <w:sz w:val="21"/>
          <w:szCs w:val="21"/>
          <w:lang w:eastAsia="es-EC"/>
        </w:rPr>
      </w:pPr>
    </w:p>
    <w:p w14:paraId="5AAD81E8" w14:textId="77777777" w:rsidR="007C2D04" w:rsidRDefault="007C2D04" w:rsidP="007C2D04">
      <w:pPr>
        <w:numPr>
          <w:ilvl w:val="0"/>
          <w:numId w:val="6"/>
        </w:numPr>
        <w:spacing w:after="0" w:line="240" w:lineRule="auto"/>
        <w:jc w:val="both"/>
        <w:rPr>
          <w:rFonts w:ascii="Verdana" w:hAnsi="Verdana" w:cs="Calibri"/>
          <w:b/>
          <w:bCs/>
          <w:color w:val="000000"/>
          <w:sz w:val="21"/>
          <w:szCs w:val="21"/>
        </w:rPr>
      </w:pPr>
      <w:r w:rsidRPr="00954F7F">
        <w:rPr>
          <w:rFonts w:ascii="Verdana" w:hAnsi="Verdana" w:cs="Calibri"/>
          <w:b/>
          <w:bCs/>
          <w:color w:val="000000"/>
          <w:sz w:val="21"/>
          <w:szCs w:val="21"/>
        </w:rPr>
        <w:t>CAMBIO EN POLITICAS CONTABLES</w:t>
      </w:r>
    </w:p>
    <w:p w14:paraId="4D5D8862" w14:textId="4FC8862B" w:rsidR="007C2D04" w:rsidRDefault="007C2D04" w:rsidP="007C2D04">
      <w:pPr>
        <w:spacing w:after="0" w:line="240" w:lineRule="auto"/>
        <w:ind w:left="360"/>
        <w:jc w:val="both"/>
        <w:rPr>
          <w:rFonts w:ascii="Verdana" w:hAnsi="Verdana" w:cs="Calibri"/>
          <w:b/>
          <w:bCs/>
          <w:color w:val="000000"/>
          <w:sz w:val="21"/>
          <w:szCs w:val="21"/>
        </w:rPr>
      </w:pPr>
    </w:p>
    <w:p w14:paraId="5ACFFF27" w14:textId="47DB6A61" w:rsidR="00527B94" w:rsidRPr="00527B94" w:rsidRDefault="00527B94" w:rsidP="007C2D04">
      <w:pPr>
        <w:spacing w:after="0" w:line="240" w:lineRule="auto"/>
        <w:ind w:left="360"/>
        <w:jc w:val="both"/>
        <w:rPr>
          <w:rFonts w:ascii="Verdana" w:hAnsi="Verdana" w:cs="Calibri"/>
          <w:color w:val="000000"/>
          <w:sz w:val="21"/>
          <w:szCs w:val="21"/>
        </w:rPr>
      </w:pPr>
      <w:r>
        <w:rPr>
          <w:rFonts w:ascii="Verdana" w:hAnsi="Verdana" w:cs="Calibri"/>
          <w:color w:val="000000"/>
          <w:sz w:val="21"/>
          <w:szCs w:val="21"/>
        </w:rPr>
        <w:t xml:space="preserve">En el año 2021 la Compañía eligió cambiar su política contable para determinar el costo de los inventarios de bobinas consumidas </w:t>
      </w:r>
      <w:r w:rsidR="005B1203">
        <w:rPr>
          <w:rFonts w:ascii="Verdana" w:hAnsi="Verdana" w:cs="Calibri"/>
          <w:color w:val="000000"/>
          <w:sz w:val="21"/>
          <w:szCs w:val="21"/>
        </w:rPr>
        <w:t xml:space="preserve">por el método de identificación especifica; la Gerencia considera que este cambio contable resulta en una presentación mas fiable y razonable de la posición financiera y los resultados de la Compañía. Como resultado de este cambio contable, al 31 de diciembre del 2021 los activos y patrimonio disminuyeron en </w:t>
      </w:r>
      <w:proofErr w:type="spellStart"/>
      <w:r w:rsidR="005B1203">
        <w:rPr>
          <w:rFonts w:ascii="Verdana" w:hAnsi="Verdana" w:cs="Calibri"/>
          <w:color w:val="000000"/>
          <w:sz w:val="21"/>
          <w:szCs w:val="21"/>
        </w:rPr>
        <w:t>US$xx</w:t>
      </w:r>
      <w:proofErr w:type="spellEnd"/>
      <w:r w:rsidR="005B1203">
        <w:rPr>
          <w:rFonts w:ascii="Verdana" w:hAnsi="Verdana" w:cs="Calibri"/>
          <w:color w:val="000000"/>
          <w:sz w:val="21"/>
          <w:szCs w:val="21"/>
        </w:rPr>
        <w:t xml:space="preserve"> millones, y los resultados del ejercicio se incrementaron en el mismo importe. </w:t>
      </w:r>
    </w:p>
    <w:p w14:paraId="3D32BD2F" w14:textId="77777777" w:rsidR="00A26ABB" w:rsidRDefault="00A26ABB" w:rsidP="00A26ABB">
      <w:pPr>
        <w:spacing w:after="0" w:line="240" w:lineRule="auto"/>
        <w:ind w:left="48"/>
        <w:jc w:val="both"/>
        <w:rPr>
          <w:rFonts w:ascii="Verdana" w:hAnsi="Verdana" w:cs="Calibri"/>
          <w:bCs/>
          <w:color w:val="000000"/>
          <w:sz w:val="21"/>
          <w:szCs w:val="21"/>
        </w:rPr>
      </w:pPr>
    </w:p>
    <w:p w14:paraId="5E908EF6" w14:textId="77777777" w:rsidR="00C3746B" w:rsidRPr="00C3746B" w:rsidRDefault="00C3746B" w:rsidP="00C3746B">
      <w:pPr>
        <w:numPr>
          <w:ilvl w:val="0"/>
          <w:numId w:val="6"/>
        </w:numPr>
        <w:spacing w:after="0" w:line="240" w:lineRule="auto"/>
        <w:jc w:val="both"/>
        <w:rPr>
          <w:rFonts w:ascii="Verdana" w:eastAsia="Times New Roman" w:hAnsi="Verdana" w:cs="Calibri"/>
          <w:color w:val="000000"/>
          <w:sz w:val="21"/>
          <w:szCs w:val="21"/>
          <w:lang w:eastAsia="es-ES"/>
        </w:rPr>
      </w:pPr>
      <w:r w:rsidRPr="00C3746B">
        <w:rPr>
          <w:rFonts w:ascii="Verdana" w:eastAsia="Times New Roman" w:hAnsi="Verdana" w:cs="Calibri"/>
          <w:b/>
          <w:color w:val="000000"/>
          <w:sz w:val="21"/>
          <w:szCs w:val="21"/>
          <w:lang w:eastAsia="es-ES"/>
        </w:rPr>
        <w:t>INFORMACION RESPECTO DE LA INCERTIDUMBRE EN JUICIOS Y ESTIMACIONES</w:t>
      </w:r>
    </w:p>
    <w:p w14:paraId="6AC959DE" w14:textId="77777777" w:rsidR="00C3746B" w:rsidRPr="00C3746B" w:rsidRDefault="00C3746B" w:rsidP="00C3746B">
      <w:pPr>
        <w:spacing w:after="0" w:line="240" w:lineRule="auto"/>
        <w:ind w:left="360"/>
        <w:jc w:val="both"/>
        <w:rPr>
          <w:rFonts w:ascii="Verdana" w:eastAsia="Times New Roman" w:hAnsi="Verdana" w:cs="Calibri"/>
          <w:color w:val="000000"/>
          <w:sz w:val="21"/>
          <w:szCs w:val="21"/>
          <w:lang w:eastAsia="es-ES"/>
        </w:rPr>
      </w:pPr>
    </w:p>
    <w:p w14:paraId="49898612" w14:textId="77777777" w:rsidR="00C3746B" w:rsidRPr="00C3746B" w:rsidRDefault="00C3746B" w:rsidP="00C3746B">
      <w:pPr>
        <w:spacing w:after="0" w:line="240" w:lineRule="auto"/>
        <w:ind w:left="360"/>
        <w:jc w:val="both"/>
        <w:rPr>
          <w:rFonts w:ascii="Verdana" w:eastAsia="Times New Roman" w:hAnsi="Verdana" w:cs="Calibri"/>
          <w:sz w:val="21"/>
          <w:szCs w:val="21"/>
          <w:lang w:val="es-ES_tradnl" w:eastAsia="es-ES"/>
        </w:rPr>
      </w:pPr>
      <w:r w:rsidRPr="00C3746B">
        <w:rPr>
          <w:rFonts w:ascii="Verdana" w:eastAsia="Times New Roman" w:hAnsi="Verdana" w:cs="Calibri"/>
          <w:sz w:val="21"/>
          <w:szCs w:val="21"/>
          <w:lang w:val="es-ES_tradnl" w:eastAsia="es-ES"/>
        </w:rPr>
        <w:t xml:space="preserve">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w:t>
      </w:r>
      <w:r w:rsidRPr="00C3746B">
        <w:rPr>
          <w:rFonts w:ascii="Verdana" w:eastAsia="Times New Roman" w:hAnsi="Verdana" w:cs="Calibri"/>
          <w:sz w:val="21"/>
          <w:szCs w:val="21"/>
          <w:lang w:val="es-ES_tradnl" w:eastAsia="es-ES"/>
        </w:rPr>
        <w:lastRenderedPageBreak/>
        <w:t>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BE93416" w14:textId="77777777" w:rsidR="00C3746B" w:rsidRPr="00C3746B" w:rsidRDefault="00C3746B" w:rsidP="00C3746B">
      <w:pPr>
        <w:spacing w:after="0" w:line="240" w:lineRule="auto"/>
        <w:ind w:left="720"/>
        <w:jc w:val="both"/>
        <w:rPr>
          <w:rFonts w:ascii="Verdana" w:eastAsia="Times New Roman" w:hAnsi="Verdana" w:cs="Calibri"/>
          <w:color w:val="000000"/>
          <w:sz w:val="21"/>
          <w:szCs w:val="21"/>
          <w:lang w:val="es-ES_tradnl" w:eastAsia="es-ES"/>
        </w:rPr>
      </w:pPr>
    </w:p>
    <w:p w14:paraId="593245E8" w14:textId="1D91B6CD" w:rsidR="00107733" w:rsidRDefault="00C3746B" w:rsidP="00107733">
      <w:pPr>
        <w:spacing w:after="0" w:line="240" w:lineRule="auto"/>
        <w:ind w:left="360"/>
        <w:jc w:val="both"/>
        <w:rPr>
          <w:rFonts w:ascii="Verdana" w:eastAsia="Times New Roman" w:hAnsi="Verdana" w:cs="Calibri"/>
          <w:bCs/>
          <w:iCs/>
          <w:color w:val="000000"/>
          <w:sz w:val="21"/>
          <w:szCs w:val="21"/>
          <w:lang w:val="es-ES_tradnl" w:eastAsia="es-ES"/>
        </w:rPr>
      </w:pPr>
      <w:r w:rsidRPr="00C3746B">
        <w:rPr>
          <w:rFonts w:ascii="Verdana" w:eastAsia="Times New Roman" w:hAnsi="Verdana" w:cs="Calibri"/>
          <w:b/>
          <w:i/>
          <w:color w:val="000000"/>
          <w:sz w:val="21"/>
          <w:szCs w:val="21"/>
          <w:lang w:val="es-ES_tradnl" w:eastAsia="es-ES"/>
        </w:rPr>
        <w:t xml:space="preserve">a) Incertidumbres: </w:t>
      </w:r>
      <w:r w:rsidR="00107733" w:rsidRPr="00C3746B">
        <w:rPr>
          <w:rFonts w:ascii="Verdana" w:eastAsia="Times New Roman" w:hAnsi="Verdana" w:cs="Calibri"/>
          <w:bCs/>
          <w:iCs/>
          <w:color w:val="000000"/>
          <w:sz w:val="21"/>
          <w:szCs w:val="21"/>
          <w:lang w:val="es-ES_tradnl" w:eastAsia="es-ES"/>
        </w:rPr>
        <w:t>La principal incertidumbre</w:t>
      </w:r>
      <w:r w:rsidRPr="00C3746B">
        <w:rPr>
          <w:rFonts w:ascii="Verdana" w:eastAsia="Times New Roman" w:hAnsi="Verdana" w:cs="Calibri"/>
          <w:bCs/>
          <w:iCs/>
          <w:color w:val="000000"/>
          <w:sz w:val="21"/>
          <w:szCs w:val="21"/>
          <w:lang w:val="es-ES_tradnl" w:eastAsia="es-ES"/>
        </w:rPr>
        <w:t xml:space="preserve"> tienen relación con</w:t>
      </w:r>
      <w:r w:rsidR="00107733">
        <w:rPr>
          <w:rFonts w:ascii="Verdana" w:eastAsia="Times New Roman" w:hAnsi="Verdana" w:cs="Calibri"/>
          <w:bCs/>
          <w:iCs/>
          <w:color w:val="000000"/>
          <w:sz w:val="21"/>
          <w:szCs w:val="21"/>
          <w:lang w:val="es-ES_tradnl" w:eastAsia="es-ES"/>
        </w:rPr>
        <w:t xml:space="preserve"> el cálculo de las provisiones para obligaciones por beneficios definidos (jubilación patronal y desahucio).</w:t>
      </w:r>
    </w:p>
    <w:p w14:paraId="7A1E8FF0" w14:textId="0184F69B" w:rsidR="00107733" w:rsidRDefault="00107733" w:rsidP="00107733">
      <w:pPr>
        <w:spacing w:after="0" w:line="240" w:lineRule="auto"/>
        <w:ind w:left="360"/>
        <w:jc w:val="both"/>
        <w:rPr>
          <w:rFonts w:ascii="Verdana" w:eastAsia="Times New Roman" w:hAnsi="Verdana" w:cs="Calibri"/>
          <w:bCs/>
          <w:iCs/>
          <w:color w:val="000000"/>
          <w:sz w:val="21"/>
          <w:szCs w:val="21"/>
          <w:lang w:val="es-ES_tradnl" w:eastAsia="es-ES"/>
        </w:rPr>
      </w:pPr>
    </w:p>
    <w:p w14:paraId="64F55B11" w14:textId="5E309B1F" w:rsidR="00107733" w:rsidRDefault="00107733" w:rsidP="00107733">
      <w:pPr>
        <w:spacing w:after="0" w:line="240" w:lineRule="auto"/>
        <w:ind w:left="360"/>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t>Al determinar el pasivo para beneficios a largo plazo con trabajadores (Nota x), los estudios actuariales deben hacer una estimación de los incremen</w:t>
      </w:r>
      <w:r w:rsidR="00F66FF1">
        <w:rPr>
          <w:rFonts w:ascii="Verdana" w:eastAsia="Times New Roman" w:hAnsi="Verdana" w:cs="Calibri"/>
          <w:bCs/>
          <w:iCs/>
          <w:color w:val="000000"/>
          <w:sz w:val="21"/>
          <w:szCs w:val="21"/>
          <w:lang w:val="es-ES_tradnl" w:eastAsia="es-ES"/>
        </w:rPr>
        <w:t>t</w:t>
      </w:r>
      <w:r>
        <w:rPr>
          <w:rFonts w:ascii="Verdana" w:eastAsia="Times New Roman" w:hAnsi="Verdana" w:cs="Calibri"/>
          <w:bCs/>
          <w:iCs/>
          <w:color w:val="000000"/>
          <w:sz w:val="21"/>
          <w:szCs w:val="21"/>
          <w:lang w:val="es-ES_tradnl" w:eastAsia="es-ES"/>
        </w:rPr>
        <w:t>os de suel</w:t>
      </w:r>
      <w:r w:rsidR="00F66FF1">
        <w:rPr>
          <w:rFonts w:ascii="Verdana" w:eastAsia="Times New Roman" w:hAnsi="Verdana" w:cs="Calibri"/>
          <w:bCs/>
          <w:iCs/>
          <w:color w:val="000000"/>
          <w:sz w:val="21"/>
          <w:szCs w:val="21"/>
          <w:lang w:val="es-ES_tradnl" w:eastAsia="es-ES"/>
        </w:rPr>
        <w:t>d</w:t>
      </w:r>
      <w:r>
        <w:rPr>
          <w:rFonts w:ascii="Verdana" w:eastAsia="Times New Roman" w:hAnsi="Verdana" w:cs="Calibri"/>
          <w:bCs/>
          <w:iCs/>
          <w:color w:val="000000"/>
          <w:sz w:val="21"/>
          <w:szCs w:val="21"/>
          <w:lang w:val="es-ES_tradnl" w:eastAsia="es-ES"/>
        </w:rPr>
        <w:t>os durante los siguientes</w:t>
      </w:r>
      <w:r w:rsidR="00F66FF1">
        <w:rPr>
          <w:rFonts w:ascii="Verdana" w:eastAsia="Times New Roman" w:hAnsi="Verdana" w:cs="Calibri"/>
          <w:bCs/>
          <w:iCs/>
          <w:color w:val="000000"/>
          <w:sz w:val="21"/>
          <w:szCs w:val="21"/>
          <w:lang w:val="es-ES_tradnl" w:eastAsia="es-ES"/>
        </w:rPr>
        <w:t xml:space="preserve"> años, la tasa de descuento a utilizar para calcular el valor presente y el numero de empleados que se espera que abandonen la empresa antes de recibir los beneficios. Cualquier cambio en estos supuestos puede impactar en el importe en libros de las reservas para jubilación patronal y desahucio.</w:t>
      </w:r>
    </w:p>
    <w:p w14:paraId="09BBE7E1" w14:textId="08BB60A2" w:rsidR="00F66FF1" w:rsidRDefault="00F66FF1" w:rsidP="00107733">
      <w:pPr>
        <w:spacing w:after="0" w:line="240" w:lineRule="auto"/>
        <w:ind w:left="360"/>
        <w:jc w:val="both"/>
        <w:rPr>
          <w:rFonts w:ascii="Verdana" w:eastAsia="Times New Roman" w:hAnsi="Verdana" w:cs="Calibri"/>
          <w:bCs/>
          <w:iCs/>
          <w:color w:val="000000"/>
          <w:sz w:val="21"/>
          <w:szCs w:val="21"/>
          <w:lang w:val="es-ES_tradnl" w:eastAsia="es-ES"/>
        </w:rPr>
      </w:pPr>
    </w:p>
    <w:p w14:paraId="1776DBAE" w14:textId="25F6F9CF" w:rsidR="00F66FF1" w:rsidRDefault="00F66FF1" w:rsidP="00107733">
      <w:pPr>
        <w:spacing w:after="0" w:line="240" w:lineRule="auto"/>
        <w:ind w:left="360"/>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t>Las principales variables utilizadas en los cálculos actuariales son:</w:t>
      </w:r>
    </w:p>
    <w:p w14:paraId="0EDA2E21" w14:textId="632856BE" w:rsidR="00F66FF1" w:rsidRDefault="00F66FF1" w:rsidP="00107733">
      <w:pPr>
        <w:spacing w:after="0" w:line="240" w:lineRule="auto"/>
        <w:ind w:left="360"/>
        <w:jc w:val="both"/>
        <w:rPr>
          <w:rFonts w:ascii="Verdana" w:eastAsia="Times New Roman" w:hAnsi="Verdana" w:cs="Calibri"/>
          <w:bCs/>
          <w:iCs/>
          <w:color w:val="000000"/>
          <w:sz w:val="21"/>
          <w:szCs w:val="21"/>
          <w:lang w:val="es-ES_tradnl" w:eastAsia="es-ES"/>
        </w:rPr>
      </w:pPr>
    </w:p>
    <w:p w14:paraId="1D949E0D" w14:textId="7D7F5FCF" w:rsidR="00F66FF1" w:rsidRDefault="00F66FF1" w:rsidP="00F66FF1">
      <w:pPr>
        <w:pStyle w:val="Prrafodelista"/>
        <w:numPr>
          <w:ilvl w:val="0"/>
          <w:numId w:val="13"/>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Tasa de descuento:</w:t>
      </w:r>
    </w:p>
    <w:p w14:paraId="0B5A451C" w14:textId="3D21E52C" w:rsidR="00F66FF1" w:rsidRDefault="00F66FF1" w:rsidP="00F66FF1">
      <w:pPr>
        <w:pStyle w:val="Prrafodelista"/>
        <w:numPr>
          <w:ilvl w:val="0"/>
          <w:numId w:val="13"/>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Tasa esperada de incremento salarial:</w:t>
      </w:r>
    </w:p>
    <w:p w14:paraId="58618B5F" w14:textId="2F4D35EF" w:rsidR="00F66FF1" w:rsidRPr="00F66FF1" w:rsidRDefault="00F66FF1" w:rsidP="00F66FF1">
      <w:pPr>
        <w:pStyle w:val="Prrafodelista"/>
        <w:numPr>
          <w:ilvl w:val="0"/>
          <w:numId w:val="13"/>
        </w:numPr>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Tasa promedio de rotación de personal: </w:t>
      </w:r>
    </w:p>
    <w:p w14:paraId="21CB02E9" w14:textId="77777777" w:rsidR="00107733" w:rsidRDefault="00107733" w:rsidP="00C3746B">
      <w:pPr>
        <w:spacing w:after="0" w:line="240" w:lineRule="auto"/>
        <w:ind w:left="360"/>
        <w:jc w:val="both"/>
        <w:rPr>
          <w:rFonts w:ascii="Verdana" w:eastAsia="Times New Roman" w:hAnsi="Verdana" w:cs="Calibri"/>
          <w:bCs/>
          <w:iCs/>
          <w:color w:val="000000"/>
          <w:sz w:val="21"/>
          <w:szCs w:val="21"/>
          <w:lang w:val="es-ES_tradnl" w:eastAsia="es-ES"/>
        </w:rPr>
      </w:pPr>
    </w:p>
    <w:p w14:paraId="5FED172D" w14:textId="77777777" w:rsidR="00F66FF1" w:rsidRDefault="00F523E1" w:rsidP="00107733">
      <w:pPr>
        <w:spacing w:after="0" w:line="240" w:lineRule="auto"/>
        <w:ind w:left="360"/>
        <w:jc w:val="both"/>
        <w:rPr>
          <w:rFonts w:ascii="Verdana" w:hAnsi="Verdana" w:cs="Calibri"/>
          <w:color w:val="000000"/>
          <w:sz w:val="21"/>
          <w:szCs w:val="21"/>
          <w:lang w:val="es-ES_tradnl"/>
        </w:rPr>
      </w:pPr>
      <w:r>
        <w:rPr>
          <w:rFonts w:ascii="Verdana" w:hAnsi="Verdana" w:cs="Calibri"/>
          <w:b/>
          <w:i/>
          <w:color w:val="000000"/>
          <w:sz w:val="21"/>
          <w:szCs w:val="21"/>
          <w:lang w:val="es-ES_tradnl"/>
        </w:rPr>
        <w:t>b) Juicios en la Aplicación de las Políticas Contables</w:t>
      </w:r>
      <w:r w:rsidRPr="00F523E1">
        <w:rPr>
          <w:rFonts w:ascii="Verdana" w:hAnsi="Verdana" w:cs="Calibri"/>
          <w:color w:val="000000"/>
          <w:sz w:val="21"/>
          <w:szCs w:val="21"/>
          <w:lang w:val="es-ES_tradnl"/>
        </w:rPr>
        <w:t>: La preparación de los presentes estados financieros en conformidad con las NIIF</w:t>
      </w:r>
      <w:r>
        <w:rPr>
          <w:rFonts w:ascii="Verdana" w:hAnsi="Verdana" w:cs="Calibri"/>
          <w:color w:val="000000"/>
          <w:sz w:val="21"/>
          <w:szCs w:val="21"/>
          <w:lang w:val="es-ES_tradnl"/>
        </w:rPr>
        <w:t xml:space="preserve"> requiere que l</w:t>
      </w:r>
      <w:r w:rsidRPr="00F523E1">
        <w:rPr>
          <w:rFonts w:ascii="Verdana" w:hAnsi="Verdana" w:cs="Calibri"/>
          <w:color w:val="000000"/>
          <w:sz w:val="21"/>
          <w:szCs w:val="21"/>
          <w:lang w:val="es-ES_tradnl"/>
        </w:rPr>
        <w:t>a Administración realice ciertas estimaciones y establezca algunos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supuestos inherentes a la actividad económica de la entidad, con el propósito de</w:t>
      </w:r>
      <w:r>
        <w:rPr>
          <w:rFonts w:ascii="Verdana" w:hAnsi="Verdana" w:cs="Calibri"/>
          <w:color w:val="000000"/>
          <w:sz w:val="21"/>
          <w:szCs w:val="21"/>
          <w:lang w:val="es-ES_tradnl"/>
        </w:rPr>
        <w:t xml:space="preserve"> determinar la valuación y presentación de algunas </w:t>
      </w:r>
      <w:r w:rsidRPr="00F523E1">
        <w:rPr>
          <w:rFonts w:ascii="Verdana" w:hAnsi="Verdana" w:cs="Calibri"/>
          <w:color w:val="000000"/>
          <w:sz w:val="21"/>
          <w:szCs w:val="21"/>
          <w:lang w:val="es-ES_tradnl"/>
        </w:rPr>
        <w:t>partidas que forman parte de los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estados financieros.</w:t>
      </w:r>
      <w:r>
        <w:rPr>
          <w:rFonts w:ascii="Verdana" w:hAnsi="Verdana" w:cs="Calibri"/>
          <w:color w:val="000000"/>
          <w:sz w:val="21"/>
          <w:szCs w:val="21"/>
          <w:lang w:val="es-ES_tradnl"/>
        </w:rPr>
        <w:t xml:space="preserve"> En o</w:t>
      </w:r>
      <w:r w:rsidRPr="00F523E1">
        <w:rPr>
          <w:rFonts w:ascii="Verdana" w:hAnsi="Verdana" w:cs="Calibri"/>
          <w:color w:val="000000"/>
          <w:sz w:val="21"/>
          <w:szCs w:val="21"/>
          <w:lang w:val="es-ES_tradnl"/>
        </w:rPr>
        <w:t>pinión de la Administración, tales estimaciones y supuestos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estuvieron basados en la mejor utilización de la in</w:t>
      </w:r>
      <w:r>
        <w:rPr>
          <w:rFonts w:ascii="Verdana" w:hAnsi="Verdana" w:cs="Calibri"/>
          <w:color w:val="000000"/>
          <w:sz w:val="21"/>
          <w:szCs w:val="21"/>
          <w:lang w:val="es-ES_tradnl"/>
        </w:rPr>
        <w:t>formación disponible al momento,</w:t>
      </w:r>
      <w:r w:rsidRPr="00F523E1">
        <w:rPr>
          <w:rFonts w:ascii="Verdana" w:hAnsi="Verdana" w:cs="Calibri"/>
          <w:color w:val="000000"/>
          <w:sz w:val="21"/>
          <w:szCs w:val="21"/>
          <w:lang w:val="es-ES_tradnl"/>
        </w:rPr>
        <w:t xml:space="preserve"> los</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cuales podrían llegar a</w:t>
      </w:r>
      <w:r>
        <w:rPr>
          <w:rFonts w:ascii="Verdana" w:hAnsi="Verdana" w:cs="Calibri"/>
          <w:color w:val="000000"/>
          <w:sz w:val="21"/>
          <w:szCs w:val="21"/>
          <w:lang w:val="es-ES_tradnl"/>
        </w:rPr>
        <w:t xml:space="preserve"> diferir de sus efectos finales.</w:t>
      </w:r>
      <w:r w:rsidR="00107733">
        <w:rPr>
          <w:rFonts w:ascii="Verdana" w:hAnsi="Verdana" w:cs="Calibri"/>
          <w:color w:val="000000"/>
          <w:sz w:val="21"/>
          <w:szCs w:val="21"/>
          <w:lang w:val="es-ES_tradnl"/>
        </w:rPr>
        <w:t xml:space="preserve"> </w:t>
      </w:r>
    </w:p>
    <w:p w14:paraId="3A90F37D" w14:textId="77777777" w:rsidR="00F66FF1" w:rsidRDefault="00F66FF1" w:rsidP="00107733">
      <w:pPr>
        <w:spacing w:after="0" w:line="240" w:lineRule="auto"/>
        <w:ind w:left="360"/>
        <w:jc w:val="both"/>
        <w:rPr>
          <w:rFonts w:ascii="Verdana" w:hAnsi="Verdana" w:cs="Calibri"/>
          <w:color w:val="000000"/>
          <w:sz w:val="21"/>
          <w:szCs w:val="21"/>
          <w:lang w:val="es-ES_tradnl"/>
        </w:rPr>
      </w:pPr>
    </w:p>
    <w:p w14:paraId="5C120031" w14:textId="76F4A834" w:rsidR="00F523E1" w:rsidRDefault="00F66FF1" w:rsidP="00107733">
      <w:pPr>
        <w:spacing w:after="0" w:line="240" w:lineRule="auto"/>
        <w:ind w:left="360"/>
        <w:jc w:val="both"/>
        <w:rPr>
          <w:rFonts w:ascii="Verdana" w:hAnsi="Verdana" w:cs="Calibri"/>
          <w:color w:val="000000"/>
          <w:sz w:val="21"/>
          <w:szCs w:val="21"/>
          <w:lang w:val="es-ES_tradnl"/>
        </w:rPr>
      </w:pPr>
      <w:r>
        <w:rPr>
          <w:rFonts w:ascii="Verdana" w:hAnsi="Verdana" w:cs="Calibri"/>
          <w:color w:val="000000"/>
          <w:sz w:val="21"/>
          <w:szCs w:val="21"/>
          <w:lang w:val="es-ES_tradnl"/>
        </w:rPr>
        <w:t>Las principales estimaciones y aplicación de juicio profesional tienen relación con</w:t>
      </w:r>
      <w:r w:rsidR="00F523E1" w:rsidRPr="00F523E1">
        <w:rPr>
          <w:rFonts w:ascii="Verdana" w:hAnsi="Verdana" w:cs="Calibri"/>
          <w:color w:val="000000"/>
          <w:sz w:val="21"/>
          <w:szCs w:val="21"/>
          <w:lang w:val="es-ES_tradnl"/>
        </w:rPr>
        <w:t>:</w:t>
      </w:r>
    </w:p>
    <w:p w14:paraId="399E2F51" w14:textId="77777777" w:rsidR="00F523E1" w:rsidRDefault="00F523E1" w:rsidP="00F523E1">
      <w:pPr>
        <w:spacing w:after="0" w:line="240" w:lineRule="auto"/>
        <w:ind w:left="360"/>
        <w:jc w:val="both"/>
        <w:rPr>
          <w:rFonts w:ascii="Verdana" w:hAnsi="Verdana" w:cs="Calibri"/>
          <w:color w:val="000000"/>
          <w:sz w:val="21"/>
          <w:szCs w:val="21"/>
          <w:lang w:val="es-ES_tradnl"/>
        </w:rPr>
      </w:pPr>
    </w:p>
    <w:p w14:paraId="048A1643" w14:textId="77777777" w:rsidR="00F523E1" w:rsidRPr="00F523E1" w:rsidRDefault="00F523E1" w:rsidP="00A41FE0">
      <w:pPr>
        <w:spacing w:after="0" w:line="240" w:lineRule="auto"/>
        <w:ind w:left="360"/>
        <w:jc w:val="both"/>
        <w:rPr>
          <w:rFonts w:ascii="Verdana" w:hAnsi="Verdana" w:cs="Calibri"/>
          <w:color w:val="000000"/>
          <w:sz w:val="21"/>
          <w:szCs w:val="21"/>
          <w:lang w:val="es-ES_tradnl"/>
        </w:rPr>
      </w:pPr>
      <w:r w:rsidRPr="00EC6C21">
        <w:rPr>
          <w:rFonts w:ascii="Verdana" w:hAnsi="Verdana" w:cs="Calibri"/>
          <w:bCs/>
          <w:i/>
          <w:iCs/>
          <w:color w:val="000000"/>
          <w:sz w:val="21"/>
          <w:szCs w:val="21"/>
          <w:highlight w:val="yellow"/>
          <w:u w:val="single"/>
          <w:lang w:val="es-ES_tradnl"/>
        </w:rPr>
        <w:t>Deterioro de activos</w:t>
      </w:r>
      <w:r w:rsidRPr="00EC6C21">
        <w:rPr>
          <w:rFonts w:ascii="Verdana" w:hAnsi="Verdana" w:cs="Calibri"/>
          <w:bCs/>
          <w:i/>
          <w:iCs/>
          <w:color w:val="000000"/>
          <w:sz w:val="21"/>
          <w:szCs w:val="21"/>
          <w:highlight w:val="yellow"/>
          <w:lang w:val="es-ES_tradnl"/>
        </w:rPr>
        <w:t xml:space="preserve"> -</w:t>
      </w:r>
      <w:r w:rsidRPr="00F523E1">
        <w:rPr>
          <w:rFonts w:ascii="Verdana" w:hAnsi="Verdana" w:cs="Calibri"/>
          <w:color w:val="000000"/>
          <w:sz w:val="21"/>
          <w:szCs w:val="21"/>
          <w:lang w:val="es-ES_tradnl"/>
        </w:rPr>
        <w:t xml:space="preserve"> A la </w:t>
      </w:r>
      <w:r>
        <w:rPr>
          <w:rFonts w:ascii="Verdana" w:hAnsi="Verdana" w:cs="Calibri"/>
          <w:color w:val="000000"/>
          <w:sz w:val="21"/>
          <w:szCs w:val="21"/>
          <w:lang w:val="es-ES_tradnl"/>
        </w:rPr>
        <w:t>fecha de cierre de cada período,</w:t>
      </w:r>
      <w:r w:rsidRPr="00F523E1">
        <w:rPr>
          <w:rFonts w:ascii="Verdana" w:hAnsi="Verdana" w:cs="Calibri"/>
          <w:color w:val="000000"/>
          <w:sz w:val="21"/>
          <w:szCs w:val="21"/>
          <w:lang w:val="es-ES_tradnl"/>
        </w:rPr>
        <w:t xml:space="preserve"> o en aquella fecha</w:t>
      </w:r>
      <w:r>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que se considere necesario, se analiza el valor de los activos para determinar si</w:t>
      </w:r>
      <w:r>
        <w:rPr>
          <w:rFonts w:ascii="Verdana" w:hAnsi="Verdana" w:cs="Calibri"/>
          <w:color w:val="000000"/>
          <w:sz w:val="21"/>
          <w:szCs w:val="21"/>
          <w:lang w:val="es-ES_tradnl"/>
        </w:rPr>
        <w:t xml:space="preserve"> existe algún indicio de que dich</w:t>
      </w:r>
      <w:r w:rsidRPr="00F523E1">
        <w:rPr>
          <w:rFonts w:ascii="Verdana" w:hAnsi="Verdana" w:cs="Calibri"/>
          <w:color w:val="000000"/>
          <w:sz w:val="21"/>
          <w:szCs w:val="21"/>
          <w:lang w:val="es-ES_tradnl"/>
        </w:rPr>
        <w:t>os activos hubieran sufrido una pérdida por</w:t>
      </w:r>
      <w:r>
        <w:rPr>
          <w:rFonts w:ascii="Verdana" w:hAnsi="Verdana" w:cs="Calibri"/>
          <w:color w:val="000000"/>
          <w:sz w:val="21"/>
          <w:szCs w:val="21"/>
          <w:lang w:val="es-ES_tradnl"/>
        </w:rPr>
        <w:t xml:space="preserve"> deterioro. En caso de que exista </w:t>
      </w:r>
      <w:r w:rsidRPr="00F523E1">
        <w:rPr>
          <w:rFonts w:ascii="Verdana" w:hAnsi="Verdana" w:cs="Calibri"/>
          <w:color w:val="000000"/>
          <w:sz w:val="21"/>
          <w:szCs w:val="21"/>
          <w:lang w:val="es-ES_tradnl"/>
        </w:rPr>
        <w:t>algún indicio se realiza una estimación del</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impo</w:t>
      </w:r>
      <w:r w:rsidR="00A41FE0">
        <w:rPr>
          <w:rFonts w:ascii="Verdana" w:hAnsi="Verdana" w:cs="Calibri"/>
          <w:color w:val="000000"/>
          <w:sz w:val="21"/>
          <w:szCs w:val="21"/>
          <w:lang w:val="es-ES_tradnl"/>
        </w:rPr>
        <w:t>rte recuperable de dicho activo.</w:t>
      </w:r>
      <w:r w:rsidRPr="00F523E1">
        <w:rPr>
          <w:rFonts w:ascii="Verdana" w:hAnsi="Verdana" w:cs="Calibri"/>
          <w:color w:val="000000"/>
          <w:sz w:val="21"/>
          <w:szCs w:val="21"/>
          <w:lang w:val="es-ES_tradnl"/>
        </w:rPr>
        <w:t xml:space="preserve"> Si se trata de activos identificables que no</w:t>
      </w:r>
      <w:r w:rsidR="00A41FE0">
        <w:rPr>
          <w:rFonts w:ascii="Verdana" w:hAnsi="Verdana" w:cs="Calibri"/>
          <w:color w:val="000000"/>
          <w:sz w:val="21"/>
          <w:szCs w:val="21"/>
          <w:lang w:val="es-ES_tradnl"/>
        </w:rPr>
        <w:t xml:space="preserve"> generan flujos de efectivo de forma independiente, se estima l</w:t>
      </w:r>
      <w:r w:rsidRPr="00F523E1">
        <w:rPr>
          <w:rFonts w:ascii="Verdana" w:hAnsi="Verdana" w:cs="Calibri"/>
          <w:color w:val="000000"/>
          <w:sz w:val="21"/>
          <w:szCs w:val="21"/>
          <w:lang w:val="es-ES_tradnl"/>
        </w:rPr>
        <w:t>a recuperabilidad</w:t>
      </w:r>
      <w:r w:rsidR="00A41FE0">
        <w:rPr>
          <w:rFonts w:ascii="Verdana" w:hAnsi="Verdana" w:cs="Calibri"/>
          <w:color w:val="000000"/>
          <w:sz w:val="21"/>
          <w:szCs w:val="21"/>
          <w:lang w:val="es-ES_tradnl"/>
        </w:rPr>
        <w:t xml:space="preserve"> de la unidad generad</w:t>
      </w:r>
      <w:r w:rsidRPr="00F523E1">
        <w:rPr>
          <w:rFonts w:ascii="Verdana" w:hAnsi="Verdana" w:cs="Calibri"/>
          <w:color w:val="000000"/>
          <w:sz w:val="21"/>
          <w:szCs w:val="21"/>
          <w:lang w:val="es-ES_tradnl"/>
        </w:rPr>
        <w:t>ora de efectivo a la que pertenece el activo.</w:t>
      </w:r>
    </w:p>
    <w:p w14:paraId="4084C807" w14:textId="77777777" w:rsidR="00A41FE0" w:rsidRDefault="00A41FE0" w:rsidP="00F523E1">
      <w:pPr>
        <w:spacing w:after="0" w:line="240" w:lineRule="auto"/>
        <w:ind w:left="360"/>
        <w:jc w:val="both"/>
        <w:rPr>
          <w:rFonts w:ascii="Verdana" w:hAnsi="Verdana" w:cs="Calibri"/>
          <w:color w:val="000000"/>
          <w:sz w:val="21"/>
          <w:szCs w:val="21"/>
          <w:lang w:val="es-ES_tradnl"/>
        </w:rPr>
      </w:pPr>
    </w:p>
    <w:p w14:paraId="40FA9D85" w14:textId="77777777" w:rsidR="00F523E1" w:rsidRDefault="00F523E1" w:rsidP="00A41FE0">
      <w:pPr>
        <w:spacing w:after="0" w:line="240" w:lineRule="auto"/>
        <w:ind w:left="360"/>
        <w:jc w:val="both"/>
        <w:rPr>
          <w:rFonts w:ascii="Verdana" w:hAnsi="Verdana" w:cs="Calibri"/>
          <w:color w:val="000000"/>
          <w:sz w:val="21"/>
          <w:szCs w:val="21"/>
          <w:lang w:val="es-ES_tradnl"/>
        </w:rPr>
      </w:pPr>
      <w:r w:rsidRPr="00F523E1">
        <w:rPr>
          <w:rFonts w:ascii="Verdana" w:hAnsi="Verdana" w:cs="Calibri"/>
          <w:color w:val="000000"/>
          <w:sz w:val="21"/>
          <w:szCs w:val="21"/>
          <w:lang w:val="es-ES_tradnl"/>
        </w:rPr>
        <w:t>Las pérdidas por deterioro reconocidas en un activo en períodos anteriores son</w:t>
      </w:r>
      <w:r w:rsidR="00A41FE0">
        <w:rPr>
          <w:rFonts w:ascii="Verdana" w:hAnsi="Verdana" w:cs="Calibri"/>
          <w:color w:val="000000"/>
          <w:sz w:val="21"/>
          <w:szCs w:val="21"/>
          <w:lang w:val="es-ES_tradnl"/>
        </w:rPr>
        <w:t xml:space="preserve"> rever</w:t>
      </w:r>
      <w:r w:rsidRPr="00F523E1">
        <w:rPr>
          <w:rFonts w:ascii="Verdana" w:hAnsi="Verdana" w:cs="Calibri"/>
          <w:color w:val="000000"/>
          <w:sz w:val="21"/>
          <w:szCs w:val="21"/>
          <w:lang w:val="es-ES_tradnl"/>
        </w:rPr>
        <w:t>tidas cuando se produce un cambio en las estimaciones sobre su importe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recuperable incrementando el valor del activo con abono a resultados con el</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límite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de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valor</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en</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libros</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que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el</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activo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hubiera</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tenido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de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no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haberse</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reconocido</w:t>
      </w:r>
      <w:r w:rsidR="00A41FE0">
        <w:rPr>
          <w:rFonts w:ascii="Verdana" w:hAnsi="Verdana" w:cs="Calibri"/>
          <w:color w:val="000000"/>
          <w:sz w:val="21"/>
          <w:szCs w:val="21"/>
          <w:lang w:val="es-ES_tradnl"/>
        </w:rPr>
        <w:t xml:space="preserve"> </w:t>
      </w:r>
      <w:r w:rsidRPr="00F523E1">
        <w:rPr>
          <w:rFonts w:ascii="Verdana" w:hAnsi="Verdana" w:cs="Calibri"/>
          <w:color w:val="000000"/>
          <w:sz w:val="21"/>
          <w:szCs w:val="21"/>
          <w:lang w:val="es-ES_tradnl"/>
        </w:rPr>
        <w:t>la</w:t>
      </w:r>
      <w:r w:rsidR="00A41FE0">
        <w:rPr>
          <w:rFonts w:ascii="Verdana" w:hAnsi="Verdana" w:cs="Calibri"/>
          <w:color w:val="000000"/>
          <w:sz w:val="21"/>
          <w:szCs w:val="21"/>
          <w:lang w:val="es-ES_tradnl"/>
        </w:rPr>
        <w:t xml:space="preserve"> pérdida por deterioro.</w:t>
      </w:r>
    </w:p>
    <w:p w14:paraId="3C749173" w14:textId="2DEEE1A0" w:rsidR="005C4FBB" w:rsidRDefault="005C4FBB" w:rsidP="005C4FBB">
      <w:pPr>
        <w:spacing w:after="0" w:line="240" w:lineRule="auto"/>
        <w:ind w:left="360"/>
        <w:jc w:val="both"/>
        <w:rPr>
          <w:rFonts w:ascii="Verdana" w:hAnsi="Verdana" w:cs="Calibri"/>
          <w:color w:val="000000"/>
          <w:sz w:val="21"/>
          <w:szCs w:val="21"/>
          <w:lang w:val="es-ES_tradnl"/>
        </w:rPr>
      </w:pPr>
    </w:p>
    <w:p w14:paraId="40528606" w14:textId="74BBF17B" w:rsidR="00EC6C21" w:rsidRDefault="00EC6C21" w:rsidP="005C4FBB">
      <w:pPr>
        <w:spacing w:after="0" w:line="240" w:lineRule="auto"/>
        <w:ind w:left="360"/>
        <w:jc w:val="both"/>
        <w:rPr>
          <w:rFonts w:ascii="Verdana" w:hAnsi="Verdana" w:cs="Calibri"/>
          <w:color w:val="000000"/>
          <w:sz w:val="21"/>
          <w:szCs w:val="21"/>
          <w:lang w:val="es-ES_tradnl"/>
        </w:rPr>
      </w:pPr>
      <w:r w:rsidRPr="00EC6C21">
        <w:rPr>
          <w:rFonts w:ascii="Verdana" w:hAnsi="Verdana" w:cs="Calibri"/>
          <w:i/>
          <w:iCs/>
          <w:color w:val="000000"/>
          <w:sz w:val="21"/>
          <w:szCs w:val="21"/>
          <w:u w:val="single"/>
          <w:lang w:val="es-ES_tradnl"/>
        </w:rPr>
        <w:lastRenderedPageBreak/>
        <w:t>Provisión de impuesto a la renta</w:t>
      </w:r>
      <w:r>
        <w:rPr>
          <w:rFonts w:ascii="Verdana" w:hAnsi="Verdana" w:cs="Calibri"/>
          <w:color w:val="000000"/>
          <w:sz w:val="21"/>
          <w:szCs w:val="21"/>
          <w:lang w:val="es-ES_tradnl"/>
        </w:rPr>
        <w:t xml:space="preserve"> </w:t>
      </w:r>
      <w:r w:rsidR="002D24BB">
        <w:rPr>
          <w:rFonts w:ascii="Verdana" w:hAnsi="Verdana" w:cs="Calibri"/>
          <w:color w:val="000000"/>
          <w:sz w:val="21"/>
          <w:szCs w:val="21"/>
          <w:lang w:val="es-ES_tradnl"/>
        </w:rPr>
        <w:t>–</w:t>
      </w:r>
      <w:r>
        <w:rPr>
          <w:rFonts w:ascii="Verdana" w:hAnsi="Verdana" w:cs="Calibri"/>
          <w:color w:val="000000"/>
          <w:sz w:val="21"/>
          <w:szCs w:val="21"/>
          <w:lang w:val="es-ES_tradnl"/>
        </w:rPr>
        <w:t xml:space="preserve"> </w:t>
      </w:r>
      <w:r w:rsidR="002D24BB">
        <w:rPr>
          <w:rFonts w:ascii="Verdana" w:hAnsi="Verdana" w:cs="Calibri"/>
          <w:color w:val="000000"/>
          <w:sz w:val="21"/>
          <w:szCs w:val="21"/>
          <w:lang w:val="es-ES_tradnl"/>
        </w:rPr>
        <w:t>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2CF55C5" w14:textId="77777777" w:rsidR="00EC6C21" w:rsidRDefault="00EC6C21" w:rsidP="005C4FBB">
      <w:pPr>
        <w:spacing w:after="0" w:line="240" w:lineRule="auto"/>
        <w:ind w:left="360"/>
        <w:jc w:val="both"/>
        <w:rPr>
          <w:rFonts w:ascii="Verdana" w:hAnsi="Verdana" w:cs="Calibri"/>
          <w:color w:val="000000"/>
          <w:sz w:val="21"/>
          <w:szCs w:val="21"/>
          <w:lang w:val="es-ES_tradnl"/>
        </w:rPr>
      </w:pPr>
    </w:p>
    <w:p w14:paraId="5EFCC204" w14:textId="1AE39949" w:rsidR="00F402C3" w:rsidRPr="00BA7D8A" w:rsidRDefault="00F402C3" w:rsidP="00F402C3">
      <w:pPr>
        <w:numPr>
          <w:ilvl w:val="0"/>
          <w:numId w:val="6"/>
        </w:numPr>
        <w:spacing w:after="0" w:line="240" w:lineRule="auto"/>
        <w:jc w:val="both"/>
        <w:rPr>
          <w:rFonts w:ascii="Verdana" w:hAnsi="Verdana" w:cs="Calibri"/>
          <w:color w:val="000000"/>
          <w:sz w:val="21"/>
          <w:szCs w:val="21"/>
          <w:lang w:val="es-ES_tradnl"/>
        </w:rPr>
      </w:pPr>
      <w:r>
        <w:rPr>
          <w:rFonts w:ascii="Verdana" w:hAnsi="Verdana" w:cs="Calibri"/>
          <w:b/>
          <w:color w:val="000000"/>
          <w:sz w:val="21"/>
          <w:szCs w:val="21"/>
        </w:rPr>
        <w:t>EFECTIVO Y EQUIVALENTES DE EFECTIVO</w:t>
      </w:r>
    </w:p>
    <w:p w14:paraId="287C491B" w14:textId="430D6481" w:rsidR="00BA7D8A" w:rsidRDefault="00BA7D8A" w:rsidP="00BA7D8A">
      <w:pPr>
        <w:spacing w:after="0" w:line="240" w:lineRule="auto"/>
        <w:ind w:left="360"/>
        <w:jc w:val="both"/>
        <w:rPr>
          <w:rFonts w:ascii="Verdana" w:hAnsi="Verdana" w:cs="Calibri"/>
          <w:b/>
          <w:color w:val="000000"/>
          <w:sz w:val="21"/>
          <w:szCs w:val="21"/>
        </w:rPr>
      </w:pPr>
    </w:p>
    <w:tbl>
      <w:tblPr>
        <w:tblStyle w:val="Tablaconcuadrcula"/>
        <w:tblW w:w="0" w:type="auto"/>
        <w:tblLook w:val="04A0" w:firstRow="1" w:lastRow="0" w:firstColumn="1" w:lastColumn="0" w:noHBand="0" w:noVBand="1"/>
      </w:tblPr>
      <w:tblGrid>
        <w:gridCol w:w="2881"/>
        <w:gridCol w:w="2881"/>
        <w:gridCol w:w="2882"/>
      </w:tblGrid>
      <w:tr w:rsidR="00BA7D8A" w14:paraId="701C5A98" w14:textId="77777777" w:rsidTr="00BA7D8A">
        <w:tc>
          <w:tcPr>
            <w:tcW w:w="2881" w:type="dxa"/>
          </w:tcPr>
          <w:p w14:paraId="159287C7"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1" w:type="dxa"/>
          </w:tcPr>
          <w:p w14:paraId="316F8DFF"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2" w:type="dxa"/>
          </w:tcPr>
          <w:p w14:paraId="1FA74C07" w14:textId="77777777" w:rsidR="00BA7D8A" w:rsidRDefault="00BA7D8A" w:rsidP="00F402C3">
            <w:pPr>
              <w:tabs>
                <w:tab w:val="center" w:pos="6960"/>
                <w:tab w:val="center" w:pos="8400"/>
              </w:tabs>
              <w:jc w:val="both"/>
              <w:rPr>
                <w:rFonts w:ascii="Verdana" w:hAnsi="Verdana" w:cs="Arial"/>
                <w:bCs/>
                <w:color w:val="000000"/>
                <w:sz w:val="21"/>
                <w:szCs w:val="21"/>
              </w:rPr>
            </w:pPr>
          </w:p>
        </w:tc>
      </w:tr>
      <w:tr w:rsidR="00BA7D8A" w14:paraId="7BF7DFA8" w14:textId="77777777" w:rsidTr="00BA7D8A">
        <w:tc>
          <w:tcPr>
            <w:tcW w:w="2881" w:type="dxa"/>
          </w:tcPr>
          <w:p w14:paraId="0ACC5FF3"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1" w:type="dxa"/>
          </w:tcPr>
          <w:p w14:paraId="5D89A1F3"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2" w:type="dxa"/>
          </w:tcPr>
          <w:p w14:paraId="0416DBB8" w14:textId="77777777" w:rsidR="00BA7D8A" w:rsidRDefault="00BA7D8A" w:rsidP="00F402C3">
            <w:pPr>
              <w:tabs>
                <w:tab w:val="center" w:pos="6960"/>
                <w:tab w:val="center" w:pos="8400"/>
              </w:tabs>
              <w:jc w:val="both"/>
              <w:rPr>
                <w:rFonts w:ascii="Verdana" w:hAnsi="Verdana" w:cs="Arial"/>
                <w:bCs/>
                <w:color w:val="000000"/>
                <w:sz w:val="21"/>
                <w:szCs w:val="21"/>
              </w:rPr>
            </w:pPr>
          </w:p>
        </w:tc>
      </w:tr>
      <w:tr w:rsidR="00BA7D8A" w14:paraId="22746D70" w14:textId="77777777" w:rsidTr="00BA7D8A">
        <w:tc>
          <w:tcPr>
            <w:tcW w:w="2881" w:type="dxa"/>
          </w:tcPr>
          <w:p w14:paraId="6F4C2A9D"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1" w:type="dxa"/>
          </w:tcPr>
          <w:p w14:paraId="580BA92B"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2" w:type="dxa"/>
          </w:tcPr>
          <w:p w14:paraId="5265B242" w14:textId="77777777" w:rsidR="00BA7D8A" w:rsidRDefault="00BA7D8A" w:rsidP="00F402C3">
            <w:pPr>
              <w:tabs>
                <w:tab w:val="center" w:pos="6960"/>
                <w:tab w:val="center" w:pos="8400"/>
              </w:tabs>
              <w:jc w:val="both"/>
              <w:rPr>
                <w:rFonts w:ascii="Verdana" w:hAnsi="Verdana" w:cs="Arial"/>
                <w:bCs/>
                <w:color w:val="000000"/>
                <w:sz w:val="21"/>
                <w:szCs w:val="21"/>
              </w:rPr>
            </w:pPr>
          </w:p>
        </w:tc>
      </w:tr>
      <w:tr w:rsidR="00BA7D8A" w14:paraId="02E14001" w14:textId="77777777" w:rsidTr="00BA7D8A">
        <w:tc>
          <w:tcPr>
            <w:tcW w:w="2881" w:type="dxa"/>
          </w:tcPr>
          <w:p w14:paraId="679724E5"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1" w:type="dxa"/>
          </w:tcPr>
          <w:p w14:paraId="2C6F62C6"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2" w:type="dxa"/>
          </w:tcPr>
          <w:p w14:paraId="482D09E4" w14:textId="77777777" w:rsidR="00BA7D8A" w:rsidRDefault="00BA7D8A" w:rsidP="00F402C3">
            <w:pPr>
              <w:tabs>
                <w:tab w:val="center" w:pos="6960"/>
                <w:tab w:val="center" w:pos="8400"/>
              </w:tabs>
              <w:jc w:val="both"/>
              <w:rPr>
                <w:rFonts w:ascii="Verdana" w:hAnsi="Verdana" w:cs="Arial"/>
                <w:bCs/>
                <w:color w:val="000000"/>
                <w:sz w:val="21"/>
                <w:szCs w:val="21"/>
              </w:rPr>
            </w:pPr>
          </w:p>
        </w:tc>
      </w:tr>
      <w:tr w:rsidR="00BA7D8A" w14:paraId="5E2B3200" w14:textId="77777777" w:rsidTr="00BA7D8A">
        <w:tc>
          <w:tcPr>
            <w:tcW w:w="2881" w:type="dxa"/>
          </w:tcPr>
          <w:p w14:paraId="1661277B"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1" w:type="dxa"/>
          </w:tcPr>
          <w:p w14:paraId="2834473E"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2" w:type="dxa"/>
          </w:tcPr>
          <w:p w14:paraId="789DF0C8" w14:textId="77777777" w:rsidR="00BA7D8A" w:rsidRDefault="00BA7D8A" w:rsidP="00F402C3">
            <w:pPr>
              <w:tabs>
                <w:tab w:val="center" w:pos="6960"/>
                <w:tab w:val="center" w:pos="8400"/>
              </w:tabs>
              <w:jc w:val="both"/>
              <w:rPr>
                <w:rFonts w:ascii="Verdana" w:hAnsi="Verdana" w:cs="Arial"/>
                <w:bCs/>
                <w:color w:val="000000"/>
                <w:sz w:val="21"/>
                <w:szCs w:val="21"/>
              </w:rPr>
            </w:pPr>
          </w:p>
        </w:tc>
      </w:tr>
      <w:tr w:rsidR="00BA7D8A" w14:paraId="3474219A" w14:textId="77777777" w:rsidTr="00BA7D8A">
        <w:tc>
          <w:tcPr>
            <w:tcW w:w="2881" w:type="dxa"/>
          </w:tcPr>
          <w:p w14:paraId="3A2A01E4"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1" w:type="dxa"/>
          </w:tcPr>
          <w:p w14:paraId="78976423" w14:textId="77777777" w:rsidR="00BA7D8A" w:rsidRDefault="00BA7D8A" w:rsidP="00F402C3">
            <w:pPr>
              <w:tabs>
                <w:tab w:val="center" w:pos="6960"/>
                <w:tab w:val="center" w:pos="8400"/>
              </w:tabs>
              <w:jc w:val="both"/>
              <w:rPr>
                <w:rFonts w:ascii="Verdana" w:hAnsi="Verdana" w:cs="Arial"/>
                <w:bCs/>
                <w:color w:val="000000"/>
                <w:sz w:val="21"/>
                <w:szCs w:val="21"/>
              </w:rPr>
            </w:pPr>
          </w:p>
        </w:tc>
        <w:tc>
          <w:tcPr>
            <w:tcW w:w="2882" w:type="dxa"/>
          </w:tcPr>
          <w:p w14:paraId="62E98A86" w14:textId="77777777" w:rsidR="00BA7D8A" w:rsidRDefault="00BA7D8A" w:rsidP="00F402C3">
            <w:pPr>
              <w:tabs>
                <w:tab w:val="center" w:pos="6960"/>
                <w:tab w:val="center" w:pos="8400"/>
              </w:tabs>
              <w:jc w:val="both"/>
              <w:rPr>
                <w:rFonts w:ascii="Verdana" w:hAnsi="Verdana" w:cs="Arial"/>
                <w:bCs/>
                <w:color w:val="000000"/>
                <w:sz w:val="21"/>
                <w:szCs w:val="21"/>
              </w:rPr>
            </w:pPr>
          </w:p>
        </w:tc>
      </w:tr>
    </w:tbl>
    <w:p w14:paraId="5C6F0DD5" w14:textId="77777777" w:rsidR="00BA7D8A" w:rsidRDefault="00BA7D8A" w:rsidP="00F402C3">
      <w:pPr>
        <w:tabs>
          <w:tab w:val="center" w:pos="6960"/>
          <w:tab w:val="center" w:pos="8400"/>
        </w:tabs>
        <w:jc w:val="both"/>
        <w:rPr>
          <w:rFonts w:ascii="Verdana" w:hAnsi="Verdana" w:cs="Arial"/>
          <w:bCs/>
          <w:color w:val="000000"/>
          <w:sz w:val="21"/>
          <w:szCs w:val="21"/>
        </w:rPr>
      </w:pPr>
    </w:p>
    <w:p w14:paraId="65AE15FE" w14:textId="77777777" w:rsidR="00BA7D8A" w:rsidRDefault="00BA7D8A" w:rsidP="00F402C3">
      <w:pPr>
        <w:tabs>
          <w:tab w:val="center" w:pos="6960"/>
          <w:tab w:val="center" w:pos="8400"/>
        </w:tabs>
        <w:jc w:val="both"/>
        <w:rPr>
          <w:rFonts w:ascii="Verdana" w:hAnsi="Verdana" w:cs="Arial"/>
          <w:bCs/>
          <w:color w:val="000000"/>
          <w:sz w:val="21"/>
          <w:szCs w:val="21"/>
        </w:rPr>
      </w:pPr>
    </w:p>
    <w:p w14:paraId="21ABFA1B" w14:textId="2B729440" w:rsidR="00F402C3" w:rsidRDefault="0032262E" w:rsidP="00F402C3">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sidR="00F402C3">
        <w:rPr>
          <w:rFonts w:ascii="Verdana" w:hAnsi="Verdana" w:cs="Arial"/>
          <w:bCs/>
          <w:color w:val="000000"/>
          <w:sz w:val="21"/>
          <w:szCs w:val="21"/>
          <w:u w:val="single"/>
        </w:rPr>
        <w:t>2021</w:t>
      </w:r>
      <w:r w:rsidR="00F402C3">
        <w:rPr>
          <w:rFonts w:ascii="Verdana" w:hAnsi="Verdana" w:cs="Arial"/>
          <w:bCs/>
          <w:color w:val="000000"/>
          <w:sz w:val="21"/>
          <w:szCs w:val="21"/>
        </w:rPr>
        <w:tab/>
      </w:r>
      <w:r>
        <w:rPr>
          <w:rFonts w:ascii="Verdana" w:hAnsi="Verdana" w:cs="Arial"/>
          <w:bCs/>
          <w:color w:val="000000"/>
          <w:sz w:val="21"/>
          <w:szCs w:val="21"/>
        </w:rPr>
        <w:t xml:space="preserve">          </w:t>
      </w:r>
      <w:r w:rsidR="00F402C3">
        <w:rPr>
          <w:rFonts w:ascii="Verdana" w:hAnsi="Verdana" w:cs="Arial"/>
          <w:bCs/>
          <w:color w:val="000000"/>
          <w:sz w:val="21"/>
          <w:szCs w:val="21"/>
          <w:u w:val="single"/>
        </w:rPr>
        <w:t>2020</w:t>
      </w:r>
    </w:p>
    <w:p w14:paraId="5DA6B1CD" w14:textId="77777777" w:rsidR="00F402C3"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ab/>
        <w:t xml:space="preserve"> </w:t>
      </w:r>
      <w:r>
        <w:rPr>
          <w:rFonts w:ascii="Verdana" w:hAnsi="Verdana" w:cs="Arial"/>
          <w:color w:val="000000"/>
          <w:sz w:val="21"/>
          <w:szCs w:val="21"/>
        </w:rPr>
        <w:tab/>
      </w:r>
      <w:r>
        <w:rPr>
          <w:rFonts w:ascii="Verdana" w:hAnsi="Verdana" w:cs="Arial"/>
          <w:color w:val="000000"/>
          <w:sz w:val="21"/>
          <w:szCs w:val="21"/>
        </w:rPr>
        <w:tab/>
      </w:r>
      <w:r>
        <w:rPr>
          <w:rFonts w:ascii="Verdana" w:hAnsi="Verdana" w:cs="Arial"/>
          <w:color w:val="000000"/>
          <w:sz w:val="21"/>
          <w:szCs w:val="21"/>
        </w:rPr>
        <w:tab/>
      </w:r>
      <w:r>
        <w:rPr>
          <w:rFonts w:ascii="Verdana" w:hAnsi="Verdana" w:cs="Arial"/>
          <w:color w:val="000000"/>
          <w:sz w:val="21"/>
          <w:szCs w:val="21"/>
        </w:rPr>
        <w:tab/>
      </w:r>
      <w:r>
        <w:rPr>
          <w:rFonts w:ascii="Verdana" w:hAnsi="Verdana" w:cs="Arial"/>
          <w:color w:val="000000"/>
          <w:sz w:val="21"/>
          <w:szCs w:val="21"/>
        </w:rPr>
        <w:tab/>
      </w:r>
    </w:p>
    <w:tbl>
      <w:tblPr>
        <w:tblpPr w:leftFromText="141" w:rightFromText="141" w:vertAnchor="text" w:tblpX="5848" w:tblpY="88"/>
        <w:tblW w:w="0" w:type="auto"/>
        <w:tblBorders>
          <w:bottom w:val="double" w:sz="4" w:space="0" w:color="auto"/>
        </w:tblBorders>
        <w:tblCellMar>
          <w:left w:w="70" w:type="dxa"/>
          <w:right w:w="70" w:type="dxa"/>
        </w:tblCellMar>
        <w:tblLook w:val="0000" w:firstRow="0" w:lastRow="0" w:firstColumn="0" w:lastColumn="0" w:noHBand="0" w:noVBand="0"/>
      </w:tblPr>
      <w:tblGrid>
        <w:gridCol w:w="1180"/>
        <w:gridCol w:w="1336"/>
      </w:tblGrid>
      <w:tr w:rsidR="0032262E" w14:paraId="0E7A1208" w14:textId="77777777" w:rsidTr="0032262E">
        <w:trPr>
          <w:trHeight w:val="263"/>
        </w:trPr>
        <w:tc>
          <w:tcPr>
            <w:tcW w:w="1180" w:type="dxa"/>
          </w:tcPr>
          <w:p w14:paraId="5EFFF710" w14:textId="77777777"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p>
        </w:tc>
        <w:tc>
          <w:tcPr>
            <w:tcW w:w="1336" w:type="dxa"/>
          </w:tcPr>
          <w:p w14:paraId="1CB608BE" w14:textId="77777777"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774,954</w:t>
            </w:r>
          </w:p>
        </w:tc>
      </w:tr>
      <w:tr w:rsidR="0032262E" w14:paraId="0582C806" w14:textId="77777777" w:rsidTr="0032262E">
        <w:trPr>
          <w:trHeight w:val="486"/>
        </w:trPr>
        <w:tc>
          <w:tcPr>
            <w:tcW w:w="1180" w:type="dxa"/>
            <w:tcBorders>
              <w:bottom w:val="single" w:sz="4" w:space="0" w:color="auto"/>
            </w:tcBorders>
          </w:tcPr>
          <w:p w14:paraId="7C126870" w14:textId="77777777"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p>
        </w:tc>
        <w:tc>
          <w:tcPr>
            <w:tcW w:w="1336" w:type="dxa"/>
            <w:tcBorders>
              <w:bottom w:val="single" w:sz="4" w:space="0" w:color="auto"/>
            </w:tcBorders>
          </w:tcPr>
          <w:p w14:paraId="693D7EFB" w14:textId="77777777"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2,310</w:t>
            </w:r>
          </w:p>
          <w:p w14:paraId="773D4B68" w14:textId="77777777"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p>
        </w:tc>
      </w:tr>
      <w:tr w:rsidR="0032262E" w14:paraId="25CEE53A" w14:textId="77777777" w:rsidTr="0032262E">
        <w:trPr>
          <w:trHeight w:val="694"/>
        </w:trPr>
        <w:tc>
          <w:tcPr>
            <w:tcW w:w="1180" w:type="dxa"/>
            <w:tcBorders>
              <w:top w:val="single" w:sz="4" w:space="0" w:color="auto"/>
              <w:bottom w:val="double" w:sz="4" w:space="0" w:color="auto"/>
            </w:tcBorders>
          </w:tcPr>
          <w:p w14:paraId="05404FBF" w14:textId="77777777"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p>
        </w:tc>
        <w:tc>
          <w:tcPr>
            <w:tcW w:w="1336" w:type="dxa"/>
            <w:tcBorders>
              <w:top w:val="single" w:sz="4" w:space="0" w:color="auto"/>
              <w:bottom w:val="double" w:sz="4" w:space="0" w:color="auto"/>
            </w:tcBorders>
          </w:tcPr>
          <w:p w14:paraId="0F400365" w14:textId="77777777" w:rsidR="0032262E" w:rsidRDefault="0032262E" w:rsidP="0032262E">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777,264</w:t>
            </w:r>
          </w:p>
        </w:tc>
      </w:tr>
    </w:tbl>
    <w:p w14:paraId="0D3CAA01" w14:textId="77777777" w:rsidR="00F402C3" w:rsidRDefault="0032262E" w:rsidP="00F402C3">
      <w:pPr>
        <w:pStyle w:val="BodyText22"/>
        <w:tabs>
          <w:tab w:val="left" w:pos="6305"/>
          <w:tab w:val="right" w:pos="7513"/>
          <w:tab w:val="right" w:pos="7560"/>
          <w:tab w:val="left" w:pos="7740"/>
          <w:tab w:val="right" w:pos="8930"/>
          <w:tab w:val="right" w:pos="8987"/>
        </w:tabs>
        <w:rPr>
          <w:rFonts w:ascii="Verdana" w:hAnsi="Verdana" w:cs="Arial"/>
          <w:color w:val="000000"/>
          <w:sz w:val="21"/>
          <w:szCs w:val="21"/>
        </w:rPr>
      </w:pPr>
      <w:r>
        <w:rPr>
          <w:rFonts w:ascii="Verdana" w:hAnsi="Verdana" w:cs="Arial"/>
          <w:color w:val="000000"/>
          <w:sz w:val="21"/>
          <w:szCs w:val="21"/>
        </w:rPr>
        <w:t>Bancos</w:t>
      </w:r>
      <w:r>
        <w:rPr>
          <w:rFonts w:ascii="Verdana" w:hAnsi="Verdana" w:cs="Arial"/>
          <w:color w:val="000000"/>
          <w:sz w:val="21"/>
          <w:szCs w:val="21"/>
        </w:rPr>
        <w:tab/>
        <w:t xml:space="preserve">       </w:t>
      </w:r>
      <w:r>
        <w:rPr>
          <w:rFonts w:ascii="Verdana" w:hAnsi="Verdana" w:cs="Arial"/>
          <w:color w:val="000000"/>
          <w:sz w:val="21"/>
          <w:szCs w:val="21"/>
        </w:rPr>
        <w:tab/>
      </w:r>
      <w:r>
        <w:rPr>
          <w:rFonts w:ascii="Verdana" w:hAnsi="Verdana" w:cs="Arial"/>
          <w:color w:val="000000"/>
          <w:sz w:val="21"/>
          <w:szCs w:val="21"/>
        </w:rPr>
        <w:tab/>
      </w:r>
      <w:r>
        <w:rPr>
          <w:rFonts w:ascii="Verdana" w:hAnsi="Verdana" w:cs="Arial"/>
          <w:color w:val="000000"/>
          <w:sz w:val="21"/>
          <w:szCs w:val="21"/>
        </w:rPr>
        <w:tab/>
        <w:t xml:space="preserve">     </w:t>
      </w:r>
    </w:p>
    <w:p w14:paraId="6B52AA39" w14:textId="77777777" w:rsidR="00F402C3" w:rsidRDefault="00F402C3" w:rsidP="00F402C3">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 xml:space="preserve">        Caja</w:t>
      </w:r>
      <w:r>
        <w:rPr>
          <w:rFonts w:ascii="Verdana" w:hAnsi="Verdana" w:cs="Arial"/>
          <w:color w:val="000000"/>
          <w:sz w:val="21"/>
          <w:szCs w:val="21"/>
        </w:rPr>
        <w:tab/>
        <w:t xml:space="preserve">     </w:t>
      </w:r>
      <w:r>
        <w:rPr>
          <w:rFonts w:ascii="Verdana" w:hAnsi="Verdana" w:cs="Arial"/>
          <w:color w:val="000000"/>
          <w:sz w:val="21"/>
          <w:szCs w:val="21"/>
          <w:u w:val="single"/>
        </w:rPr>
        <w:t xml:space="preserve">     </w:t>
      </w:r>
      <w:r w:rsidR="0032262E">
        <w:rPr>
          <w:rFonts w:ascii="Verdana" w:hAnsi="Verdana" w:cs="Arial"/>
          <w:color w:val="000000"/>
          <w:sz w:val="21"/>
          <w:szCs w:val="21"/>
          <w:u w:val="single"/>
        </w:rPr>
        <w:t xml:space="preserve">     </w:t>
      </w:r>
      <w:r>
        <w:rPr>
          <w:rFonts w:ascii="Verdana" w:hAnsi="Verdana" w:cs="Arial"/>
          <w:color w:val="000000"/>
          <w:sz w:val="21"/>
          <w:szCs w:val="21"/>
        </w:rPr>
        <w:t xml:space="preserve">  </w:t>
      </w:r>
    </w:p>
    <w:p w14:paraId="5D593FF2" w14:textId="77777777" w:rsidR="00F402C3" w:rsidRDefault="00F402C3" w:rsidP="00F402C3">
      <w:pPr>
        <w:pStyle w:val="BodyText22"/>
        <w:tabs>
          <w:tab w:val="left" w:pos="6305"/>
          <w:tab w:val="right" w:pos="7513"/>
          <w:tab w:val="right" w:pos="7560"/>
          <w:tab w:val="left" w:pos="7740"/>
          <w:tab w:val="right" w:pos="8930"/>
          <w:tab w:val="right" w:pos="8987"/>
        </w:tabs>
        <w:rPr>
          <w:rFonts w:ascii="Verdana" w:hAnsi="Verdana" w:cs="Arial"/>
          <w:color w:val="000000"/>
          <w:sz w:val="21"/>
          <w:szCs w:val="21"/>
        </w:rPr>
      </w:pPr>
    </w:p>
    <w:p w14:paraId="43F70ED7" w14:textId="77777777" w:rsidR="00F402C3" w:rsidRDefault="00F402C3" w:rsidP="00F402C3">
      <w:pPr>
        <w:pStyle w:val="BodyText22"/>
        <w:tabs>
          <w:tab w:val="left" w:pos="6305"/>
          <w:tab w:val="right" w:pos="7513"/>
          <w:tab w:val="right" w:pos="7560"/>
          <w:tab w:val="left" w:pos="7740"/>
          <w:tab w:val="right" w:pos="8930"/>
          <w:tab w:val="right" w:pos="8987"/>
        </w:tabs>
        <w:rPr>
          <w:rFonts w:ascii="Verdana" w:hAnsi="Verdana" w:cs="Arial"/>
          <w:color w:val="000000"/>
          <w:sz w:val="21"/>
          <w:szCs w:val="21"/>
        </w:rPr>
      </w:pPr>
      <w:r>
        <w:rPr>
          <w:rFonts w:ascii="Verdana" w:hAnsi="Verdana" w:cs="Arial"/>
          <w:color w:val="000000"/>
          <w:sz w:val="21"/>
          <w:szCs w:val="21"/>
        </w:rPr>
        <w:t>Total</w:t>
      </w:r>
      <w:r>
        <w:rPr>
          <w:rFonts w:ascii="Verdana" w:hAnsi="Verdana" w:cs="Arial"/>
          <w:color w:val="000000"/>
          <w:sz w:val="21"/>
          <w:szCs w:val="21"/>
        </w:rPr>
        <w:tab/>
        <w:t xml:space="preserve">     </w:t>
      </w:r>
      <w:r>
        <w:rPr>
          <w:rFonts w:ascii="Verdana" w:hAnsi="Verdana" w:cs="Arial"/>
          <w:color w:val="000000"/>
          <w:sz w:val="21"/>
          <w:szCs w:val="21"/>
        </w:rPr>
        <w:tab/>
      </w:r>
    </w:p>
    <w:p w14:paraId="78012578" w14:textId="77777777" w:rsidR="00F402C3" w:rsidRDefault="00F402C3" w:rsidP="00F402C3">
      <w:pPr>
        <w:ind w:left="426"/>
        <w:jc w:val="both"/>
        <w:rPr>
          <w:rFonts w:ascii="Verdana" w:hAnsi="Verdana" w:cs="Calibri"/>
          <w:bCs/>
          <w:color w:val="000000"/>
          <w:sz w:val="21"/>
          <w:szCs w:val="21"/>
        </w:rPr>
      </w:pPr>
    </w:p>
    <w:p w14:paraId="5F0764DA" w14:textId="77777777" w:rsidR="005C4FBB" w:rsidRPr="00C3746B" w:rsidRDefault="005C4FBB" w:rsidP="005C4FBB">
      <w:pPr>
        <w:spacing w:after="0" w:line="240" w:lineRule="auto"/>
        <w:ind w:left="360"/>
        <w:jc w:val="both"/>
        <w:rPr>
          <w:rFonts w:ascii="Verdana" w:hAnsi="Verdana" w:cs="Calibri"/>
          <w:color w:val="000000"/>
          <w:sz w:val="21"/>
          <w:szCs w:val="21"/>
          <w:lang w:val="es-ES_tradnl"/>
        </w:rPr>
      </w:pPr>
    </w:p>
    <w:p w14:paraId="6C0284A5" w14:textId="77777777" w:rsidR="00760095" w:rsidRDefault="00760095" w:rsidP="00760095">
      <w:pPr>
        <w:jc w:val="both"/>
        <w:rPr>
          <w:rFonts w:ascii="Verdana" w:hAnsi="Verdana" w:cs="Calibri"/>
          <w:b/>
          <w:color w:val="000000"/>
          <w:sz w:val="21"/>
          <w:szCs w:val="21"/>
        </w:rPr>
      </w:pPr>
      <w:r>
        <w:rPr>
          <w:rFonts w:ascii="Verdana" w:hAnsi="Verdana" w:cs="Calibri"/>
          <w:b/>
          <w:color w:val="000000"/>
          <w:sz w:val="21"/>
          <w:szCs w:val="21"/>
        </w:rPr>
        <w:t>7.   CUENTAS POR COBRAR</w:t>
      </w:r>
    </w:p>
    <w:p w14:paraId="37A7AE72" w14:textId="77777777" w:rsidR="00760095" w:rsidRDefault="00B601AE" w:rsidP="00760095">
      <w:pPr>
        <w:tabs>
          <w:tab w:val="center" w:pos="6960"/>
          <w:tab w:val="center" w:pos="8400"/>
        </w:tabs>
        <w:jc w:val="both"/>
        <w:rPr>
          <w:rFonts w:ascii="Verdana" w:hAnsi="Verdana" w:cs="Arial"/>
          <w:bCs/>
          <w:color w:val="000000"/>
          <w:sz w:val="21"/>
          <w:szCs w:val="21"/>
          <w:u w:val="single"/>
          <w:lang w:val="es-ES"/>
        </w:rPr>
      </w:pPr>
      <w:bookmarkStart w:id="9" w:name="_Hlk32248124"/>
      <w:r>
        <w:rPr>
          <w:rFonts w:ascii="Verdana" w:hAnsi="Verdana" w:cs="Arial"/>
          <w:bCs/>
          <w:color w:val="000000"/>
          <w:sz w:val="21"/>
          <w:szCs w:val="21"/>
        </w:rPr>
        <w:t xml:space="preserve">                                                                               </w:t>
      </w:r>
      <w:r w:rsidR="00760095">
        <w:rPr>
          <w:rFonts w:ascii="Verdana" w:hAnsi="Verdana" w:cs="Arial"/>
          <w:bCs/>
          <w:color w:val="000000"/>
          <w:sz w:val="21"/>
          <w:szCs w:val="21"/>
          <w:u w:val="single"/>
        </w:rPr>
        <w:t>2021</w:t>
      </w:r>
      <w:r w:rsidR="00760095">
        <w:rPr>
          <w:rFonts w:ascii="Verdana" w:hAnsi="Verdana" w:cs="Arial"/>
          <w:bCs/>
          <w:color w:val="000000"/>
          <w:sz w:val="21"/>
          <w:szCs w:val="21"/>
        </w:rPr>
        <w:tab/>
      </w:r>
      <w:r>
        <w:rPr>
          <w:rFonts w:ascii="Verdana" w:hAnsi="Verdana" w:cs="Arial"/>
          <w:bCs/>
          <w:color w:val="000000"/>
          <w:sz w:val="21"/>
          <w:szCs w:val="21"/>
        </w:rPr>
        <w:t xml:space="preserve">                  </w:t>
      </w:r>
      <w:r w:rsidR="00760095">
        <w:rPr>
          <w:rFonts w:ascii="Verdana" w:hAnsi="Verdana" w:cs="Arial"/>
          <w:bCs/>
          <w:color w:val="000000"/>
          <w:sz w:val="21"/>
          <w:szCs w:val="21"/>
          <w:u w:val="single"/>
        </w:rPr>
        <w:t>2020</w:t>
      </w:r>
    </w:p>
    <w:p w14:paraId="36DC12AC" w14:textId="77777777" w:rsidR="00760095" w:rsidRDefault="00760095" w:rsidP="00760095">
      <w:pPr>
        <w:tabs>
          <w:tab w:val="center" w:pos="6960"/>
          <w:tab w:val="center" w:pos="8400"/>
        </w:tabs>
        <w:jc w:val="both"/>
        <w:rPr>
          <w:rFonts w:ascii="Verdana" w:hAnsi="Verdana" w:cs="Arial"/>
          <w:b/>
          <w:color w:val="000000"/>
          <w:sz w:val="21"/>
          <w:szCs w:val="21"/>
        </w:rPr>
      </w:pPr>
    </w:p>
    <w:tbl>
      <w:tblPr>
        <w:tblW w:w="8335" w:type="dxa"/>
        <w:tblInd w:w="382" w:type="dxa"/>
        <w:tblLayout w:type="fixed"/>
        <w:tblCellMar>
          <w:left w:w="70" w:type="dxa"/>
          <w:right w:w="70" w:type="dxa"/>
        </w:tblCellMar>
        <w:tblLook w:val="0000" w:firstRow="0" w:lastRow="0" w:firstColumn="0" w:lastColumn="0" w:noHBand="0" w:noVBand="0"/>
      </w:tblPr>
      <w:tblGrid>
        <w:gridCol w:w="5106"/>
        <w:gridCol w:w="1812"/>
        <w:gridCol w:w="1417"/>
      </w:tblGrid>
      <w:tr w:rsidR="00760095" w14:paraId="762A58F4" w14:textId="77777777" w:rsidTr="00ED6D58">
        <w:trPr>
          <w:trHeight w:val="1379"/>
        </w:trPr>
        <w:tc>
          <w:tcPr>
            <w:tcW w:w="5106" w:type="dxa"/>
          </w:tcPr>
          <w:p w14:paraId="33C5205C" w14:textId="77777777" w:rsidR="00760095" w:rsidRPr="00966BFD" w:rsidRDefault="00760095"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u w:val="single"/>
              </w:rPr>
            </w:pPr>
            <w:r w:rsidRPr="00966BFD">
              <w:rPr>
                <w:rFonts w:ascii="Verdana" w:hAnsi="Verdana" w:cs="Arial"/>
                <w:color w:val="000000"/>
                <w:sz w:val="21"/>
                <w:szCs w:val="21"/>
                <w:u w:val="single"/>
              </w:rPr>
              <w:t>Comerciales</w:t>
            </w:r>
            <w:r w:rsidR="00966BFD" w:rsidRPr="00966BFD">
              <w:rPr>
                <w:rFonts w:ascii="Verdana" w:hAnsi="Verdana" w:cs="Arial"/>
                <w:color w:val="000000"/>
                <w:sz w:val="21"/>
                <w:szCs w:val="21"/>
                <w:u w:val="single"/>
              </w:rPr>
              <w:t>:</w:t>
            </w:r>
          </w:p>
          <w:p w14:paraId="2C773507" w14:textId="77777777" w:rsid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Clientes</w:t>
            </w:r>
          </w:p>
          <w:p w14:paraId="743A0B95" w14:textId="77777777" w:rsid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Deterioro de cheques</w:t>
            </w:r>
          </w:p>
          <w:p w14:paraId="71DB3C40" w14:textId="77777777" w:rsid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Deterioro de cuentas por cobrar</w:t>
            </w:r>
          </w:p>
          <w:p w14:paraId="02A35D76" w14:textId="77777777" w:rsidR="00966BFD" w:rsidRDefault="00966BFD" w:rsidP="00966BFD">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Subtotal</w:t>
            </w:r>
          </w:p>
        </w:tc>
        <w:tc>
          <w:tcPr>
            <w:tcW w:w="1812" w:type="dxa"/>
          </w:tcPr>
          <w:p w14:paraId="5045353C" w14:textId="77777777" w:rsidR="00760095" w:rsidRDefault="00760095" w:rsidP="00760095">
            <w:pPr>
              <w:pStyle w:val="BodyText22"/>
              <w:tabs>
                <w:tab w:val="left" w:pos="6305"/>
                <w:tab w:val="right" w:pos="7513"/>
                <w:tab w:val="right" w:pos="7560"/>
                <w:tab w:val="left" w:pos="7740"/>
                <w:tab w:val="right" w:pos="8930"/>
                <w:tab w:val="right" w:pos="8987"/>
              </w:tabs>
              <w:ind w:left="1990"/>
              <w:rPr>
                <w:rFonts w:ascii="Verdana" w:hAnsi="Verdana" w:cs="Arial"/>
                <w:color w:val="000000"/>
                <w:sz w:val="21"/>
                <w:szCs w:val="21"/>
              </w:rPr>
            </w:pPr>
          </w:p>
          <w:p w14:paraId="0A180F93" w14:textId="77777777" w:rsidR="00760095" w:rsidRDefault="00760095" w:rsidP="00760095">
            <w:pPr>
              <w:pStyle w:val="BodyText22"/>
              <w:tabs>
                <w:tab w:val="left" w:pos="6305"/>
                <w:tab w:val="right" w:pos="7513"/>
                <w:tab w:val="right" w:pos="7560"/>
                <w:tab w:val="left" w:pos="7740"/>
                <w:tab w:val="right" w:pos="8930"/>
                <w:tab w:val="right" w:pos="8987"/>
              </w:tabs>
              <w:ind w:left="1209"/>
              <w:rPr>
                <w:rFonts w:ascii="Verdana" w:hAnsi="Verdana" w:cs="Arial"/>
                <w:color w:val="000000"/>
                <w:sz w:val="21"/>
                <w:szCs w:val="21"/>
              </w:rPr>
            </w:pPr>
          </w:p>
          <w:p w14:paraId="581A3D89" w14:textId="77777777" w:rsidR="00760095" w:rsidRDefault="00760095" w:rsidP="00760095">
            <w:pPr>
              <w:pStyle w:val="BodyText22"/>
              <w:tabs>
                <w:tab w:val="left" w:pos="6305"/>
                <w:tab w:val="right" w:pos="7513"/>
                <w:tab w:val="right" w:pos="7560"/>
                <w:tab w:val="left" w:pos="7740"/>
                <w:tab w:val="right" w:pos="8930"/>
                <w:tab w:val="right" w:pos="8987"/>
              </w:tabs>
              <w:ind w:left="954"/>
              <w:rPr>
                <w:rFonts w:ascii="Verdana" w:hAnsi="Verdana" w:cs="Arial"/>
                <w:color w:val="000000"/>
                <w:sz w:val="21"/>
                <w:szCs w:val="21"/>
              </w:rPr>
            </w:pPr>
          </w:p>
          <w:p w14:paraId="01B7A763" w14:textId="77777777" w:rsidR="00760095" w:rsidRDefault="00760095">
            <w:pPr>
              <w:rPr>
                <w:rFonts w:ascii="Verdana" w:hAnsi="Verdana" w:cs="Arial"/>
                <w:color w:val="000000"/>
                <w:sz w:val="21"/>
                <w:szCs w:val="21"/>
              </w:rPr>
            </w:pPr>
          </w:p>
          <w:p w14:paraId="7D9D22AE" w14:textId="77777777" w:rsidR="00760095" w:rsidRDefault="00760095" w:rsidP="00760095">
            <w:pPr>
              <w:spacing w:after="0" w:line="240" w:lineRule="auto"/>
              <w:jc w:val="both"/>
              <w:rPr>
                <w:rFonts w:ascii="Verdana" w:hAnsi="Verdana" w:cs="Arial"/>
                <w:color w:val="000000"/>
                <w:sz w:val="21"/>
                <w:szCs w:val="21"/>
              </w:rPr>
            </w:pPr>
          </w:p>
        </w:tc>
        <w:tc>
          <w:tcPr>
            <w:tcW w:w="1417" w:type="dxa"/>
          </w:tcPr>
          <w:p w14:paraId="10486361" w14:textId="77777777" w:rsidR="00760095" w:rsidRDefault="00760095" w:rsidP="00966BFD">
            <w:pPr>
              <w:spacing w:after="0" w:line="240" w:lineRule="auto"/>
              <w:jc w:val="right"/>
              <w:rPr>
                <w:rFonts w:ascii="Verdana" w:hAnsi="Verdana" w:cs="Arial"/>
                <w:color w:val="000000"/>
                <w:sz w:val="21"/>
                <w:szCs w:val="21"/>
              </w:rPr>
            </w:pPr>
          </w:p>
          <w:p w14:paraId="44193583" w14:textId="77777777" w:rsidR="00966BFD" w:rsidRDefault="00966BFD" w:rsidP="00966BFD">
            <w:pPr>
              <w:spacing w:after="0" w:line="240" w:lineRule="auto"/>
              <w:jc w:val="right"/>
              <w:rPr>
                <w:rFonts w:ascii="Verdana" w:hAnsi="Verdana" w:cs="Arial"/>
                <w:color w:val="000000"/>
                <w:sz w:val="21"/>
                <w:szCs w:val="21"/>
              </w:rPr>
            </w:pPr>
            <w:r>
              <w:rPr>
                <w:rFonts w:ascii="Verdana" w:hAnsi="Verdana" w:cs="Arial"/>
                <w:color w:val="000000"/>
                <w:sz w:val="21"/>
                <w:szCs w:val="21"/>
              </w:rPr>
              <w:t>4,254,238</w:t>
            </w:r>
          </w:p>
          <w:p w14:paraId="1626C20D" w14:textId="77777777" w:rsidR="00966BFD" w:rsidRDefault="00966BFD" w:rsidP="00966BFD">
            <w:pPr>
              <w:spacing w:after="0" w:line="240" w:lineRule="auto"/>
              <w:jc w:val="right"/>
              <w:rPr>
                <w:rFonts w:ascii="Verdana" w:hAnsi="Verdana" w:cs="Arial"/>
                <w:color w:val="000000"/>
                <w:sz w:val="21"/>
                <w:szCs w:val="21"/>
              </w:rPr>
            </w:pPr>
            <w:r>
              <w:rPr>
                <w:rFonts w:ascii="Verdana" w:hAnsi="Verdana" w:cs="Arial"/>
                <w:color w:val="000000"/>
                <w:sz w:val="21"/>
                <w:szCs w:val="21"/>
              </w:rPr>
              <w:t>211,349</w:t>
            </w:r>
          </w:p>
          <w:p w14:paraId="67EF2FEE" w14:textId="77777777" w:rsidR="00966BFD" w:rsidRDefault="00966BFD" w:rsidP="00966BFD">
            <w:pPr>
              <w:spacing w:after="0" w:line="240" w:lineRule="auto"/>
              <w:jc w:val="right"/>
              <w:rPr>
                <w:rFonts w:ascii="Verdana" w:hAnsi="Verdana" w:cs="Arial"/>
                <w:color w:val="000000"/>
                <w:sz w:val="21"/>
                <w:szCs w:val="21"/>
                <w:u w:val="single"/>
              </w:rPr>
            </w:pPr>
            <w:r w:rsidRPr="00966BFD">
              <w:rPr>
                <w:rFonts w:ascii="Verdana" w:hAnsi="Verdana" w:cs="Arial"/>
                <w:color w:val="000000"/>
                <w:sz w:val="21"/>
                <w:szCs w:val="21"/>
                <w:u w:val="single"/>
              </w:rPr>
              <w:t>(198,742)</w:t>
            </w:r>
          </w:p>
          <w:p w14:paraId="5E0EBB0A" w14:textId="77777777" w:rsidR="00966BFD" w:rsidRPr="00966BFD" w:rsidRDefault="00966BFD" w:rsidP="00966BF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4,266,845</w:t>
            </w:r>
          </w:p>
        </w:tc>
      </w:tr>
      <w:tr w:rsidR="00760095" w14:paraId="3BE038EC" w14:textId="77777777" w:rsidTr="00ED6D58">
        <w:trPr>
          <w:trHeight w:val="1787"/>
        </w:trPr>
        <w:tc>
          <w:tcPr>
            <w:tcW w:w="5106" w:type="dxa"/>
          </w:tcPr>
          <w:p w14:paraId="51A37F2D" w14:textId="77777777" w:rsidR="00966BFD" w:rsidRP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u w:val="single"/>
              </w:rPr>
            </w:pPr>
            <w:r w:rsidRPr="00966BFD">
              <w:rPr>
                <w:rFonts w:ascii="Verdana" w:hAnsi="Verdana" w:cs="Arial"/>
                <w:color w:val="000000"/>
                <w:sz w:val="21"/>
                <w:szCs w:val="21"/>
                <w:u w:val="single"/>
              </w:rPr>
              <w:t>Otras cuentas por cobrar</w:t>
            </w:r>
          </w:p>
          <w:p w14:paraId="0852C8FA" w14:textId="77777777" w:rsid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Compañía relacionada</w:t>
            </w:r>
          </w:p>
          <w:p w14:paraId="6AF4DA50" w14:textId="77777777" w:rsidR="00760095" w:rsidRDefault="00760095"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Anticipos a proveedores</w:t>
            </w:r>
          </w:p>
          <w:p w14:paraId="4E681171" w14:textId="77777777" w:rsidR="00760095" w:rsidRDefault="00966BFD" w:rsidP="00760095">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 xml:space="preserve">   Empleados</w:t>
            </w:r>
          </w:p>
          <w:p w14:paraId="097208ED" w14:textId="77777777" w:rsidR="00760095"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Otros</w:t>
            </w:r>
          </w:p>
          <w:p w14:paraId="76CD1CA6" w14:textId="77777777" w:rsidR="00966BFD" w:rsidRDefault="00966BFD" w:rsidP="00966BFD">
            <w:pPr>
              <w:pStyle w:val="BodyText22"/>
              <w:tabs>
                <w:tab w:val="left" w:pos="6305"/>
                <w:tab w:val="right" w:pos="7513"/>
                <w:tab w:val="right" w:pos="7560"/>
                <w:tab w:val="left" w:pos="7740"/>
                <w:tab w:val="right" w:pos="8930"/>
                <w:tab w:val="right" w:pos="8987"/>
              </w:tabs>
              <w:ind w:left="0"/>
              <w:rPr>
                <w:rFonts w:ascii="Verdana" w:hAnsi="Verdana" w:cs="Arial"/>
                <w:color w:val="000000"/>
                <w:sz w:val="21"/>
                <w:szCs w:val="21"/>
              </w:rPr>
            </w:pPr>
            <w:r>
              <w:rPr>
                <w:rFonts w:ascii="Verdana" w:hAnsi="Verdana" w:cs="Arial"/>
                <w:color w:val="000000"/>
                <w:sz w:val="21"/>
                <w:szCs w:val="21"/>
              </w:rPr>
              <w:t>Subtotal</w:t>
            </w:r>
          </w:p>
          <w:p w14:paraId="35D1011E" w14:textId="77777777" w:rsidR="00966BFD" w:rsidRDefault="00966BFD" w:rsidP="00760095">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p>
          <w:p w14:paraId="2E24BCA2" w14:textId="77777777" w:rsidR="00760095" w:rsidRPr="00CB0BFE" w:rsidRDefault="00760095" w:rsidP="00CB0BFE">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Total</w:t>
            </w:r>
          </w:p>
        </w:tc>
        <w:tc>
          <w:tcPr>
            <w:tcW w:w="1812" w:type="dxa"/>
          </w:tcPr>
          <w:p w14:paraId="5265596F" w14:textId="77777777" w:rsidR="00760095" w:rsidRDefault="00760095" w:rsidP="00760095">
            <w:pPr>
              <w:spacing w:after="0" w:line="240" w:lineRule="auto"/>
              <w:jc w:val="both"/>
              <w:rPr>
                <w:rFonts w:ascii="Verdana" w:hAnsi="Verdana" w:cs="Arial"/>
                <w:color w:val="000000"/>
                <w:sz w:val="21"/>
                <w:szCs w:val="21"/>
              </w:rPr>
            </w:pPr>
          </w:p>
        </w:tc>
        <w:tc>
          <w:tcPr>
            <w:tcW w:w="1417" w:type="dxa"/>
          </w:tcPr>
          <w:p w14:paraId="1524D536" w14:textId="77777777" w:rsidR="00760095" w:rsidRDefault="00760095" w:rsidP="00966BFD">
            <w:pPr>
              <w:pStyle w:val="BodyText22"/>
              <w:tabs>
                <w:tab w:val="left" w:pos="6305"/>
                <w:tab w:val="right" w:pos="7513"/>
                <w:tab w:val="right" w:pos="7560"/>
                <w:tab w:val="left" w:pos="7740"/>
                <w:tab w:val="right" w:pos="8930"/>
                <w:tab w:val="right" w:pos="8987"/>
              </w:tabs>
              <w:ind w:left="0"/>
              <w:jc w:val="right"/>
              <w:rPr>
                <w:rFonts w:ascii="Verdana" w:hAnsi="Verdana" w:cs="Arial"/>
                <w:color w:val="000000"/>
                <w:sz w:val="21"/>
                <w:szCs w:val="21"/>
              </w:rPr>
            </w:pPr>
          </w:p>
          <w:p w14:paraId="411442F2" w14:textId="77777777" w:rsidR="00966BFD" w:rsidRDefault="00966BFD" w:rsidP="00CB0BFE">
            <w:pPr>
              <w:pStyle w:val="BodyText22"/>
              <w:tabs>
                <w:tab w:val="left" w:pos="6305"/>
                <w:tab w:val="right" w:pos="7513"/>
                <w:tab w:val="right" w:pos="7560"/>
                <w:tab w:val="left" w:pos="7740"/>
                <w:tab w:val="right" w:pos="8930"/>
                <w:tab w:val="right" w:pos="8987"/>
              </w:tabs>
              <w:ind w:left="0"/>
              <w:jc w:val="right"/>
              <w:rPr>
                <w:rFonts w:ascii="Verdana" w:hAnsi="Verdana" w:cs="Arial"/>
                <w:color w:val="000000"/>
                <w:sz w:val="21"/>
                <w:szCs w:val="21"/>
              </w:rPr>
            </w:pPr>
            <w:r>
              <w:rPr>
                <w:rFonts w:ascii="Verdana" w:hAnsi="Verdana" w:cs="Arial"/>
                <w:color w:val="000000"/>
                <w:sz w:val="21"/>
                <w:szCs w:val="21"/>
              </w:rPr>
              <w:t>155,431</w:t>
            </w:r>
          </w:p>
          <w:p w14:paraId="41591EF2" w14:textId="77777777" w:rsidR="00966BFD" w:rsidRDefault="00966BFD" w:rsidP="00CB0BFE">
            <w:pPr>
              <w:pStyle w:val="BodyText22"/>
              <w:tabs>
                <w:tab w:val="left" w:pos="6305"/>
                <w:tab w:val="right" w:pos="7513"/>
                <w:tab w:val="right" w:pos="7560"/>
                <w:tab w:val="left" w:pos="7740"/>
                <w:tab w:val="right" w:pos="8930"/>
                <w:tab w:val="right" w:pos="8987"/>
              </w:tabs>
              <w:ind w:left="0"/>
              <w:jc w:val="right"/>
              <w:rPr>
                <w:rFonts w:ascii="Verdana" w:hAnsi="Verdana" w:cs="Arial"/>
                <w:color w:val="000000"/>
                <w:sz w:val="21"/>
                <w:szCs w:val="21"/>
              </w:rPr>
            </w:pPr>
            <w:r>
              <w:rPr>
                <w:rFonts w:ascii="Verdana" w:hAnsi="Verdana" w:cs="Arial"/>
                <w:color w:val="000000"/>
                <w:sz w:val="21"/>
                <w:szCs w:val="21"/>
              </w:rPr>
              <w:t>74,712</w:t>
            </w:r>
          </w:p>
          <w:p w14:paraId="13050C5F" w14:textId="77777777" w:rsidR="00760095" w:rsidRDefault="00CB0BFE" w:rsidP="00CB0BFE">
            <w:pPr>
              <w:spacing w:after="0"/>
              <w:jc w:val="right"/>
              <w:rPr>
                <w:rFonts w:ascii="Verdana" w:hAnsi="Verdana" w:cs="Arial"/>
                <w:color w:val="000000"/>
                <w:sz w:val="21"/>
                <w:szCs w:val="21"/>
              </w:rPr>
            </w:pPr>
            <w:r>
              <w:rPr>
                <w:rFonts w:ascii="Verdana" w:hAnsi="Verdana" w:cs="Arial"/>
                <w:color w:val="000000"/>
                <w:sz w:val="21"/>
                <w:szCs w:val="21"/>
              </w:rPr>
              <w:t>23,323</w:t>
            </w:r>
          </w:p>
          <w:p w14:paraId="43B865EA" w14:textId="77777777" w:rsidR="00CB0BFE" w:rsidRDefault="00CB0BFE" w:rsidP="00CB0BFE">
            <w:pPr>
              <w:spacing w:after="0"/>
              <w:jc w:val="right"/>
              <w:rPr>
                <w:rFonts w:ascii="Verdana" w:hAnsi="Verdana" w:cs="Arial"/>
                <w:color w:val="000000"/>
                <w:sz w:val="21"/>
                <w:szCs w:val="21"/>
                <w:u w:val="single"/>
              </w:rPr>
            </w:pPr>
            <w:r w:rsidRPr="00CB0BFE">
              <w:rPr>
                <w:rFonts w:ascii="Verdana" w:hAnsi="Verdana" w:cs="Arial"/>
                <w:color w:val="000000"/>
                <w:sz w:val="21"/>
                <w:szCs w:val="21"/>
                <w:u w:val="single"/>
              </w:rPr>
              <w:t>168,575</w:t>
            </w:r>
          </w:p>
          <w:p w14:paraId="142A8DD7" w14:textId="77777777" w:rsidR="00CB0BFE" w:rsidRPr="00CB0BFE" w:rsidRDefault="00CB0BFE" w:rsidP="00CB0BFE">
            <w:pPr>
              <w:spacing w:after="0"/>
              <w:jc w:val="right"/>
              <w:rPr>
                <w:rFonts w:ascii="Verdana" w:hAnsi="Verdana" w:cs="Arial"/>
                <w:color w:val="000000"/>
                <w:sz w:val="21"/>
                <w:szCs w:val="21"/>
                <w:u w:val="single"/>
              </w:rPr>
            </w:pPr>
            <w:r>
              <w:rPr>
                <w:rFonts w:ascii="Verdana" w:hAnsi="Verdana" w:cs="Arial"/>
                <w:color w:val="000000"/>
                <w:sz w:val="21"/>
                <w:szCs w:val="21"/>
                <w:u w:val="single"/>
              </w:rPr>
              <w:t>422,041</w:t>
            </w:r>
          </w:p>
          <w:p w14:paraId="3F901DB0" w14:textId="77777777" w:rsidR="00CB0BFE" w:rsidRDefault="00CB0BFE" w:rsidP="00CB0BFE">
            <w:pPr>
              <w:spacing w:after="0"/>
              <w:jc w:val="right"/>
              <w:rPr>
                <w:rFonts w:ascii="Verdana" w:hAnsi="Verdana" w:cs="Arial"/>
                <w:color w:val="000000"/>
                <w:sz w:val="21"/>
                <w:szCs w:val="21"/>
              </w:rPr>
            </w:pPr>
          </w:p>
          <w:p w14:paraId="16CFC5B4" w14:textId="77777777" w:rsidR="00760095" w:rsidRPr="00CB0BFE" w:rsidRDefault="00CB0BFE" w:rsidP="00CB0BFE">
            <w:pPr>
              <w:jc w:val="right"/>
              <w:rPr>
                <w:rFonts w:ascii="Verdana" w:hAnsi="Verdana" w:cs="Arial"/>
                <w:color w:val="000000"/>
                <w:sz w:val="21"/>
                <w:szCs w:val="21"/>
                <w:u w:val="double"/>
              </w:rPr>
            </w:pPr>
            <w:r w:rsidRPr="00CB0BFE">
              <w:rPr>
                <w:rFonts w:ascii="Verdana" w:hAnsi="Verdana" w:cs="Arial"/>
                <w:color w:val="000000"/>
                <w:sz w:val="21"/>
                <w:szCs w:val="21"/>
                <w:u w:val="double"/>
              </w:rPr>
              <w:t>4,688,886</w:t>
            </w:r>
          </w:p>
        </w:tc>
      </w:tr>
    </w:tbl>
    <w:p w14:paraId="23F487DC" w14:textId="77777777" w:rsidR="004F3434" w:rsidRDefault="00760095" w:rsidP="004F3434">
      <w:pPr>
        <w:autoSpaceDE w:val="0"/>
        <w:autoSpaceDN w:val="0"/>
        <w:adjustRightInd w:val="0"/>
        <w:spacing w:after="0" w:line="240" w:lineRule="auto"/>
        <w:ind w:left="709" w:hanging="709"/>
        <w:jc w:val="both"/>
        <w:rPr>
          <w:rFonts w:ascii="Verdana" w:hAnsi="Verdana" w:cs="Calibri"/>
          <w:b/>
          <w:bCs/>
          <w:color w:val="000000"/>
          <w:sz w:val="21"/>
          <w:szCs w:val="21"/>
        </w:rPr>
      </w:pPr>
      <w:r>
        <w:rPr>
          <w:rFonts w:ascii="Verdana" w:hAnsi="Verdana" w:cs="Arial"/>
          <w:color w:val="000000"/>
          <w:sz w:val="21"/>
          <w:szCs w:val="21"/>
        </w:rPr>
        <w:t xml:space="preserve">     </w:t>
      </w:r>
      <w:bookmarkEnd w:id="9"/>
    </w:p>
    <w:p w14:paraId="770CB964" w14:textId="77777777" w:rsidR="00F21BC4" w:rsidRDefault="00F21BC4" w:rsidP="00730D14">
      <w:pPr>
        <w:autoSpaceDE w:val="0"/>
        <w:autoSpaceDN w:val="0"/>
        <w:adjustRightInd w:val="0"/>
        <w:spacing w:after="0" w:line="240" w:lineRule="auto"/>
        <w:ind w:left="720"/>
        <w:jc w:val="both"/>
        <w:rPr>
          <w:rFonts w:ascii="Verdana" w:hAnsi="Verdana" w:cs="Calibri"/>
          <w:color w:val="000000"/>
          <w:sz w:val="21"/>
          <w:szCs w:val="21"/>
        </w:rPr>
      </w:pPr>
    </w:p>
    <w:p w14:paraId="3E31338E" w14:textId="77777777" w:rsidR="0055018A" w:rsidRDefault="00B601AE" w:rsidP="00ED6D58">
      <w:pPr>
        <w:autoSpaceDE w:val="0"/>
        <w:autoSpaceDN w:val="0"/>
        <w:adjustRightInd w:val="0"/>
        <w:spacing w:after="0" w:line="240" w:lineRule="auto"/>
        <w:jc w:val="both"/>
        <w:rPr>
          <w:rFonts w:ascii="Verdana" w:hAnsi="Verdana" w:cs="Arial"/>
          <w:bCs/>
          <w:color w:val="000000"/>
          <w:sz w:val="21"/>
          <w:szCs w:val="21"/>
        </w:rPr>
      </w:pPr>
      <w:r>
        <w:rPr>
          <w:rFonts w:ascii="Verdana" w:hAnsi="Verdana" w:cs="Arial"/>
          <w:bCs/>
          <w:color w:val="000000"/>
          <w:sz w:val="21"/>
          <w:szCs w:val="21"/>
        </w:rPr>
        <w:lastRenderedPageBreak/>
        <w:t>Al 31 de diciembre del 2021 y 2020</w:t>
      </w:r>
      <w:r w:rsidR="00ED6D58">
        <w:rPr>
          <w:rFonts w:ascii="Verdana" w:hAnsi="Verdana" w:cs="Arial"/>
          <w:bCs/>
          <w:color w:val="000000"/>
          <w:sz w:val="21"/>
          <w:szCs w:val="21"/>
        </w:rPr>
        <w:t xml:space="preserve">, clientes incluye créditos otorgados </w:t>
      </w:r>
      <w:r w:rsidR="00ED6D58" w:rsidRPr="00ED6D58">
        <w:rPr>
          <w:rFonts w:ascii="Verdana" w:hAnsi="Verdana" w:cs="Arial"/>
          <w:bCs/>
          <w:color w:val="000000"/>
          <w:sz w:val="21"/>
          <w:szCs w:val="21"/>
        </w:rPr>
        <w:t>hasta 90 días.</w:t>
      </w:r>
    </w:p>
    <w:p w14:paraId="00939CBE" w14:textId="77777777" w:rsidR="00ED6D58" w:rsidRDefault="00ED6D58" w:rsidP="00ED6D58">
      <w:pPr>
        <w:autoSpaceDE w:val="0"/>
        <w:autoSpaceDN w:val="0"/>
        <w:adjustRightInd w:val="0"/>
        <w:spacing w:after="0" w:line="240" w:lineRule="auto"/>
        <w:jc w:val="both"/>
        <w:rPr>
          <w:rFonts w:ascii="Verdana" w:hAnsi="Verdana" w:cs="Arial"/>
          <w:bCs/>
          <w:color w:val="000000"/>
          <w:sz w:val="21"/>
          <w:szCs w:val="21"/>
        </w:rPr>
      </w:pPr>
    </w:p>
    <w:p w14:paraId="39F0C372" w14:textId="77777777" w:rsidR="00ED6D58" w:rsidRDefault="00ED6D58" w:rsidP="00F31FAD">
      <w:pPr>
        <w:tabs>
          <w:tab w:val="left" w:pos="6305"/>
          <w:tab w:val="right" w:pos="7513"/>
          <w:tab w:val="right" w:pos="7558"/>
          <w:tab w:val="left" w:pos="7740"/>
          <w:tab w:val="right" w:pos="8930"/>
          <w:tab w:val="right" w:pos="8987"/>
        </w:tabs>
        <w:spacing w:after="0"/>
        <w:rPr>
          <w:rFonts w:ascii="Verdana" w:hAnsi="Verdana" w:cs="Arial"/>
          <w:b/>
          <w:bCs/>
          <w:color w:val="000000"/>
          <w:sz w:val="21"/>
          <w:szCs w:val="21"/>
        </w:rPr>
      </w:pPr>
      <w:r>
        <w:rPr>
          <w:rFonts w:ascii="Verdana" w:hAnsi="Verdana" w:cs="Arial"/>
          <w:b/>
          <w:bCs/>
          <w:color w:val="000000"/>
          <w:sz w:val="21"/>
          <w:szCs w:val="21"/>
        </w:rPr>
        <w:t>8.    ACTIVO</w:t>
      </w:r>
      <w:r w:rsidR="00F31FAD">
        <w:rPr>
          <w:rFonts w:ascii="Verdana" w:hAnsi="Verdana" w:cs="Arial"/>
          <w:b/>
          <w:bCs/>
          <w:color w:val="000000"/>
          <w:sz w:val="21"/>
          <w:szCs w:val="21"/>
        </w:rPr>
        <w:t xml:space="preserve"> Y PASIVOS</w:t>
      </w:r>
      <w:r>
        <w:rPr>
          <w:rFonts w:ascii="Verdana" w:hAnsi="Verdana" w:cs="Arial"/>
          <w:b/>
          <w:bCs/>
          <w:color w:val="000000"/>
          <w:sz w:val="21"/>
          <w:szCs w:val="21"/>
        </w:rPr>
        <w:t xml:space="preserve"> POR IMPUESTOS CORRIENTES</w:t>
      </w:r>
    </w:p>
    <w:p w14:paraId="6486BC83" w14:textId="77777777" w:rsidR="00ED6D58" w:rsidRDefault="00ED6D58" w:rsidP="00ED6D58">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1FFAD990" w14:textId="77777777" w:rsidR="00ED6D58" w:rsidRDefault="00ED6D58" w:rsidP="00ED6D58">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ED6D58" w14:paraId="68B05830" w14:textId="77777777" w:rsidTr="00F31FAD">
        <w:trPr>
          <w:trHeight w:val="1379"/>
        </w:trPr>
        <w:tc>
          <w:tcPr>
            <w:tcW w:w="5109" w:type="dxa"/>
            <w:hideMark/>
          </w:tcPr>
          <w:p w14:paraId="75793955" w14:textId="77777777"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u w:val="single"/>
              </w:rPr>
            </w:pPr>
            <w:r>
              <w:rPr>
                <w:rFonts w:ascii="Verdana" w:hAnsi="Verdana" w:cs="Arial"/>
                <w:color w:val="000000"/>
                <w:sz w:val="21"/>
                <w:szCs w:val="21"/>
                <w:u w:val="single"/>
              </w:rPr>
              <w:t>Activos por impuestos corrientes</w:t>
            </w:r>
            <w:r w:rsidR="00ED6D58">
              <w:rPr>
                <w:rFonts w:ascii="Verdana" w:hAnsi="Verdana" w:cs="Arial"/>
                <w:color w:val="000000"/>
                <w:sz w:val="21"/>
                <w:szCs w:val="21"/>
                <w:u w:val="single"/>
              </w:rPr>
              <w:t>:</w:t>
            </w:r>
          </w:p>
          <w:p w14:paraId="469971C8" w14:textId="77777777"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ISD</w:t>
            </w:r>
          </w:p>
          <w:p w14:paraId="07AEE1E6" w14:textId="77777777"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Crédito tributario Impuesto a la renta</w:t>
            </w:r>
          </w:p>
          <w:p w14:paraId="5B1CD8AB" w14:textId="77777777"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Crédito tributario IVA</w:t>
            </w:r>
          </w:p>
          <w:p w14:paraId="7CB10716" w14:textId="77777777" w:rsidR="00ED6D58" w:rsidRDefault="00ED6D58">
            <w:pPr>
              <w:pStyle w:val="BodyText22"/>
              <w:tabs>
                <w:tab w:val="left" w:pos="6305"/>
                <w:tab w:val="right" w:pos="7513"/>
                <w:tab w:val="right" w:pos="7560"/>
                <w:tab w:val="left" w:pos="7740"/>
                <w:tab w:val="right" w:pos="8930"/>
                <w:tab w:val="right" w:pos="8987"/>
              </w:tabs>
              <w:spacing w:line="256" w:lineRule="auto"/>
              <w:ind w:left="0"/>
              <w:rPr>
                <w:rFonts w:ascii="Verdana" w:hAnsi="Verdana" w:cs="Arial"/>
                <w:color w:val="000000"/>
                <w:sz w:val="21"/>
                <w:szCs w:val="21"/>
              </w:rPr>
            </w:pPr>
          </w:p>
          <w:p w14:paraId="2E69D792" w14:textId="77777777" w:rsidR="00F31FAD" w:rsidRDefault="00F31FAD">
            <w:pPr>
              <w:pStyle w:val="BodyText22"/>
              <w:tabs>
                <w:tab w:val="left" w:pos="6305"/>
                <w:tab w:val="right" w:pos="7513"/>
                <w:tab w:val="right" w:pos="7560"/>
                <w:tab w:val="left" w:pos="7740"/>
                <w:tab w:val="right" w:pos="8930"/>
                <w:tab w:val="right" w:pos="8987"/>
              </w:tabs>
              <w:spacing w:line="256" w:lineRule="auto"/>
              <w:ind w:left="0"/>
              <w:rPr>
                <w:rFonts w:ascii="Verdana" w:hAnsi="Verdana" w:cs="Arial"/>
                <w:color w:val="000000"/>
                <w:sz w:val="21"/>
                <w:szCs w:val="21"/>
              </w:rPr>
            </w:pPr>
            <w:r>
              <w:rPr>
                <w:rFonts w:ascii="Verdana" w:hAnsi="Verdana" w:cs="Arial"/>
                <w:color w:val="000000"/>
                <w:sz w:val="21"/>
                <w:szCs w:val="21"/>
              </w:rPr>
              <w:t>Total</w:t>
            </w:r>
          </w:p>
        </w:tc>
        <w:tc>
          <w:tcPr>
            <w:tcW w:w="1813" w:type="dxa"/>
          </w:tcPr>
          <w:p w14:paraId="2D7FCA31" w14:textId="77777777" w:rsidR="00ED6D58" w:rsidRDefault="00ED6D58">
            <w:pPr>
              <w:pStyle w:val="BodyText22"/>
              <w:tabs>
                <w:tab w:val="left" w:pos="6305"/>
                <w:tab w:val="right" w:pos="7513"/>
                <w:tab w:val="right" w:pos="7560"/>
                <w:tab w:val="left" w:pos="7740"/>
                <w:tab w:val="right" w:pos="8930"/>
                <w:tab w:val="right" w:pos="8987"/>
              </w:tabs>
              <w:spacing w:line="256" w:lineRule="auto"/>
              <w:ind w:left="1990"/>
              <w:rPr>
                <w:rFonts w:ascii="Verdana" w:hAnsi="Verdana" w:cs="Arial"/>
                <w:color w:val="000000"/>
                <w:sz w:val="21"/>
                <w:szCs w:val="21"/>
              </w:rPr>
            </w:pPr>
          </w:p>
          <w:p w14:paraId="1A7C7E96" w14:textId="77777777" w:rsidR="00ED6D58" w:rsidRDefault="00ED6D58">
            <w:pPr>
              <w:pStyle w:val="BodyText22"/>
              <w:tabs>
                <w:tab w:val="left" w:pos="6305"/>
                <w:tab w:val="right" w:pos="7513"/>
                <w:tab w:val="right" w:pos="7560"/>
                <w:tab w:val="left" w:pos="7740"/>
                <w:tab w:val="right" w:pos="8930"/>
                <w:tab w:val="right" w:pos="8987"/>
              </w:tabs>
              <w:spacing w:line="256" w:lineRule="auto"/>
              <w:ind w:left="1209"/>
              <w:rPr>
                <w:rFonts w:ascii="Verdana" w:hAnsi="Verdana" w:cs="Arial"/>
                <w:color w:val="000000"/>
                <w:sz w:val="21"/>
                <w:szCs w:val="21"/>
              </w:rPr>
            </w:pPr>
          </w:p>
          <w:p w14:paraId="35111097" w14:textId="77777777" w:rsidR="00ED6D58" w:rsidRDefault="00ED6D58">
            <w:pPr>
              <w:pStyle w:val="BodyText22"/>
              <w:tabs>
                <w:tab w:val="left" w:pos="6305"/>
                <w:tab w:val="right" w:pos="7513"/>
                <w:tab w:val="right" w:pos="7560"/>
                <w:tab w:val="left" w:pos="7740"/>
                <w:tab w:val="right" w:pos="8930"/>
                <w:tab w:val="right" w:pos="8987"/>
              </w:tabs>
              <w:spacing w:line="256" w:lineRule="auto"/>
              <w:ind w:left="954"/>
              <w:rPr>
                <w:rFonts w:ascii="Verdana" w:hAnsi="Verdana" w:cs="Arial"/>
                <w:color w:val="000000"/>
                <w:sz w:val="21"/>
                <w:szCs w:val="21"/>
              </w:rPr>
            </w:pPr>
          </w:p>
          <w:p w14:paraId="6AB6515C" w14:textId="77777777" w:rsidR="00ED6D58" w:rsidRDefault="00ED6D58">
            <w:pPr>
              <w:rPr>
                <w:rFonts w:ascii="Verdana" w:hAnsi="Verdana" w:cs="Arial"/>
                <w:color w:val="000000"/>
                <w:sz w:val="21"/>
                <w:szCs w:val="21"/>
              </w:rPr>
            </w:pPr>
          </w:p>
          <w:p w14:paraId="6F5C34D3" w14:textId="77777777" w:rsidR="00ED6D58" w:rsidRDefault="00ED6D58">
            <w:pPr>
              <w:spacing w:after="0" w:line="240" w:lineRule="auto"/>
              <w:jc w:val="both"/>
              <w:rPr>
                <w:rFonts w:ascii="Verdana" w:hAnsi="Verdana" w:cs="Arial"/>
                <w:color w:val="000000"/>
                <w:sz w:val="21"/>
                <w:szCs w:val="21"/>
              </w:rPr>
            </w:pPr>
          </w:p>
        </w:tc>
        <w:tc>
          <w:tcPr>
            <w:tcW w:w="1418" w:type="dxa"/>
          </w:tcPr>
          <w:p w14:paraId="3F636CE7" w14:textId="77777777" w:rsidR="00ED6D58" w:rsidRDefault="00ED6D58">
            <w:pPr>
              <w:spacing w:after="0" w:line="240" w:lineRule="auto"/>
              <w:jc w:val="right"/>
              <w:rPr>
                <w:rFonts w:ascii="Verdana" w:hAnsi="Verdana" w:cs="Arial"/>
                <w:color w:val="000000"/>
                <w:sz w:val="21"/>
                <w:szCs w:val="21"/>
              </w:rPr>
            </w:pPr>
          </w:p>
          <w:p w14:paraId="6455A345" w14:textId="77777777" w:rsidR="00ED6D58" w:rsidRDefault="00F31FAD">
            <w:pPr>
              <w:spacing w:after="0" w:line="240" w:lineRule="auto"/>
              <w:jc w:val="right"/>
              <w:rPr>
                <w:rFonts w:ascii="Verdana" w:hAnsi="Verdana" w:cs="Arial"/>
                <w:color w:val="000000"/>
                <w:sz w:val="21"/>
                <w:szCs w:val="21"/>
              </w:rPr>
            </w:pPr>
            <w:r>
              <w:rPr>
                <w:rFonts w:ascii="Verdana" w:hAnsi="Verdana" w:cs="Arial"/>
                <w:color w:val="000000"/>
                <w:sz w:val="21"/>
                <w:szCs w:val="21"/>
              </w:rPr>
              <w:t>32,943</w:t>
            </w:r>
          </w:p>
          <w:p w14:paraId="4465879A" w14:textId="77777777" w:rsidR="00ED6D58" w:rsidRDefault="00F31FAD">
            <w:pPr>
              <w:spacing w:after="0" w:line="240" w:lineRule="auto"/>
              <w:jc w:val="right"/>
              <w:rPr>
                <w:rFonts w:ascii="Verdana" w:hAnsi="Verdana" w:cs="Arial"/>
                <w:color w:val="000000"/>
                <w:sz w:val="21"/>
                <w:szCs w:val="21"/>
              </w:rPr>
            </w:pPr>
            <w:r>
              <w:rPr>
                <w:rFonts w:ascii="Verdana" w:hAnsi="Verdana" w:cs="Arial"/>
                <w:color w:val="000000"/>
                <w:sz w:val="21"/>
                <w:szCs w:val="21"/>
              </w:rPr>
              <w:t>16,503</w:t>
            </w:r>
          </w:p>
          <w:p w14:paraId="060FEA41" w14:textId="77777777" w:rsidR="00ED6D58" w:rsidRDefault="00F31FA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0</w:t>
            </w:r>
          </w:p>
          <w:p w14:paraId="2B9A61C8" w14:textId="77777777" w:rsidR="00ED6D58" w:rsidRDefault="00ED6D58">
            <w:pPr>
              <w:spacing w:after="0" w:line="240" w:lineRule="auto"/>
              <w:jc w:val="right"/>
              <w:rPr>
                <w:rFonts w:ascii="Verdana" w:hAnsi="Verdana" w:cs="Arial"/>
                <w:color w:val="000000"/>
                <w:sz w:val="21"/>
                <w:szCs w:val="21"/>
                <w:u w:val="single"/>
              </w:rPr>
            </w:pPr>
          </w:p>
          <w:p w14:paraId="5CA608E6" w14:textId="77777777" w:rsidR="00F31FAD" w:rsidRDefault="00F31FA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49,446</w:t>
            </w:r>
          </w:p>
        </w:tc>
      </w:tr>
      <w:tr w:rsidR="00ED6D58" w14:paraId="3717BD08" w14:textId="77777777" w:rsidTr="00F31FAD">
        <w:trPr>
          <w:trHeight w:val="769"/>
        </w:trPr>
        <w:tc>
          <w:tcPr>
            <w:tcW w:w="5109" w:type="dxa"/>
          </w:tcPr>
          <w:p w14:paraId="50341436" w14:textId="77777777"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u w:val="single"/>
              </w:rPr>
            </w:pPr>
            <w:r>
              <w:rPr>
                <w:rFonts w:ascii="Verdana" w:hAnsi="Verdana" w:cs="Arial"/>
                <w:color w:val="000000"/>
                <w:sz w:val="21"/>
                <w:szCs w:val="21"/>
                <w:u w:val="single"/>
              </w:rPr>
              <w:t>Pasivo por impuestos corrientes</w:t>
            </w:r>
          </w:p>
          <w:p w14:paraId="78F82F3C" w14:textId="77777777" w:rsidR="00ED6D58"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Otros</w:t>
            </w:r>
          </w:p>
          <w:p w14:paraId="643905E8" w14:textId="77777777" w:rsidR="00ED6D58" w:rsidRDefault="00ED6D58" w:rsidP="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p>
        </w:tc>
        <w:tc>
          <w:tcPr>
            <w:tcW w:w="1813" w:type="dxa"/>
          </w:tcPr>
          <w:p w14:paraId="7AA491E2" w14:textId="77777777" w:rsidR="00ED6D58" w:rsidRDefault="00ED6D58">
            <w:pPr>
              <w:spacing w:after="0" w:line="240" w:lineRule="auto"/>
              <w:jc w:val="both"/>
              <w:rPr>
                <w:rFonts w:ascii="Verdana" w:hAnsi="Verdana" w:cs="Arial"/>
                <w:color w:val="000000"/>
                <w:sz w:val="21"/>
                <w:szCs w:val="21"/>
              </w:rPr>
            </w:pPr>
          </w:p>
        </w:tc>
        <w:tc>
          <w:tcPr>
            <w:tcW w:w="1418" w:type="dxa"/>
          </w:tcPr>
          <w:p w14:paraId="167D8DEE" w14:textId="77777777" w:rsidR="00ED6D58" w:rsidRDefault="00ED6D58">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rPr>
            </w:pPr>
          </w:p>
          <w:p w14:paraId="69BA9CA1" w14:textId="77777777" w:rsidR="00ED6D58" w:rsidRPr="00F31FAD" w:rsidRDefault="00F31FAD" w:rsidP="00F31FAD">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75,784</w:t>
            </w:r>
          </w:p>
        </w:tc>
      </w:tr>
    </w:tbl>
    <w:p w14:paraId="6DEA78EF" w14:textId="77777777" w:rsidR="00790B82" w:rsidRDefault="00F31FAD" w:rsidP="00790B82">
      <w:pPr>
        <w:tabs>
          <w:tab w:val="left" w:pos="6305"/>
          <w:tab w:val="right" w:pos="7513"/>
          <w:tab w:val="right" w:pos="7558"/>
          <w:tab w:val="left" w:pos="7740"/>
          <w:tab w:val="right" w:pos="8930"/>
          <w:tab w:val="right" w:pos="8987"/>
        </w:tabs>
        <w:spacing w:after="0" w:line="240" w:lineRule="auto"/>
        <w:rPr>
          <w:rFonts w:ascii="Verdana" w:hAnsi="Verdana" w:cs="Arial"/>
          <w:bCs/>
          <w:color w:val="000000"/>
          <w:sz w:val="21"/>
          <w:szCs w:val="21"/>
        </w:rPr>
      </w:pPr>
      <w:r w:rsidRPr="00F31FAD">
        <w:rPr>
          <w:rFonts w:ascii="Verdana" w:hAnsi="Verdana" w:cs="Arial"/>
          <w:b/>
          <w:bCs/>
          <w:color w:val="000000"/>
          <w:sz w:val="21"/>
          <w:szCs w:val="21"/>
        </w:rPr>
        <w:t xml:space="preserve">Conciliación tributaria - contable del impuesto a la renta corriente </w:t>
      </w:r>
      <w:r>
        <w:rPr>
          <w:rFonts w:ascii="Verdana" w:hAnsi="Verdana" w:cs="Arial"/>
          <w:b/>
          <w:bCs/>
          <w:color w:val="000000"/>
          <w:sz w:val="21"/>
          <w:szCs w:val="21"/>
        </w:rPr>
        <w:t>–</w:t>
      </w:r>
      <w:r w:rsidRPr="00F31FAD">
        <w:rPr>
          <w:rFonts w:ascii="Verdana" w:hAnsi="Verdana" w:cs="Arial"/>
          <w:b/>
          <w:bCs/>
          <w:color w:val="000000"/>
          <w:sz w:val="21"/>
          <w:szCs w:val="21"/>
        </w:rPr>
        <w:t xml:space="preserve"> </w:t>
      </w:r>
      <w:r>
        <w:rPr>
          <w:rFonts w:ascii="Verdana" w:hAnsi="Verdana" w:cs="Arial"/>
          <w:bCs/>
          <w:color w:val="000000"/>
          <w:sz w:val="21"/>
          <w:szCs w:val="21"/>
        </w:rPr>
        <w:t xml:space="preserve">Una </w:t>
      </w:r>
      <w:r w:rsidRPr="00F31FAD">
        <w:rPr>
          <w:rFonts w:ascii="Verdana" w:hAnsi="Verdana" w:cs="Arial"/>
          <w:bCs/>
          <w:color w:val="000000"/>
          <w:sz w:val="21"/>
          <w:szCs w:val="21"/>
        </w:rPr>
        <w:t>reconciliación entre la utilidad según estados financi</w:t>
      </w:r>
      <w:r>
        <w:rPr>
          <w:rFonts w:ascii="Verdana" w:hAnsi="Verdana" w:cs="Arial"/>
          <w:bCs/>
          <w:color w:val="000000"/>
          <w:sz w:val="21"/>
          <w:szCs w:val="21"/>
        </w:rPr>
        <w:t xml:space="preserve">eros y el resultado tributario, </w:t>
      </w:r>
      <w:r w:rsidRPr="00F31FAD">
        <w:rPr>
          <w:rFonts w:ascii="Verdana" w:hAnsi="Verdana" w:cs="Arial"/>
          <w:bCs/>
          <w:color w:val="000000"/>
          <w:sz w:val="21"/>
          <w:szCs w:val="21"/>
        </w:rPr>
        <w:t>a fin de determinar el impuesto a la renta corriente, es como sigue:</w:t>
      </w:r>
    </w:p>
    <w:p w14:paraId="4F357DB3" w14:textId="6A5C31AC" w:rsidR="00ED6D58" w:rsidRPr="00F31FAD" w:rsidRDefault="00ED6D58" w:rsidP="00790B82">
      <w:pPr>
        <w:tabs>
          <w:tab w:val="left" w:pos="6305"/>
          <w:tab w:val="right" w:pos="7513"/>
          <w:tab w:val="right" w:pos="7558"/>
          <w:tab w:val="left" w:pos="7740"/>
          <w:tab w:val="right" w:pos="8930"/>
          <w:tab w:val="right" w:pos="8987"/>
        </w:tabs>
        <w:spacing w:after="0" w:line="240" w:lineRule="auto"/>
        <w:rPr>
          <w:rFonts w:ascii="Verdana" w:hAnsi="Verdana" w:cs="Arial"/>
          <w:bCs/>
          <w:color w:val="000000"/>
          <w:sz w:val="21"/>
          <w:szCs w:val="21"/>
        </w:rPr>
      </w:pPr>
      <w:r>
        <w:rPr>
          <w:rFonts w:ascii="Verdana" w:hAnsi="Verdana" w:cs="Arial"/>
          <w:bCs/>
          <w:color w:val="000000"/>
          <w:sz w:val="21"/>
          <w:szCs w:val="21"/>
        </w:rPr>
        <w:tab/>
      </w:r>
      <w:r>
        <w:rPr>
          <w:rFonts w:ascii="Verdana" w:hAnsi="Verdana" w:cs="Arial"/>
          <w:color w:val="000000"/>
          <w:sz w:val="21"/>
          <w:szCs w:val="21"/>
        </w:rPr>
        <w:t xml:space="preserve"> </w:t>
      </w:r>
    </w:p>
    <w:p w14:paraId="522408AE" w14:textId="77777777" w:rsidR="00F31FAD" w:rsidRDefault="00F31FAD" w:rsidP="00F31FAD">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4B6DCE15" w14:textId="77777777" w:rsidR="00F31FAD" w:rsidRDefault="00F31FAD" w:rsidP="00F31FAD">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F31FAD" w14:paraId="62ED3BE9" w14:textId="77777777" w:rsidTr="0025311F">
        <w:trPr>
          <w:trHeight w:val="1379"/>
        </w:trPr>
        <w:tc>
          <w:tcPr>
            <w:tcW w:w="5109" w:type="dxa"/>
            <w:hideMark/>
          </w:tcPr>
          <w:p w14:paraId="4E87D16C" w14:textId="77777777" w:rsidR="00F31FAD" w:rsidRPr="00246F58"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Utilidad antes de impuesto a la renta</w:t>
            </w:r>
          </w:p>
          <w:p w14:paraId="4B79F540" w14:textId="77777777" w:rsidR="00F31FAD"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p>
          <w:p w14:paraId="20C26A00" w14:textId="77777777" w:rsidR="00F31FAD" w:rsidRPr="00246F58"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u w:val="single"/>
              </w:rPr>
            </w:pPr>
            <w:r w:rsidRPr="00246F58">
              <w:rPr>
                <w:rFonts w:ascii="Verdana" w:hAnsi="Verdana" w:cs="Arial"/>
                <w:color w:val="000000"/>
                <w:sz w:val="21"/>
                <w:szCs w:val="21"/>
                <w:u w:val="single"/>
              </w:rPr>
              <w:t>Partida conciliatoria:</w:t>
            </w:r>
          </w:p>
          <w:p w14:paraId="5D693BFE" w14:textId="77777777" w:rsidR="00F31FAD"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 Gastos no deducibles</w:t>
            </w:r>
          </w:p>
          <w:p w14:paraId="292F6FBE" w14:textId="77777777" w:rsidR="00246F58"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 Deducibles adicionales</w:t>
            </w:r>
          </w:p>
          <w:p w14:paraId="1BDE9827" w14:textId="77777777" w:rsidR="00246F58" w:rsidRPr="00246F58"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lang w:val="es-EC"/>
              </w:rPr>
            </w:pPr>
            <w:r w:rsidRPr="00246F58">
              <w:rPr>
                <w:rFonts w:ascii="Verdana" w:hAnsi="Verdana" w:cs="Arial"/>
                <w:color w:val="000000"/>
                <w:sz w:val="21"/>
                <w:szCs w:val="21"/>
                <w:lang w:val="es-EC"/>
              </w:rPr>
              <w:t>(+) Generación: VNR Inventarios</w:t>
            </w:r>
          </w:p>
          <w:p w14:paraId="457FD8A0" w14:textId="77777777" w:rsidR="00F31FAD" w:rsidRDefault="00246F58">
            <w:pPr>
              <w:pStyle w:val="BodyText22"/>
              <w:tabs>
                <w:tab w:val="left" w:pos="6305"/>
                <w:tab w:val="right" w:pos="7513"/>
                <w:tab w:val="right" w:pos="7560"/>
                <w:tab w:val="left" w:pos="7740"/>
                <w:tab w:val="right" w:pos="8930"/>
                <w:tab w:val="right" w:pos="8987"/>
              </w:tabs>
              <w:spacing w:line="256" w:lineRule="auto"/>
              <w:ind w:left="0"/>
              <w:rPr>
                <w:rFonts w:ascii="Verdana" w:hAnsi="Verdana" w:cs="Arial"/>
                <w:color w:val="000000"/>
                <w:sz w:val="21"/>
                <w:szCs w:val="21"/>
                <w:lang w:val="es-EC"/>
              </w:rPr>
            </w:pPr>
            <w:r w:rsidRPr="00246F58">
              <w:rPr>
                <w:rFonts w:ascii="Verdana" w:hAnsi="Verdana" w:cs="Arial"/>
                <w:color w:val="000000"/>
                <w:sz w:val="21"/>
                <w:szCs w:val="21"/>
                <w:lang w:val="es-EC"/>
              </w:rPr>
              <w:t xml:space="preserve">    (+) Generación: P</w:t>
            </w:r>
            <w:r>
              <w:rPr>
                <w:rFonts w:ascii="Verdana" w:hAnsi="Verdana" w:cs="Arial"/>
                <w:color w:val="000000"/>
                <w:sz w:val="21"/>
                <w:szCs w:val="21"/>
                <w:lang w:val="es-EC"/>
              </w:rPr>
              <w:t>rovisiones de Jubilación Patronal y Desahucio</w:t>
            </w:r>
          </w:p>
          <w:p w14:paraId="54A63E67" w14:textId="77777777" w:rsidR="00246F58" w:rsidRPr="00246F58" w:rsidRDefault="00246F58">
            <w:pPr>
              <w:pStyle w:val="BodyText22"/>
              <w:tabs>
                <w:tab w:val="left" w:pos="6305"/>
                <w:tab w:val="right" w:pos="7513"/>
                <w:tab w:val="right" w:pos="7560"/>
                <w:tab w:val="left" w:pos="7740"/>
                <w:tab w:val="right" w:pos="8930"/>
                <w:tab w:val="right" w:pos="8987"/>
              </w:tabs>
              <w:spacing w:line="256" w:lineRule="auto"/>
              <w:ind w:left="0"/>
              <w:rPr>
                <w:rFonts w:ascii="Verdana" w:hAnsi="Verdana" w:cs="Arial"/>
                <w:color w:val="000000"/>
                <w:sz w:val="21"/>
                <w:szCs w:val="21"/>
                <w:lang w:val="es-EC"/>
              </w:rPr>
            </w:pPr>
          </w:p>
        </w:tc>
        <w:tc>
          <w:tcPr>
            <w:tcW w:w="1813" w:type="dxa"/>
          </w:tcPr>
          <w:p w14:paraId="08B4CBD0" w14:textId="77777777" w:rsidR="00F31FAD" w:rsidRPr="00246F58" w:rsidRDefault="00F31FAD">
            <w:pPr>
              <w:pStyle w:val="BodyText22"/>
              <w:tabs>
                <w:tab w:val="left" w:pos="6305"/>
                <w:tab w:val="right" w:pos="7513"/>
                <w:tab w:val="right" w:pos="7560"/>
                <w:tab w:val="left" w:pos="7740"/>
                <w:tab w:val="right" w:pos="8930"/>
                <w:tab w:val="right" w:pos="8987"/>
              </w:tabs>
              <w:spacing w:line="256" w:lineRule="auto"/>
              <w:ind w:left="1990"/>
              <w:rPr>
                <w:rFonts w:ascii="Verdana" w:hAnsi="Verdana" w:cs="Arial"/>
                <w:color w:val="000000"/>
                <w:sz w:val="21"/>
                <w:szCs w:val="21"/>
                <w:lang w:val="es-EC"/>
              </w:rPr>
            </w:pPr>
          </w:p>
          <w:p w14:paraId="1AFBAE9A" w14:textId="77777777" w:rsidR="00F31FAD" w:rsidRPr="00246F58" w:rsidRDefault="00F31FAD">
            <w:pPr>
              <w:pStyle w:val="BodyText22"/>
              <w:tabs>
                <w:tab w:val="left" w:pos="6305"/>
                <w:tab w:val="right" w:pos="7513"/>
                <w:tab w:val="right" w:pos="7560"/>
                <w:tab w:val="left" w:pos="7740"/>
                <w:tab w:val="right" w:pos="8930"/>
                <w:tab w:val="right" w:pos="8987"/>
              </w:tabs>
              <w:spacing w:line="256" w:lineRule="auto"/>
              <w:ind w:left="1209"/>
              <w:rPr>
                <w:rFonts w:ascii="Verdana" w:hAnsi="Verdana" w:cs="Arial"/>
                <w:color w:val="000000"/>
                <w:sz w:val="21"/>
                <w:szCs w:val="21"/>
                <w:lang w:val="es-EC"/>
              </w:rPr>
            </w:pPr>
          </w:p>
          <w:p w14:paraId="4465FAB9" w14:textId="77777777" w:rsidR="00F31FAD" w:rsidRPr="00246F58" w:rsidRDefault="00F31FAD">
            <w:pPr>
              <w:pStyle w:val="BodyText22"/>
              <w:tabs>
                <w:tab w:val="left" w:pos="6305"/>
                <w:tab w:val="right" w:pos="7513"/>
                <w:tab w:val="right" w:pos="7560"/>
                <w:tab w:val="left" w:pos="7740"/>
                <w:tab w:val="right" w:pos="8930"/>
                <w:tab w:val="right" w:pos="8987"/>
              </w:tabs>
              <w:spacing w:line="256" w:lineRule="auto"/>
              <w:ind w:left="954"/>
              <w:rPr>
                <w:rFonts w:ascii="Verdana" w:hAnsi="Verdana" w:cs="Arial"/>
                <w:color w:val="000000"/>
                <w:sz w:val="21"/>
                <w:szCs w:val="21"/>
                <w:lang w:val="es-EC"/>
              </w:rPr>
            </w:pPr>
          </w:p>
          <w:p w14:paraId="17506E91" w14:textId="77777777" w:rsidR="00F31FAD" w:rsidRPr="00246F58" w:rsidRDefault="00F31FAD">
            <w:pPr>
              <w:rPr>
                <w:rFonts w:ascii="Verdana" w:hAnsi="Verdana" w:cs="Arial"/>
                <w:color w:val="000000"/>
                <w:sz w:val="21"/>
                <w:szCs w:val="21"/>
              </w:rPr>
            </w:pPr>
          </w:p>
          <w:p w14:paraId="03AE5E9C" w14:textId="77777777" w:rsidR="00F31FAD" w:rsidRPr="00246F58" w:rsidRDefault="00F31FAD">
            <w:pPr>
              <w:spacing w:after="0" w:line="240" w:lineRule="auto"/>
              <w:jc w:val="both"/>
              <w:rPr>
                <w:rFonts w:ascii="Verdana" w:hAnsi="Verdana" w:cs="Arial"/>
                <w:color w:val="000000"/>
                <w:sz w:val="21"/>
                <w:szCs w:val="21"/>
              </w:rPr>
            </w:pPr>
          </w:p>
        </w:tc>
        <w:tc>
          <w:tcPr>
            <w:tcW w:w="1418" w:type="dxa"/>
          </w:tcPr>
          <w:p w14:paraId="53704769" w14:textId="77777777" w:rsidR="00F31FAD" w:rsidRDefault="00246F58">
            <w:pPr>
              <w:spacing w:after="0" w:line="240" w:lineRule="auto"/>
              <w:jc w:val="right"/>
              <w:rPr>
                <w:rFonts w:ascii="Verdana" w:hAnsi="Verdana" w:cs="Arial"/>
                <w:color w:val="000000"/>
                <w:sz w:val="21"/>
                <w:szCs w:val="21"/>
              </w:rPr>
            </w:pPr>
            <w:r>
              <w:rPr>
                <w:rFonts w:ascii="Verdana" w:hAnsi="Verdana" w:cs="Arial"/>
                <w:color w:val="000000"/>
                <w:sz w:val="21"/>
                <w:szCs w:val="21"/>
              </w:rPr>
              <w:t>1,258,784</w:t>
            </w:r>
          </w:p>
          <w:p w14:paraId="15705E97" w14:textId="77777777" w:rsidR="00F31FAD" w:rsidRDefault="00F31FAD">
            <w:pPr>
              <w:spacing w:after="0" w:line="240" w:lineRule="auto"/>
              <w:jc w:val="right"/>
              <w:rPr>
                <w:rFonts w:ascii="Verdana" w:hAnsi="Verdana" w:cs="Arial"/>
                <w:color w:val="000000"/>
                <w:sz w:val="21"/>
                <w:szCs w:val="21"/>
              </w:rPr>
            </w:pPr>
          </w:p>
          <w:p w14:paraId="12E9795C" w14:textId="77777777" w:rsidR="00F31FAD" w:rsidRDefault="00F31FAD">
            <w:pPr>
              <w:spacing w:after="0" w:line="240" w:lineRule="auto"/>
              <w:jc w:val="right"/>
              <w:rPr>
                <w:rFonts w:ascii="Verdana" w:hAnsi="Verdana" w:cs="Arial"/>
                <w:color w:val="000000"/>
                <w:sz w:val="21"/>
                <w:szCs w:val="21"/>
              </w:rPr>
            </w:pPr>
          </w:p>
          <w:p w14:paraId="21E1823C" w14:textId="77777777" w:rsidR="00F31FAD" w:rsidRPr="00246F58" w:rsidRDefault="00246F58">
            <w:pPr>
              <w:spacing w:after="0" w:line="240" w:lineRule="auto"/>
              <w:jc w:val="right"/>
              <w:rPr>
                <w:rFonts w:ascii="Verdana" w:hAnsi="Verdana" w:cs="Arial"/>
                <w:color w:val="000000"/>
                <w:sz w:val="21"/>
                <w:szCs w:val="21"/>
              </w:rPr>
            </w:pPr>
            <w:r w:rsidRPr="00246F58">
              <w:rPr>
                <w:rFonts w:ascii="Verdana" w:hAnsi="Verdana" w:cs="Arial"/>
                <w:color w:val="000000"/>
                <w:sz w:val="21"/>
                <w:szCs w:val="21"/>
              </w:rPr>
              <w:t>68,980</w:t>
            </w:r>
          </w:p>
          <w:p w14:paraId="634DFA08" w14:textId="77777777" w:rsidR="00F31FAD" w:rsidRDefault="00246F58">
            <w:pPr>
              <w:spacing w:after="0" w:line="240" w:lineRule="auto"/>
              <w:jc w:val="right"/>
              <w:rPr>
                <w:rFonts w:ascii="Verdana" w:hAnsi="Verdana" w:cs="Arial"/>
                <w:color w:val="000000"/>
                <w:sz w:val="21"/>
                <w:szCs w:val="21"/>
              </w:rPr>
            </w:pPr>
            <w:r w:rsidRPr="00246F58">
              <w:rPr>
                <w:rFonts w:ascii="Verdana" w:hAnsi="Verdana" w:cs="Arial"/>
                <w:color w:val="000000"/>
                <w:sz w:val="21"/>
                <w:szCs w:val="21"/>
              </w:rPr>
              <w:t>(38,797)</w:t>
            </w:r>
          </w:p>
          <w:p w14:paraId="417DF4A0" w14:textId="77777777" w:rsidR="00246F58" w:rsidRDefault="00246F58">
            <w:pPr>
              <w:spacing w:after="0" w:line="240" w:lineRule="auto"/>
              <w:jc w:val="right"/>
              <w:rPr>
                <w:rFonts w:ascii="Verdana" w:hAnsi="Verdana" w:cs="Arial"/>
                <w:color w:val="000000"/>
                <w:sz w:val="21"/>
                <w:szCs w:val="21"/>
              </w:rPr>
            </w:pPr>
          </w:p>
          <w:p w14:paraId="181E714C" w14:textId="77777777" w:rsidR="00246F58" w:rsidRPr="00246F58" w:rsidRDefault="00246F58">
            <w:pPr>
              <w:spacing w:after="0" w:line="240" w:lineRule="auto"/>
              <w:jc w:val="right"/>
              <w:rPr>
                <w:rFonts w:ascii="Verdana" w:hAnsi="Verdana" w:cs="Arial"/>
                <w:color w:val="000000"/>
                <w:sz w:val="21"/>
                <w:szCs w:val="21"/>
                <w:u w:val="single"/>
              </w:rPr>
            </w:pPr>
            <w:r w:rsidRPr="00246F58">
              <w:rPr>
                <w:rFonts w:ascii="Verdana" w:hAnsi="Verdana" w:cs="Arial"/>
                <w:color w:val="000000"/>
                <w:sz w:val="21"/>
                <w:szCs w:val="21"/>
                <w:u w:val="single"/>
              </w:rPr>
              <w:t>37,599</w:t>
            </w:r>
          </w:p>
        </w:tc>
      </w:tr>
      <w:tr w:rsidR="00F31FAD" w14:paraId="4E199328" w14:textId="77777777" w:rsidTr="0025311F">
        <w:trPr>
          <w:trHeight w:val="1045"/>
        </w:trPr>
        <w:tc>
          <w:tcPr>
            <w:tcW w:w="5109" w:type="dxa"/>
          </w:tcPr>
          <w:p w14:paraId="4220488A" w14:textId="77777777" w:rsidR="00F31FAD"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u w:val="single"/>
              </w:rPr>
            </w:pPr>
            <w:r>
              <w:rPr>
                <w:rFonts w:ascii="Verdana" w:hAnsi="Verdana" w:cs="Arial"/>
                <w:color w:val="000000"/>
                <w:sz w:val="21"/>
                <w:szCs w:val="21"/>
                <w:u w:val="single"/>
              </w:rPr>
              <w:t>Utilidad gravable</w:t>
            </w:r>
          </w:p>
          <w:p w14:paraId="6B8BA960" w14:textId="77777777" w:rsidR="00F31FAD"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p>
          <w:p w14:paraId="67EDC082" w14:textId="77777777" w:rsidR="00F31FAD" w:rsidRDefault="00246F58">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r>
              <w:rPr>
                <w:rFonts w:ascii="Verdana" w:hAnsi="Verdana" w:cs="Arial"/>
                <w:color w:val="000000"/>
                <w:sz w:val="21"/>
                <w:szCs w:val="21"/>
              </w:rPr>
              <w:t>Impuesto a la renta causado</w:t>
            </w:r>
          </w:p>
          <w:p w14:paraId="26FF2627" w14:textId="77777777" w:rsidR="00246F58" w:rsidRDefault="00F31FAD" w:rsidP="00246F58">
            <w:pPr>
              <w:pStyle w:val="BodyText22"/>
              <w:tabs>
                <w:tab w:val="left" w:pos="6305"/>
                <w:tab w:val="right" w:pos="7513"/>
                <w:tab w:val="right" w:pos="7560"/>
                <w:tab w:val="left" w:pos="7740"/>
                <w:tab w:val="right" w:pos="8930"/>
                <w:tab w:val="right" w:pos="8987"/>
              </w:tabs>
              <w:spacing w:line="256" w:lineRule="auto"/>
              <w:ind w:left="0"/>
              <w:rPr>
                <w:rFonts w:ascii="Verdana" w:hAnsi="Verdana" w:cs="Arial"/>
                <w:color w:val="000000"/>
                <w:sz w:val="21"/>
                <w:szCs w:val="21"/>
              </w:rPr>
            </w:pPr>
            <w:r>
              <w:rPr>
                <w:rFonts w:ascii="Verdana" w:hAnsi="Verdana" w:cs="Arial"/>
                <w:color w:val="000000"/>
                <w:sz w:val="21"/>
                <w:szCs w:val="21"/>
              </w:rPr>
              <w:t xml:space="preserve"> </w:t>
            </w:r>
          </w:p>
          <w:p w14:paraId="2567615D" w14:textId="77777777" w:rsidR="00F31FAD" w:rsidRDefault="00F31FAD">
            <w:pPr>
              <w:pStyle w:val="BodyText22"/>
              <w:tabs>
                <w:tab w:val="left" w:pos="6305"/>
                <w:tab w:val="right" w:pos="7513"/>
                <w:tab w:val="right" w:pos="7560"/>
                <w:tab w:val="left" w:pos="7740"/>
                <w:tab w:val="right" w:pos="8930"/>
                <w:tab w:val="right" w:pos="8987"/>
              </w:tabs>
              <w:spacing w:line="256" w:lineRule="auto"/>
              <w:ind w:left="255"/>
              <w:rPr>
                <w:rFonts w:ascii="Verdana" w:hAnsi="Verdana" w:cs="Arial"/>
                <w:color w:val="000000"/>
                <w:sz w:val="21"/>
                <w:szCs w:val="21"/>
              </w:rPr>
            </w:pPr>
          </w:p>
        </w:tc>
        <w:tc>
          <w:tcPr>
            <w:tcW w:w="1813" w:type="dxa"/>
          </w:tcPr>
          <w:p w14:paraId="0A0EF34C" w14:textId="77777777" w:rsidR="00F31FAD" w:rsidRDefault="00F31FAD">
            <w:pPr>
              <w:spacing w:after="0" w:line="240" w:lineRule="auto"/>
              <w:jc w:val="both"/>
              <w:rPr>
                <w:rFonts w:ascii="Verdana" w:hAnsi="Verdana" w:cs="Arial"/>
                <w:color w:val="000000"/>
                <w:sz w:val="21"/>
                <w:szCs w:val="21"/>
              </w:rPr>
            </w:pPr>
          </w:p>
        </w:tc>
        <w:tc>
          <w:tcPr>
            <w:tcW w:w="1418" w:type="dxa"/>
          </w:tcPr>
          <w:p w14:paraId="7A985B29" w14:textId="77777777" w:rsidR="00F31FAD" w:rsidRPr="00FD697F" w:rsidRDefault="00FD697F">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FD697F">
              <w:rPr>
                <w:rFonts w:ascii="Verdana" w:hAnsi="Verdana" w:cs="Arial"/>
                <w:color w:val="000000"/>
                <w:sz w:val="21"/>
                <w:szCs w:val="21"/>
                <w:u w:val="single"/>
              </w:rPr>
              <w:t>1,326,566</w:t>
            </w:r>
          </w:p>
          <w:p w14:paraId="41EE28B5" w14:textId="77777777" w:rsidR="00FD697F" w:rsidRDefault="00FD697F">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rPr>
            </w:pPr>
          </w:p>
          <w:p w14:paraId="689C887C" w14:textId="77777777" w:rsidR="00FD697F" w:rsidRPr="00FD697F" w:rsidRDefault="00FD697F">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FD697F">
              <w:rPr>
                <w:rFonts w:ascii="Verdana" w:hAnsi="Verdana" w:cs="Arial"/>
                <w:color w:val="000000"/>
                <w:sz w:val="21"/>
                <w:szCs w:val="21"/>
                <w:u w:val="single"/>
              </w:rPr>
              <w:t>331,641</w:t>
            </w:r>
          </w:p>
          <w:p w14:paraId="582CE9FE" w14:textId="77777777" w:rsidR="00F31FAD" w:rsidRPr="00246F58" w:rsidRDefault="00F31FAD" w:rsidP="00246F58">
            <w:pPr>
              <w:pStyle w:val="BodyText22"/>
              <w:tabs>
                <w:tab w:val="left" w:pos="6305"/>
                <w:tab w:val="right" w:pos="7513"/>
                <w:tab w:val="right" w:pos="7560"/>
                <w:tab w:val="left" w:pos="7740"/>
                <w:tab w:val="right" w:pos="8930"/>
                <w:tab w:val="right" w:pos="8987"/>
              </w:tabs>
              <w:spacing w:line="256" w:lineRule="auto"/>
              <w:ind w:left="0"/>
              <w:jc w:val="right"/>
              <w:rPr>
                <w:rFonts w:ascii="Verdana" w:hAnsi="Verdana" w:cs="Arial"/>
                <w:color w:val="000000"/>
                <w:sz w:val="21"/>
                <w:szCs w:val="21"/>
              </w:rPr>
            </w:pPr>
          </w:p>
        </w:tc>
      </w:tr>
    </w:tbl>
    <w:p w14:paraId="462F5639" w14:textId="77777777" w:rsidR="00ED6D58" w:rsidRDefault="0025311F" w:rsidP="00ED6D58">
      <w:pPr>
        <w:autoSpaceDE w:val="0"/>
        <w:autoSpaceDN w:val="0"/>
        <w:adjustRightInd w:val="0"/>
        <w:spacing w:after="0" w:line="240" w:lineRule="auto"/>
        <w:jc w:val="both"/>
        <w:rPr>
          <w:rFonts w:ascii="Verdana" w:hAnsi="Verdana" w:cs="Arial"/>
          <w:b/>
          <w:bCs/>
          <w:color w:val="000000"/>
          <w:sz w:val="21"/>
          <w:szCs w:val="21"/>
        </w:rPr>
      </w:pPr>
      <w:r w:rsidRPr="0025311F">
        <w:rPr>
          <w:rFonts w:ascii="Verdana" w:hAnsi="Verdana" w:cs="Arial"/>
          <w:b/>
          <w:bCs/>
          <w:color w:val="000000"/>
          <w:sz w:val="21"/>
          <w:szCs w:val="21"/>
        </w:rPr>
        <w:t>Movimiento de crédito tributario</w:t>
      </w:r>
    </w:p>
    <w:p w14:paraId="210BA9BE" w14:textId="77777777" w:rsidR="0025311F" w:rsidRDefault="0025311F" w:rsidP="00ED6D58">
      <w:pPr>
        <w:autoSpaceDE w:val="0"/>
        <w:autoSpaceDN w:val="0"/>
        <w:adjustRightInd w:val="0"/>
        <w:spacing w:after="0" w:line="240" w:lineRule="auto"/>
        <w:jc w:val="both"/>
        <w:rPr>
          <w:rFonts w:ascii="Verdana" w:hAnsi="Verdana" w:cs="Arial"/>
          <w:b/>
          <w:bCs/>
          <w:color w:val="000000"/>
          <w:sz w:val="21"/>
          <w:szCs w:val="21"/>
        </w:rPr>
      </w:pPr>
    </w:p>
    <w:p w14:paraId="577B9A1D" w14:textId="77777777" w:rsidR="0025311F" w:rsidRDefault="0025311F" w:rsidP="0025311F">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3BD43E4D" w14:textId="77777777" w:rsidR="0025311F" w:rsidRDefault="0025311F" w:rsidP="0025311F">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25311F" w14:paraId="43BEECB4" w14:textId="77777777" w:rsidTr="001D3ABF">
        <w:trPr>
          <w:trHeight w:val="1379"/>
        </w:trPr>
        <w:tc>
          <w:tcPr>
            <w:tcW w:w="5109" w:type="dxa"/>
          </w:tcPr>
          <w:p w14:paraId="5866DBCD" w14:textId="77777777" w:rsidR="0025311F" w:rsidRDefault="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r>
              <w:rPr>
                <w:rFonts w:ascii="Verdana" w:hAnsi="Verdana" w:cs="Arial"/>
                <w:color w:val="000000"/>
                <w:sz w:val="21"/>
                <w:szCs w:val="21"/>
              </w:rPr>
              <w:t>Saldo al comienzo del año</w:t>
            </w:r>
          </w:p>
          <w:p w14:paraId="7D0B1A6A" w14:textId="77777777" w:rsidR="0025311F" w:rsidRDefault="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p>
          <w:p w14:paraId="2E0157A2" w14:textId="77777777" w:rsidR="0025311F" w:rsidRPr="0025311F" w:rsidRDefault="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r>
              <w:rPr>
                <w:rFonts w:ascii="Verdana" w:hAnsi="Verdana" w:cs="Arial"/>
                <w:color w:val="000000"/>
                <w:sz w:val="21"/>
                <w:szCs w:val="21"/>
              </w:rPr>
              <w:t>Provisión del año</w:t>
            </w:r>
          </w:p>
          <w:p w14:paraId="048BB6E6" w14:textId="77777777" w:rsidR="0025311F" w:rsidRDefault="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r>
              <w:rPr>
                <w:rFonts w:ascii="Verdana" w:hAnsi="Verdana" w:cs="Arial"/>
                <w:color w:val="000000"/>
                <w:sz w:val="21"/>
                <w:szCs w:val="21"/>
              </w:rPr>
              <w:t>Anticipos del Impuesto a la renta</w:t>
            </w:r>
          </w:p>
          <w:p w14:paraId="7EF44F3F" w14:textId="77777777" w:rsidR="0025311F" w:rsidRPr="0025311F" w:rsidRDefault="0025311F" w:rsidP="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r>
              <w:rPr>
                <w:rFonts w:ascii="Verdana" w:hAnsi="Verdana" w:cs="Arial"/>
                <w:color w:val="000000"/>
                <w:sz w:val="21"/>
                <w:szCs w:val="21"/>
              </w:rPr>
              <w:t>Retenciones clientes del año</w:t>
            </w:r>
            <w:r>
              <w:rPr>
                <w:rFonts w:ascii="Verdana" w:hAnsi="Verdana" w:cs="Arial"/>
                <w:color w:val="000000"/>
                <w:sz w:val="21"/>
                <w:szCs w:val="21"/>
                <w:lang w:val="es-EC"/>
              </w:rPr>
              <w:t xml:space="preserve"> </w:t>
            </w:r>
          </w:p>
        </w:tc>
        <w:tc>
          <w:tcPr>
            <w:tcW w:w="1813" w:type="dxa"/>
          </w:tcPr>
          <w:p w14:paraId="7D911ED7" w14:textId="77777777" w:rsidR="0025311F" w:rsidRDefault="0025311F">
            <w:pPr>
              <w:pStyle w:val="BodyText22"/>
              <w:tabs>
                <w:tab w:val="left" w:pos="6305"/>
                <w:tab w:val="right" w:pos="7513"/>
                <w:tab w:val="right" w:pos="7560"/>
                <w:tab w:val="left" w:pos="7740"/>
                <w:tab w:val="right" w:pos="8930"/>
                <w:tab w:val="right" w:pos="8987"/>
              </w:tabs>
              <w:spacing w:line="254" w:lineRule="auto"/>
              <w:ind w:left="1990"/>
              <w:rPr>
                <w:rFonts w:ascii="Verdana" w:hAnsi="Verdana" w:cs="Arial"/>
                <w:color w:val="000000"/>
                <w:sz w:val="21"/>
                <w:szCs w:val="21"/>
                <w:lang w:val="es-EC"/>
              </w:rPr>
            </w:pPr>
          </w:p>
          <w:p w14:paraId="43592128" w14:textId="77777777" w:rsidR="0025311F" w:rsidRDefault="0025311F">
            <w:pPr>
              <w:pStyle w:val="BodyText22"/>
              <w:tabs>
                <w:tab w:val="left" w:pos="6305"/>
                <w:tab w:val="right" w:pos="7513"/>
                <w:tab w:val="right" w:pos="7560"/>
                <w:tab w:val="left" w:pos="7740"/>
                <w:tab w:val="right" w:pos="8930"/>
                <w:tab w:val="right" w:pos="8987"/>
              </w:tabs>
              <w:spacing w:line="254" w:lineRule="auto"/>
              <w:ind w:left="1209"/>
              <w:rPr>
                <w:rFonts w:ascii="Verdana" w:hAnsi="Verdana" w:cs="Arial"/>
                <w:color w:val="000000"/>
                <w:sz w:val="21"/>
                <w:szCs w:val="21"/>
                <w:lang w:val="es-EC"/>
              </w:rPr>
            </w:pPr>
          </w:p>
          <w:p w14:paraId="4D59C988" w14:textId="77777777" w:rsidR="0025311F" w:rsidRDefault="0025311F">
            <w:pPr>
              <w:pStyle w:val="BodyText22"/>
              <w:tabs>
                <w:tab w:val="left" w:pos="6305"/>
                <w:tab w:val="right" w:pos="7513"/>
                <w:tab w:val="right" w:pos="7560"/>
                <w:tab w:val="left" w:pos="7740"/>
                <w:tab w:val="right" w:pos="8930"/>
                <w:tab w:val="right" w:pos="8987"/>
              </w:tabs>
              <w:spacing w:line="254" w:lineRule="auto"/>
              <w:ind w:left="954"/>
              <w:rPr>
                <w:rFonts w:ascii="Verdana" w:hAnsi="Verdana" w:cs="Arial"/>
                <w:color w:val="000000"/>
                <w:sz w:val="21"/>
                <w:szCs w:val="21"/>
                <w:lang w:val="es-EC"/>
              </w:rPr>
            </w:pPr>
          </w:p>
          <w:p w14:paraId="0895439F" w14:textId="77777777" w:rsidR="0025311F" w:rsidRDefault="0025311F">
            <w:pPr>
              <w:rPr>
                <w:rFonts w:ascii="Verdana" w:hAnsi="Verdana" w:cs="Arial"/>
                <w:color w:val="000000"/>
                <w:sz w:val="21"/>
                <w:szCs w:val="21"/>
              </w:rPr>
            </w:pPr>
          </w:p>
          <w:p w14:paraId="614FDCBD" w14:textId="77777777" w:rsidR="0025311F" w:rsidRDefault="0025311F">
            <w:pPr>
              <w:spacing w:after="0" w:line="240" w:lineRule="auto"/>
              <w:jc w:val="both"/>
              <w:rPr>
                <w:rFonts w:ascii="Verdana" w:hAnsi="Verdana" w:cs="Arial"/>
                <w:color w:val="000000"/>
                <w:sz w:val="21"/>
                <w:szCs w:val="21"/>
              </w:rPr>
            </w:pPr>
          </w:p>
        </w:tc>
        <w:tc>
          <w:tcPr>
            <w:tcW w:w="1418" w:type="dxa"/>
          </w:tcPr>
          <w:p w14:paraId="4FD41E6B" w14:textId="77777777" w:rsidR="0025311F" w:rsidRDefault="0025311F">
            <w:pPr>
              <w:spacing w:after="0" w:line="240" w:lineRule="auto"/>
              <w:jc w:val="right"/>
              <w:rPr>
                <w:rFonts w:ascii="Verdana" w:hAnsi="Verdana" w:cs="Arial"/>
                <w:color w:val="000000"/>
                <w:sz w:val="21"/>
                <w:szCs w:val="21"/>
              </w:rPr>
            </w:pPr>
            <w:r>
              <w:rPr>
                <w:rFonts w:ascii="Verdana" w:hAnsi="Verdana" w:cs="Arial"/>
                <w:color w:val="000000"/>
                <w:sz w:val="21"/>
                <w:szCs w:val="21"/>
              </w:rPr>
              <w:t>(25,860)</w:t>
            </w:r>
          </w:p>
          <w:p w14:paraId="179FCDF5" w14:textId="77777777" w:rsidR="0025311F" w:rsidRDefault="0025311F">
            <w:pPr>
              <w:spacing w:after="0" w:line="240" w:lineRule="auto"/>
              <w:jc w:val="right"/>
              <w:rPr>
                <w:rFonts w:ascii="Verdana" w:hAnsi="Verdana" w:cs="Arial"/>
                <w:color w:val="000000"/>
                <w:sz w:val="21"/>
                <w:szCs w:val="21"/>
              </w:rPr>
            </w:pPr>
          </w:p>
          <w:p w14:paraId="68ACF6BC" w14:textId="77777777" w:rsidR="0025311F" w:rsidRDefault="0025311F">
            <w:pPr>
              <w:spacing w:after="0" w:line="240" w:lineRule="auto"/>
              <w:jc w:val="right"/>
              <w:rPr>
                <w:rFonts w:ascii="Verdana" w:hAnsi="Verdana" w:cs="Arial"/>
                <w:color w:val="000000"/>
                <w:sz w:val="21"/>
                <w:szCs w:val="21"/>
              </w:rPr>
            </w:pPr>
            <w:r>
              <w:rPr>
                <w:rFonts w:ascii="Verdana" w:hAnsi="Verdana" w:cs="Arial"/>
                <w:color w:val="000000"/>
                <w:sz w:val="21"/>
                <w:szCs w:val="21"/>
              </w:rPr>
              <w:t>331,641</w:t>
            </w:r>
          </w:p>
          <w:p w14:paraId="4E82761E" w14:textId="77777777" w:rsidR="0025311F" w:rsidRDefault="0025311F">
            <w:pPr>
              <w:spacing w:after="0" w:line="240" w:lineRule="auto"/>
              <w:jc w:val="right"/>
              <w:rPr>
                <w:rFonts w:ascii="Verdana" w:hAnsi="Verdana" w:cs="Arial"/>
                <w:color w:val="000000"/>
                <w:sz w:val="21"/>
                <w:szCs w:val="21"/>
              </w:rPr>
            </w:pPr>
            <w:r>
              <w:rPr>
                <w:rFonts w:ascii="Verdana" w:hAnsi="Verdana" w:cs="Arial"/>
                <w:color w:val="000000"/>
                <w:sz w:val="21"/>
                <w:szCs w:val="21"/>
              </w:rPr>
              <w:t>(7,079)</w:t>
            </w:r>
          </w:p>
          <w:p w14:paraId="7DFA4558" w14:textId="77777777" w:rsidR="0025311F" w:rsidRPr="001D3ABF" w:rsidRDefault="0025311F">
            <w:pPr>
              <w:spacing w:after="0" w:line="240" w:lineRule="auto"/>
              <w:jc w:val="right"/>
              <w:rPr>
                <w:rFonts w:ascii="Verdana" w:hAnsi="Verdana" w:cs="Arial"/>
                <w:color w:val="000000"/>
                <w:sz w:val="21"/>
                <w:szCs w:val="21"/>
                <w:u w:val="single"/>
              </w:rPr>
            </w:pPr>
            <w:r w:rsidRPr="001D3ABF">
              <w:rPr>
                <w:rFonts w:ascii="Verdana" w:hAnsi="Verdana" w:cs="Arial"/>
                <w:color w:val="000000"/>
                <w:sz w:val="21"/>
                <w:szCs w:val="21"/>
                <w:u w:val="single"/>
              </w:rPr>
              <w:t>(</w:t>
            </w:r>
            <w:r w:rsidR="001D3ABF" w:rsidRPr="001D3ABF">
              <w:rPr>
                <w:rFonts w:ascii="Verdana" w:hAnsi="Verdana" w:cs="Arial"/>
                <w:color w:val="000000"/>
                <w:sz w:val="21"/>
                <w:szCs w:val="21"/>
                <w:u w:val="single"/>
              </w:rPr>
              <w:t>315,205)</w:t>
            </w:r>
          </w:p>
          <w:p w14:paraId="0543491E" w14:textId="77777777" w:rsidR="0025311F" w:rsidRDefault="0025311F">
            <w:pPr>
              <w:spacing w:after="0" w:line="240" w:lineRule="auto"/>
              <w:jc w:val="right"/>
              <w:rPr>
                <w:rFonts w:ascii="Verdana" w:hAnsi="Verdana" w:cs="Arial"/>
                <w:color w:val="000000"/>
                <w:sz w:val="21"/>
                <w:szCs w:val="21"/>
              </w:rPr>
            </w:pPr>
          </w:p>
          <w:p w14:paraId="0158B907" w14:textId="77777777" w:rsidR="0025311F" w:rsidRDefault="0025311F">
            <w:pPr>
              <w:spacing w:after="0" w:line="240" w:lineRule="auto"/>
              <w:jc w:val="right"/>
              <w:rPr>
                <w:rFonts w:ascii="Verdana" w:hAnsi="Verdana" w:cs="Arial"/>
                <w:color w:val="000000"/>
                <w:sz w:val="21"/>
                <w:szCs w:val="21"/>
                <w:u w:val="single"/>
              </w:rPr>
            </w:pPr>
          </w:p>
        </w:tc>
      </w:tr>
      <w:tr w:rsidR="0025311F" w14:paraId="67474217" w14:textId="77777777" w:rsidTr="001D3ABF">
        <w:trPr>
          <w:trHeight w:val="486"/>
        </w:trPr>
        <w:tc>
          <w:tcPr>
            <w:tcW w:w="5109" w:type="dxa"/>
          </w:tcPr>
          <w:p w14:paraId="0E8B80D9" w14:textId="77777777" w:rsidR="0025311F" w:rsidRPr="0025311F" w:rsidRDefault="0025311F" w:rsidP="0025311F">
            <w:pPr>
              <w:pStyle w:val="BodyText22"/>
              <w:tabs>
                <w:tab w:val="left" w:pos="6305"/>
                <w:tab w:val="right" w:pos="7513"/>
                <w:tab w:val="right" w:pos="7560"/>
                <w:tab w:val="left" w:pos="7740"/>
                <w:tab w:val="right" w:pos="8930"/>
                <w:tab w:val="right" w:pos="8987"/>
              </w:tabs>
              <w:spacing w:line="254" w:lineRule="auto"/>
              <w:ind w:left="255"/>
              <w:rPr>
                <w:rFonts w:ascii="Verdana" w:hAnsi="Verdana" w:cs="Arial"/>
                <w:color w:val="000000"/>
                <w:sz w:val="21"/>
                <w:szCs w:val="21"/>
              </w:rPr>
            </w:pPr>
            <w:r>
              <w:rPr>
                <w:rFonts w:ascii="Verdana" w:hAnsi="Verdana" w:cs="Arial"/>
                <w:color w:val="000000"/>
                <w:sz w:val="21"/>
                <w:szCs w:val="21"/>
              </w:rPr>
              <w:t>Crédito tributario</w:t>
            </w:r>
          </w:p>
        </w:tc>
        <w:tc>
          <w:tcPr>
            <w:tcW w:w="1813" w:type="dxa"/>
          </w:tcPr>
          <w:p w14:paraId="18DAC067" w14:textId="77777777" w:rsidR="0025311F" w:rsidRDefault="0025311F">
            <w:pPr>
              <w:spacing w:after="0" w:line="240" w:lineRule="auto"/>
              <w:jc w:val="both"/>
              <w:rPr>
                <w:rFonts w:ascii="Verdana" w:hAnsi="Verdana" w:cs="Arial"/>
                <w:color w:val="000000"/>
                <w:sz w:val="21"/>
                <w:szCs w:val="21"/>
              </w:rPr>
            </w:pPr>
          </w:p>
        </w:tc>
        <w:tc>
          <w:tcPr>
            <w:tcW w:w="1418" w:type="dxa"/>
          </w:tcPr>
          <w:p w14:paraId="1B13F268" w14:textId="77777777" w:rsidR="0025311F" w:rsidRDefault="0025311F" w:rsidP="0025311F">
            <w:pPr>
              <w:pStyle w:val="BodyText22"/>
              <w:tabs>
                <w:tab w:val="clear" w:pos="7655"/>
                <w:tab w:val="left" w:pos="1267"/>
                <w:tab w:val="right" w:pos="7560"/>
                <w:tab w:val="left" w:pos="7740"/>
                <w:tab w:val="right" w:pos="8930"/>
                <w:tab w:val="right" w:pos="8987"/>
              </w:tabs>
              <w:ind w:left="0"/>
              <w:jc w:val="right"/>
              <w:rPr>
                <w:rFonts w:ascii="Verdana" w:hAnsi="Verdana" w:cs="Arial"/>
                <w:color w:val="000000"/>
                <w:sz w:val="21"/>
                <w:szCs w:val="21"/>
              </w:rPr>
            </w:pPr>
            <w:r>
              <w:rPr>
                <w:rFonts w:ascii="Verdana" w:hAnsi="Verdana" w:cs="Arial"/>
                <w:color w:val="000000"/>
                <w:sz w:val="21"/>
                <w:szCs w:val="21"/>
              </w:rPr>
              <w:tab/>
              <w:t>(16,503)</w:t>
            </w:r>
          </w:p>
        </w:tc>
      </w:tr>
    </w:tbl>
    <w:p w14:paraId="33BF630B" w14:textId="77777777" w:rsidR="00BB0A86" w:rsidRDefault="00BB0A86" w:rsidP="00BB0A86">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lastRenderedPageBreak/>
        <w:t>9.     INVENTARIOS</w:t>
      </w:r>
    </w:p>
    <w:p w14:paraId="50476C0B" w14:textId="77777777" w:rsidR="0025311F" w:rsidRPr="0025311F" w:rsidRDefault="0025311F" w:rsidP="00ED6D58">
      <w:pPr>
        <w:autoSpaceDE w:val="0"/>
        <w:autoSpaceDN w:val="0"/>
        <w:adjustRightInd w:val="0"/>
        <w:spacing w:after="0" w:line="240" w:lineRule="auto"/>
        <w:jc w:val="both"/>
        <w:rPr>
          <w:rFonts w:ascii="Verdana" w:hAnsi="Verdana" w:cs="Arial"/>
          <w:bCs/>
          <w:color w:val="000000"/>
          <w:sz w:val="21"/>
          <w:szCs w:val="21"/>
        </w:rPr>
      </w:pPr>
    </w:p>
    <w:p w14:paraId="5F08D409" w14:textId="77777777" w:rsidR="009F0AD2" w:rsidRDefault="009F0AD2" w:rsidP="009F0AD2">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70BB48A4" w14:textId="77777777" w:rsidR="009F0AD2" w:rsidRDefault="009F0AD2" w:rsidP="009F0AD2">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9F0AD2" w14:paraId="105D04F5" w14:textId="77777777" w:rsidTr="00EA265D">
        <w:trPr>
          <w:trHeight w:val="1379"/>
        </w:trPr>
        <w:tc>
          <w:tcPr>
            <w:tcW w:w="5109" w:type="dxa"/>
          </w:tcPr>
          <w:p w14:paraId="5BDEA095" w14:textId="77777777" w:rsidR="009F0AD2" w:rsidRDefault="00EA265D" w:rsidP="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Inventario bobinas</w:t>
            </w:r>
          </w:p>
          <w:p w14:paraId="06C34847" w14:textId="77777777" w:rsidR="009F0AD2"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En tránsito (1)</w:t>
            </w:r>
          </w:p>
          <w:p w14:paraId="0CB87E99" w14:textId="77777777" w:rsidR="009F0AD2"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Productos terminados</w:t>
            </w:r>
          </w:p>
          <w:p w14:paraId="1CDD6CE8" w14:textId="77777777" w:rsidR="00EA265D"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Materia prima</w:t>
            </w:r>
          </w:p>
          <w:p w14:paraId="75A7B208" w14:textId="77777777" w:rsidR="009F0AD2"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Otros</w:t>
            </w:r>
            <w:r w:rsidR="009F0AD2">
              <w:rPr>
                <w:rFonts w:ascii="Verdana" w:hAnsi="Verdana" w:cs="Arial"/>
                <w:color w:val="000000"/>
                <w:sz w:val="21"/>
                <w:szCs w:val="21"/>
                <w:lang w:val="es-EC"/>
              </w:rPr>
              <w:t xml:space="preserve"> </w:t>
            </w:r>
          </w:p>
        </w:tc>
        <w:tc>
          <w:tcPr>
            <w:tcW w:w="1813" w:type="dxa"/>
          </w:tcPr>
          <w:p w14:paraId="3D65CE20" w14:textId="77777777" w:rsidR="009F0AD2" w:rsidRDefault="009F0AD2">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05A166CA" w14:textId="77777777" w:rsidR="009F0AD2" w:rsidRDefault="009F0AD2">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1BF0F999" w14:textId="77777777" w:rsidR="009F0AD2" w:rsidRDefault="009F0AD2">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06A42E7D" w14:textId="77777777" w:rsidR="009F0AD2" w:rsidRDefault="009F0AD2">
            <w:pPr>
              <w:rPr>
                <w:rFonts w:ascii="Verdana" w:hAnsi="Verdana" w:cs="Arial"/>
                <w:color w:val="000000"/>
                <w:sz w:val="21"/>
                <w:szCs w:val="21"/>
              </w:rPr>
            </w:pPr>
          </w:p>
          <w:p w14:paraId="639824F5" w14:textId="77777777" w:rsidR="009F0AD2" w:rsidRDefault="009F0AD2">
            <w:pPr>
              <w:spacing w:after="0" w:line="240" w:lineRule="auto"/>
              <w:jc w:val="both"/>
              <w:rPr>
                <w:rFonts w:ascii="Verdana" w:hAnsi="Verdana" w:cs="Arial"/>
                <w:color w:val="000000"/>
                <w:sz w:val="21"/>
                <w:szCs w:val="21"/>
              </w:rPr>
            </w:pPr>
          </w:p>
        </w:tc>
        <w:tc>
          <w:tcPr>
            <w:tcW w:w="1418" w:type="dxa"/>
          </w:tcPr>
          <w:p w14:paraId="5ECECA01" w14:textId="77777777" w:rsidR="009F0AD2" w:rsidRDefault="00EA265D" w:rsidP="00EA265D">
            <w:pPr>
              <w:spacing w:after="0" w:line="240" w:lineRule="auto"/>
              <w:jc w:val="right"/>
              <w:rPr>
                <w:rFonts w:ascii="Verdana" w:hAnsi="Verdana" w:cs="Arial"/>
                <w:color w:val="000000"/>
                <w:sz w:val="21"/>
                <w:szCs w:val="21"/>
              </w:rPr>
            </w:pPr>
            <w:r>
              <w:rPr>
                <w:rFonts w:ascii="Verdana" w:hAnsi="Verdana" w:cs="Arial"/>
                <w:color w:val="000000"/>
                <w:sz w:val="21"/>
                <w:szCs w:val="21"/>
              </w:rPr>
              <w:t>4,042,314</w:t>
            </w:r>
          </w:p>
          <w:p w14:paraId="3E2883FF" w14:textId="77777777" w:rsidR="009F0AD2" w:rsidRDefault="00EA265D">
            <w:pPr>
              <w:spacing w:after="0" w:line="240" w:lineRule="auto"/>
              <w:jc w:val="right"/>
              <w:rPr>
                <w:rFonts w:ascii="Verdana" w:hAnsi="Verdana" w:cs="Arial"/>
                <w:color w:val="000000"/>
                <w:sz w:val="21"/>
                <w:szCs w:val="21"/>
              </w:rPr>
            </w:pPr>
            <w:r>
              <w:rPr>
                <w:rFonts w:ascii="Verdana" w:hAnsi="Verdana" w:cs="Arial"/>
                <w:color w:val="000000"/>
                <w:sz w:val="21"/>
                <w:szCs w:val="21"/>
              </w:rPr>
              <w:t>959,305</w:t>
            </w:r>
          </w:p>
          <w:p w14:paraId="335C9C3D" w14:textId="77777777" w:rsidR="009F0AD2" w:rsidRDefault="00EA265D">
            <w:pPr>
              <w:spacing w:after="0" w:line="240" w:lineRule="auto"/>
              <w:jc w:val="right"/>
              <w:rPr>
                <w:rFonts w:ascii="Verdana" w:hAnsi="Verdana" w:cs="Arial"/>
                <w:color w:val="000000"/>
                <w:sz w:val="21"/>
                <w:szCs w:val="21"/>
              </w:rPr>
            </w:pPr>
            <w:r>
              <w:rPr>
                <w:rFonts w:ascii="Verdana" w:hAnsi="Verdana" w:cs="Arial"/>
                <w:color w:val="000000"/>
                <w:sz w:val="21"/>
                <w:szCs w:val="21"/>
              </w:rPr>
              <w:t>616,156</w:t>
            </w:r>
          </w:p>
          <w:p w14:paraId="02E29865" w14:textId="77777777" w:rsidR="009F0AD2" w:rsidRPr="00EA265D" w:rsidRDefault="00EA265D">
            <w:pPr>
              <w:spacing w:after="0" w:line="240" w:lineRule="auto"/>
              <w:jc w:val="right"/>
              <w:rPr>
                <w:rFonts w:ascii="Verdana" w:hAnsi="Verdana" w:cs="Arial"/>
                <w:color w:val="000000"/>
                <w:sz w:val="21"/>
                <w:szCs w:val="21"/>
              </w:rPr>
            </w:pPr>
            <w:r w:rsidRPr="00EA265D">
              <w:rPr>
                <w:rFonts w:ascii="Verdana" w:hAnsi="Verdana" w:cs="Arial"/>
                <w:color w:val="000000"/>
                <w:sz w:val="21"/>
                <w:szCs w:val="21"/>
              </w:rPr>
              <w:t>358,986</w:t>
            </w:r>
          </w:p>
          <w:p w14:paraId="49FD1210" w14:textId="77777777" w:rsidR="009F0AD2" w:rsidRPr="00EA265D" w:rsidRDefault="00EA265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486,944</w:t>
            </w:r>
          </w:p>
          <w:p w14:paraId="0CAAD293" w14:textId="77777777" w:rsidR="009F0AD2" w:rsidRDefault="009F0AD2">
            <w:pPr>
              <w:spacing w:after="0" w:line="240" w:lineRule="auto"/>
              <w:jc w:val="right"/>
              <w:rPr>
                <w:rFonts w:ascii="Verdana" w:hAnsi="Verdana" w:cs="Arial"/>
                <w:color w:val="000000"/>
                <w:sz w:val="21"/>
                <w:szCs w:val="21"/>
                <w:u w:val="single"/>
              </w:rPr>
            </w:pPr>
          </w:p>
        </w:tc>
      </w:tr>
      <w:tr w:rsidR="009F0AD2" w14:paraId="147CA8C3" w14:textId="77777777" w:rsidTr="00EA265D">
        <w:trPr>
          <w:trHeight w:val="486"/>
        </w:trPr>
        <w:tc>
          <w:tcPr>
            <w:tcW w:w="5109" w:type="dxa"/>
            <w:hideMark/>
          </w:tcPr>
          <w:p w14:paraId="5B93DD48" w14:textId="77777777" w:rsidR="009F0AD2"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14:paraId="529CE86D" w14:textId="77777777" w:rsidR="009F0AD2" w:rsidRDefault="009F0AD2">
            <w:pPr>
              <w:spacing w:after="0" w:line="240" w:lineRule="auto"/>
              <w:jc w:val="both"/>
              <w:rPr>
                <w:rFonts w:ascii="Verdana" w:hAnsi="Verdana" w:cs="Arial"/>
                <w:color w:val="000000"/>
                <w:sz w:val="21"/>
                <w:szCs w:val="21"/>
              </w:rPr>
            </w:pPr>
          </w:p>
        </w:tc>
        <w:tc>
          <w:tcPr>
            <w:tcW w:w="1418" w:type="dxa"/>
            <w:hideMark/>
          </w:tcPr>
          <w:p w14:paraId="688D6C32" w14:textId="77777777" w:rsidR="009F0AD2" w:rsidRDefault="009F0AD2">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ab/>
            </w:r>
            <w:r w:rsidR="00EA265D">
              <w:rPr>
                <w:rFonts w:ascii="Verdana" w:hAnsi="Verdana" w:cs="Arial"/>
                <w:color w:val="000000"/>
                <w:sz w:val="21"/>
                <w:szCs w:val="21"/>
              </w:rPr>
              <w:t>6,463,705</w:t>
            </w:r>
          </w:p>
        </w:tc>
      </w:tr>
    </w:tbl>
    <w:p w14:paraId="0D62F837" w14:textId="77777777" w:rsidR="00EA265D" w:rsidRDefault="00EA265D" w:rsidP="00EA265D">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p>
    <w:p w14:paraId="28D91260" w14:textId="77777777" w:rsidR="00EA265D" w:rsidRDefault="00EA265D" w:rsidP="00EA265D">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10.   PROPIEDADES Y EQUIPOS, NETO</w:t>
      </w:r>
    </w:p>
    <w:p w14:paraId="2AA2AFCA" w14:textId="77777777" w:rsidR="00EA265D" w:rsidRDefault="00EA265D">
      <w:pPr>
        <w:rPr>
          <w:rFonts w:ascii="Verdana" w:hAnsi="Verdana" w:cs="Calibri"/>
          <w:sz w:val="21"/>
          <w:szCs w:val="21"/>
        </w:rPr>
      </w:pPr>
      <w:r>
        <w:rPr>
          <w:rFonts w:ascii="Verdana" w:hAnsi="Verdana" w:cs="Calibri"/>
          <w:sz w:val="21"/>
          <w:szCs w:val="21"/>
        </w:rPr>
        <w:br w:type="page"/>
      </w:r>
    </w:p>
    <w:p w14:paraId="3E3E93BA" w14:textId="77777777" w:rsidR="00EA265D" w:rsidRDefault="00EA265D" w:rsidP="00EA265D">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lastRenderedPageBreak/>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01B61B05" w14:textId="77777777" w:rsidR="00EA265D" w:rsidRDefault="00EA265D" w:rsidP="00EA265D">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667"/>
        <w:gridCol w:w="1564"/>
      </w:tblGrid>
      <w:tr w:rsidR="00EA265D" w14:paraId="04ADF88F" w14:textId="77777777" w:rsidTr="00CE1DE5">
        <w:trPr>
          <w:trHeight w:val="1104"/>
        </w:trPr>
        <w:tc>
          <w:tcPr>
            <w:tcW w:w="5109" w:type="dxa"/>
          </w:tcPr>
          <w:p w14:paraId="42373721" w14:textId="77777777" w:rsidR="00EA265D" w:rsidRDefault="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Costo</w:t>
            </w:r>
          </w:p>
          <w:p w14:paraId="5B4ABC30" w14:textId="77777777" w:rsidR="00EA265D" w:rsidRDefault="00EA265D" w:rsidP="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Depreciación acumulada</w:t>
            </w:r>
          </w:p>
          <w:p w14:paraId="5D226E0E" w14:textId="77777777" w:rsidR="00484E19" w:rsidRDefault="00484E19" w:rsidP="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14:paraId="0CE4E927" w14:textId="77777777" w:rsidR="00484E19" w:rsidRDefault="00484E19" w:rsidP="00EA26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667" w:type="dxa"/>
          </w:tcPr>
          <w:p w14:paraId="44D13D62" w14:textId="77777777" w:rsidR="00EA265D" w:rsidRDefault="00EA265D">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2A2CA5A1" w14:textId="77777777" w:rsidR="00EA265D" w:rsidRDefault="00EA265D">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0DDAE0D7" w14:textId="77777777" w:rsidR="00EA265D" w:rsidRDefault="00EA265D">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20F0594C" w14:textId="77777777" w:rsidR="00EA265D" w:rsidRDefault="00EA265D">
            <w:pPr>
              <w:rPr>
                <w:rFonts w:ascii="Verdana" w:hAnsi="Verdana" w:cs="Arial"/>
                <w:color w:val="000000"/>
                <w:sz w:val="21"/>
                <w:szCs w:val="21"/>
              </w:rPr>
            </w:pPr>
          </w:p>
          <w:p w14:paraId="3F9E6D22" w14:textId="77777777" w:rsidR="00EA265D" w:rsidRDefault="00EA265D">
            <w:pPr>
              <w:spacing w:after="0" w:line="240" w:lineRule="auto"/>
              <w:jc w:val="both"/>
              <w:rPr>
                <w:rFonts w:ascii="Verdana" w:hAnsi="Verdana" w:cs="Arial"/>
                <w:color w:val="000000"/>
                <w:sz w:val="21"/>
                <w:szCs w:val="21"/>
              </w:rPr>
            </w:pPr>
          </w:p>
        </w:tc>
        <w:tc>
          <w:tcPr>
            <w:tcW w:w="1564" w:type="dxa"/>
          </w:tcPr>
          <w:p w14:paraId="3BCD97DB" w14:textId="77777777" w:rsidR="00EA265D" w:rsidRDefault="00484E19">
            <w:pPr>
              <w:spacing w:after="0" w:line="240" w:lineRule="auto"/>
              <w:jc w:val="right"/>
              <w:rPr>
                <w:rFonts w:ascii="Verdana" w:hAnsi="Verdana" w:cs="Arial"/>
                <w:color w:val="000000"/>
                <w:sz w:val="21"/>
                <w:szCs w:val="21"/>
              </w:rPr>
            </w:pPr>
            <w:r>
              <w:rPr>
                <w:rFonts w:ascii="Verdana" w:hAnsi="Verdana" w:cs="Arial"/>
                <w:color w:val="000000"/>
                <w:sz w:val="21"/>
                <w:szCs w:val="21"/>
              </w:rPr>
              <w:t>11,324,535</w:t>
            </w:r>
          </w:p>
          <w:p w14:paraId="5947729E" w14:textId="77777777" w:rsidR="00EA265D" w:rsidRPr="00484E19" w:rsidRDefault="00484E19">
            <w:pPr>
              <w:spacing w:after="0" w:line="240" w:lineRule="auto"/>
              <w:jc w:val="right"/>
              <w:rPr>
                <w:rFonts w:ascii="Verdana" w:hAnsi="Verdana" w:cs="Arial"/>
                <w:color w:val="000000"/>
                <w:sz w:val="21"/>
                <w:szCs w:val="21"/>
                <w:u w:val="single"/>
              </w:rPr>
            </w:pPr>
            <w:r w:rsidRPr="00484E19">
              <w:rPr>
                <w:rFonts w:ascii="Verdana" w:hAnsi="Verdana" w:cs="Arial"/>
                <w:color w:val="000000"/>
                <w:sz w:val="21"/>
                <w:szCs w:val="21"/>
                <w:u w:val="single"/>
              </w:rPr>
              <w:t>(4,638,411)</w:t>
            </w:r>
          </w:p>
          <w:p w14:paraId="2504EADF" w14:textId="77777777" w:rsidR="00484E19" w:rsidRDefault="00484E19">
            <w:pPr>
              <w:spacing w:after="0" w:line="240" w:lineRule="auto"/>
              <w:jc w:val="right"/>
              <w:rPr>
                <w:rFonts w:ascii="Verdana" w:hAnsi="Verdana" w:cs="Arial"/>
                <w:color w:val="000000"/>
                <w:sz w:val="21"/>
                <w:szCs w:val="21"/>
              </w:rPr>
            </w:pPr>
          </w:p>
          <w:p w14:paraId="48B32DD3" w14:textId="77777777" w:rsidR="00484E19" w:rsidRPr="00484E19" w:rsidRDefault="00484E19">
            <w:pPr>
              <w:spacing w:after="0" w:line="240" w:lineRule="auto"/>
              <w:jc w:val="right"/>
              <w:rPr>
                <w:rFonts w:ascii="Verdana" w:hAnsi="Verdana" w:cs="Arial"/>
                <w:color w:val="000000"/>
                <w:sz w:val="21"/>
                <w:szCs w:val="21"/>
                <w:u w:val="single"/>
              </w:rPr>
            </w:pPr>
            <w:r w:rsidRPr="00484E19">
              <w:rPr>
                <w:rFonts w:ascii="Verdana" w:hAnsi="Verdana" w:cs="Arial"/>
                <w:color w:val="000000"/>
                <w:sz w:val="21"/>
                <w:szCs w:val="21"/>
                <w:u w:val="single"/>
              </w:rPr>
              <w:t>6,686,124</w:t>
            </w:r>
          </w:p>
          <w:p w14:paraId="1CF1D611" w14:textId="77777777" w:rsidR="00EA265D" w:rsidRPr="00EA265D" w:rsidRDefault="00EA265D" w:rsidP="00EA265D">
            <w:pPr>
              <w:spacing w:after="0" w:line="240" w:lineRule="auto"/>
              <w:jc w:val="right"/>
              <w:rPr>
                <w:rFonts w:ascii="Verdana" w:hAnsi="Verdana" w:cs="Arial"/>
                <w:color w:val="000000"/>
                <w:sz w:val="21"/>
                <w:szCs w:val="21"/>
              </w:rPr>
            </w:pPr>
          </w:p>
        </w:tc>
      </w:tr>
      <w:tr w:rsidR="00EA265D" w14:paraId="4F8961D9" w14:textId="77777777" w:rsidTr="00CE1DE5">
        <w:trPr>
          <w:trHeight w:val="486"/>
        </w:trPr>
        <w:tc>
          <w:tcPr>
            <w:tcW w:w="5109" w:type="dxa"/>
            <w:hideMark/>
          </w:tcPr>
          <w:p w14:paraId="21254A23" w14:textId="77777777" w:rsidR="00EA265D"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b/>
                <w:color w:val="000000"/>
                <w:sz w:val="21"/>
                <w:szCs w:val="21"/>
                <w:u w:val="single"/>
              </w:rPr>
            </w:pPr>
            <w:r w:rsidRPr="00484E19">
              <w:rPr>
                <w:rFonts w:ascii="Verdana" w:hAnsi="Verdana" w:cs="Arial"/>
                <w:b/>
                <w:color w:val="000000"/>
                <w:sz w:val="21"/>
                <w:szCs w:val="21"/>
                <w:u w:val="single"/>
              </w:rPr>
              <w:t>Clasificación</w:t>
            </w:r>
          </w:p>
          <w:p w14:paraId="2E99DF6E" w14:textId="77777777"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Terreno</w:t>
            </w:r>
          </w:p>
          <w:p w14:paraId="601D5A12" w14:textId="77777777"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Edificio</w:t>
            </w:r>
          </w:p>
          <w:p w14:paraId="61155FF2" w14:textId="77777777"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Maquinarias y equipos</w:t>
            </w:r>
          </w:p>
          <w:p w14:paraId="0C0EA6FA" w14:textId="77777777"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Construcción en curso</w:t>
            </w:r>
          </w:p>
          <w:p w14:paraId="2928730E" w14:textId="77777777"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Vehículos</w:t>
            </w:r>
          </w:p>
          <w:p w14:paraId="0FD29656" w14:textId="77777777"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Muebles y enseres</w:t>
            </w:r>
          </w:p>
          <w:p w14:paraId="1CDE2834" w14:textId="77777777"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Equipos de computación</w:t>
            </w:r>
          </w:p>
          <w:p w14:paraId="11B906E5" w14:textId="77777777"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Equipos de seguridad</w:t>
            </w:r>
          </w:p>
          <w:p w14:paraId="024A34EB" w14:textId="77777777" w:rsid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14:paraId="73DCD7E9" w14:textId="77777777" w:rsidR="00484E19" w:rsidRPr="00484E19" w:rsidRDefault="00484E1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667" w:type="dxa"/>
          </w:tcPr>
          <w:p w14:paraId="7A53FCDB" w14:textId="77777777" w:rsidR="00EA265D" w:rsidRDefault="00EA265D">
            <w:pPr>
              <w:spacing w:after="0" w:line="240" w:lineRule="auto"/>
              <w:jc w:val="both"/>
              <w:rPr>
                <w:rFonts w:ascii="Verdana" w:hAnsi="Verdana" w:cs="Arial"/>
                <w:color w:val="000000"/>
                <w:sz w:val="21"/>
                <w:szCs w:val="21"/>
              </w:rPr>
            </w:pPr>
          </w:p>
        </w:tc>
        <w:tc>
          <w:tcPr>
            <w:tcW w:w="1564" w:type="dxa"/>
            <w:hideMark/>
          </w:tcPr>
          <w:p w14:paraId="03184E08" w14:textId="77777777" w:rsidR="00EA265D" w:rsidRDefault="00EA265D">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ab/>
            </w:r>
          </w:p>
          <w:p w14:paraId="56762EBE" w14:textId="77777777"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1,898,140</w:t>
            </w:r>
          </w:p>
          <w:p w14:paraId="0EEC24D1" w14:textId="77777777"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461,156</w:t>
            </w:r>
          </w:p>
          <w:p w14:paraId="144D1EB9" w14:textId="77777777"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7,621,903</w:t>
            </w:r>
          </w:p>
          <w:p w14:paraId="6DA06CE8" w14:textId="77777777"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484,133</w:t>
            </w:r>
          </w:p>
          <w:p w14:paraId="3E7EE7FC" w14:textId="77777777" w:rsidR="00484E19"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502,984</w:t>
            </w:r>
          </w:p>
          <w:p w14:paraId="25967103" w14:textId="77777777"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198,799</w:t>
            </w:r>
          </w:p>
          <w:p w14:paraId="177A37FD" w14:textId="77777777"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141,445</w:t>
            </w:r>
          </w:p>
          <w:p w14:paraId="46C2ABB8" w14:textId="77777777" w:rsidR="00CE1DE5" w:rsidRP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CE1DE5">
              <w:rPr>
                <w:rFonts w:ascii="Verdana" w:hAnsi="Verdana" w:cs="Arial"/>
                <w:color w:val="000000"/>
                <w:sz w:val="21"/>
                <w:szCs w:val="21"/>
                <w:u w:val="single"/>
              </w:rPr>
              <w:t>15,975</w:t>
            </w:r>
          </w:p>
          <w:p w14:paraId="35427E46" w14:textId="77777777" w:rsid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p>
          <w:p w14:paraId="52F30165" w14:textId="77777777" w:rsidR="00CE1DE5" w:rsidRPr="00CE1DE5" w:rsidRDefault="00CE1DE5">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CE1DE5">
              <w:rPr>
                <w:rFonts w:ascii="Verdana" w:hAnsi="Verdana" w:cs="Arial"/>
                <w:color w:val="000000"/>
                <w:sz w:val="21"/>
                <w:szCs w:val="21"/>
                <w:u w:val="single"/>
              </w:rPr>
              <w:t>11,324,535</w:t>
            </w:r>
          </w:p>
        </w:tc>
      </w:tr>
    </w:tbl>
    <w:p w14:paraId="647B99B9" w14:textId="68E4AD55" w:rsidR="0055018A" w:rsidRDefault="0055018A" w:rsidP="00D2477B">
      <w:pPr>
        <w:spacing w:after="0" w:line="240" w:lineRule="auto"/>
        <w:ind w:left="709"/>
        <w:jc w:val="both"/>
        <w:rPr>
          <w:rFonts w:ascii="Verdana" w:hAnsi="Verdana" w:cs="Calibri"/>
          <w:sz w:val="21"/>
          <w:szCs w:val="21"/>
        </w:rPr>
      </w:pPr>
    </w:p>
    <w:p w14:paraId="27DA71D1" w14:textId="6BE9746C" w:rsidR="00790B82" w:rsidRDefault="00790B82" w:rsidP="00D2477B">
      <w:pPr>
        <w:spacing w:after="0" w:line="240" w:lineRule="auto"/>
        <w:ind w:left="709"/>
        <w:jc w:val="both"/>
        <w:rPr>
          <w:rFonts w:ascii="Verdana" w:hAnsi="Verdana" w:cs="Calibri"/>
          <w:sz w:val="21"/>
          <w:szCs w:val="21"/>
        </w:rPr>
      </w:pPr>
      <w:r>
        <w:rPr>
          <w:rFonts w:ascii="Verdana" w:hAnsi="Verdana" w:cs="Calibri"/>
          <w:sz w:val="21"/>
          <w:szCs w:val="21"/>
        </w:rPr>
        <w:t>Al 31 de diciembre del 2021 y 2020 no se ha registrado ninguna perdida por deterioro de estos activos al no existir indicios de ello.</w:t>
      </w:r>
    </w:p>
    <w:p w14:paraId="74C52A84" w14:textId="77777777" w:rsidR="00285DAA" w:rsidRPr="00285DAA" w:rsidRDefault="00285DAA" w:rsidP="00285DAA">
      <w:pPr>
        <w:spacing w:after="0" w:line="240" w:lineRule="auto"/>
        <w:ind w:left="1417" w:hanging="709"/>
        <w:jc w:val="both"/>
        <w:rPr>
          <w:rFonts w:ascii="Verdana" w:hAnsi="Verdana" w:cs="Calibri"/>
          <w:sz w:val="21"/>
          <w:szCs w:val="21"/>
        </w:rPr>
      </w:pPr>
    </w:p>
    <w:p w14:paraId="4AFD01C3" w14:textId="77777777" w:rsidR="003548DA" w:rsidRDefault="003548DA" w:rsidP="003548DA">
      <w:pPr>
        <w:tabs>
          <w:tab w:val="num" w:pos="567"/>
        </w:tabs>
        <w:jc w:val="both"/>
        <w:rPr>
          <w:rFonts w:ascii="Verdana" w:hAnsi="Verdana" w:cs="Arial"/>
          <w:b/>
          <w:color w:val="000000"/>
          <w:sz w:val="21"/>
          <w:szCs w:val="21"/>
        </w:rPr>
      </w:pPr>
      <w:r>
        <w:rPr>
          <w:rFonts w:ascii="Verdana" w:hAnsi="Verdana" w:cs="Arial"/>
          <w:b/>
          <w:color w:val="000000"/>
          <w:sz w:val="21"/>
          <w:szCs w:val="21"/>
        </w:rPr>
        <w:t>11.</w:t>
      </w:r>
      <w:r>
        <w:rPr>
          <w:rFonts w:ascii="Verdana" w:hAnsi="Verdana" w:cs="Arial"/>
          <w:b/>
          <w:color w:val="000000"/>
          <w:sz w:val="21"/>
          <w:szCs w:val="21"/>
        </w:rPr>
        <w:tab/>
        <w:t>CUENTAS POR PAGAR A TERCEROS</w:t>
      </w:r>
    </w:p>
    <w:p w14:paraId="673980C3" w14:textId="77777777" w:rsidR="003548DA" w:rsidRDefault="003548DA" w:rsidP="003548DA">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240D9A66" w14:textId="77777777" w:rsidR="003548DA" w:rsidRDefault="003548DA" w:rsidP="003548DA">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3548DA" w14:paraId="3BF85656" w14:textId="77777777" w:rsidTr="00864F87">
        <w:trPr>
          <w:trHeight w:val="1379"/>
        </w:trPr>
        <w:tc>
          <w:tcPr>
            <w:tcW w:w="5109" w:type="dxa"/>
          </w:tcPr>
          <w:p w14:paraId="38E90190" w14:textId="77777777" w:rsidR="003548DA" w:rsidRPr="00246DDA" w:rsidRDefault="00246DDA" w:rsidP="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u w:val="single"/>
              </w:rPr>
            </w:pPr>
            <w:r w:rsidRPr="00246DDA">
              <w:rPr>
                <w:rFonts w:ascii="Verdana" w:hAnsi="Verdana" w:cs="Arial"/>
                <w:color w:val="000000"/>
                <w:sz w:val="21"/>
                <w:szCs w:val="21"/>
                <w:u w:val="single"/>
              </w:rPr>
              <w:t>Comerciales</w:t>
            </w:r>
          </w:p>
          <w:p w14:paraId="5DEDC83A" w14:textId="77777777" w:rsidR="00246DDA" w:rsidRDefault="00246DDA" w:rsidP="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Proveedores</w:t>
            </w:r>
          </w:p>
          <w:p w14:paraId="06274DE3" w14:textId="77777777" w:rsidR="003548DA" w:rsidRDefault="003548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14:paraId="2CE3B7C3" w14:textId="77777777" w:rsidR="003548DA" w:rsidRP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u w:val="single"/>
              </w:rPr>
            </w:pPr>
            <w:r w:rsidRPr="00246DDA">
              <w:rPr>
                <w:rFonts w:ascii="Verdana" w:hAnsi="Verdana" w:cs="Arial"/>
                <w:color w:val="000000"/>
                <w:sz w:val="21"/>
                <w:szCs w:val="21"/>
                <w:u w:val="single"/>
              </w:rPr>
              <w:t>Otras cuentas por pagar</w:t>
            </w:r>
          </w:p>
          <w:p w14:paraId="370D7374" w14:textId="77777777"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Compañía relacionada</w:t>
            </w:r>
          </w:p>
          <w:p w14:paraId="1A130B26" w14:textId="77777777"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Accionista</w:t>
            </w:r>
          </w:p>
          <w:p w14:paraId="679F7AC2" w14:textId="77777777"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 xml:space="preserve">Otras </w:t>
            </w:r>
          </w:p>
          <w:p w14:paraId="6C354907" w14:textId="77777777"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Subtotal</w:t>
            </w:r>
          </w:p>
          <w:p w14:paraId="533F889A" w14:textId="77777777"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14:paraId="47686DE9" w14:textId="77777777" w:rsidR="003548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r w:rsidR="003548DA">
              <w:rPr>
                <w:rFonts w:ascii="Verdana" w:hAnsi="Verdana" w:cs="Arial"/>
                <w:color w:val="000000"/>
                <w:sz w:val="21"/>
                <w:szCs w:val="21"/>
                <w:lang w:val="es-EC"/>
              </w:rPr>
              <w:t xml:space="preserve"> </w:t>
            </w:r>
          </w:p>
        </w:tc>
        <w:tc>
          <w:tcPr>
            <w:tcW w:w="1813" w:type="dxa"/>
          </w:tcPr>
          <w:p w14:paraId="0C4D680D" w14:textId="77777777" w:rsidR="003548DA" w:rsidRDefault="003548DA">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109D7D7D" w14:textId="77777777" w:rsidR="003548DA" w:rsidRDefault="003548DA">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04E3D1D2" w14:textId="77777777" w:rsidR="003548DA" w:rsidRDefault="003548DA">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32F51B9D" w14:textId="77777777" w:rsidR="003548DA" w:rsidRDefault="003548DA">
            <w:pPr>
              <w:rPr>
                <w:rFonts w:ascii="Verdana" w:hAnsi="Verdana" w:cs="Arial"/>
                <w:color w:val="000000"/>
                <w:sz w:val="21"/>
                <w:szCs w:val="21"/>
              </w:rPr>
            </w:pPr>
          </w:p>
          <w:p w14:paraId="003123F7" w14:textId="77777777" w:rsidR="003548DA" w:rsidRDefault="003548DA">
            <w:pPr>
              <w:spacing w:after="0" w:line="240" w:lineRule="auto"/>
              <w:jc w:val="both"/>
              <w:rPr>
                <w:rFonts w:ascii="Verdana" w:hAnsi="Verdana" w:cs="Arial"/>
                <w:color w:val="000000"/>
                <w:sz w:val="21"/>
                <w:szCs w:val="21"/>
              </w:rPr>
            </w:pPr>
          </w:p>
        </w:tc>
        <w:tc>
          <w:tcPr>
            <w:tcW w:w="1418" w:type="dxa"/>
          </w:tcPr>
          <w:p w14:paraId="783D6A9B" w14:textId="77777777" w:rsidR="003548DA" w:rsidRDefault="003548DA">
            <w:pPr>
              <w:spacing w:after="0" w:line="240" w:lineRule="auto"/>
              <w:jc w:val="right"/>
              <w:rPr>
                <w:rFonts w:ascii="Verdana" w:hAnsi="Verdana" w:cs="Arial"/>
                <w:color w:val="000000"/>
                <w:sz w:val="21"/>
                <w:szCs w:val="21"/>
              </w:rPr>
            </w:pPr>
          </w:p>
          <w:p w14:paraId="672FBF22" w14:textId="77777777" w:rsidR="003548DA" w:rsidRPr="00864F87" w:rsidRDefault="00864F87">
            <w:pPr>
              <w:spacing w:after="0" w:line="240" w:lineRule="auto"/>
              <w:jc w:val="right"/>
              <w:rPr>
                <w:rFonts w:ascii="Verdana" w:hAnsi="Verdana" w:cs="Arial"/>
                <w:color w:val="000000"/>
                <w:sz w:val="21"/>
                <w:szCs w:val="21"/>
                <w:u w:val="single"/>
              </w:rPr>
            </w:pPr>
            <w:r w:rsidRPr="00864F87">
              <w:rPr>
                <w:rFonts w:ascii="Verdana" w:hAnsi="Verdana" w:cs="Arial"/>
                <w:color w:val="000000"/>
                <w:sz w:val="21"/>
                <w:szCs w:val="21"/>
                <w:u w:val="single"/>
              </w:rPr>
              <w:t>3,911,661</w:t>
            </w:r>
          </w:p>
          <w:p w14:paraId="2DC4691F" w14:textId="77777777" w:rsidR="003548DA" w:rsidRDefault="003548DA">
            <w:pPr>
              <w:spacing w:after="0" w:line="240" w:lineRule="auto"/>
              <w:jc w:val="right"/>
              <w:rPr>
                <w:rFonts w:ascii="Verdana" w:hAnsi="Verdana" w:cs="Arial"/>
                <w:color w:val="000000"/>
                <w:sz w:val="21"/>
                <w:szCs w:val="21"/>
              </w:rPr>
            </w:pPr>
          </w:p>
          <w:p w14:paraId="6301A812" w14:textId="77777777" w:rsidR="003548DA" w:rsidRDefault="003548DA">
            <w:pPr>
              <w:spacing w:after="0" w:line="240" w:lineRule="auto"/>
              <w:jc w:val="right"/>
              <w:rPr>
                <w:rFonts w:ascii="Verdana" w:hAnsi="Verdana" w:cs="Arial"/>
                <w:color w:val="000000"/>
                <w:sz w:val="21"/>
                <w:szCs w:val="21"/>
              </w:rPr>
            </w:pPr>
          </w:p>
          <w:p w14:paraId="5199A443" w14:textId="77777777" w:rsidR="003548DA" w:rsidRDefault="00864F87">
            <w:pPr>
              <w:spacing w:after="0" w:line="240" w:lineRule="auto"/>
              <w:jc w:val="right"/>
              <w:rPr>
                <w:rFonts w:ascii="Verdana" w:hAnsi="Verdana" w:cs="Arial"/>
                <w:color w:val="000000"/>
                <w:sz w:val="21"/>
                <w:szCs w:val="21"/>
              </w:rPr>
            </w:pPr>
            <w:r>
              <w:rPr>
                <w:rFonts w:ascii="Verdana" w:hAnsi="Verdana" w:cs="Arial"/>
                <w:color w:val="000000"/>
                <w:sz w:val="21"/>
                <w:szCs w:val="21"/>
              </w:rPr>
              <w:t>6,880</w:t>
            </w:r>
          </w:p>
          <w:p w14:paraId="0E3F837F" w14:textId="77777777" w:rsidR="00864F87" w:rsidRDefault="00864F87">
            <w:pPr>
              <w:spacing w:after="0" w:line="240" w:lineRule="auto"/>
              <w:jc w:val="right"/>
              <w:rPr>
                <w:rFonts w:ascii="Verdana" w:hAnsi="Verdana" w:cs="Arial"/>
                <w:color w:val="000000"/>
                <w:sz w:val="21"/>
                <w:szCs w:val="21"/>
              </w:rPr>
            </w:pPr>
            <w:r>
              <w:rPr>
                <w:rFonts w:ascii="Verdana" w:hAnsi="Verdana" w:cs="Arial"/>
                <w:color w:val="000000"/>
                <w:sz w:val="21"/>
                <w:szCs w:val="21"/>
              </w:rPr>
              <w:t>306,510</w:t>
            </w:r>
          </w:p>
          <w:p w14:paraId="35A45ADB" w14:textId="77777777" w:rsidR="00864F87" w:rsidRPr="00864F87" w:rsidRDefault="00864F87">
            <w:pPr>
              <w:spacing w:after="0" w:line="240" w:lineRule="auto"/>
              <w:jc w:val="right"/>
              <w:rPr>
                <w:rFonts w:ascii="Verdana" w:hAnsi="Verdana" w:cs="Arial"/>
                <w:color w:val="000000"/>
                <w:sz w:val="21"/>
                <w:szCs w:val="21"/>
                <w:u w:val="single"/>
              </w:rPr>
            </w:pPr>
            <w:r w:rsidRPr="00864F87">
              <w:rPr>
                <w:rFonts w:ascii="Verdana" w:hAnsi="Verdana" w:cs="Arial"/>
                <w:color w:val="000000"/>
                <w:sz w:val="21"/>
                <w:szCs w:val="21"/>
                <w:u w:val="single"/>
              </w:rPr>
              <w:t>3,279,855</w:t>
            </w:r>
          </w:p>
          <w:p w14:paraId="7D3E547A" w14:textId="77777777" w:rsidR="003548DA" w:rsidRDefault="00864F87">
            <w:pPr>
              <w:spacing w:after="0" w:line="240" w:lineRule="auto"/>
              <w:jc w:val="right"/>
              <w:rPr>
                <w:rFonts w:ascii="Verdana" w:hAnsi="Verdana" w:cs="Arial"/>
                <w:color w:val="000000"/>
                <w:sz w:val="21"/>
                <w:szCs w:val="21"/>
                <w:u w:val="single"/>
              </w:rPr>
            </w:pPr>
            <w:r w:rsidRPr="00864F87">
              <w:rPr>
                <w:rFonts w:ascii="Verdana" w:hAnsi="Verdana" w:cs="Arial"/>
                <w:color w:val="000000"/>
                <w:sz w:val="21"/>
                <w:szCs w:val="21"/>
                <w:u w:val="single"/>
              </w:rPr>
              <w:t>3,593,245</w:t>
            </w:r>
          </w:p>
          <w:p w14:paraId="5B3BD31D" w14:textId="77777777" w:rsidR="00864F87" w:rsidRDefault="00864F87" w:rsidP="00864F87">
            <w:pPr>
              <w:spacing w:after="0" w:line="240" w:lineRule="auto"/>
              <w:rPr>
                <w:rFonts w:ascii="Verdana" w:hAnsi="Verdana" w:cs="Arial"/>
                <w:color w:val="000000"/>
                <w:sz w:val="21"/>
                <w:szCs w:val="21"/>
                <w:u w:val="single"/>
              </w:rPr>
            </w:pPr>
          </w:p>
          <w:p w14:paraId="211EF70C" w14:textId="77777777" w:rsidR="003548DA" w:rsidRDefault="00864F87">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7,504,906</w:t>
            </w:r>
          </w:p>
        </w:tc>
      </w:tr>
      <w:tr w:rsidR="003548DA" w14:paraId="4CFC48EA" w14:textId="77777777" w:rsidTr="00864F87">
        <w:trPr>
          <w:trHeight w:val="486"/>
        </w:trPr>
        <w:tc>
          <w:tcPr>
            <w:tcW w:w="5109" w:type="dxa"/>
            <w:hideMark/>
          </w:tcPr>
          <w:p w14:paraId="4114E5F4" w14:textId="77777777" w:rsidR="003548DA" w:rsidRPr="00246DDA" w:rsidRDefault="003548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b/>
                <w:color w:val="000000"/>
                <w:sz w:val="21"/>
                <w:szCs w:val="21"/>
                <w:u w:val="single"/>
              </w:rPr>
            </w:pPr>
            <w:r w:rsidRPr="00246DDA">
              <w:rPr>
                <w:rFonts w:ascii="Verdana" w:hAnsi="Verdana" w:cs="Arial"/>
                <w:b/>
                <w:color w:val="000000"/>
                <w:sz w:val="21"/>
                <w:szCs w:val="21"/>
                <w:u w:val="single"/>
              </w:rPr>
              <w:t>C</w:t>
            </w:r>
            <w:r w:rsidR="00246DDA" w:rsidRPr="00246DDA">
              <w:rPr>
                <w:rFonts w:ascii="Verdana" w:hAnsi="Verdana" w:cs="Arial"/>
                <w:b/>
                <w:color w:val="000000"/>
                <w:sz w:val="21"/>
                <w:szCs w:val="21"/>
                <w:u w:val="single"/>
              </w:rPr>
              <w:t>lasificación</w:t>
            </w:r>
          </w:p>
          <w:p w14:paraId="59C68AC5" w14:textId="77777777"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Corriente</w:t>
            </w:r>
          </w:p>
          <w:p w14:paraId="30C68C32" w14:textId="77777777" w:rsidR="00246DDA" w:rsidRDefault="00246DD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No corriente</w:t>
            </w:r>
          </w:p>
          <w:p w14:paraId="4BFD31D4" w14:textId="77777777" w:rsidR="00864F87" w:rsidRDefault="00864F87">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14:paraId="4B6D7FC9" w14:textId="77777777" w:rsidR="00864F87" w:rsidRDefault="00864F87">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14:paraId="42CC1FD4" w14:textId="77777777" w:rsidR="003548DA" w:rsidRDefault="003548DA">
            <w:pPr>
              <w:spacing w:after="0" w:line="240" w:lineRule="auto"/>
              <w:jc w:val="both"/>
              <w:rPr>
                <w:rFonts w:ascii="Verdana" w:hAnsi="Verdana" w:cs="Arial"/>
                <w:color w:val="000000"/>
                <w:sz w:val="21"/>
                <w:szCs w:val="21"/>
              </w:rPr>
            </w:pPr>
          </w:p>
        </w:tc>
        <w:tc>
          <w:tcPr>
            <w:tcW w:w="1418" w:type="dxa"/>
            <w:hideMark/>
          </w:tcPr>
          <w:p w14:paraId="2BEDF1BE" w14:textId="77777777" w:rsidR="003548DA" w:rsidRDefault="003548DA">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ab/>
            </w:r>
          </w:p>
          <w:p w14:paraId="625FC4D0" w14:textId="77777777" w:rsidR="00864F87" w:rsidRDefault="00864F87">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r>
              <w:rPr>
                <w:rFonts w:ascii="Verdana" w:hAnsi="Verdana" w:cs="Arial"/>
                <w:color w:val="000000"/>
                <w:sz w:val="21"/>
                <w:szCs w:val="21"/>
              </w:rPr>
              <w:t>7,198,396</w:t>
            </w:r>
          </w:p>
          <w:p w14:paraId="0F0E41A6" w14:textId="77777777" w:rsidR="00864F87" w:rsidRPr="00864F87" w:rsidRDefault="00864F87">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864F87">
              <w:rPr>
                <w:rFonts w:ascii="Verdana" w:hAnsi="Verdana" w:cs="Arial"/>
                <w:color w:val="000000"/>
                <w:sz w:val="21"/>
                <w:szCs w:val="21"/>
                <w:u w:val="single"/>
              </w:rPr>
              <w:t>306,510</w:t>
            </w:r>
          </w:p>
          <w:p w14:paraId="30F927DD" w14:textId="77777777" w:rsidR="00864F87" w:rsidRDefault="00864F87">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rPr>
            </w:pPr>
          </w:p>
          <w:p w14:paraId="617B29B7" w14:textId="77777777" w:rsidR="00864F87" w:rsidRPr="00864F87" w:rsidRDefault="00864F87">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864F87">
              <w:rPr>
                <w:rFonts w:ascii="Verdana" w:hAnsi="Verdana" w:cs="Arial"/>
                <w:color w:val="000000"/>
                <w:sz w:val="21"/>
                <w:szCs w:val="21"/>
                <w:u w:val="single"/>
              </w:rPr>
              <w:t>7,504,906</w:t>
            </w:r>
          </w:p>
        </w:tc>
      </w:tr>
    </w:tbl>
    <w:p w14:paraId="05862762" w14:textId="77777777" w:rsidR="004A5B80" w:rsidRPr="00285DAA" w:rsidRDefault="004A5B80" w:rsidP="004A5B80">
      <w:pPr>
        <w:autoSpaceDE w:val="0"/>
        <w:autoSpaceDN w:val="0"/>
        <w:adjustRightInd w:val="0"/>
        <w:spacing w:after="0" w:line="240" w:lineRule="auto"/>
        <w:ind w:left="567"/>
        <w:jc w:val="both"/>
        <w:rPr>
          <w:rFonts w:ascii="Verdana" w:hAnsi="Verdana" w:cs="Arial"/>
          <w:sz w:val="21"/>
          <w:szCs w:val="21"/>
          <w:lang w:eastAsia="es-EC"/>
        </w:rPr>
      </w:pPr>
    </w:p>
    <w:p w14:paraId="06A17D13" w14:textId="77777777" w:rsidR="004A5B80" w:rsidRDefault="002D4EA2" w:rsidP="002D4EA2">
      <w:pPr>
        <w:spacing w:after="0" w:line="240" w:lineRule="auto"/>
        <w:jc w:val="both"/>
        <w:rPr>
          <w:rFonts w:ascii="Verdana" w:hAnsi="Verdana" w:cs="Arial"/>
          <w:b/>
          <w:color w:val="000000"/>
          <w:sz w:val="21"/>
          <w:szCs w:val="21"/>
        </w:rPr>
      </w:pPr>
      <w:r>
        <w:rPr>
          <w:rFonts w:ascii="Verdana" w:hAnsi="Verdana" w:cs="Arial"/>
          <w:b/>
          <w:color w:val="000000"/>
          <w:sz w:val="21"/>
          <w:szCs w:val="21"/>
        </w:rPr>
        <w:t xml:space="preserve">12. </w:t>
      </w:r>
      <w:r>
        <w:rPr>
          <w:rFonts w:ascii="Verdana" w:hAnsi="Verdana" w:cs="Arial"/>
          <w:b/>
          <w:color w:val="000000"/>
          <w:sz w:val="21"/>
          <w:szCs w:val="21"/>
        </w:rPr>
        <w:tab/>
        <w:t>OTRAS OBLIGACIONES CORRIENTES</w:t>
      </w:r>
    </w:p>
    <w:p w14:paraId="7C47E44B" w14:textId="77777777" w:rsidR="002D4EA2" w:rsidRDefault="002D4EA2" w:rsidP="002D4EA2">
      <w:pPr>
        <w:spacing w:after="0" w:line="240" w:lineRule="auto"/>
        <w:jc w:val="both"/>
        <w:rPr>
          <w:rFonts w:ascii="Verdana" w:hAnsi="Verdana" w:cs="Arial"/>
          <w:b/>
          <w:color w:val="000000"/>
          <w:sz w:val="21"/>
          <w:szCs w:val="21"/>
        </w:rPr>
      </w:pPr>
    </w:p>
    <w:p w14:paraId="6D0DF965" w14:textId="77777777" w:rsidR="002D4EA2" w:rsidRDefault="002D4EA2">
      <w:pPr>
        <w:rPr>
          <w:rFonts w:ascii="Verdana" w:hAnsi="Verdana" w:cs="Calibri"/>
          <w:color w:val="000000"/>
          <w:sz w:val="21"/>
          <w:szCs w:val="21"/>
        </w:rPr>
      </w:pPr>
      <w:r>
        <w:rPr>
          <w:rFonts w:ascii="Verdana" w:hAnsi="Verdana" w:cs="Calibri"/>
          <w:color w:val="000000"/>
          <w:sz w:val="21"/>
          <w:szCs w:val="21"/>
        </w:rPr>
        <w:br w:type="page"/>
      </w:r>
    </w:p>
    <w:p w14:paraId="4C25841D" w14:textId="77777777" w:rsidR="002D4EA2" w:rsidRDefault="002D4EA2" w:rsidP="002D4EA2">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lastRenderedPageBreak/>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564A2014" w14:textId="77777777" w:rsidR="002D4EA2" w:rsidRDefault="002D4EA2" w:rsidP="002D4EA2">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2D4EA2" w14:paraId="0042C2FB" w14:textId="77777777" w:rsidTr="002D4EA2">
        <w:trPr>
          <w:trHeight w:val="1379"/>
        </w:trPr>
        <w:tc>
          <w:tcPr>
            <w:tcW w:w="5109" w:type="dxa"/>
          </w:tcPr>
          <w:p w14:paraId="74BD8D68" w14:textId="77777777" w:rsidR="002D4EA2" w:rsidRDefault="002D4EA2">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Participación de trabajadores</w:t>
            </w:r>
          </w:p>
          <w:p w14:paraId="26E6CF6F" w14:textId="77777777" w:rsidR="002D4EA2" w:rsidRDefault="002D4EA2">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Beneficios sociales</w:t>
            </w:r>
          </w:p>
          <w:p w14:paraId="7FB0AA84" w14:textId="77777777" w:rsidR="002D4EA2" w:rsidRDefault="002D4EA2">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IESS por pagar</w:t>
            </w:r>
          </w:p>
          <w:p w14:paraId="378A77F3" w14:textId="77777777" w:rsidR="002D4EA2" w:rsidRDefault="002D4EA2" w:rsidP="002D4EA2">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Otras</w:t>
            </w:r>
            <w:r>
              <w:rPr>
                <w:rFonts w:ascii="Verdana" w:hAnsi="Verdana" w:cs="Arial"/>
                <w:color w:val="000000"/>
                <w:sz w:val="21"/>
                <w:szCs w:val="21"/>
                <w:lang w:val="es-EC"/>
              </w:rPr>
              <w:t xml:space="preserve"> </w:t>
            </w:r>
          </w:p>
        </w:tc>
        <w:tc>
          <w:tcPr>
            <w:tcW w:w="1813" w:type="dxa"/>
          </w:tcPr>
          <w:p w14:paraId="562871A1" w14:textId="77777777" w:rsidR="002D4EA2" w:rsidRDefault="002D4EA2">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689C0AD9" w14:textId="77777777" w:rsidR="002D4EA2" w:rsidRDefault="002D4EA2">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45590D1C" w14:textId="77777777" w:rsidR="002D4EA2" w:rsidRDefault="002D4EA2">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0458C2B1" w14:textId="77777777" w:rsidR="002D4EA2" w:rsidRDefault="002D4EA2">
            <w:pPr>
              <w:rPr>
                <w:rFonts w:ascii="Verdana" w:hAnsi="Verdana" w:cs="Arial"/>
                <w:color w:val="000000"/>
                <w:sz w:val="21"/>
                <w:szCs w:val="21"/>
              </w:rPr>
            </w:pPr>
          </w:p>
          <w:p w14:paraId="5C31B9C5" w14:textId="77777777" w:rsidR="002D4EA2" w:rsidRDefault="002D4EA2">
            <w:pPr>
              <w:spacing w:after="0" w:line="240" w:lineRule="auto"/>
              <w:jc w:val="both"/>
              <w:rPr>
                <w:rFonts w:ascii="Verdana" w:hAnsi="Verdana" w:cs="Arial"/>
                <w:color w:val="000000"/>
                <w:sz w:val="21"/>
                <w:szCs w:val="21"/>
              </w:rPr>
            </w:pPr>
          </w:p>
        </w:tc>
        <w:tc>
          <w:tcPr>
            <w:tcW w:w="1418" w:type="dxa"/>
          </w:tcPr>
          <w:p w14:paraId="7AB0A09E" w14:textId="77777777" w:rsidR="002D4EA2" w:rsidRDefault="002D4EA2">
            <w:pPr>
              <w:spacing w:after="0" w:line="240" w:lineRule="auto"/>
              <w:jc w:val="right"/>
              <w:rPr>
                <w:rFonts w:ascii="Verdana" w:hAnsi="Verdana" w:cs="Arial"/>
                <w:color w:val="000000"/>
                <w:sz w:val="21"/>
                <w:szCs w:val="21"/>
              </w:rPr>
            </w:pPr>
            <w:r>
              <w:rPr>
                <w:rFonts w:ascii="Verdana" w:hAnsi="Verdana" w:cs="Arial"/>
                <w:color w:val="000000"/>
                <w:sz w:val="21"/>
                <w:szCs w:val="21"/>
              </w:rPr>
              <w:t>222,138</w:t>
            </w:r>
          </w:p>
          <w:p w14:paraId="650EB65F" w14:textId="77777777" w:rsidR="002D4EA2" w:rsidRDefault="002D4EA2">
            <w:pPr>
              <w:spacing w:after="0" w:line="240" w:lineRule="auto"/>
              <w:jc w:val="right"/>
              <w:rPr>
                <w:rFonts w:ascii="Verdana" w:hAnsi="Verdana" w:cs="Arial"/>
                <w:color w:val="000000"/>
                <w:sz w:val="21"/>
                <w:szCs w:val="21"/>
              </w:rPr>
            </w:pPr>
            <w:r>
              <w:rPr>
                <w:rFonts w:ascii="Verdana" w:hAnsi="Verdana" w:cs="Arial"/>
                <w:color w:val="000000"/>
                <w:sz w:val="21"/>
                <w:szCs w:val="21"/>
              </w:rPr>
              <w:t>260,501</w:t>
            </w:r>
          </w:p>
          <w:p w14:paraId="007746CA" w14:textId="77777777" w:rsidR="002D4EA2" w:rsidRDefault="002D4EA2">
            <w:pPr>
              <w:spacing w:after="0" w:line="240" w:lineRule="auto"/>
              <w:jc w:val="right"/>
              <w:rPr>
                <w:rFonts w:ascii="Verdana" w:hAnsi="Verdana" w:cs="Arial"/>
                <w:color w:val="000000"/>
                <w:sz w:val="21"/>
                <w:szCs w:val="21"/>
              </w:rPr>
            </w:pPr>
            <w:r>
              <w:rPr>
                <w:rFonts w:ascii="Verdana" w:hAnsi="Verdana" w:cs="Arial"/>
                <w:color w:val="000000"/>
                <w:sz w:val="21"/>
                <w:szCs w:val="21"/>
              </w:rPr>
              <w:t>38,653</w:t>
            </w:r>
          </w:p>
          <w:p w14:paraId="7AE3528D" w14:textId="77777777" w:rsidR="002D4EA2" w:rsidRPr="002D4EA2" w:rsidRDefault="002D4EA2" w:rsidP="002D4EA2">
            <w:pPr>
              <w:spacing w:after="0" w:line="240" w:lineRule="auto"/>
              <w:jc w:val="right"/>
              <w:rPr>
                <w:rFonts w:ascii="Verdana" w:hAnsi="Verdana" w:cs="Arial"/>
                <w:color w:val="000000"/>
                <w:sz w:val="21"/>
                <w:szCs w:val="21"/>
                <w:u w:val="single"/>
              </w:rPr>
            </w:pPr>
            <w:r w:rsidRPr="002D4EA2">
              <w:rPr>
                <w:rFonts w:ascii="Verdana" w:hAnsi="Verdana" w:cs="Arial"/>
                <w:color w:val="000000"/>
                <w:sz w:val="21"/>
                <w:szCs w:val="21"/>
                <w:u w:val="single"/>
              </w:rPr>
              <w:t>10,812</w:t>
            </w:r>
          </w:p>
          <w:p w14:paraId="7DE2DAA4" w14:textId="77777777" w:rsidR="002D4EA2" w:rsidRDefault="002D4EA2">
            <w:pPr>
              <w:spacing w:after="0" w:line="240" w:lineRule="auto"/>
              <w:jc w:val="right"/>
              <w:rPr>
                <w:rFonts w:ascii="Verdana" w:hAnsi="Verdana" w:cs="Arial"/>
                <w:color w:val="000000"/>
                <w:sz w:val="21"/>
                <w:szCs w:val="21"/>
              </w:rPr>
            </w:pPr>
          </w:p>
          <w:p w14:paraId="02EAAEDB" w14:textId="77777777" w:rsidR="002D4EA2" w:rsidRDefault="002D4EA2">
            <w:pPr>
              <w:spacing w:after="0" w:line="240" w:lineRule="auto"/>
              <w:jc w:val="right"/>
              <w:rPr>
                <w:rFonts w:ascii="Verdana" w:hAnsi="Verdana" w:cs="Arial"/>
                <w:color w:val="000000"/>
                <w:sz w:val="21"/>
                <w:szCs w:val="21"/>
                <w:u w:val="single"/>
              </w:rPr>
            </w:pPr>
          </w:p>
        </w:tc>
      </w:tr>
      <w:tr w:rsidR="002D4EA2" w14:paraId="628A47DF" w14:textId="77777777" w:rsidTr="002D4EA2">
        <w:trPr>
          <w:trHeight w:val="486"/>
        </w:trPr>
        <w:tc>
          <w:tcPr>
            <w:tcW w:w="5109" w:type="dxa"/>
            <w:hideMark/>
          </w:tcPr>
          <w:p w14:paraId="1C3ECC3D" w14:textId="77777777" w:rsidR="002D4EA2" w:rsidRDefault="002D4EA2">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14:paraId="302DFB59" w14:textId="77777777" w:rsidR="002D4EA2" w:rsidRDefault="002D4EA2">
            <w:pPr>
              <w:spacing w:after="0" w:line="240" w:lineRule="auto"/>
              <w:jc w:val="both"/>
              <w:rPr>
                <w:rFonts w:ascii="Verdana" w:hAnsi="Verdana" w:cs="Arial"/>
                <w:color w:val="000000"/>
                <w:sz w:val="21"/>
                <w:szCs w:val="21"/>
              </w:rPr>
            </w:pPr>
          </w:p>
        </w:tc>
        <w:tc>
          <w:tcPr>
            <w:tcW w:w="1418" w:type="dxa"/>
            <w:hideMark/>
          </w:tcPr>
          <w:p w14:paraId="6F1061F1" w14:textId="77777777" w:rsidR="002D4EA2" w:rsidRPr="002D4EA2" w:rsidRDefault="002D4EA2">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Pr>
                <w:rFonts w:ascii="Verdana" w:hAnsi="Verdana" w:cs="Arial"/>
                <w:color w:val="000000"/>
                <w:sz w:val="21"/>
                <w:szCs w:val="21"/>
              </w:rPr>
              <w:tab/>
            </w:r>
            <w:r w:rsidRPr="002D4EA2">
              <w:rPr>
                <w:rFonts w:ascii="Verdana" w:hAnsi="Verdana" w:cs="Arial"/>
                <w:color w:val="000000"/>
                <w:sz w:val="21"/>
                <w:szCs w:val="21"/>
                <w:u w:val="single"/>
              </w:rPr>
              <w:t>532,104</w:t>
            </w:r>
          </w:p>
        </w:tc>
      </w:tr>
    </w:tbl>
    <w:p w14:paraId="6DF41073" w14:textId="77777777" w:rsidR="002D4EA2" w:rsidRDefault="002D4EA2" w:rsidP="002D4EA2">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13. </w:t>
      </w:r>
      <w:r>
        <w:rPr>
          <w:rFonts w:ascii="Verdana" w:hAnsi="Verdana" w:cs="Arial"/>
          <w:b/>
          <w:color w:val="000000"/>
          <w:sz w:val="21"/>
          <w:szCs w:val="21"/>
        </w:rPr>
        <w:tab/>
        <w:t>JUBILACION PATRONAL Y DESAHUCIO</w:t>
      </w:r>
    </w:p>
    <w:p w14:paraId="4727EED5" w14:textId="77777777" w:rsidR="002D4EA2" w:rsidRDefault="002D4EA2" w:rsidP="002D4EA2">
      <w:pPr>
        <w:tabs>
          <w:tab w:val="num" w:pos="567"/>
        </w:tabs>
        <w:spacing w:after="0" w:line="240" w:lineRule="auto"/>
        <w:ind w:left="567"/>
        <w:jc w:val="both"/>
        <w:rPr>
          <w:rFonts w:ascii="Verdana" w:hAnsi="Verdana" w:cs="Arial"/>
          <w:bCs/>
          <w:color w:val="000000"/>
          <w:sz w:val="21"/>
          <w:szCs w:val="21"/>
        </w:rPr>
      </w:pPr>
      <w:r>
        <w:rPr>
          <w:rFonts w:ascii="Verdana" w:hAnsi="Verdana" w:cs="Arial"/>
          <w:bCs/>
          <w:color w:val="000000"/>
          <w:sz w:val="21"/>
          <w:szCs w:val="21"/>
        </w:rPr>
        <w:t>Representan obligaciones a largo plazo por beneficios definidos a empleados, de acuerdo con la normativa legal vigente y los saldos al 31 de diciembre del 2021 y 2020 coinciden con los estudios actuariales realizados a tales fechas:</w:t>
      </w:r>
    </w:p>
    <w:p w14:paraId="62024050" w14:textId="77777777" w:rsidR="00320BEE" w:rsidRDefault="00320BEE" w:rsidP="002D4EA2">
      <w:pPr>
        <w:tabs>
          <w:tab w:val="num" w:pos="567"/>
        </w:tabs>
        <w:spacing w:after="0" w:line="240" w:lineRule="auto"/>
        <w:ind w:left="567"/>
        <w:jc w:val="both"/>
        <w:rPr>
          <w:rFonts w:ascii="Verdana" w:hAnsi="Verdana" w:cs="Arial"/>
          <w:bCs/>
          <w:color w:val="000000"/>
          <w:sz w:val="21"/>
          <w:szCs w:val="21"/>
        </w:rPr>
      </w:pPr>
    </w:p>
    <w:p w14:paraId="0B6A1C3A" w14:textId="77777777" w:rsidR="00320BEE" w:rsidRDefault="00320BEE" w:rsidP="00320BEE">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00C98469" w14:textId="77777777" w:rsidR="00320BEE" w:rsidRDefault="00320BEE" w:rsidP="00320BEE">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320BEE" w14:paraId="33AD4003" w14:textId="77777777" w:rsidTr="005D5D8A">
        <w:trPr>
          <w:trHeight w:val="985"/>
        </w:trPr>
        <w:tc>
          <w:tcPr>
            <w:tcW w:w="5109" w:type="dxa"/>
          </w:tcPr>
          <w:p w14:paraId="4DE9717B" w14:textId="77777777" w:rsidR="00320BEE" w:rsidRDefault="00320BEE" w:rsidP="00320BE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Jubilación patronal</w:t>
            </w:r>
          </w:p>
          <w:p w14:paraId="0FB36483" w14:textId="77777777" w:rsidR="00320BEE" w:rsidRDefault="00320BEE" w:rsidP="00320BE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 xml:space="preserve"> </w:t>
            </w:r>
            <w:r w:rsidR="005D5D8A">
              <w:rPr>
                <w:rFonts w:ascii="Verdana" w:hAnsi="Verdana" w:cs="Arial"/>
                <w:color w:val="000000"/>
                <w:sz w:val="21"/>
                <w:szCs w:val="21"/>
                <w:lang w:val="es-EC"/>
              </w:rPr>
              <w:t>Bonificación por desahucio</w:t>
            </w:r>
          </w:p>
        </w:tc>
        <w:tc>
          <w:tcPr>
            <w:tcW w:w="1813" w:type="dxa"/>
          </w:tcPr>
          <w:p w14:paraId="7023B8F3" w14:textId="77777777" w:rsidR="00320BEE" w:rsidRDefault="00320BEE">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257B276F" w14:textId="77777777" w:rsidR="00320BEE" w:rsidRDefault="00320BEE">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00A48932" w14:textId="77777777" w:rsidR="00320BEE" w:rsidRDefault="00320BEE">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432FFBA9" w14:textId="77777777" w:rsidR="00320BEE" w:rsidRDefault="00320BEE">
            <w:pPr>
              <w:rPr>
                <w:rFonts w:ascii="Verdana" w:hAnsi="Verdana" w:cs="Arial"/>
                <w:color w:val="000000"/>
                <w:sz w:val="21"/>
                <w:szCs w:val="21"/>
              </w:rPr>
            </w:pPr>
          </w:p>
          <w:p w14:paraId="22D65A97" w14:textId="77777777" w:rsidR="00320BEE" w:rsidRDefault="00320BEE">
            <w:pPr>
              <w:spacing w:after="0" w:line="240" w:lineRule="auto"/>
              <w:jc w:val="both"/>
              <w:rPr>
                <w:rFonts w:ascii="Verdana" w:hAnsi="Verdana" w:cs="Arial"/>
                <w:color w:val="000000"/>
                <w:sz w:val="21"/>
                <w:szCs w:val="21"/>
              </w:rPr>
            </w:pPr>
          </w:p>
        </w:tc>
        <w:tc>
          <w:tcPr>
            <w:tcW w:w="1418" w:type="dxa"/>
          </w:tcPr>
          <w:p w14:paraId="145E09C8" w14:textId="77777777" w:rsidR="00320BEE" w:rsidRDefault="005D5D8A" w:rsidP="005D5D8A">
            <w:pPr>
              <w:spacing w:after="0" w:line="240" w:lineRule="auto"/>
              <w:jc w:val="right"/>
              <w:rPr>
                <w:rFonts w:ascii="Verdana" w:hAnsi="Verdana" w:cs="Arial"/>
                <w:color w:val="000000"/>
                <w:sz w:val="21"/>
                <w:szCs w:val="21"/>
              </w:rPr>
            </w:pPr>
            <w:r>
              <w:rPr>
                <w:rFonts w:ascii="Verdana" w:hAnsi="Verdana" w:cs="Arial"/>
                <w:color w:val="000000"/>
                <w:sz w:val="21"/>
                <w:szCs w:val="21"/>
              </w:rPr>
              <w:t>335,648</w:t>
            </w:r>
          </w:p>
          <w:p w14:paraId="76A9F699" w14:textId="77777777" w:rsidR="005D5D8A" w:rsidRPr="005D5D8A" w:rsidRDefault="005D5D8A" w:rsidP="005D5D8A">
            <w:pPr>
              <w:spacing w:after="0" w:line="240" w:lineRule="auto"/>
              <w:jc w:val="right"/>
              <w:rPr>
                <w:rFonts w:ascii="Verdana" w:hAnsi="Verdana" w:cs="Arial"/>
                <w:color w:val="000000"/>
                <w:sz w:val="21"/>
                <w:szCs w:val="21"/>
                <w:u w:val="single"/>
              </w:rPr>
            </w:pPr>
            <w:r w:rsidRPr="005D5D8A">
              <w:rPr>
                <w:rFonts w:ascii="Verdana" w:hAnsi="Verdana" w:cs="Arial"/>
                <w:color w:val="000000"/>
                <w:sz w:val="21"/>
                <w:szCs w:val="21"/>
                <w:u w:val="single"/>
              </w:rPr>
              <w:t>109,892</w:t>
            </w:r>
          </w:p>
          <w:p w14:paraId="71664D94" w14:textId="77777777" w:rsidR="00320BEE" w:rsidRDefault="00320BEE">
            <w:pPr>
              <w:spacing w:after="0" w:line="240" w:lineRule="auto"/>
              <w:jc w:val="right"/>
              <w:rPr>
                <w:rFonts w:ascii="Verdana" w:hAnsi="Verdana" w:cs="Arial"/>
                <w:color w:val="000000"/>
                <w:sz w:val="21"/>
                <w:szCs w:val="21"/>
              </w:rPr>
            </w:pPr>
          </w:p>
          <w:p w14:paraId="7CBB2CA9" w14:textId="77777777" w:rsidR="00320BEE" w:rsidRDefault="00320BEE">
            <w:pPr>
              <w:spacing w:after="0" w:line="240" w:lineRule="auto"/>
              <w:jc w:val="right"/>
              <w:rPr>
                <w:rFonts w:ascii="Verdana" w:hAnsi="Verdana" w:cs="Arial"/>
                <w:color w:val="000000"/>
                <w:sz w:val="21"/>
                <w:szCs w:val="21"/>
                <w:u w:val="single"/>
              </w:rPr>
            </w:pPr>
          </w:p>
        </w:tc>
      </w:tr>
      <w:tr w:rsidR="00320BEE" w14:paraId="44162D0F" w14:textId="77777777" w:rsidTr="005D5D8A">
        <w:trPr>
          <w:trHeight w:val="486"/>
        </w:trPr>
        <w:tc>
          <w:tcPr>
            <w:tcW w:w="5109" w:type="dxa"/>
            <w:hideMark/>
          </w:tcPr>
          <w:p w14:paraId="187D8D3B" w14:textId="77777777" w:rsidR="00320BEE" w:rsidRDefault="005D5D8A">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14:paraId="239FD79E" w14:textId="77777777" w:rsidR="00320BEE" w:rsidRDefault="00320BEE">
            <w:pPr>
              <w:spacing w:after="0" w:line="240" w:lineRule="auto"/>
              <w:jc w:val="both"/>
              <w:rPr>
                <w:rFonts w:ascii="Verdana" w:hAnsi="Verdana" w:cs="Arial"/>
                <w:color w:val="000000"/>
                <w:sz w:val="21"/>
                <w:szCs w:val="21"/>
              </w:rPr>
            </w:pPr>
          </w:p>
        </w:tc>
        <w:tc>
          <w:tcPr>
            <w:tcW w:w="1418" w:type="dxa"/>
            <w:hideMark/>
          </w:tcPr>
          <w:p w14:paraId="461F914E" w14:textId="77777777" w:rsidR="00320BEE" w:rsidRPr="005D5D8A" w:rsidRDefault="005D5D8A">
            <w:pPr>
              <w:pStyle w:val="BodyText22"/>
              <w:tabs>
                <w:tab w:val="clear" w:pos="7655"/>
                <w:tab w:val="left" w:pos="1267"/>
                <w:tab w:val="right" w:pos="7560"/>
                <w:tab w:val="left" w:pos="7740"/>
                <w:tab w:val="right" w:pos="8930"/>
                <w:tab w:val="right" w:pos="8987"/>
              </w:tabs>
              <w:spacing w:line="256" w:lineRule="auto"/>
              <w:ind w:left="0"/>
              <w:jc w:val="right"/>
              <w:rPr>
                <w:rFonts w:ascii="Verdana" w:hAnsi="Verdana" w:cs="Arial"/>
                <w:color w:val="000000"/>
                <w:sz w:val="21"/>
                <w:szCs w:val="21"/>
                <w:u w:val="single"/>
              </w:rPr>
            </w:pPr>
            <w:r w:rsidRPr="005D5D8A">
              <w:rPr>
                <w:rFonts w:ascii="Verdana" w:hAnsi="Verdana" w:cs="Arial"/>
                <w:color w:val="000000"/>
                <w:sz w:val="21"/>
                <w:szCs w:val="21"/>
                <w:u w:val="single"/>
              </w:rPr>
              <w:t>445,540</w:t>
            </w:r>
          </w:p>
        </w:tc>
      </w:tr>
    </w:tbl>
    <w:p w14:paraId="21CB7C7B" w14:textId="77777777" w:rsidR="00320BEE" w:rsidRDefault="00320BEE" w:rsidP="002D4EA2">
      <w:pPr>
        <w:tabs>
          <w:tab w:val="num" w:pos="567"/>
        </w:tabs>
        <w:spacing w:after="0" w:line="240" w:lineRule="auto"/>
        <w:ind w:left="567"/>
        <w:jc w:val="both"/>
        <w:rPr>
          <w:rFonts w:ascii="Verdana" w:hAnsi="Verdana" w:cs="Arial"/>
          <w:bCs/>
          <w:color w:val="000000"/>
          <w:sz w:val="21"/>
          <w:szCs w:val="21"/>
        </w:rPr>
      </w:pPr>
    </w:p>
    <w:p w14:paraId="167340F8" w14:textId="77777777" w:rsidR="005D5D8A" w:rsidRDefault="00FB7C99" w:rsidP="00FB7C99">
      <w:pPr>
        <w:spacing w:after="0" w:line="240" w:lineRule="auto"/>
        <w:ind w:left="708"/>
        <w:jc w:val="both"/>
        <w:rPr>
          <w:rFonts w:ascii="Verdana" w:hAnsi="Verdana" w:cs="Calibri"/>
          <w:color w:val="000000"/>
          <w:sz w:val="21"/>
          <w:szCs w:val="21"/>
        </w:rPr>
      </w:pPr>
      <w:r w:rsidRPr="00FB7C99">
        <w:rPr>
          <w:rFonts w:ascii="Verdana" w:hAnsi="Verdana" w:cs="Calibri"/>
          <w:b/>
          <w:color w:val="000000"/>
          <w:sz w:val="21"/>
          <w:szCs w:val="21"/>
        </w:rPr>
        <w:t>Jubilación patronal</w:t>
      </w:r>
      <w:r>
        <w:rPr>
          <w:rFonts w:ascii="Verdana" w:hAnsi="Verdana" w:cs="Calibri"/>
          <w:color w:val="000000"/>
          <w:sz w:val="21"/>
          <w:szCs w:val="21"/>
        </w:rPr>
        <w:t>.</w:t>
      </w:r>
      <w:r w:rsidR="005D5D8A" w:rsidRPr="005D5D8A">
        <w:rPr>
          <w:rFonts w:ascii="Verdana" w:hAnsi="Verdana" w:cs="Calibri"/>
          <w:color w:val="000000"/>
          <w:sz w:val="21"/>
          <w:szCs w:val="21"/>
        </w:rPr>
        <w:t xml:space="preserve"> - De acuerdo c</w:t>
      </w:r>
      <w:r w:rsidR="005D5D8A">
        <w:rPr>
          <w:rFonts w:ascii="Verdana" w:hAnsi="Verdana" w:cs="Calibri"/>
          <w:color w:val="000000"/>
          <w:sz w:val="21"/>
          <w:szCs w:val="21"/>
        </w:rPr>
        <w:t xml:space="preserve">on disposiciones del Código del </w:t>
      </w:r>
      <w:r w:rsidR="005D5D8A" w:rsidRPr="005D5D8A">
        <w:rPr>
          <w:rFonts w:ascii="Verdana" w:hAnsi="Verdana" w:cs="Calibri"/>
          <w:color w:val="000000"/>
          <w:sz w:val="21"/>
          <w:szCs w:val="21"/>
        </w:rPr>
        <w:t>Trabajo, los</w:t>
      </w:r>
      <w:r>
        <w:rPr>
          <w:rFonts w:ascii="Verdana" w:hAnsi="Verdana" w:cs="Calibri"/>
          <w:color w:val="000000"/>
          <w:sz w:val="21"/>
          <w:szCs w:val="21"/>
        </w:rPr>
        <w:t xml:space="preserve"> </w:t>
      </w:r>
      <w:r w:rsidR="005D5D8A" w:rsidRPr="005D5D8A">
        <w:rPr>
          <w:rFonts w:ascii="Verdana" w:hAnsi="Verdana" w:cs="Calibri"/>
          <w:color w:val="000000"/>
          <w:sz w:val="21"/>
          <w:szCs w:val="21"/>
        </w:rPr>
        <w:t>trabajadores que por veinte años o más hubieren prestado sus servicios en forma</w:t>
      </w:r>
      <w:r>
        <w:rPr>
          <w:rFonts w:ascii="Verdana" w:hAnsi="Verdana" w:cs="Calibri"/>
          <w:color w:val="000000"/>
          <w:sz w:val="21"/>
          <w:szCs w:val="21"/>
        </w:rPr>
        <w:t xml:space="preserve"> </w:t>
      </w:r>
      <w:r w:rsidR="005D5D8A" w:rsidRPr="005D5D8A">
        <w:rPr>
          <w:rFonts w:ascii="Verdana" w:hAnsi="Verdana" w:cs="Calibri"/>
          <w:color w:val="000000"/>
          <w:sz w:val="21"/>
          <w:szCs w:val="21"/>
        </w:rPr>
        <w:t>continuada o ininterrumpida, tendrán derecho a ser jubilados por sus empleadores sin</w:t>
      </w:r>
      <w:r>
        <w:rPr>
          <w:rFonts w:ascii="Verdana" w:hAnsi="Verdana" w:cs="Calibri"/>
          <w:color w:val="000000"/>
          <w:sz w:val="21"/>
          <w:szCs w:val="21"/>
        </w:rPr>
        <w:t xml:space="preserve"> </w:t>
      </w:r>
      <w:r w:rsidRPr="005D5D8A">
        <w:rPr>
          <w:rFonts w:ascii="Verdana" w:hAnsi="Verdana" w:cs="Calibri"/>
          <w:color w:val="000000"/>
          <w:sz w:val="21"/>
          <w:szCs w:val="21"/>
        </w:rPr>
        <w:t>prejuicio</w:t>
      </w:r>
      <w:r w:rsidR="005D5D8A" w:rsidRPr="005D5D8A">
        <w:rPr>
          <w:rFonts w:ascii="Verdana" w:hAnsi="Verdana" w:cs="Calibri"/>
          <w:color w:val="000000"/>
          <w:sz w:val="21"/>
          <w:szCs w:val="21"/>
        </w:rPr>
        <w:t xml:space="preserve"> de la jubilación que les corresponde en su condición de afiliados al IESS.</w:t>
      </w:r>
    </w:p>
    <w:p w14:paraId="5E902C1B" w14:textId="77777777" w:rsidR="00FB7C99" w:rsidRPr="005D5D8A" w:rsidRDefault="00FB7C99" w:rsidP="00FB7C99">
      <w:pPr>
        <w:spacing w:after="0" w:line="240" w:lineRule="auto"/>
        <w:ind w:left="708"/>
        <w:jc w:val="both"/>
        <w:rPr>
          <w:rFonts w:ascii="Verdana" w:hAnsi="Verdana" w:cs="Calibri"/>
          <w:color w:val="000000"/>
          <w:sz w:val="21"/>
          <w:szCs w:val="21"/>
        </w:rPr>
      </w:pPr>
    </w:p>
    <w:p w14:paraId="5BF8E29F" w14:textId="77777777" w:rsidR="005D5D8A" w:rsidRPr="005D5D8A" w:rsidRDefault="00FB7C99" w:rsidP="00FB7C99">
      <w:pPr>
        <w:spacing w:after="0" w:line="240" w:lineRule="auto"/>
        <w:ind w:left="708"/>
        <w:jc w:val="both"/>
        <w:rPr>
          <w:rFonts w:ascii="Verdana" w:hAnsi="Verdana" w:cs="Calibri"/>
          <w:color w:val="000000"/>
          <w:sz w:val="21"/>
          <w:szCs w:val="21"/>
        </w:rPr>
      </w:pPr>
      <w:r w:rsidRPr="00FB7C99">
        <w:rPr>
          <w:rFonts w:ascii="Verdana" w:hAnsi="Verdana" w:cs="Calibri"/>
          <w:b/>
          <w:color w:val="000000"/>
          <w:sz w:val="21"/>
          <w:szCs w:val="21"/>
        </w:rPr>
        <w:t>Bonificación p</w:t>
      </w:r>
      <w:r w:rsidR="005D5D8A" w:rsidRPr="00FB7C99">
        <w:rPr>
          <w:rFonts w:ascii="Verdana" w:hAnsi="Verdana" w:cs="Calibri"/>
          <w:b/>
          <w:color w:val="000000"/>
          <w:sz w:val="21"/>
          <w:szCs w:val="21"/>
        </w:rPr>
        <w:t>or desahucio.</w:t>
      </w:r>
      <w:r w:rsidR="005D5D8A" w:rsidRPr="005D5D8A">
        <w:rPr>
          <w:rFonts w:ascii="Verdana" w:hAnsi="Verdana" w:cs="Calibri"/>
          <w:color w:val="000000"/>
          <w:sz w:val="21"/>
          <w:szCs w:val="21"/>
        </w:rPr>
        <w:t xml:space="preserve"> - De acuerdo con disposiciones del Código de Trabajo, en</w:t>
      </w:r>
      <w:r>
        <w:rPr>
          <w:rFonts w:ascii="Verdana" w:hAnsi="Verdana" w:cs="Calibri"/>
          <w:color w:val="000000"/>
          <w:sz w:val="21"/>
          <w:szCs w:val="21"/>
        </w:rPr>
        <w:t xml:space="preserve"> </w:t>
      </w:r>
      <w:r w:rsidR="005D5D8A" w:rsidRPr="005D5D8A">
        <w:rPr>
          <w:rFonts w:ascii="Verdana" w:hAnsi="Verdana" w:cs="Calibri"/>
          <w:color w:val="000000"/>
          <w:sz w:val="21"/>
          <w:szCs w:val="21"/>
        </w:rPr>
        <w:t>los casos de terminación de la relación laboral por desahucio solicitado por el empleador</w:t>
      </w:r>
      <w:r>
        <w:rPr>
          <w:rFonts w:ascii="Verdana" w:hAnsi="Verdana" w:cs="Calibri"/>
          <w:color w:val="000000"/>
          <w:sz w:val="21"/>
          <w:szCs w:val="21"/>
        </w:rPr>
        <w:t xml:space="preserve"> </w:t>
      </w:r>
      <w:r w:rsidR="005D5D8A" w:rsidRPr="005D5D8A">
        <w:rPr>
          <w:rFonts w:ascii="Verdana" w:hAnsi="Verdana" w:cs="Calibri"/>
          <w:color w:val="000000"/>
          <w:sz w:val="21"/>
          <w:szCs w:val="21"/>
        </w:rPr>
        <w:t>o por el trabajador, la Compañía entregará el 25o/o de la última remuneración mensual</w:t>
      </w:r>
      <w:r>
        <w:rPr>
          <w:rFonts w:ascii="Verdana" w:hAnsi="Verdana" w:cs="Calibri"/>
          <w:color w:val="000000"/>
          <w:sz w:val="21"/>
          <w:szCs w:val="21"/>
        </w:rPr>
        <w:t xml:space="preserve"> </w:t>
      </w:r>
      <w:r w:rsidR="005D5D8A" w:rsidRPr="005D5D8A">
        <w:rPr>
          <w:rFonts w:ascii="Verdana" w:hAnsi="Verdana" w:cs="Calibri"/>
          <w:color w:val="000000"/>
          <w:sz w:val="21"/>
          <w:szCs w:val="21"/>
        </w:rPr>
        <w:t>por c</w:t>
      </w:r>
      <w:r>
        <w:rPr>
          <w:rFonts w:ascii="Verdana" w:hAnsi="Verdana" w:cs="Calibri"/>
          <w:color w:val="000000"/>
          <w:sz w:val="21"/>
          <w:szCs w:val="21"/>
        </w:rPr>
        <w:t>ada uno de los años de servicio.</w:t>
      </w:r>
    </w:p>
    <w:p w14:paraId="761ACD4B" w14:textId="77777777" w:rsidR="00FB7C99" w:rsidRDefault="00FB7C99" w:rsidP="00FB7C99">
      <w:pPr>
        <w:spacing w:after="0" w:line="240" w:lineRule="auto"/>
        <w:ind w:left="708"/>
        <w:jc w:val="both"/>
        <w:rPr>
          <w:rFonts w:ascii="Verdana" w:hAnsi="Verdana" w:cs="Calibri"/>
          <w:color w:val="000000"/>
          <w:sz w:val="21"/>
          <w:szCs w:val="21"/>
        </w:rPr>
      </w:pPr>
    </w:p>
    <w:p w14:paraId="7D42A6C9" w14:textId="77777777" w:rsidR="005D5D8A" w:rsidRPr="005D5D8A" w:rsidRDefault="005D5D8A" w:rsidP="00FB7C99">
      <w:pPr>
        <w:spacing w:after="0" w:line="240" w:lineRule="auto"/>
        <w:ind w:left="708"/>
        <w:jc w:val="both"/>
        <w:rPr>
          <w:rFonts w:ascii="Verdana" w:hAnsi="Verdana" w:cs="Calibri"/>
          <w:color w:val="000000"/>
          <w:sz w:val="21"/>
          <w:szCs w:val="21"/>
        </w:rPr>
      </w:pPr>
      <w:r w:rsidRPr="005D5D8A">
        <w:rPr>
          <w:rFonts w:ascii="Verdana" w:hAnsi="Verdana" w:cs="Calibri"/>
          <w:color w:val="000000"/>
          <w:sz w:val="21"/>
          <w:szCs w:val="21"/>
        </w:rPr>
        <w:t>Los cálculos actuariales del valor presente de la obligación devengada por concepto de</w:t>
      </w:r>
      <w:r w:rsidR="00FB7C99">
        <w:rPr>
          <w:rFonts w:ascii="Verdana" w:hAnsi="Verdana" w:cs="Calibri"/>
          <w:color w:val="000000"/>
          <w:sz w:val="21"/>
          <w:szCs w:val="21"/>
        </w:rPr>
        <w:t xml:space="preserve"> </w:t>
      </w:r>
      <w:r w:rsidRPr="005D5D8A">
        <w:rPr>
          <w:rFonts w:ascii="Verdana" w:hAnsi="Verdana" w:cs="Calibri"/>
          <w:color w:val="000000"/>
          <w:sz w:val="21"/>
          <w:szCs w:val="21"/>
        </w:rPr>
        <w:t>beneficios definidos fueron realiz</w:t>
      </w:r>
      <w:r w:rsidR="00FB7C99">
        <w:rPr>
          <w:rFonts w:ascii="Verdana" w:hAnsi="Verdana" w:cs="Calibri"/>
          <w:color w:val="000000"/>
          <w:sz w:val="21"/>
          <w:szCs w:val="21"/>
        </w:rPr>
        <w:t>ados el 31 de diciembre del 2O21</w:t>
      </w:r>
      <w:r w:rsidRPr="005D5D8A">
        <w:rPr>
          <w:rFonts w:ascii="Verdana" w:hAnsi="Verdana" w:cs="Calibri"/>
          <w:color w:val="000000"/>
          <w:sz w:val="21"/>
          <w:szCs w:val="21"/>
        </w:rPr>
        <w:t xml:space="preserve"> por un actuario</w:t>
      </w:r>
      <w:r w:rsidR="00FB7C99">
        <w:rPr>
          <w:rFonts w:ascii="Verdana" w:hAnsi="Verdana" w:cs="Calibri"/>
          <w:color w:val="000000"/>
          <w:sz w:val="21"/>
          <w:szCs w:val="21"/>
        </w:rPr>
        <w:t xml:space="preserve"> </w:t>
      </w:r>
      <w:r w:rsidRPr="005D5D8A">
        <w:rPr>
          <w:rFonts w:ascii="Verdana" w:hAnsi="Verdana" w:cs="Calibri"/>
          <w:color w:val="000000"/>
          <w:sz w:val="21"/>
          <w:szCs w:val="21"/>
        </w:rPr>
        <w:t>independiente. El valor presente de las obligaciones por concepto de beneficios definidos</w:t>
      </w:r>
      <w:r w:rsidR="00FB7C99">
        <w:rPr>
          <w:rFonts w:ascii="Verdana" w:hAnsi="Verdana" w:cs="Calibri"/>
          <w:color w:val="000000"/>
          <w:sz w:val="21"/>
          <w:szCs w:val="21"/>
        </w:rPr>
        <w:t xml:space="preserve"> </w:t>
      </w:r>
      <w:r w:rsidRPr="005D5D8A">
        <w:rPr>
          <w:rFonts w:ascii="Verdana" w:hAnsi="Verdana" w:cs="Calibri"/>
          <w:color w:val="000000"/>
          <w:sz w:val="21"/>
          <w:szCs w:val="21"/>
        </w:rPr>
        <w:t>y los costos del servicio actual y el costo del servicio anterior fueron calculados utilizando</w:t>
      </w:r>
      <w:r w:rsidR="00FB7C99">
        <w:rPr>
          <w:rFonts w:ascii="Verdana" w:hAnsi="Verdana" w:cs="Calibri"/>
          <w:color w:val="000000"/>
          <w:sz w:val="21"/>
          <w:szCs w:val="21"/>
        </w:rPr>
        <w:t xml:space="preserve"> </w:t>
      </w:r>
      <w:r w:rsidRPr="005D5D8A">
        <w:rPr>
          <w:rFonts w:ascii="Verdana" w:hAnsi="Verdana" w:cs="Calibri"/>
          <w:color w:val="000000"/>
          <w:sz w:val="21"/>
          <w:szCs w:val="21"/>
        </w:rPr>
        <w:t>el método de la unidad de crédito proyectada. Bajo este método los beneficios definidos</w:t>
      </w:r>
      <w:r w:rsidR="00FB7C99">
        <w:rPr>
          <w:rFonts w:ascii="Verdana" w:hAnsi="Verdana" w:cs="Calibri"/>
          <w:color w:val="000000"/>
          <w:sz w:val="21"/>
          <w:szCs w:val="21"/>
        </w:rPr>
        <w:t xml:space="preserve"> </w:t>
      </w:r>
      <w:r w:rsidRPr="005D5D8A">
        <w:rPr>
          <w:rFonts w:ascii="Verdana" w:hAnsi="Verdana" w:cs="Calibri"/>
          <w:color w:val="000000"/>
          <w:sz w:val="21"/>
          <w:szCs w:val="21"/>
        </w:rPr>
        <w:t>deben ser atribuidos al período de servicio del empleado y basados en la fórmula del</w:t>
      </w:r>
      <w:r w:rsidR="00FB7C99">
        <w:rPr>
          <w:rFonts w:ascii="Verdana" w:hAnsi="Verdana" w:cs="Calibri"/>
          <w:color w:val="000000"/>
          <w:sz w:val="21"/>
          <w:szCs w:val="21"/>
        </w:rPr>
        <w:t xml:space="preserve"> </w:t>
      </w:r>
      <w:r w:rsidRPr="005D5D8A">
        <w:rPr>
          <w:rFonts w:ascii="Verdana" w:hAnsi="Verdana" w:cs="Calibri"/>
          <w:color w:val="000000"/>
          <w:sz w:val="21"/>
          <w:szCs w:val="21"/>
        </w:rPr>
        <w:t>plan, de tal suerte que se atribuye la misma cantidad de beneficio a cada año de</w:t>
      </w:r>
      <w:r w:rsidR="00FB7C99">
        <w:rPr>
          <w:rFonts w:ascii="Verdana" w:hAnsi="Verdana" w:cs="Calibri"/>
          <w:color w:val="000000"/>
          <w:sz w:val="21"/>
          <w:szCs w:val="21"/>
        </w:rPr>
        <w:t xml:space="preserve"> </w:t>
      </w:r>
      <w:r w:rsidRPr="005D5D8A">
        <w:rPr>
          <w:rFonts w:ascii="Verdana" w:hAnsi="Verdana" w:cs="Calibri"/>
          <w:color w:val="000000"/>
          <w:sz w:val="21"/>
          <w:szCs w:val="21"/>
        </w:rPr>
        <w:t>servicio, considerando el uso de hipótesis actuariales para calcular el valor presente de</w:t>
      </w:r>
      <w:r w:rsidR="00FB7C99">
        <w:rPr>
          <w:rFonts w:ascii="Verdana" w:hAnsi="Verdana" w:cs="Calibri"/>
          <w:color w:val="000000"/>
          <w:sz w:val="21"/>
          <w:szCs w:val="21"/>
        </w:rPr>
        <w:t xml:space="preserve"> </w:t>
      </w:r>
      <w:r w:rsidRPr="005D5D8A">
        <w:rPr>
          <w:rFonts w:ascii="Verdana" w:hAnsi="Verdana" w:cs="Calibri"/>
          <w:color w:val="000000"/>
          <w:sz w:val="21"/>
          <w:szCs w:val="21"/>
        </w:rPr>
        <w:t xml:space="preserve">dichos </w:t>
      </w:r>
      <w:r w:rsidRPr="005D5D8A">
        <w:rPr>
          <w:rFonts w:ascii="Verdana" w:hAnsi="Verdana" w:cs="Calibri"/>
          <w:color w:val="000000"/>
          <w:sz w:val="21"/>
          <w:szCs w:val="21"/>
        </w:rPr>
        <w:lastRenderedPageBreak/>
        <w:t>beneficios. Estas hipótesis reflejan el valor de dinero a través del tiempo, el</w:t>
      </w:r>
      <w:r w:rsidR="00FB7C99">
        <w:rPr>
          <w:rFonts w:ascii="Verdana" w:hAnsi="Verdana" w:cs="Calibri"/>
          <w:color w:val="000000"/>
          <w:sz w:val="21"/>
          <w:szCs w:val="21"/>
        </w:rPr>
        <w:t xml:space="preserve"> </w:t>
      </w:r>
      <w:r w:rsidRPr="005D5D8A">
        <w:rPr>
          <w:rFonts w:ascii="Verdana" w:hAnsi="Verdana" w:cs="Calibri"/>
          <w:color w:val="000000"/>
          <w:sz w:val="21"/>
          <w:szCs w:val="21"/>
        </w:rPr>
        <w:t>incremento salarial y las probabilidades de pago de estos beneficios.</w:t>
      </w:r>
    </w:p>
    <w:p w14:paraId="010566A2" w14:textId="77777777" w:rsidR="002D4EA2" w:rsidRDefault="005D5D8A" w:rsidP="00FB7C99">
      <w:pPr>
        <w:spacing w:after="0" w:line="240" w:lineRule="auto"/>
        <w:ind w:left="708"/>
        <w:jc w:val="both"/>
        <w:rPr>
          <w:rFonts w:ascii="Verdana" w:hAnsi="Verdana" w:cs="Calibri"/>
          <w:color w:val="000000"/>
          <w:sz w:val="21"/>
          <w:szCs w:val="21"/>
        </w:rPr>
      </w:pPr>
      <w:r w:rsidRPr="005D5D8A">
        <w:rPr>
          <w:rFonts w:ascii="Verdana" w:hAnsi="Verdana" w:cs="Calibri"/>
          <w:color w:val="000000"/>
          <w:sz w:val="21"/>
          <w:szCs w:val="21"/>
        </w:rPr>
        <w:t>Las ganancias y pérdidas actuariales que surjan de los ajustes por la experiencia y</w:t>
      </w:r>
      <w:r w:rsidR="00FB7C99">
        <w:rPr>
          <w:rFonts w:ascii="Verdana" w:hAnsi="Verdana" w:cs="Calibri"/>
          <w:color w:val="000000"/>
          <w:sz w:val="21"/>
          <w:szCs w:val="21"/>
        </w:rPr>
        <w:t xml:space="preserve"> </w:t>
      </w:r>
      <w:r w:rsidRPr="005D5D8A">
        <w:rPr>
          <w:rFonts w:ascii="Verdana" w:hAnsi="Verdana" w:cs="Calibri"/>
          <w:color w:val="000000"/>
          <w:sz w:val="21"/>
          <w:szCs w:val="21"/>
        </w:rPr>
        <w:t>cambios en los supuestos actuariales se cargan o abonan a resultados integrales durante</w:t>
      </w:r>
      <w:r w:rsidR="00FB7C99">
        <w:rPr>
          <w:rFonts w:ascii="Verdana" w:hAnsi="Verdana" w:cs="Calibri"/>
          <w:color w:val="000000"/>
          <w:sz w:val="21"/>
          <w:szCs w:val="21"/>
        </w:rPr>
        <w:t xml:space="preserve"> </w:t>
      </w:r>
      <w:r w:rsidRPr="005D5D8A">
        <w:rPr>
          <w:rFonts w:ascii="Verdana" w:hAnsi="Verdana" w:cs="Calibri"/>
          <w:color w:val="000000"/>
          <w:sz w:val="21"/>
          <w:szCs w:val="21"/>
        </w:rPr>
        <w:t>el remanente de vida laboral promedio esperado de los empleados correspondientes, con</w:t>
      </w:r>
      <w:r w:rsidR="00FB7C99">
        <w:rPr>
          <w:rFonts w:ascii="Verdana" w:hAnsi="Verdana" w:cs="Calibri"/>
          <w:color w:val="000000"/>
          <w:sz w:val="21"/>
          <w:szCs w:val="21"/>
        </w:rPr>
        <w:t xml:space="preserve"> </w:t>
      </w:r>
      <w:r w:rsidRPr="005D5D8A">
        <w:rPr>
          <w:rFonts w:ascii="Verdana" w:hAnsi="Verdana" w:cs="Calibri"/>
          <w:color w:val="000000"/>
          <w:sz w:val="21"/>
          <w:szCs w:val="21"/>
        </w:rPr>
        <w:t>base en el enfoque de la banda de fluctuación.</w:t>
      </w:r>
    </w:p>
    <w:p w14:paraId="473F00D6" w14:textId="77777777" w:rsidR="00FB7C99" w:rsidRDefault="00FB7C99" w:rsidP="00FB7C99">
      <w:pPr>
        <w:spacing w:after="0" w:line="240" w:lineRule="auto"/>
        <w:ind w:left="708"/>
        <w:jc w:val="both"/>
        <w:rPr>
          <w:rFonts w:ascii="Verdana" w:hAnsi="Verdana" w:cs="Calibri"/>
          <w:color w:val="000000"/>
          <w:sz w:val="21"/>
          <w:szCs w:val="21"/>
        </w:rPr>
      </w:pPr>
    </w:p>
    <w:p w14:paraId="570FDD1F" w14:textId="77777777" w:rsidR="00AB7A4D" w:rsidRDefault="00AB7A4D" w:rsidP="00AB7A4D">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14. </w:t>
      </w:r>
      <w:r>
        <w:rPr>
          <w:rFonts w:ascii="Verdana" w:hAnsi="Verdana" w:cs="Arial"/>
          <w:b/>
          <w:color w:val="000000"/>
          <w:sz w:val="21"/>
          <w:szCs w:val="21"/>
        </w:rPr>
        <w:tab/>
        <w:t>PATRIMONIO</w:t>
      </w:r>
    </w:p>
    <w:p w14:paraId="16A2C93A" w14:textId="77777777" w:rsidR="00AB7A4D" w:rsidRDefault="00AB7A4D" w:rsidP="00AB7A4D">
      <w:pPr>
        <w:tabs>
          <w:tab w:val="num" w:pos="567"/>
        </w:tabs>
        <w:ind w:left="1134" w:hanging="567"/>
        <w:jc w:val="both"/>
        <w:rPr>
          <w:rFonts w:ascii="Verdana" w:hAnsi="Verdana" w:cs="Arial"/>
          <w:b/>
          <w:color w:val="000000"/>
          <w:sz w:val="21"/>
          <w:szCs w:val="21"/>
        </w:rPr>
      </w:pPr>
      <w:r>
        <w:rPr>
          <w:rFonts w:ascii="Verdana" w:hAnsi="Verdana" w:cs="Arial"/>
          <w:b/>
          <w:color w:val="000000"/>
          <w:sz w:val="21"/>
          <w:szCs w:val="21"/>
        </w:rPr>
        <w:t>14.1 Capital Social</w:t>
      </w:r>
    </w:p>
    <w:p w14:paraId="7E0E7D2C" w14:textId="77777777" w:rsidR="00AB7A4D" w:rsidRDefault="004C5361" w:rsidP="004C5361">
      <w:pPr>
        <w:tabs>
          <w:tab w:val="num" w:pos="567"/>
        </w:tabs>
        <w:ind w:left="1134"/>
        <w:jc w:val="both"/>
        <w:rPr>
          <w:rFonts w:ascii="Verdana" w:hAnsi="Verdana" w:cs="Arial"/>
          <w:color w:val="000000"/>
          <w:sz w:val="21"/>
          <w:szCs w:val="21"/>
        </w:rPr>
      </w:pPr>
      <w:r>
        <w:rPr>
          <w:rFonts w:ascii="Verdana" w:hAnsi="Verdana" w:cs="Arial"/>
          <w:color w:val="000000"/>
          <w:sz w:val="21"/>
          <w:szCs w:val="21"/>
        </w:rPr>
        <w:t>Al 31 de diciembre del 2O21</w:t>
      </w:r>
      <w:r w:rsidR="00AB7A4D" w:rsidRPr="00AB7A4D">
        <w:rPr>
          <w:rFonts w:ascii="Verdana" w:hAnsi="Verdana" w:cs="Arial"/>
          <w:color w:val="000000"/>
          <w:sz w:val="21"/>
          <w:szCs w:val="21"/>
        </w:rPr>
        <w:t>, el capital suscrito y pagado</w:t>
      </w:r>
      <w:r>
        <w:rPr>
          <w:rFonts w:ascii="Verdana" w:hAnsi="Verdana" w:cs="Arial"/>
          <w:color w:val="000000"/>
          <w:sz w:val="21"/>
          <w:szCs w:val="21"/>
        </w:rPr>
        <w:t xml:space="preserve"> representa </w:t>
      </w:r>
      <w:r w:rsidR="00AB7A4D" w:rsidRPr="00AB7A4D">
        <w:rPr>
          <w:rFonts w:ascii="Verdana" w:hAnsi="Verdana" w:cs="Arial"/>
          <w:color w:val="000000"/>
          <w:sz w:val="21"/>
          <w:szCs w:val="21"/>
        </w:rPr>
        <w:t>1,608,300 acciones de valor nominal unitario de US$1" Un detalle de</w:t>
      </w:r>
      <w:r>
        <w:rPr>
          <w:rFonts w:ascii="Verdana" w:hAnsi="Verdana" w:cs="Arial"/>
          <w:color w:val="000000"/>
          <w:sz w:val="21"/>
          <w:szCs w:val="21"/>
        </w:rPr>
        <w:t xml:space="preserve"> </w:t>
      </w:r>
      <w:r w:rsidR="00AB7A4D" w:rsidRPr="00AB7A4D">
        <w:rPr>
          <w:rFonts w:ascii="Verdana" w:hAnsi="Verdana" w:cs="Arial"/>
          <w:color w:val="000000"/>
          <w:sz w:val="21"/>
          <w:szCs w:val="21"/>
        </w:rPr>
        <w:t xml:space="preserve">la estructura del capital social de la compañía es como se describe </w:t>
      </w:r>
      <w:r w:rsidRPr="00AB7A4D">
        <w:rPr>
          <w:rFonts w:ascii="Verdana" w:hAnsi="Verdana" w:cs="Arial"/>
          <w:color w:val="000000"/>
          <w:sz w:val="21"/>
          <w:szCs w:val="21"/>
        </w:rPr>
        <w:t>a continuación</w:t>
      </w:r>
      <w:r w:rsidR="00AB7A4D" w:rsidRPr="00AB7A4D">
        <w:rPr>
          <w:rFonts w:ascii="Verdana" w:hAnsi="Verdana" w:cs="Arial"/>
          <w:color w:val="000000"/>
          <w:sz w:val="21"/>
          <w:szCs w:val="21"/>
        </w:rPr>
        <w:t>:</w:t>
      </w:r>
    </w:p>
    <w:p w14:paraId="0CE50FA7" w14:textId="77777777" w:rsidR="004C5361" w:rsidRDefault="004C5361" w:rsidP="004C5361">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4A962726" w14:textId="77777777" w:rsidR="004C5361" w:rsidRDefault="004C5361" w:rsidP="004C5361">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4C5361" w14:paraId="37D6992D" w14:textId="77777777" w:rsidTr="00AF64B8">
        <w:trPr>
          <w:trHeight w:val="985"/>
        </w:trPr>
        <w:tc>
          <w:tcPr>
            <w:tcW w:w="5109" w:type="dxa"/>
            <w:hideMark/>
          </w:tcPr>
          <w:p w14:paraId="7D68C075" w14:textId="77777777" w:rsidR="004C5361" w:rsidRDefault="004C5361">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Orbea Arellano José Xavier</w:t>
            </w:r>
          </w:p>
          <w:p w14:paraId="36AC38AC" w14:textId="77777777" w:rsidR="004C5361" w:rsidRDefault="00AF64B8">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Orbea Arellano Raúl David</w:t>
            </w:r>
          </w:p>
          <w:p w14:paraId="0806F52E" w14:textId="77777777" w:rsidR="00AF64B8" w:rsidRDefault="00AF64B8">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Orbea Vaca José Walter</w:t>
            </w:r>
          </w:p>
        </w:tc>
        <w:tc>
          <w:tcPr>
            <w:tcW w:w="1813" w:type="dxa"/>
          </w:tcPr>
          <w:p w14:paraId="0DF89F42" w14:textId="77777777" w:rsidR="004C5361" w:rsidRDefault="004C5361">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16026DA3" w14:textId="77777777" w:rsidR="004C5361" w:rsidRDefault="004C5361">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7634C4B4" w14:textId="77777777" w:rsidR="004C5361" w:rsidRDefault="004C5361">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616B19F6" w14:textId="77777777" w:rsidR="004C5361" w:rsidRDefault="004C5361">
            <w:pPr>
              <w:rPr>
                <w:rFonts w:ascii="Verdana" w:hAnsi="Verdana" w:cs="Arial"/>
                <w:color w:val="000000"/>
                <w:sz w:val="21"/>
                <w:szCs w:val="21"/>
              </w:rPr>
            </w:pPr>
          </w:p>
          <w:p w14:paraId="64CFD3D9" w14:textId="77777777" w:rsidR="004C5361" w:rsidRDefault="004C5361">
            <w:pPr>
              <w:spacing w:after="0" w:line="240" w:lineRule="auto"/>
              <w:jc w:val="both"/>
              <w:rPr>
                <w:rFonts w:ascii="Verdana" w:hAnsi="Verdana" w:cs="Arial"/>
                <w:color w:val="000000"/>
                <w:sz w:val="21"/>
                <w:szCs w:val="21"/>
              </w:rPr>
            </w:pPr>
          </w:p>
        </w:tc>
        <w:tc>
          <w:tcPr>
            <w:tcW w:w="1418" w:type="dxa"/>
          </w:tcPr>
          <w:p w14:paraId="13FF11BD" w14:textId="77777777" w:rsidR="004C5361" w:rsidRDefault="00AF64B8">
            <w:pPr>
              <w:spacing w:after="0" w:line="240" w:lineRule="auto"/>
              <w:jc w:val="right"/>
              <w:rPr>
                <w:rFonts w:ascii="Verdana" w:hAnsi="Verdana" w:cs="Arial"/>
                <w:color w:val="000000"/>
                <w:sz w:val="21"/>
                <w:szCs w:val="21"/>
              </w:rPr>
            </w:pPr>
            <w:r>
              <w:rPr>
                <w:rFonts w:ascii="Verdana" w:hAnsi="Verdana" w:cs="Arial"/>
                <w:color w:val="000000"/>
                <w:sz w:val="21"/>
                <w:szCs w:val="21"/>
              </w:rPr>
              <w:t>643,320</w:t>
            </w:r>
          </w:p>
          <w:p w14:paraId="3B583456" w14:textId="77777777" w:rsidR="004C5361" w:rsidRPr="00AF64B8" w:rsidRDefault="00AF64B8">
            <w:pPr>
              <w:spacing w:after="0" w:line="240" w:lineRule="auto"/>
              <w:jc w:val="right"/>
              <w:rPr>
                <w:rFonts w:ascii="Verdana" w:hAnsi="Verdana" w:cs="Arial"/>
                <w:color w:val="000000"/>
                <w:sz w:val="21"/>
                <w:szCs w:val="21"/>
              </w:rPr>
            </w:pPr>
            <w:r w:rsidRPr="00AF64B8">
              <w:rPr>
                <w:rFonts w:ascii="Verdana" w:hAnsi="Verdana" w:cs="Arial"/>
                <w:color w:val="000000"/>
                <w:sz w:val="21"/>
                <w:szCs w:val="21"/>
              </w:rPr>
              <w:t>643,320</w:t>
            </w:r>
          </w:p>
          <w:p w14:paraId="41DC9551" w14:textId="77777777" w:rsidR="00AF64B8" w:rsidRDefault="00AF64B8">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321,660</w:t>
            </w:r>
          </w:p>
          <w:p w14:paraId="4659289B" w14:textId="77777777" w:rsidR="004C5361" w:rsidRDefault="004C5361">
            <w:pPr>
              <w:spacing w:after="0" w:line="240" w:lineRule="auto"/>
              <w:jc w:val="right"/>
              <w:rPr>
                <w:rFonts w:ascii="Verdana" w:hAnsi="Verdana" w:cs="Arial"/>
                <w:color w:val="000000"/>
                <w:sz w:val="21"/>
                <w:szCs w:val="21"/>
              </w:rPr>
            </w:pPr>
          </w:p>
          <w:p w14:paraId="65779687" w14:textId="77777777" w:rsidR="004C5361" w:rsidRDefault="004C5361">
            <w:pPr>
              <w:spacing w:after="0" w:line="240" w:lineRule="auto"/>
              <w:jc w:val="right"/>
              <w:rPr>
                <w:rFonts w:ascii="Verdana" w:hAnsi="Verdana" w:cs="Arial"/>
                <w:color w:val="000000"/>
                <w:sz w:val="21"/>
                <w:szCs w:val="21"/>
                <w:u w:val="single"/>
              </w:rPr>
            </w:pPr>
          </w:p>
        </w:tc>
      </w:tr>
      <w:tr w:rsidR="004C5361" w14:paraId="35A1D234" w14:textId="77777777" w:rsidTr="00AF64B8">
        <w:trPr>
          <w:trHeight w:val="486"/>
        </w:trPr>
        <w:tc>
          <w:tcPr>
            <w:tcW w:w="5109" w:type="dxa"/>
            <w:hideMark/>
          </w:tcPr>
          <w:p w14:paraId="3EBF2EE9" w14:textId="77777777" w:rsidR="004C5361" w:rsidRDefault="004C5361">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14:paraId="47777922" w14:textId="77777777" w:rsidR="004C5361" w:rsidRDefault="004C5361">
            <w:pPr>
              <w:spacing w:after="0" w:line="240" w:lineRule="auto"/>
              <w:jc w:val="both"/>
              <w:rPr>
                <w:rFonts w:ascii="Verdana" w:hAnsi="Verdana" w:cs="Arial"/>
                <w:color w:val="000000"/>
                <w:sz w:val="21"/>
                <w:szCs w:val="21"/>
              </w:rPr>
            </w:pPr>
          </w:p>
        </w:tc>
        <w:tc>
          <w:tcPr>
            <w:tcW w:w="1418" w:type="dxa"/>
            <w:hideMark/>
          </w:tcPr>
          <w:p w14:paraId="4D6EFB0C" w14:textId="77777777" w:rsidR="004C5361" w:rsidRDefault="00AF64B8">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1,608,300</w:t>
            </w:r>
          </w:p>
        </w:tc>
      </w:tr>
    </w:tbl>
    <w:p w14:paraId="1C09DC60" w14:textId="77777777" w:rsidR="00AF64B8" w:rsidRDefault="00AF64B8" w:rsidP="00AF64B8">
      <w:pPr>
        <w:tabs>
          <w:tab w:val="num" w:pos="567"/>
        </w:tabs>
        <w:ind w:left="1134" w:hanging="567"/>
        <w:jc w:val="both"/>
        <w:rPr>
          <w:rFonts w:ascii="Verdana" w:hAnsi="Verdana" w:cs="Arial"/>
          <w:color w:val="000000"/>
          <w:sz w:val="21"/>
          <w:szCs w:val="21"/>
        </w:rPr>
      </w:pPr>
      <w:r>
        <w:rPr>
          <w:rFonts w:ascii="Verdana" w:hAnsi="Verdana" w:cs="Arial"/>
          <w:b/>
          <w:color w:val="000000"/>
          <w:sz w:val="21"/>
          <w:szCs w:val="21"/>
        </w:rPr>
        <w:t>14.2 Reservas –</w:t>
      </w:r>
      <w:r>
        <w:rPr>
          <w:rFonts w:ascii="Verdana" w:hAnsi="Verdana" w:cs="Arial"/>
          <w:color w:val="000000"/>
          <w:sz w:val="21"/>
          <w:szCs w:val="21"/>
        </w:rPr>
        <w:t xml:space="preserve"> Al 31 de diciembre del 2021 corresponde a lo siguiente:</w:t>
      </w:r>
    </w:p>
    <w:p w14:paraId="41580D4A" w14:textId="77777777" w:rsidR="00AF64B8" w:rsidRDefault="00AF64B8" w:rsidP="00AF64B8">
      <w:pPr>
        <w:tabs>
          <w:tab w:val="num" w:pos="567"/>
        </w:tabs>
        <w:ind w:left="1134" w:hanging="567"/>
        <w:jc w:val="both"/>
        <w:rPr>
          <w:rFonts w:ascii="Verdana" w:hAnsi="Verdana" w:cs="Arial"/>
          <w:color w:val="000000"/>
          <w:sz w:val="21"/>
          <w:szCs w:val="21"/>
        </w:rPr>
      </w:pPr>
    </w:p>
    <w:p w14:paraId="6A02B57C" w14:textId="77777777" w:rsidR="00AF64B8" w:rsidRDefault="00AF64B8" w:rsidP="00AF64B8">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04F93B94" w14:textId="77777777" w:rsidR="00AF64B8" w:rsidRDefault="00AF64B8" w:rsidP="00AF64B8">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AF64B8" w14:paraId="3F27C92C" w14:textId="77777777" w:rsidTr="00AF64B8">
        <w:trPr>
          <w:trHeight w:val="985"/>
        </w:trPr>
        <w:tc>
          <w:tcPr>
            <w:tcW w:w="5109" w:type="dxa"/>
            <w:hideMark/>
          </w:tcPr>
          <w:p w14:paraId="686F54F6" w14:textId="77777777" w:rsidR="00AF64B8" w:rsidRDefault="00AF64B8">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Reserva legal</w:t>
            </w:r>
          </w:p>
          <w:p w14:paraId="121B440D" w14:textId="77777777" w:rsidR="00AF64B8" w:rsidRDefault="00AF64B8">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 xml:space="preserve">Reserva facultativa y </w:t>
            </w:r>
            <w:proofErr w:type="spellStart"/>
            <w:r>
              <w:rPr>
                <w:rFonts w:ascii="Verdana" w:hAnsi="Verdana" w:cs="Arial"/>
                <w:color w:val="000000"/>
                <w:sz w:val="21"/>
                <w:szCs w:val="21"/>
                <w:lang w:val="es-EC"/>
              </w:rPr>
              <w:t>estutaria</w:t>
            </w:r>
            <w:proofErr w:type="spellEnd"/>
          </w:p>
        </w:tc>
        <w:tc>
          <w:tcPr>
            <w:tcW w:w="1813" w:type="dxa"/>
          </w:tcPr>
          <w:p w14:paraId="3B0E62AA" w14:textId="77777777" w:rsidR="00AF64B8" w:rsidRDefault="00AF64B8">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31EBF996" w14:textId="77777777" w:rsidR="00AF64B8" w:rsidRDefault="00AF64B8">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44D2C390" w14:textId="77777777" w:rsidR="00AF64B8" w:rsidRDefault="00AF64B8">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64A53D82" w14:textId="77777777" w:rsidR="00AF64B8" w:rsidRDefault="00AF64B8">
            <w:pPr>
              <w:rPr>
                <w:rFonts w:ascii="Verdana" w:hAnsi="Verdana" w:cs="Arial"/>
                <w:color w:val="000000"/>
                <w:sz w:val="21"/>
                <w:szCs w:val="21"/>
              </w:rPr>
            </w:pPr>
          </w:p>
          <w:p w14:paraId="32358808" w14:textId="77777777" w:rsidR="00AF64B8" w:rsidRDefault="00AF64B8">
            <w:pPr>
              <w:spacing w:after="0" w:line="240" w:lineRule="auto"/>
              <w:jc w:val="both"/>
              <w:rPr>
                <w:rFonts w:ascii="Verdana" w:hAnsi="Verdana" w:cs="Arial"/>
                <w:color w:val="000000"/>
                <w:sz w:val="21"/>
                <w:szCs w:val="21"/>
              </w:rPr>
            </w:pPr>
          </w:p>
        </w:tc>
        <w:tc>
          <w:tcPr>
            <w:tcW w:w="1418" w:type="dxa"/>
          </w:tcPr>
          <w:p w14:paraId="4AB072A6" w14:textId="77777777" w:rsidR="00AF64B8" w:rsidRDefault="00AF64B8">
            <w:pPr>
              <w:spacing w:after="0" w:line="240" w:lineRule="auto"/>
              <w:jc w:val="right"/>
              <w:rPr>
                <w:rFonts w:ascii="Verdana" w:hAnsi="Verdana" w:cs="Arial"/>
                <w:color w:val="000000"/>
                <w:sz w:val="21"/>
                <w:szCs w:val="21"/>
              </w:rPr>
            </w:pPr>
            <w:r>
              <w:rPr>
                <w:rFonts w:ascii="Verdana" w:hAnsi="Verdana" w:cs="Arial"/>
                <w:color w:val="000000"/>
                <w:sz w:val="21"/>
                <w:szCs w:val="21"/>
              </w:rPr>
              <w:t>619,401</w:t>
            </w:r>
          </w:p>
          <w:p w14:paraId="6E2B18AD" w14:textId="77777777" w:rsidR="00AF64B8" w:rsidRDefault="00AF64B8">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6,999</w:t>
            </w:r>
          </w:p>
          <w:p w14:paraId="065EA4E7" w14:textId="77777777" w:rsidR="00AF64B8" w:rsidRDefault="00AF64B8">
            <w:pPr>
              <w:spacing w:after="0" w:line="240" w:lineRule="auto"/>
              <w:jc w:val="right"/>
              <w:rPr>
                <w:rFonts w:ascii="Verdana" w:hAnsi="Verdana" w:cs="Arial"/>
                <w:color w:val="000000"/>
                <w:sz w:val="21"/>
                <w:szCs w:val="21"/>
              </w:rPr>
            </w:pPr>
          </w:p>
          <w:p w14:paraId="77E8F5BA" w14:textId="77777777" w:rsidR="00AF64B8" w:rsidRDefault="00AF64B8">
            <w:pPr>
              <w:spacing w:after="0" w:line="240" w:lineRule="auto"/>
              <w:jc w:val="right"/>
              <w:rPr>
                <w:rFonts w:ascii="Verdana" w:hAnsi="Verdana" w:cs="Arial"/>
                <w:color w:val="000000"/>
                <w:sz w:val="21"/>
                <w:szCs w:val="21"/>
                <w:u w:val="single"/>
              </w:rPr>
            </w:pPr>
          </w:p>
        </w:tc>
      </w:tr>
      <w:tr w:rsidR="00AF64B8" w14:paraId="1F2F38DB" w14:textId="77777777" w:rsidTr="00AF64B8">
        <w:trPr>
          <w:trHeight w:val="486"/>
        </w:trPr>
        <w:tc>
          <w:tcPr>
            <w:tcW w:w="5109" w:type="dxa"/>
            <w:hideMark/>
          </w:tcPr>
          <w:p w14:paraId="745D6656" w14:textId="77777777" w:rsidR="00AF64B8" w:rsidRDefault="00AF64B8">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14:paraId="3E2BEAC7" w14:textId="77777777" w:rsidR="00AF64B8" w:rsidRDefault="00AF64B8">
            <w:pPr>
              <w:spacing w:after="0" w:line="240" w:lineRule="auto"/>
              <w:jc w:val="both"/>
              <w:rPr>
                <w:rFonts w:ascii="Verdana" w:hAnsi="Verdana" w:cs="Arial"/>
                <w:color w:val="000000"/>
                <w:sz w:val="21"/>
                <w:szCs w:val="21"/>
              </w:rPr>
            </w:pPr>
          </w:p>
        </w:tc>
        <w:tc>
          <w:tcPr>
            <w:tcW w:w="1418" w:type="dxa"/>
            <w:hideMark/>
          </w:tcPr>
          <w:p w14:paraId="35DA9FBF" w14:textId="77777777" w:rsidR="00AF64B8" w:rsidRDefault="00AF64B8">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626,400</w:t>
            </w:r>
          </w:p>
        </w:tc>
      </w:tr>
    </w:tbl>
    <w:p w14:paraId="71A4F48F" w14:textId="77777777" w:rsidR="00787A59" w:rsidRDefault="00787A59" w:rsidP="007E1895">
      <w:pPr>
        <w:tabs>
          <w:tab w:val="num" w:pos="567"/>
        </w:tabs>
        <w:spacing w:after="0"/>
        <w:ind w:left="567"/>
        <w:jc w:val="both"/>
        <w:rPr>
          <w:rFonts w:ascii="Verdana" w:hAnsi="Verdana" w:cs="Arial"/>
          <w:color w:val="000000"/>
          <w:sz w:val="21"/>
          <w:szCs w:val="21"/>
        </w:rPr>
      </w:pPr>
      <w:r>
        <w:rPr>
          <w:rFonts w:ascii="Verdana" w:hAnsi="Verdana" w:cs="Arial"/>
          <w:b/>
          <w:color w:val="000000"/>
          <w:sz w:val="21"/>
          <w:szCs w:val="21"/>
        </w:rPr>
        <w:t xml:space="preserve">14.3 Resultados acumulados - </w:t>
      </w:r>
      <w:r>
        <w:rPr>
          <w:rFonts w:ascii="Verdana" w:hAnsi="Verdana" w:cs="Arial"/>
          <w:color w:val="000000"/>
          <w:sz w:val="21"/>
          <w:szCs w:val="21"/>
        </w:rPr>
        <w:t xml:space="preserve">Corresponde a las ganancias de </w:t>
      </w:r>
      <w:r w:rsidRPr="00787A59">
        <w:rPr>
          <w:rFonts w:ascii="Verdana" w:hAnsi="Verdana" w:cs="Arial"/>
          <w:color w:val="000000"/>
          <w:sz w:val="21"/>
          <w:szCs w:val="21"/>
        </w:rPr>
        <w:t>ejercicios</w:t>
      </w:r>
      <w:r>
        <w:rPr>
          <w:rFonts w:ascii="Verdana" w:hAnsi="Verdana" w:cs="Arial"/>
          <w:color w:val="000000"/>
          <w:sz w:val="21"/>
          <w:szCs w:val="21"/>
        </w:rPr>
        <w:t xml:space="preserve"> </w:t>
      </w:r>
      <w:r w:rsidRPr="00787A59">
        <w:rPr>
          <w:rFonts w:ascii="Verdana" w:hAnsi="Verdana" w:cs="Arial"/>
          <w:color w:val="000000"/>
          <w:sz w:val="21"/>
          <w:szCs w:val="21"/>
        </w:rPr>
        <w:t>anteriores, están a disposición de los accionistas y pueden ser utilizado para la</w:t>
      </w:r>
      <w:r>
        <w:rPr>
          <w:rFonts w:ascii="Verdana" w:hAnsi="Verdana" w:cs="Arial"/>
          <w:color w:val="000000"/>
          <w:sz w:val="21"/>
          <w:szCs w:val="21"/>
        </w:rPr>
        <w:t xml:space="preserve"> </w:t>
      </w:r>
      <w:r w:rsidRPr="00787A59">
        <w:rPr>
          <w:rFonts w:ascii="Verdana" w:hAnsi="Verdana" w:cs="Arial"/>
          <w:color w:val="000000"/>
          <w:sz w:val="21"/>
          <w:szCs w:val="21"/>
        </w:rPr>
        <w:t xml:space="preserve">distribución de dividendos. </w:t>
      </w:r>
    </w:p>
    <w:p w14:paraId="60470B55" w14:textId="77777777" w:rsidR="00787A59" w:rsidRDefault="00787A59">
      <w:pPr>
        <w:rPr>
          <w:rFonts w:ascii="Verdana" w:hAnsi="Verdana" w:cs="Arial"/>
          <w:color w:val="000000"/>
          <w:sz w:val="21"/>
          <w:szCs w:val="21"/>
        </w:rPr>
      </w:pPr>
      <w:r>
        <w:rPr>
          <w:rFonts w:ascii="Verdana" w:hAnsi="Verdana" w:cs="Arial"/>
          <w:color w:val="000000"/>
          <w:sz w:val="21"/>
          <w:szCs w:val="21"/>
        </w:rPr>
        <w:br w:type="page"/>
      </w:r>
    </w:p>
    <w:p w14:paraId="208A9F9C" w14:textId="77777777" w:rsidR="00787A59" w:rsidRDefault="00787A59" w:rsidP="00787A59">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lastRenderedPageBreak/>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0119F473" w14:textId="77777777" w:rsidR="00787A59" w:rsidRDefault="00787A59" w:rsidP="00787A59">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787A59" w14:paraId="40D93C2F" w14:textId="77777777" w:rsidTr="007E1895">
        <w:trPr>
          <w:trHeight w:val="985"/>
        </w:trPr>
        <w:tc>
          <w:tcPr>
            <w:tcW w:w="5109" w:type="dxa"/>
            <w:hideMark/>
          </w:tcPr>
          <w:p w14:paraId="5BC38BE9" w14:textId="77777777"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Resultados distribuibles</w:t>
            </w:r>
          </w:p>
          <w:p w14:paraId="77DB42F5" w14:textId="77777777"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p>
          <w:p w14:paraId="31A4AA17" w14:textId="77777777"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Reserva según PCGA anteriores:</w:t>
            </w:r>
          </w:p>
          <w:p w14:paraId="151DFC37" w14:textId="77777777"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 xml:space="preserve"> Reserva por revaluación de propiedades</w:t>
            </w:r>
          </w:p>
          <w:p w14:paraId="3A6184E0" w14:textId="77777777"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14:paraId="4A33565F" w14:textId="77777777"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Adopción por primera vez de las NIIF</w:t>
            </w:r>
          </w:p>
          <w:p w14:paraId="2E8561EA" w14:textId="77777777" w:rsidR="007E1895" w:rsidRDefault="007E1895">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14:paraId="4E0A1AF5" w14:textId="77777777" w:rsidR="007E1895" w:rsidRDefault="007E1895">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ORI</w:t>
            </w:r>
          </w:p>
          <w:p w14:paraId="74B917BF" w14:textId="77777777" w:rsidR="007E1895" w:rsidRDefault="007E1895">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14:paraId="7BD0E60E" w14:textId="77777777" w:rsidR="007E1895" w:rsidRDefault="007E1895">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Otros</w:t>
            </w:r>
          </w:p>
        </w:tc>
        <w:tc>
          <w:tcPr>
            <w:tcW w:w="1813" w:type="dxa"/>
          </w:tcPr>
          <w:p w14:paraId="1816A80A" w14:textId="77777777" w:rsidR="00787A59" w:rsidRDefault="00787A59">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38395256" w14:textId="77777777" w:rsidR="00787A59" w:rsidRDefault="00787A59">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0A188AC2" w14:textId="77777777" w:rsidR="00787A59" w:rsidRDefault="00787A59">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6A8FDBF6" w14:textId="77777777" w:rsidR="00787A59" w:rsidRDefault="00787A59">
            <w:pPr>
              <w:rPr>
                <w:rFonts w:ascii="Verdana" w:hAnsi="Verdana" w:cs="Arial"/>
                <w:color w:val="000000"/>
                <w:sz w:val="21"/>
                <w:szCs w:val="21"/>
              </w:rPr>
            </w:pPr>
          </w:p>
          <w:p w14:paraId="2BF66202" w14:textId="77777777" w:rsidR="00787A59" w:rsidRDefault="00787A59">
            <w:pPr>
              <w:spacing w:after="0" w:line="240" w:lineRule="auto"/>
              <w:jc w:val="both"/>
              <w:rPr>
                <w:rFonts w:ascii="Verdana" w:hAnsi="Verdana" w:cs="Arial"/>
                <w:color w:val="000000"/>
                <w:sz w:val="21"/>
                <w:szCs w:val="21"/>
              </w:rPr>
            </w:pPr>
          </w:p>
        </w:tc>
        <w:tc>
          <w:tcPr>
            <w:tcW w:w="1418" w:type="dxa"/>
          </w:tcPr>
          <w:p w14:paraId="261AA0F3" w14:textId="77777777" w:rsidR="00787A59" w:rsidRPr="007E1895" w:rsidRDefault="007E1895" w:rsidP="007E1895">
            <w:pPr>
              <w:spacing w:after="0" w:line="240" w:lineRule="auto"/>
              <w:jc w:val="right"/>
              <w:rPr>
                <w:rFonts w:ascii="Verdana" w:hAnsi="Verdana" w:cs="Arial"/>
                <w:color w:val="000000"/>
                <w:sz w:val="21"/>
                <w:szCs w:val="21"/>
              </w:rPr>
            </w:pPr>
            <w:r>
              <w:rPr>
                <w:rFonts w:ascii="Verdana" w:hAnsi="Verdana" w:cs="Arial"/>
                <w:color w:val="000000"/>
                <w:sz w:val="21"/>
                <w:szCs w:val="21"/>
              </w:rPr>
              <w:t>7,056,005</w:t>
            </w:r>
          </w:p>
          <w:p w14:paraId="669D42EC" w14:textId="77777777" w:rsidR="00787A59" w:rsidRDefault="00787A59">
            <w:pPr>
              <w:spacing w:after="0" w:line="240" w:lineRule="auto"/>
              <w:jc w:val="right"/>
              <w:rPr>
                <w:rFonts w:ascii="Verdana" w:hAnsi="Verdana" w:cs="Arial"/>
                <w:color w:val="000000"/>
                <w:sz w:val="21"/>
                <w:szCs w:val="21"/>
              </w:rPr>
            </w:pPr>
          </w:p>
          <w:p w14:paraId="3A1D3DDD" w14:textId="77777777" w:rsidR="007E1895" w:rsidRDefault="007E1895">
            <w:pPr>
              <w:spacing w:after="0" w:line="240" w:lineRule="auto"/>
              <w:jc w:val="right"/>
              <w:rPr>
                <w:rFonts w:ascii="Verdana" w:hAnsi="Verdana" w:cs="Arial"/>
                <w:color w:val="000000"/>
                <w:sz w:val="21"/>
                <w:szCs w:val="21"/>
              </w:rPr>
            </w:pPr>
          </w:p>
          <w:p w14:paraId="0EDB10DE" w14:textId="77777777" w:rsidR="00787A59" w:rsidRDefault="007E1895">
            <w:pPr>
              <w:spacing w:after="0" w:line="240" w:lineRule="auto"/>
              <w:jc w:val="right"/>
              <w:rPr>
                <w:rFonts w:ascii="Verdana" w:hAnsi="Verdana" w:cs="Arial"/>
                <w:color w:val="000000"/>
                <w:sz w:val="21"/>
                <w:szCs w:val="21"/>
              </w:rPr>
            </w:pPr>
            <w:r w:rsidRPr="007E1895">
              <w:rPr>
                <w:rFonts w:ascii="Verdana" w:hAnsi="Verdana" w:cs="Arial"/>
                <w:color w:val="000000"/>
                <w:sz w:val="21"/>
                <w:szCs w:val="21"/>
              </w:rPr>
              <w:t>27,786</w:t>
            </w:r>
          </w:p>
          <w:p w14:paraId="0522D65D" w14:textId="77777777" w:rsidR="007E1895" w:rsidRDefault="007E1895">
            <w:pPr>
              <w:spacing w:after="0" w:line="240" w:lineRule="auto"/>
              <w:jc w:val="right"/>
              <w:rPr>
                <w:rFonts w:ascii="Verdana" w:hAnsi="Verdana" w:cs="Arial"/>
                <w:color w:val="000000"/>
                <w:sz w:val="21"/>
                <w:szCs w:val="21"/>
              </w:rPr>
            </w:pPr>
          </w:p>
          <w:p w14:paraId="24866CBA" w14:textId="77777777" w:rsidR="007E1895" w:rsidRDefault="007E1895">
            <w:pPr>
              <w:spacing w:after="0" w:line="240" w:lineRule="auto"/>
              <w:jc w:val="right"/>
              <w:rPr>
                <w:rFonts w:ascii="Verdana" w:hAnsi="Verdana" w:cs="Arial"/>
                <w:color w:val="000000"/>
                <w:sz w:val="21"/>
                <w:szCs w:val="21"/>
              </w:rPr>
            </w:pPr>
            <w:r>
              <w:rPr>
                <w:rFonts w:ascii="Verdana" w:hAnsi="Verdana" w:cs="Arial"/>
                <w:color w:val="000000"/>
                <w:sz w:val="21"/>
                <w:szCs w:val="21"/>
              </w:rPr>
              <w:t>971,339</w:t>
            </w:r>
          </w:p>
          <w:p w14:paraId="5405E539" w14:textId="77777777" w:rsidR="007E1895" w:rsidRDefault="007E1895">
            <w:pPr>
              <w:spacing w:after="0" w:line="240" w:lineRule="auto"/>
              <w:jc w:val="right"/>
              <w:rPr>
                <w:rFonts w:ascii="Verdana" w:hAnsi="Verdana" w:cs="Arial"/>
                <w:color w:val="000000"/>
                <w:sz w:val="21"/>
                <w:szCs w:val="21"/>
              </w:rPr>
            </w:pPr>
          </w:p>
          <w:p w14:paraId="0137AAC1" w14:textId="77777777" w:rsidR="007E1895" w:rsidRDefault="007E1895">
            <w:pPr>
              <w:spacing w:after="0" w:line="240" w:lineRule="auto"/>
              <w:jc w:val="right"/>
              <w:rPr>
                <w:rFonts w:ascii="Verdana" w:hAnsi="Verdana" w:cs="Arial"/>
                <w:color w:val="000000"/>
                <w:sz w:val="21"/>
                <w:szCs w:val="21"/>
              </w:rPr>
            </w:pPr>
            <w:r>
              <w:rPr>
                <w:rFonts w:ascii="Verdana" w:hAnsi="Verdana" w:cs="Arial"/>
                <w:color w:val="000000"/>
                <w:sz w:val="21"/>
                <w:szCs w:val="21"/>
              </w:rPr>
              <w:t>64,643</w:t>
            </w:r>
          </w:p>
          <w:p w14:paraId="4F9E68EE" w14:textId="77777777" w:rsidR="007E1895" w:rsidRDefault="007E1895">
            <w:pPr>
              <w:spacing w:after="0" w:line="240" w:lineRule="auto"/>
              <w:jc w:val="right"/>
              <w:rPr>
                <w:rFonts w:ascii="Verdana" w:hAnsi="Verdana" w:cs="Arial"/>
                <w:color w:val="000000"/>
                <w:sz w:val="21"/>
                <w:szCs w:val="21"/>
              </w:rPr>
            </w:pPr>
          </w:p>
          <w:p w14:paraId="0B2C62DC" w14:textId="77777777" w:rsidR="007E1895" w:rsidRPr="007E1895" w:rsidRDefault="007E1895">
            <w:pPr>
              <w:spacing w:after="0" w:line="240" w:lineRule="auto"/>
              <w:jc w:val="right"/>
              <w:rPr>
                <w:rFonts w:ascii="Verdana" w:hAnsi="Verdana" w:cs="Arial"/>
                <w:color w:val="000000"/>
                <w:sz w:val="21"/>
                <w:szCs w:val="21"/>
                <w:u w:val="single"/>
              </w:rPr>
            </w:pPr>
            <w:r w:rsidRPr="007E1895">
              <w:rPr>
                <w:rFonts w:ascii="Verdana" w:hAnsi="Verdana" w:cs="Arial"/>
                <w:color w:val="000000"/>
                <w:sz w:val="21"/>
                <w:szCs w:val="21"/>
                <w:u w:val="single"/>
              </w:rPr>
              <w:t>(284,905)</w:t>
            </w:r>
          </w:p>
        </w:tc>
      </w:tr>
      <w:tr w:rsidR="00787A59" w14:paraId="3D1A86A9" w14:textId="77777777" w:rsidTr="007E1895">
        <w:trPr>
          <w:trHeight w:val="486"/>
        </w:trPr>
        <w:tc>
          <w:tcPr>
            <w:tcW w:w="5109" w:type="dxa"/>
            <w:hideMark/>
          </w:tcPr>
          <w:p w14:paraId="68E69BA2" w14:textId="77777777" w:rsidR="00787A59" w:rsidRDefault="00787A59">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14:paraId="71ED7768" w14:textId="77777777" w:rsidR="00787A59" w:rsidRDefault="00787A59">
            <w:pPr>
              <w:spacing w:after="0" w:line="240" w:lineRule="auto"/>
              <w:jc w:val="both"/>
              <w:rPr>
                <w:rFonts w:ascii="Verdana" w:hAnsi="Verdana" w:cs="Arial"/>
                <w:color w:val="000000"/>
                <w:sz w:val="21"/>
                <w:szCs w:val="21"/>
              </w:rPr>
            </w:pPr>
          </w:p>
        </w:tc>
        <w:tc>
          <w:tcPr>
            <w:tcW w:w="1418" w:type="dxa"/>
            <w:hideMark/>
          </w:tcPr>
          <w:p w14:paraId="3E0ABDA7" w14:textId="77777777" w:rsidR="00787A59" w:rsidRDefault="007E1895">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7,834,868</w:t>
            </w:r>
          </w:p>
        </w:tc>
      </w:tr>
    </w:tbl>
    <w:p w14:paraId="3DACD6D0" w14:textId="77777777" w:rsidR="00787A59" w:rsidRPr="00787A59" w:rsidRDefault="004562CA" w:rsidP="004562CA">
      <w:pPr>
        <w:tabs>
          <w:tab w:val="num" w:pos="567"/>
        </w:tabs>
        <w:spacing w:after="0" w:line="240" w:lineRule="auto"/>
        <w:ind w:left="567"/>
        <w:jc w:val="both"/>
        <w:rPr>
          <w:rFonts w:ascii="Verdana" w:hAnsi="Verdana" w:cs="Arial"/>
          <w:color w:val="000000"/>
          <w:sz w:val="21"/>
          <w:szCs w:val="21"/>
        </w:rPr>
      </w:pPr>
      <w:r w:rsidRPr="004562CA">
        <w:rPr>
          <w:rFonts w:ascii="Verdana" w:hAnsi="Verdana" w:cs="Arial"/>
          <w:b/>
          <w:color w:val="000000"/>
          <w:sz w:val="21"/>
          <w:szCs w:val="21"/>
        </w:rPr>
        <w:t>Reservas según PCGA anteriores</w:t>
      </w:r>
      <w:r>
        <w:rPr>
          <w:rFonts w:ascii="Verdana" w:hAnsi="Verdana" w:cs="Arial"/>
          <w:color w:val="000000"/>
          <w:sz w:val="21"/>
          <w:szCs w:val="21"/>
        </w:rPr>
        <w:t xml:space="preserve"> - Los saldos acreedores de las </w:t>
      </w:r>
      <w:r w:rsidRPr="004562CA">
        <w:rPr>
          <w:rFonts w:ascii="Verdana" w:hAnsi="Verdana" w:cs="Arial"/>
          <w:color w:val="000000"/>
          <w:sz w:val="21"/>
          <w:szCs w:val="21"/>
        </w:rPr>
        <w:t>reservas de</w:t>
      </w:r>
      <w:r>
        <w:rPr>
          <w:rFonts w:ascii="Verdana" w:hAnsi="Verdana" w:cs="Arial"/>
          <w:color w:val="000000"/>
          <w:sz w:val="21"/>
          <w:szCs w:val="21"/>
        </w:rPr>
        <w:t xml:space="preserve"> </w:t>
      </w:r>
      <w:r w:rsidRPr="004562CA">
        <w:rPr>
          <w:rFonts w:ascii="Verdana" w:hAnsi="Verdana" w:cs="Arial"/>
          <w:color w:val="000000"/>
          <w:sz w:val="21"/>
          <w:szCs w:val="21"/>
        </w:rPr>
        <w:t>capital y por revaluación de propiedades, podrán ser utilizados para compensar</w:t>
      </w:r>
      <w:r>
        <w:rPr>
          <w:rFonts w:ascii="Verdana" w:hAnsi="Verdana" w:cs="Arial"/>
          <w:color w:val="000000"/>
          <w:sz w:val="21"/>
          <w:szCs w:val="21"/>
        </w:rPr>
        <w:t xml:space="preserve"> </w:t>
      </w:r>
      <w:r w:rsidRPr="004562CA">
        <w:rPr>
          <w:rFonts w:ascii="Verdana" w:hAnsi="Verdana" w:cs="Arial"/>
          <w:color w:val="000000"/>
          <w:sz w:val="21"/>
          <w:szCs w:val="21"/>
        </w:rPr>
        <w:t>las pérdidas acumuladas y el excedente, si hubiere, podrá ser capitalizado. Los</w:t>
      </w:r>
      <w:r>
        <w:rPr>
          <w:rFonts w:ascii="Verdana" w:hAnsi="Verdana" w:cs="Arial"/>
          <w:color w:val="000000"/>
          <w:sz w:val="21"/>
          <w:szCs w:val="21"/>
        </w:rPr>
        <w:t xml:space="preserve"> </w:t>
      </w:r>
      <w:r w:rsidRPr="004562CA">
        <w:rPr>
          <w:rFonts w:ascii="Verdana" w:hAnsi="Verdana" w:cs="Arial"/>
          <w:color w:val="000000"/>
          <w:sz w:val="21"/>
          <w:szCs w:val="21"/>
        </w:rPr>
        <w:t>saldos de estas cuentas podrán ser devueltos en el caso de liquidación de la</w:t>
      </w:r>
      <w:r>
        <w:rPr>
          <w:rFonts w:ascii="Verdana" w:hAnsi="Verdana" w:cs="Arial"/>
          <w:color w:val="000000"/>
          <w:sz w:val="21"/>
          <w:szCs w:val="21"/>
        </w:rPr>
        <w:t xml:space="preserve"> </w:t>
      </w:r>
      <w:r w:rsidRPr="004562CA">
        <w:rPr>
          <w:rFonts w:ascii="Verdana" w:hAnsi="Verdana" w:cs="Arial"/>
          <w:color w:val="000000"/>
          <w:sz w:val="21"/>
          <w:szCs w:val="21"/>
        </w:rPr>
        <w:t>Compañía.</w:t>
      </w:r>
    </w:p>
    <w:p w14:paraId="2AB9C61A" w14:textId="77777777" w:rsidR="00AF64B8" w:rsidRDefault="00AF64B8" w:rsidP="00AF64B8">
      <w:pPr>
        <w:tabs>
          <w:tab w:val="num" w:pos="567"/>
        </w:tabs>
        <w:ind w:left="1134" w:hanging="567"/>
        <w:jc w:val="both"/>
        <w:rPr>
          <w:rFonts w:ascii="Verdana" w:hAnsi="Verdana" w:cs="Arial"/>
          <w:color w:val="000000"/>
          <w:sz w:val="21"/>
          <w:szCs w:val="21"/>
        </w:rPr>
      </w:pPr>
    </w:p>
    <w:p w14:paraId="33F1936F" w14:textId="77777777" w:rsidR="004562CA" w:rsidRDefault="004562CA" w:rsidP="004562CA">
      <w:pPr>
        <w:tabs>
          <w:tab w:val="num" w:pos="567"/>
        </w:tabs>
        <w:spacing w:after="0" w:line="240" w:lineRule="auto"/>
        <w:ind w:left="567"/>
        <w:jc w:val="both"/>
        <w:rPr>
          <w:rFonts w:ascii="Verdana" w:hAnsi="Verdana" w:cs="Arial"/>
          <w:color w:val="000000"/>
          <w:sz w:val="21"/>
          <w:szCs w:val="21"/>
        </w:rPr>
      </w:pPr>
      <w:r w:rsidRPr="004562CA">
        <w:rPr>
          <w:rFonts w:ascii="Verdana" w:hAnsi="Verdana" w:cs="Arial"/>
          <w:b/>
          <w:color w:val="000000"/>
          <w:sz w:val="21"/>
          <w:szCs w:val="21"/>
        </w:rPr>
        <w:t>Reserva por revaluación de propiedades.</w:t>
      </w:r>
      <w:r>
        <w:rPr>
          <w:rFonts w:ascii="Verdana" w:hAnsi="Verdana" w:cs="Arial"/>
          <w:b/>
          <w:color w:val="000000"/>
          <w:sz w:val="21"/>
          <w:szCs w:val="21"/>
        </w:rPr>
        <w:t xml:space="preserve"> </w:t>
      </w:r>
      <w:r w:rsidRPr="004562CA">
        <w:rPr>
          <w:rFonts w:ascii="Verdana" w:hAnsi="Verdana" w:cs="Arial"/>
          <w:color w:val="000000"/>
          <w:sz w:val="21"/>
          <w:szCs w:val="21"/>
        </w:rPr>
        <w:t xml:space="preserve">- Representa el efecto neto de </w:t>
      </w:r>
      <w:r>
        <w:rPr>
          <w:rFonts w:ascii="Verdana" w:hAnsi="Verdana" w:cs="Arial"/>
          <w:color w:val="000000"/>
          <w:sz w:val="21"/>
          <w:szCs w:val="21"/>
        </w:rPr>
        <w:t>los ajustes efectuados resultantes de la valuación a valores de mercado de ciertos rubros de</w:t>
      </w:r>
      <w:r w:rsidRPr="004562CA">
        <w:rPr>
          <w:rFonts w:ascii="Verdana" w:hAnsi="Verdana" w:cs="Arial"/>
          <w:color w:val="000000"/>
          <w:sz w:val="21"/>
          <w:szCs w:val="21"/>
        </w:rPr>
        <w:t xml:space="preserve"> propiedades y otros activos mantenidos para la venta. El saldo acreedor de esta cuenta no puede distribuirse como dividendo en efectivo, pero puede ser capitalizado total o parcialm</w:t>
      </w:r>
      <w:r>
        <w:rPr>
          <w:rFonts w:ascii="Verdana" w:hAnsi="Verdana" w:cs="Arial"/>
          <w:color w:val="000000"/>
          <w:sz w:val="21"/>
          <w:szCs w:val="21"/>
        </w:rPr>
        <w:t>ente o</w:t>
      </w:r>
      <w:r w:rsidRPr="004562CA">
        <w:rPr>
          <w:rFonts w:ascii="Verdana" w:hAnsi="Verdana" w:cs="Arial"/>
          <w:color w:val="000000"/>
          <w:sz w:val="21"/>
          <w:szCs w:val="21"/>
        </w:rPr>
        <w:t xml:space="preserve"> utilizarse para compensar pérdidas.</w:t>
      </w:r>
    </w:p>
    <w:p w14:paraId="55B1E7CF" w14:textId="77777777" w:rsidR="004562CA" w:rsidRDefault="004562CA" w:rsidP="004562CA">
      <w:pPr>
        <w:tabs>
          <w:tab w:val="num" w:pos="567"/>
        </w:tabs>
        <w:spacing w:after="0" w:line="240" w:lineRule="auto"/>
        <w:ind w:left="567"/>
        <w:jc w:val="both"/>
        <w:rPr>
          <w:rFonts w:ascii="Verdana" w:hAnsi="Verdana" w:cs="Arial"/>
          <w:color w:val="000000"/>
          <w:sz w:val="21"/>
          <w:szCs w:val="21"/>
        </w:rPr>
      </w:pPr>
    </w:p>
    <w:p w14:paraId="2516CBEA" w14:textId="77777777" w:rsidR="004562CA" w:rsidRDefault="004562CA" w:rsidP="004562CA">
      <w:pPr>
        <w:tabs>
          <w:tab w:val="num" w:pos="567"/>
        </w:tabs>
        <w:spacing w:after="0" w:line="240" w:lineRule="auto"/>
        <w:ind w:left="567"/>
        <w:jc w:val="both"/>
        <w:rPr>
          <w:rFonts w:ascii="Verdana" w:hAnsi="Verdana" w:cs="Arial"/>
          <w:color w:val="000000"/>
          <w:sz w:val="21"/>
          <w:szCs w:val="21"/>
        </w:rPr>
      </w:pPr>
      <w:r w:rsidRPr="004562CA">
        <w:rPr>
          <w:rFonts w:ascii="Verdana" w:hAnsi="Verdana" w:cs="Arial"/>
          <w:b/>
          <w:color w:val="000000"/>
          <w:sz w:val="21"/>
          <w:szCs w:val="21"/>
        </w:rPr>
        <w:t>Resultados acumulados provenientes de la adop</w:t>
      </w:r>
      <w:r>
        <w:rPr>
          <w:rFonts w:ascii="Verdana" w:hAnsi="Verdana" w:cs="Arial"/>
          <w:b/>
          <w:color w:val="000000"/>
          <w:sz w:val="21"/>
          <w:szCs w:val="21"/>
        </w:rPr>
        <w:t>ción por primera vez de las NIIF</w:t>
      </w:r>
      <w:r w:rsidRPr="004562CA">
        <w:rPr>
          <w:rFonts w:ascii="Verdana" w:hAnsi="Verdana" w:cs="Arial"/>
          <w:color w:val="000000"/>
          <w:sz w:val="21"/>
          <w:szCs w:val="21"/>
        </w:rPr>
        <w:t>- Incluye los valores resultantes de los ajustes originados en la adopción por primera vez de las NII</w:t>
      </w:r>
      <w:r>
        <w:rPr>
          <w:rFonts w:ascii="Verdana" w:hAnsi="Verdana" w:cs="Arial"/>
          <w:color w:val="000000"/>
          <w:sz w:val="21"/>
          <w:szCs w:val="21"/>
        </w:rPr>
        <w:t>F. El saldo acreedor podrá ser</w:t>
      </w:r>
      <w:r w:rsidR="0081488C">
        <w:rPr>
          <w:rFonts w:ascii="Verdana" w:hAnsi="Verdana" w:cs="Arial"/>
          <w:color w:val="000000"/>
          <w:sz w:val="21"/>
          <w:szCs w:val="21"/>
        </w:rPr>
        <w:t xml:space="preserve"> </w:t>
      </w:r>
      <w:r w:rsidR="0081488C" w:rsidRPr="004562CA">
        <w:rPr>
          <w:rFonts w:ascii="Verdana" w:hAnsi="Verdana" w:cs="Arial"/>
          <w:color w:val="000000"/>
          <w:sz w:val="21"/>
          <w:szCs w:val="21"/>
        </w:rPr>
        <w:t>utilizado</w:t>
      </w:r>
      <w:r w:rsidRPr="004562CA">
        <w:rPr>
          <w:rFonts w:ascii="Verdana" w:hAnsi="Verdana" w:cs="Arial"/>
          <w:color w:val="000000"/>
          <w:sz w:val="21"/>
          <w:szCs w:val="21"/>
        </w:rPr>
        <w:t xml:space="preserve"> par</w:t>
      </w:r>
      <w:r>
        <w:rPr>
          <w:rFonts w:ascii="Verdana" w:hAnsi="Verdana" w:cs="Arial"/>
          <w:color w:val="000000"/>
          <w:sz w:val="21"/>
          <w:szCs w:val="21"/>
        </w:rPr>
        <w:t>a compensar pérdidas acumuladas.</w:t>
      </w:r>
      <w:r w:rsidR="0081488C">
        <w:rPr>
          <w:rFonts w:ascii="Verdana" w:hAnsi="Verdana" w:cs="Arial"/>
          <w:color w:val="000000"/>
          <w:sz w:val="21"/>
          <w:szCs w:val="21"/>
        </w:rPr>
        <w:t xml:space="preserve"> Este saldo no está disponible</w:t>
      </w:r>
      <w:r w:rsidRPr="004562CA">
        <w:rPr>
          <w:rFonts w:ascii="Verdana" w:hAnsi="Verdana" w:cs="Arial"/>
          <w:color w:val="000000"/>
          <w:sz w:val="21"/>
          <w:szCs w:val="21"/>
        </w:rPr>
        <w:t xml:space="preserve"> para el pago de dividendos y no podrá ser capitalizado. Los trabajadores no tendrán derecho a una participación sobre este saldo y podrá ser </w:t>
      </w:r>
      <w:r w:rsidR="0081488C" w:rsidRPr="004562CA">
        <w:rPr>
          <w:rFonts w:ascii="Verdana" w:hAnsi="Verdana" w:cs="Arial"/>
          <w:color w:val="000000"/>
          <w:sz w:val="21"/>
          <w:szCs w:val="21"/>
        </w:rPr>
        <w:t>devuelta</w:t>
      </w:r>
      <w:r w:rsidRPr="004562CA">
        <w:rPr>
          <w:rFonts w:ascii="Verdana" w:hAnsi="Verdana" w:cs="Arial"/>
          <w:color w:val="000000"/>
          <w:sz w:val="21"/>
          <w:szCs w:val="21"/>
        </w:rPr>
        <w:t xml:space="preserve"> e</w:t>
      </w:r>
      <w:r w:rsidR="0081488C">
        <w:rPr>
          <w:rFonts w:ascii="Verdana" w:hAnsi="Verdana" w:cs="Arial"/>
          <w:color w:val="000000"/>
          <w:sz w:val="21"/>
          <w:szCs w:val="21"/>
        </w:rPr>
        <w:t>n el caso d</w:t>
      </w:r>
      <w:r w:rsidRPr="004562CA">
        <w:rPr>
          <w:rFonts w:ascii="Verdana" w:hAnsi="Verdana" w:cs="Arial"/>
          <w:color w:val="000000"/>
          <w:sz w:val="21"/>
          <w:szCs w:val="21"/>
        </w:rPr>
        <w:t>e liquidación de la Compañía.</w:t>
      </w:r>
    </w:p>
    <w:p w14:paraId="76999012" w14:textId="77777777" w:rsidR="0081488C" w:rsidRDefault="0081488C" w:rsidP="004562CA">
      <w:pPr>
        <w:tabs>
          <w:tab w:val="num" w:pos="567"/>
        </w:tabs>
        <w:spacing w:after="0" w:line="240" w:lineRule="auto"/>
        <w:ind w:left="567"/>
        <w:jc w:val="both"/>
        <w:rPr>
          <w:rFonts w:ascii="Verdana" w:hAnsi="Verdana" w:cs="Arial"/>
          <w:color w:val="000000"/>
          <w:sz w:val="21"/>
          <w:szCs w:val="21"/>
        </w:rPr>
      </w:pPr>
    </w:p>
    <w:p w14:paraId="7C38E7FD" w14:textId="77777777" w:rsidR="0081488C" w:rsidRDefault="0081488C" w:rsidP="004562CA">
      <w:pPr>
        <w:tabs>
          <w:tab w:val="num" w:pos="567"/>
        </w:tabs>
        <w:spacing w:after="0" w:line="240" w:lineRule="auto"/>
        <w:ind w:left="567"/>
        <w:jc w:val="both"/>
        <w:rPr>
          <w:rFonts w:ascii="Verdana" w:hAnsi="Verdana" w:cs="Arial"/>
          <w:color w:val="000000"/>
          <w:sz w:val="21"/>
          <w:szCs w:val="21"/>
        </w:rPr>
      </w:pPr>
      <w:r w:rsidRPr="0081488C">
        <w:rPr>
          <w:rFonts w:ascii="Verdana" w:hAnsi="Verdana" w:cs="Arial"/>
          <w:b/>
          <w:color w:val="000000"/>
          <w:sz w:val="21"/>
          <w:szCs w:val="21"/>
        </w:rPr>
        <w:t>Otros resultados integrales</w:t>
      </w:r>
      <w:r w:rsidRPr="0081488C">
        <w:rPr>
          <w:rFonts w:ascii="Verdana" w:hAnsi="Verdana" w:cs="Arial"/>
          <w:color w:val="000000"/>
          <w:sz w:val="21"/>
          <w:szCs w:val="21"/>
        </w:rPr>
        <w:t xml:space="preserve"> - Representan las ganancias y/o pérdidas que surgen por las nuevas mediciones de obligaciones por beneficios definidos.</w:t>
      </w:r>
    </w:p>
    <w:p w14:paraId="2E28D304" w14:textId="77777777" w:rsidR="0081488C" w:rsidRDefault="0081488C" w:rsidP="004562CA">
      <w:pPr>
        <w:tabs>
          <w:tab w:val="num" w:pos="567"/>
        </w:tabs>
        <w:spacing w:after="0" w:line="240" w:lineRule="auto"/>
        <w:ind w:left="567"/>
        <w:jc w:val="both"/>
        <w:rPr>
          <w:rFonts w:ascii="Verdana" w:hAnsi="Verdana" w:cs="Arial"/>
          <w:color w:val="000000"/>
          <w:sz w:val="21"/>
          <w:szCs w:val="21"/>
        </w:rPr>
      </w:pPr>
    </w:p>
    <w:p w14:paraId="6F340EE7" w14:textId="77777777" w:rsidR="00C7546A" w:rsidRDefault="00C7546A" w:rsidP="00C7546A">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15. </w:t>
      </w:r>
      <w:r>
        <w:rPr>
          <w:rFonts w:ascii="Verdana" w:hAnsi="Verdana" w:cs="Arial"/>
          <w:b/>
          <w:color w:val="000000"/>
          <w:sz w:val="21"/>
          <w:szCs w:val="21"/>
        </w:rPr>
        <w:tab/>
        <w:t>VENTAS NETAS</w:t>
      </w:r>
    </w:p>
    <w:p w14:paraId="3B2C9493" w14:textId="77777777" w:rsidR="00D27CBE" w:rsidRDefault="00D27CBE" w:rsidP="00D27CBE">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384CB188" w14:textId="77777777" w:rsidR="00D27CBE" w:rsidRDefault="00D27CBE" w:rsidP="00D27CBE">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D27CBE" w14:paraId="54C149BA" w14:textId="77777777" w:rsidTr="00D27CBE">
        <w:trPr>
          <w:trHeight w:val="985"/>
        </w:trPr>
        <w:tc>
          <w:tcPr>
            <w:tcW w:w="5109" w:type="dxa"/>
            <w:hideMark/>
          </w:tcPr>
          <w:p w14:paraId="714377FC"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 xml:space="preserve">Ventas cajas de camarón local, agendas, </w:t>
            </w:r>
            <w:proofErr w:type="spellStart"/>
            <w:r>
              <w:rPr>
                <w:rFonts w:ascii="Verdana" w:hAnsi="Verdana" w:cs="Arial"/>
                <w:color w:val="000000"/>
                <w:sz w:val="21"/>
                <w:szCs w:val="21"/>
              </w:rPr>
              <w:t>etc</w:t>
            </w:r>
            <w:proofErr w:type="spellEnd"/>
          </w:p>
          <w:p w14:paraId="445EE69F" w14:textId="77777777" w:rsidR="00D27CBE" w:rsidRDefault="00D27CBE" w:rsidP="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Ventas cajas de camarón de exportación</w:t>
            </w:r>
          </w:p>
          <w:p w14:paraId="07C24725" w14:textId="77777777" w:rsidR="00D27CBE" w:rsidRDefault="00D27CBE" w:rsidP="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Otros</w:t>
            </w:r>
          </w:p>
        </w:tc>
        <w:tc>
          <w:tcPr>
            <w:tcW w:w="1813" w:type="dxa"/>
          </w:tcPr>
          <w:p w14:paraId="433000B3"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2397BDF4"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0F5EF4D6"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48E37C40" w14:textId="77777777" w:rsidR="00D27CBE" w:rsidRDefault="00D27CBE">
            <w:pPr>
              <w:rPr>
                <w:rFonts w:ascii="Verdana" w:hAnsi="Verdana" w:cs="Arial"/>
                <w:color w:val="000000"/>
                <w:sz w:val="21"/>
                <w:szCs w:val="21"/>
              </w:rPr>
            </w:pPr>
          </w:p>
          <w:p w14:paraId="5A227A2A" w14:textId="77777777" w:rsidR="00D27CBE" w:rsidRDefault="00D27CBE">
            <w:pPr>
              <w:spacing w:after="0" w:line="240" w:lineRule="auto"/>
              <w:jc w:val="both"/>
              <w:rPr>
                <w:rFonts w:ascii="Verdana" w:hAnsi="Verdana" w:cs="Arial"/>
                <w:color w:val="000000"/>
                <w:sz w:val="21"/>
                <w:szCs w:val="21"/>
              </w:rPr>
            </w:pPr>
          </w:p>
        </w:tc>
        <w:tc>
          <w:tcPr>
            <w:tcW w:w="1418" w:type="dxa"/>
          </w:tcPr>
          <w:p w14:paraId="77B59211" w14:textId="77777777" w:rsidR="00D27CBE" w:rsidRDefault="00D27CBE">
            <w:pPr>
              <w:spacing w:after="0" w:line="240" w:lineRule="auto"/>
              <w:jc w:val="right"/>
              <w:rPr>
                <w:rFonts w:ascii="Verdana" w:hAnsi="Verdana" w:cs="Arial"/>
                <w:color w:val="000000"/>
                <w:sz w:val="21"/>
                <w:szCs w:val="21"/>
              </w:rPr>
            </w:pPr>
            <w:r>
              <w:rPr>
                <w:rFonts w:ascii="Verdana" w:hAnsi="Verdana" w:cs="Arial"/>
                <w:color w:val="000000"/>
                <w:sz w:val="21"/>
                <w:szCs w:val="21"/>
              </w:rPr>
              <w:t>20,310,268</w:t>
            </w:r>
          </w:p>
          <w:p w14:paraId="0BB19D33" w14:textId="77777777" w:rsidR="00D27CBE" w:rsidRPr="00D27CBE" w:rsidRDefault="00D27CBE">
            <w:pPr>
              <w:spacing w:after="0" w:line="240" w:lineRule="auto"/>
              <w:jc w:val="right"/>
              <w:rPr>
                <w:rFonts w:ascii="Verdana" w:hAnsi="Verdana" w:cs="Arial"/>
                <w:color w:val="000000"/>
                <w:sz w:val="21"/>
                <w:szCs w:val="21"/>
              </w:rPr>
            </w:pPr>
            <w:r w:rsidRPr="00D27CBE">
              <w:rPr>
                <w:rFonts w:ascii="Verdana" w:hAnsi="Verdana" w:cs="Arial"/>
                <w:color w:val="000000"/>
                <w:sz w:val="21"/>
                <w:szCs w:val="21"/>
              </w:rPr>
              <w:t>2,049,016</w:t>
            </w:r>
          </w:p>
          <w:p w14:paraId="37E86D4B" w14:textId="77777777" w:rsidR="00D27CBE" w:rsidRPr="00D27CBE" w:rsidRDefault="00D27CBE">
            <w:pPr>
              <w:spacing w:after="0" w:line="240" w:lineRule="auto"/>
              <w:jc w:val="right"/>
              <w:rPr>
                <w:rFonts w:ascii="Verdana" w:hAnsi="Verdana" w:cs="Arial"/>
                <w:color w:val="000000"/>
                <w:sz w:val="21"/>
                <w:szCs w:val="21"/>
                <w:u w:val="single"/>
              </w:rPr>
            </w:pPr>
            <w:r w:rsidRPr="00D27CBE">
              <w:rPr>
                <w:rFonts w:ascii="Verdana" w:hAnsi="Verdana" w:cs="Arial"/>
                <w:color w:val="000000"/>
                <w:sz w:val="21"/>
                <w:szCs w:val="21"/>
                <w:u w:val="single"/>
              </w:rPr>
              <w:t>33,090</w:t>
            </w:r>
          </w:p>
          <w:p w14:paraId="6AB59FD3" w14:textId="77777777" w:rsidR="00D27CBE" w:rsidRDefault="00D27CBE">
            <w:pPr>
              <w:spacing w:after="0" w:line="240" w:lineRule="auto"/>
              <w:jc w:val="right"/>
              <w:rPr>
                <w:rFonts w:ascii="Verdana" w:hAnsi="Verdana" w:cs="Arial"/>
                <w:color w:val="000000"/>
                <w:sz w:val="21"/>
                <w:szCs w:val="21"/>
                <w:u w:val="single"/>
              </w:rPr>
            </w:pPr>
          </w:p>
        </w:tc>
      </w:tr>
      <w:tr w:rsidR="00D27CBE" w14:paraId="7B256AAC" w14:textId="77777777" w:rsidTr="00D27CBE">
        <w:trPr>
          <w:trHeight w:val="486"/>
        </w:trPr>
        <w:tc>
          <w:tcPr>
            <w:tcW w:w="5109" w:type="dxa"/>
            <w:hideMark/>
          </w:tcPr>
          <w:p w14:paraId="163649E0"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lastRenderedPageBreak/>
              <w:t>Total</w:t>
            </w:r>
          </w:p>
        </w:tc>
        <w:tc>
          <w:tcPr>
            <w:tcW w:w="1813" w:type="dxa"/>
          </w:tcPr>
          <w:p w14:paraId="3BBCE008" w14:textId="77777777" w:rsidR="00D27CBE" w:rsidRDefault="00D27CBE">
            <w:pPr>
              <w:spacing w:after="0" w:line="240" w:lineRule="auto"/>
              <w:jc w:val="both"/>
              <w:rPr>
                <w:rFonts w:ascii="Verdana" w:hAnsi="Verdana" w:cs="Arial"/>
                <w:color w:val="000000"/>
                <w:sz w:val="21"/>
                <w:szCs w:val="21"/>
              </w:rPr>
            </w:pPr>
          </w:p>
        </w:tc>
        <w:tc>
          <w:tcPr>
            <w:tcW w:w="1418" w:type="dxa"/>
            <w:hideMark/>
          </w:tcPr>
          <w:p w14:paraId="57EB5B96" w14:textId="77777777" w:rsidR="00D27CBE" w:rsidRDefault="00D27CBE">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22,392,374</w:t>
            </w:r>
          </w:p>
        </w:tc>
      </w:tr>
    </w:tbl>
    <w:p w14:paraId="657A38E0" w14:textId="77777777" w:rsidR="00C7546A" w:rsidRDefault="00D27CBE" w:rsidP="00C7546A">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16. </w:t>
      </w:r>
      <w:r>
        <w:rPr>
          <w:rFonts w:ascii="Verdana" w:hAnsi="Verdana" w:cs="Arial"/>
          <w:b/>
          <w:color w:val="000000"/>
          <w:sz w:val="21"/>
          <w:szCs w:val="21"/>
        </w:rPr>
        <w:tab/>
        <w:t>COSTO DE VENTAS</w:t>
      </w:r>
    </w:p>
    <w:p w14:paraId="1CE4D4E6" w14:textId="77777777" w:rsidR="00D27CBE" w:rsidRDefault="00D27CBE" w:rsidP="00D27CBE">
      <w:pPr>
        <w:tabs>
          <w:tab w:val="center" w:pos="6960"/>
          <w:tab w:val="center" w:pos="8400"/>
        </w:tabs>
        <w:jc w:val="both"/>
        <w:rPr>
          <w:rFonts w:ascii="Verdana" w:hAnsi="Verdana" w:cs="Arial"/>
          <w:bCs/>
          <w:color w:val="000000"/>
          <w:sz w:val="21"/>
          <w:szCs w:val="21"/>
        </w:rPr>
      </w:pPr>
      <w:r>
        <w:rPr>
          <w:rFonts w:ascii="Verdana" w:hAnsi="Verdana" w:cs="Arial"/>
          <w:bCs/>
          <w:color w:val="000000"/>
          <w:sz w:val="21"/>
          <w:szCs w:val="21"/>
        </w:rPr>
        <w:t xml:space="preserve">          </w:t>
      </w:r>
    </w:p>
    <w:p w14:paraId="11C84822" w14:textId="77777777" w:rsidR="00D27CBE" w:rsidRDefault="00D27CBE" w:rsidP="00D27CBE">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4B840C41" w14:textId="77777777" w:rsidR="00D27CBE" w:rsidRDefault="00D27CBE" w:rsidP="00D27CBE">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D27CBE" w14:paraId="6DBD08F7" w14:textId="77777777" w:rsidTr="00E55907">
        <w:trPr>
          <w:trHeight w:val="985"/>
        </w:trPr>
        <w:tc>
          <w:tcPr>
            <w:tcW w:w="5109" w:type="dxa"/>
            <w:hideMark/>
          </w:tcPr>
          <w:p w14:paraId="23D6F387"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Cajas de camarón local</w:t>
            </w:r>
          </w:p>
          <w:p w14:paraId="08495AB0"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Cajas de camarón exportación</w:t>
            </w:r>
          </w:p>
          <w:p w14:paraId="0128C0D9" w14:textId="77777777" w:rsidR="00E55907" w:rsidRDefault="00E55907">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Congelados canastillas</w:t>
            </w:r>
          </w:p>
          <w:p w14:paraId="137AED12"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Otros</w:t>
            </w:r>
          </w:p>
        </w:tc>
        <w:tc>
          <w:tcPr>
            <w:tcW w:w="1813" w:type="dxa"/>
          </w:tcPr>
          <w:p w14:paraId="6DE593C5"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1B62D5CE"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39B10AFD"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57FF6CDE" w14:textId="77777777" w:rsidR="00D27CBE" w:rsidRDefault="00D27CBE">
            <w:pPr>
              <w:rPr>
                <w:rFonts w:ascii="Verdana" w:hAnsi="Verdana" w:cs="Arial"/>
                <w:color w:val="000000"/>
                <w:sz w:val="21"/>
                <w:szCs w:val="21"/>
              </w:rPr>
            </w:pPr>
          </w:p>
          <w:p w14:paraId="7D005C22" w14:textId="77777777" w:rsidR="00D27CBE" w:rsidRDefault="00D27CBE">
            <w:pPr>
              <w:spacing w:after="0" w:line="240" w:lineRule="auto"/>
              <w:jc w:val="both"/>
              <w:rPr>
                <w:rFonts w:ascii="Verdana" w:hAnsi="Verdana" w:cs="Arial"/>
                <w:color w:val="000000"/>
                <w:sz w:val="21"/>
                <w:szCs w:val="21"/>
              </w:rPr>
            </w:pPr>
          </w:p>
        </w:tc>
        <w:tc>
          <w:tcPr>
            <w:tcW w:w="1418" w:type="dxa"/>
          </w:tcPr>
          <w:p w14:paraId="11DB7C3D" w14:textId="77777777" w:rsidR="00D27CBE" w:rsidRPr="00E55907" w:rsidRDefault="00E55907">
            <w:pPr>
              <w:spacing w:after="0" w:line="240" w:lineRule="auto"/>
              <w:jc w:val="right"/>
              <w:rPr>
                <w:rFonts w:ascii="Verdana" w:hAnsi="Verdana" w:cs="Arial"/>
                <w:color w:val="000000"/>
                <w:sz w:val="21"/>
                <w:szCs w:val="21"/>
              </w:rPr>
            </w:pPr>
            <w:r w:rsidRPr="00E55907">
              <w:rPr>
                <w:rFonts w:ascii="Verdana" w:hAnsi="Verdana" w:cs="Arial"/>
                <w:color w:val="000000"/>
                <w:sz w:val="21"/>
                <w:szCs w:val="21"/>
              </w:rPr>
              <w:t>12,354,646</w:t>
            </w:r>
          </w:p>
          <w:p w14:paraId="2C39FB9D" w14:textId="77777777" w:rsidR="00D27CBE" w:rsidRPr="00E55907" w:rsidRDefault="00E55907">
            <w:pPr>
              <w:spacing w:after="0" w:line="240" w:lineRule="auto"/>
              <w:jc w:val="right"/>
              <w:rPr>
                <w:rFonts w:ascii="Verdana" w:hAnsi="Verdana" w:cs="Arial"/>
                <w:color w:val="000000"/>
                <w:sz w:val="21"/>
                <w:szCs w:val="21"/>
              </w:rPr>
            </w:pPr>
            <w:r w:rsidRPr="00E55907">
              <w:rPr>
                <w:rFonts w:ascii="Verdana" w:hAnsi="Verdana" w:cs="Arial"/>
                <w:color w:val="000000"/>
                <w:sz w:val="21"/>
                <w:szCs w:val="21"/>
              </w:rPr>
              <w:t>1,001,106</w:t>
            </w:r>
          </w:p>
          <w:p w14:paraId="47768C81" w14:textId="77777777" w:rsidR="00E55907" w:rsidRPr="00E55907" w:rsidRDefault="00E55907">
            <w:pPr>
              <w:spacing w:after="0" w:line="240" w:lineRule="auto"/>
              <w:jc w:val="right"/>
              <w:rPr>
                <w:rFonts w:ascii="Verdana" w:hAnsi="Verdana" w:cs="Arial"/>
                <w:color w:val="000000"/>
                <w:sz w:val="21"/>
                <w:szCs w:val="21"/>
              </w:rPr>
            </w:pPr>
            <w:r w:rsidRPr="00E55907">
              <w:rPr>
                <w:rFonts w:ascii="Verdana" w:hAnsi="Verdana" w:cs="Arial"/>
                <w:color w:val="000000"/>
                <w:sz w:val="21"/>
                <w:szCs w:val="21"/>
              </w:rPr>
              <w:t>1,532,129</w:t>
            </w:r>
          </w:p>
          <w:p w14:paraId="29F8FBDE" w14:textId="77777777" w:rsidR="00E55907" w:rsidRDefault="00E55907">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3,551,911</w:t>
            </w:r>
          </w:p>
          <w:p w14:paraId="4FE346AB" w14:textId="77777777" w:rsidR="00D27CBE" w:rsidRDefault="00D27CBE">
            <w:pPr>
              <w:spacing w:after="0" w:line="240" w:lineRule="auto"/>
              <w:jc w:val="right"/>
              <w:rPr>
                <w:rFonts w:ascii="Verdana" w:hAnsi="Verdana" w:cs="Arial"/>
                <w:color w:val="000000"/>
                <w:sz w:val="21"/>
                <w:szCs w:val="21"/>
              </w:rPr>
            </w:pPr>
          </w:p>
          <w:p w14:paraId="5D1AF1D9" w14:textId="77777777" w:rsidR="00D27CBE" w:rsidRDefault="00D27CBE">
            <w:pPr>
              <w:spacing w:after="0" w:line="240" w:lineRule="auto"/>
              <w:jc w:val="right"/>
              <w:rPr>
                <w:rFonts w:ascii="Verdana" w:hAnsi="Verdana" w:cs="Arial"/>
                <w:color w:val="000000"/>
                <w:sz w:val="21"/>
                <w:szCs w:val="21"/>
                <w:u w:val="single"/>
              </w:rPr>
            </w:pPr>
          </w:p>
        </w:tc>
      </w:tr>
      <w:tr w:rsidR="00D27CBE" w14:paraId="33D2454A" w14:textId="77777777" w:rsidTr="00E55907">
        <w:trPr>
          <w:trHeight w:val="486"/>
        </w:trPr>
        <w:tc>
          <w:tcPr>
            <w:tcW w:w="5109" w:type="dxa"/>
            <w:hideMark/>
          </w:tcPr>
          <w:p w14:paraId="080DE498" w14:textId="77777777" w:rsidR="00D27CBE" w:rsidRDefault="00D27CB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14:paraId="18074E3F" w14:textId="77777777" w:rsidR="00D27CBE" w:rsidRDefault="00D27CBE">
            <w:pPr>
              <w:spacing w:after="0" w:line="240" w:lineRule="auto"/>
              <w:jc w:val="both"/>
              <w:rPr>
                <w:rFonts w:ascii="Verdana" w:hAnsi="Verdana" w:cs="Arial"/>
                <w:color w:val="000000"/>
                <w:sz w:val="21"/>
                <w:szCs w:val="21"/>
              </w:rPr>
            </w:pPr>
          </w:p>
        </w:tc>
        <w:tc>
          <w:tcPr>
            <w:tcW w:w="1418" w:type="dxa"/>
            <w:hideMark/>
          </w:tcPr>
          <w:p w14:paraId="6B51951C" w14:textId="77777777" w:rsidR="00D27CBE" w:rsidRDefault="00E55907">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18,439,792</w:t>
            </w:r>
          </w:p>
        </w:tc>
      </w:tr>
    </w:tbl>
    <w:p w14:paraId="24B8F3F0" w14:textId="77777777" w:rsidR="0012575D" w:rsidRDefault="0012575D" w:rsidP="0012575D">
      <w:pPr>
        <w:tabs>
          <w:tab w:val="num" w:pos="567"/>
        </w:tabs>
        <w:jc w:val="both"/>
        <w:rPr>
          <w:rFonts w:ascii="Verdana" w:hAnsi="Verdana" w:cs="Arial"/>
          <w:color w:val="000000"/>
          <w:sz w:val="21"/>
          <w:szCs w:val="21"/>
        </w:rPr>
      </w:pPr>
    </w:p>
    <w:p w14:paraId="6672FFAC" w14:textId="77777777" w:rsidR="0012575D" w:rsidRDefault="0012575D" w:rsidP="0012575D">
      <w:pPr>
        <w:tabs>
          <w:tab w:val="num" w:pos="567"/>
        </w:tabs>
        <w:jc w:val="both"/>
        <w:rPr>
          <w:rFonts w:ascii="Verdana" w:hAnsi="Verdana" w:cs="Arial"/>
          <w:b/>
          <w:color w:val="000000"/>
          <w:sz w:val="21"/>
          <w:szCs w:val="21"/>
        </w:rPr>
      </w:pPr>
      <w:r>
        <w:rPr>
          <w:rFonts w:ascii="Verdana" w:hAnsi="Verdana" w:cs="Arial"/>
          <w:b/>
          <w:sz w:val="21"/>
          <w:szCs w:val="21"/>
        </w:rPr>
        <w:t xml:space="preserve">17. </w:t>
      </w:r>
      <w:r>
        <w:rPr>
          <w:rFonts w:ascii="Verdana" w:hAnsi="Verdana" w:cs="Arial"/>
          <w:b/>
          <w:sz w:val="21"/>
          <w:szCs w:val="21"/>
        </w:rPr>
        <w:tab/>
      </w:r>
      <w:r>
        <w:rPr>
          <w:rFonts w:ascii="Verdana" w:hAnsi="Verdana" w:cs="Arial"/>
          <w:b/>
          <w:color w:val="000000"/>
          <w:sz w:val="21"/>
          <w:szCs w:val="21"/>
        </w:rPr>
        <w:t>GASTOS DE ADMINISTRACION Y VENTAS</w:t>
      </w:r>
    </w:p>
    <w:p w14:paraId="64C7603E" w14:textId="77777777" w:rsidR="0012575D" w:rsidRDefault="0012575D" w:rsidP="0012575D">
      <w:pPr>
        <w:tabs>
          <w:tab w:val="num" w:pos="567"/>
        </w:tabs>
        <w:jc w:val="both"/>
        <w:rPr>
          <w:rFonts w:ascii="Verdana" w:hAnsi="Verdana" w:cs="Arial"/>
          <w:color w:val="000000"/>
          <w:sz w:val="21"/>
          <w:szCs w:val="21"/>
        </w:rPr>
      </w:pPr>
    </w:p>
    <w:p w14:paraId="4FC426E7" w14:textId="77777777" w:rsidR="0012575D" w:rsidRDefault="0012575D" w:rsidP="0012575D">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331559D7" w14:textId="77777777" w:rsidR="0012575D" w:rsidRDefault="0012575D" w:rsidP="0012575D">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12575D" w14:paraId="7C4B46BF" w14:textId="77777777" w:rsidTr="006C3E51">
        <w:trPr>
          <w:trHeight w:val="985"/>
        </w:trPr>
        <w:tc>
          <w:tcPr>
            <w:tcW w:w="5109" w:type="dxa"/>
            <w:hideMark/>
          </w:tcPr>
          <w:p w14:paraId="5524527D"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Gastos Administrativos</w:t>
            </w:r>
          </w:p>
          <w:p w14:paraId="6D7D66E4"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Gastos de Ventas</w:t>
            </w:r>
          </w:p>
          <w:p w14:paraId="7EE11EBA"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p>
          <w:p w14:paraId="1D64C6F9"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Total</w:t>
            </w:r>
          </w:p>
          <w:p w14:paraId="3E320C9C"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p>
          <w:p w14:paraId="211A8175"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Sueldos, salarios, beneficios sociales e indemnizaciones</w:t>
            </w:r>
          </w:p>
          <w:p w14:paraId="10E5359B" w14:textId="77777777" w:rsidR="00682F8E" w:rsidRDefault="00682F8E">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p>
          <w:p w14:paraId="44463574"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Honorarios profesionales</w:t>
            </w:r>
          </w:p>
          <w:p w14:paraId="547D7B2E"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Baja de inventarios</w:t>
            </w:r>
          </w:p>
          <w:p w14:paraId="6CEB7DF5"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Arrendamientos</w:t>
            </w:r>
          </w:p>
          <w:p w14:paraId="214C0F93"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Impuestos, contribuciones y otros</w:t>
            </w:r>
          </w:p>
          <w:p w14:paraId="7DFE3FB5"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Aportes a la seguridad social</w:t>
            </w:r>
          </w:p>
          <w:p w14:paraId="1DDF03A2"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Depreciaciones</w:t>
            </w:r>
          </w:p>
          <w:p w14:paraId="0F9B2184"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Servicios básicos</w:t>
            </w:r>
          </w:p>
          <w:p w14:paraId="4D617941"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Mantenimientos y reparaciones</w:t>
            </w:r>
          </w:p>
          <w:p w14:paraId="2F758436"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Gastos de gestión</w:t>
            </w:r>
          </w:p>
          <w:p w14:paraId="4A5DDE0A"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Suministros y materiales</w:t>
            </w:r>
          </w:p>
          <w:p w14:paraId="0E1BF7FB"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Deterioros activos financieros</w:t>
            </w:r>
          </w:p>
          <w:p w14:paraId="6205238F"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Promoción y publicidad</w:t>
            </w:r>
          </w:p>
          <w:p w14:paraId="7A321ACF"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Seguros y reaseguros</w:t>
            </w:r>
          </w:p>
          <w:p w14:paraId="6F3B6CAF"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Gastos de viajes</w:t>
            </w:r>
          </w:p>
          <w:p w14:paraId="55C56E95"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Otros</w:t>
            </w:r>
          </w:p>
          <w:p w14:paraId="12303175" w14:textId="77777777" w:rsid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tc>
        <w:tc>
          <w:tcPr>
            <w:tcW w:w="1813" w:type="dxa"/>
          </w:tcPr>
          <w:p w14:paraId="5DE61B7C"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5FB956E9"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644813F1"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3C31E296" w14:textId="77777777" w:rsidR="0012575D" w:rsidRDefault="0012575D">
            <w:pPr>
              <w:rPr>
                <w:rFonts w:ascii="Verdana" w:hAnsi="Verdana" w:cs="Arial"/>
                <w:color w:val="000000"/>
                <w:sz w:val="21"/>
                <w:szCs w:val="21"/>
              </w:rPr>
            </w:pPr>
          </w:p>
          <w:p w14:paraId="60CE6CC2" w14:textId="77777777" w:rsidR="0012575D" w:rsidRDefault="0012575D">
            <w:pPr>
              <w:spacing w:after="0" w:line="240" w:lineRule="auto"/>
              <w:jc w:val="both"/>
              <w:rPr>
                <w:rFonts w:ascii="Verdana" w:hAnsi="Verdana" w:cs="Arial"/>
                <w:color w:val="000000"/>
                <w:sz w:val="21"/>
                <w:szCs w:val="21"/>
              </w:rPr>
            </w:pPr>
          </w:p>
        </w:tc>
        <w:tc>
          <w:tcPr>
            <w:tcW w:w="1418" w:type="dxa"/>
          </w:tcPr>
          <w:p w14:paraId="6A2F2744" w14:textId="77777777" w:rsidR="0012575D" w:rsidRDefault="001278BD">
            <w:pPr>
              <w:spacing w:after="0" w:line="240" w:lineRule="auto"/>
              <w:jc w:val="right"/>
              <w:rPr>
                <w:rFonts w:ascii="Verdana" w:hAnsi="Verdana" w:cs="Arial"/>
                <w:color w:val="000000"/>
                <w:sz w:val="21"/>
                <w:szCs w:val="21"/>
              </w:rPr>
            </w:pPr>
            <w:r>
              <w:rPr>
                <w:rFonts w:ascii="Verdana" w:hAnsi="Verdana" w:cs="Arial"/>
                <w:color w:val="000000"/>
                <w:sz w:val="21"/>
                <w:szCs w:val="21"/>
              </w:rPr>
              <w:t>1,827,739</w:t>
            </w:r>
          </w:p>
          <w:p w14:paraId="2E023EE9" w14:textId="77777777" w:rsidR="0012575D" w:rsidRDefault="001278B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570,923</w:t>
            </w:r>
          </w:p>
          <w:p w14:paraId="27343701" w14:textId="77777777" w:rsidR="0012575D" w:rsidRDefault="0012575D">
            <w:pPr>
              <w:spacing w:after="0" w:line="240" w:lineRule="auto"/>
              <w:jc w:val="right"/>
              <w:rPr>
                <w:rFonts w:ascii="Verdana" w:hAnsi="Verdana" w:cs="Arial"/>
                <w:color w:val="000000"/>
                <w:sz w:val="21"/>
                <w:szCs w:val="21"/>
              </w:rPr>
            </w:pPr>
          </w:p>
          <w:p w14:paraId="192EEA59" w14:textId="77777777" w:rsidR="0012575D" w:rsidRDefault="001278BD">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2,398,662</w:t>
            </w:r>
          </w:p>
          <w:p w14:paraId="37E108A9" w14:textId="77777777" w:rsidR="001278BD" w:rsidRDefault="001278BD">
            <w:pPr>
              <w:spacing w:after="0" w:line="240" w:lineRule="auto"/>
              <w:jc w:val="right"/>
              <w:rPr>
                <w:rFonts w:ascii="Verdana" w:hAnsi="Verdana" w:cs="Arial"/>
                <w:color w:val="000000"/>
                <w:sz w:val="21"/>
                <w:szCs w:val="21"/>
                <w:u w:val="single"/>
              </w:rPr>
            </w:pPr>
          </w:p>
          <w:p w14:paraId="4F161B4D" w14:textId="77777777" w:rsidR="001278BD" w:rsidRDefault="001278BD">
            <w:pPr>
              <w:spacing w:after="0" w:line="240" w:lineRule="auto"/>
              <w:jc w:val="right"/>
              <w:rPr>
                <w:rFonts w:ascii="Verdana" w:hAnsi="Verdana" w:cs="Arial"/>
                <w:color w:val="000000"/>
                <w:sz w:val="21"/>
                <w:szCs w:val="21"/>
              </w:rPr>
            </w:pPr>
            <w:r>
              <w:rPr>
                <w:rFonts w:ascii="Verdana" w:hAnsi="Verdana" w:cs="Arial"/>
                <w:color w:val="000000"/>
                <w:sz w:val="21"/>
                <w:szCs w:val="21"/>
              </w:rPr>
              <w:t>662,224</w:t>
            </w:r>
          </w:p>
          <w:p w14:paraId="1E2245FF" w14:textId="77777777" w:rsidR="001278BD" w:rsidRDefault="001278BD">
            <w:pPr>
              <w:spacing w:after="0" w:line="240" w:lineRule="auto"/>
              <w:jc w:val="right"/>
              <w:rPr>
                <w:rFonts w:ascii="Verdana" w:hAnsi="Verdana" w:cs="Arial"/>
                <w:color w:val="000000"/>
                <w:sz w:val="21"/>
                <w:szCs w:val="21"/>
              </w:rPr>
            </w:pPr>
          </w:p>
          <w:p w14:paraId="23E40621" w14:textId="77777777" w:rsidR="00682F8E" w:rsidRDefault="00682F8E" w:rsidP="00682F8E">
            <w:pPr>
              <w:spacing w:after="0" w:line="240" w:lineRule="auto"/>
              <w:jc w:val="right"/>
              <w:rPr>
                <w:rFonts w:ascii="Verdana" w:hAnsi="Verdana" w:cs="Arial"/>
                <w:color w:val="000000"/>
                <w:sz w:val="21"/>
                <w:szCs w:val="21"/>
              </w:rPr>
            </w:pPr>
          </w:p>
          <w:p w14:paraId="7DCBE631"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361,055</w:t>
            </w:r>
          </w:p>
          <w:p w14:paraId="124AED93"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231,688</w:t>
            </w:r>
          </w:p>
          <w:p w14:paraId="5F88D8F9"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188,103</w:t>
            </w:r>
          </w:p>
          <w:p w14:paraId="1FF8A79E"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176,149</w:t>
            </w:r>
          </w:p>
          <w:p w14:paraId="2143261A"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101,070</w:t>
            </w:r>
          </w:p>
          <w:p w14:paraId="281974C9"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58,256</w:t>
            </w:r>
          </w:p>
          <w:p w14:paraId="73A2057A"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47,188</w:t>
            </w:r>
          </w:p>
          <w:p w14:paraId="29B91DF2"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38,636</w:t>
            </w:r>
          </w:p>
          <w:p w14:paraId="3DBE93DF"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35,553</w:t>
            </w:r>
          </w:p>
          <w:p w14:paraId="533BAC60"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25,303</w:t>
            </w:r>
          </w:p>
          <w:p w14:paraId="3350BAF7"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24,296</w:t>
            </w:r>
          </w:p>
          <w:p w14:paraId="3B215246"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12,817</w:t>
            </w:r>
          </w:p>
          <w:p w14:paraId="085E1848"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8,239</w:t>
            </w:r>
          </w:p>
          <w:p w14:paraId="1CD63543" w14:textId="77777777" w:rsidR="00682F8E" w:rsidRDefault="00682F8E" w:rsidP="00682F8E">
            <w:pPr>
              <w:spacing w:after="0" w:line="240" w:lineRule="auto"/>
              <w:jc w:val="right"/>
              <w:rPr>
                <w:rFonts w:ascii="Verdana" w:hAnsi="Verdana" w:cs="Arial"/>
                <w:color w:val="000000"/>
                <w:sz w:val="21"/>
                <w:szCs w:val="21"/>
              </w:rPr>
            </w:pPr>
            <w:r>
              <w:rPr>
                <w:rFonts w:ascii="Verdana" w:hAnsi="Verdana" w:cs="Arial"/>
                <w:color w:val="000000"/>
                <w:sz w:val="21"/>
                <w:szCs w:val="21"/>
              </w:rPr>
              <w:t>3,313</w:t>
            </w:r>
          </w:p>
          <w:p w14:paraId="60C5FA2B" w14:textId="77777777" w:rsidR="00682F8E" w:rsidRPr="00682F8E" w:rsidRDefault="00682F8E" w:rsidP="00682F8E">
            <w:pPr>
              <w:spacing w:after="0" w:line="240" w:lineRule="auto"/>
              <w:jc w:val="right"/>
              <w:rPr>
                <w:rFonts w:ascii="Verdana" w:hAnsi="Verdana" w:cs="Arial"/>
                <w:color w:val="000000"/>
                <w:sz w:val="21"/>
                <w:szCs w:val="21"/>
                <w:u w:val="single"/>
              </w:rPr>
            </w:pPr>
            <w:r w:rsidRPr="00682F8E">
              <w:rPr>
                <w:rFonts w:ascii="Verdana" w:hAnsi="Verdana" w:cs="Arial"/>
                <w:color w:val="000000"/>
                <w:sz w:val="21"/>
                <w:szCs w:val="21"/>
                <w:u w:val="single"/>
              </w:rPr>
              <w:t>424,772</w:t>
            </w:r>
          </w:p>
          <w:p w14:paraId="261B319E" w14:textId="77777777" w:rsidR="001278BD" w:rsidRPr="001278BD" w:rsidRDefault="001278BD">
            <w:pPr>
              <w:spacing w:after="0" w:line="240" w:lineRule="auto"/>
              <w:jc w:val="right"/>
              <w:rPr>
                <w:rFonts w:ascii="Verdana" w:hAnsi="Verdana" w:cs="Arial"/>
                <w:color w:val="000000"/>
                <w:sz w:val="21"/>
                <w:szCs w:val="21"/>
              </w:rPr>
            </w:pPr>
          </w:p>
        </w:tc>
      </w:tr>
      <w:tr w:rsidR="0012575D" w14:paraId="7A50E4BA" w14:textId="77777777" w:rsidTr="006C3E51">
        <w:trPr>
          <w:trHeight w:val="486"/>
        </w:trPr>
        <w:tc>
          <w:tcPr>
            <w:tcW w:w="5109" w:type="dxa"/>
            <w:hideMark/>
          </w:tcPr>
          <w:p w14:paraId="6EE6111C" w14:textId="77777777" w:rsidR="0012575D" w:rsidRDefault="0012575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Total</w:t>
            </w:r>
          </w:p>
        </w:tc>
        <w:tc>
          <w:tcPr>
            <w:tcW w:w="1813" w:type="dxa"/>
          </w:tcPr>
          <w:p w14:paraId="0B2B459A" w14:textId="77777777" w:rsidR="0012575D" w:rsidRDefault="0012575D">
            <w:pPr>
              <w:spacing w:after="0" w:line="240" w:lineRule="auto"/>
              <w:jc w:val="both"/>
              <w:rPr>
                <w:rFonts w:ascii="Verdana" w:hAnsi="Verdana" w:cs="Arial"/>
                <w:color w:val="000000"/>
                <w:sz w:val="21"/>
                <w:szCs w:val="21"/>
              </w:rPr>
            </w:pPr>
          </w:p>
        </w:tc>
        <w:tc>
          <w:tcPr>
            <w:tcW w:w="1418" w:type="dxa"/>
            <w:hideMark/>
          </w:tcPr>
          <w:p w14:paraId="1619E41D" w14:textId="77777777" w:rsidR="0012575D" w:rsidRDefault="00682F8E">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2,398,662</w:t>
            </w:r>
          </w:p>
        </w:tc>
      </w:tr>
    </w:tbl>
    <w:p w14:paraId="0C63BC9E" w14:textId="77777777" w:rsidR="006C3E51" w:rsidRDefault="006C3E51" w:rsidP="0012575D">
      <w:pPr>
        <w:tabs>
          <w:tab w:val="num" w:pos="567"/>
        </w:tabs>
        <w:jc w:val="both"/>
        <w:rPr>
          <w:rFonts w:ascii="Verdana" w:hAnsi="Verdana" w:cs="Arial"/>
          <w:color w:val="000000"/>
          <w:sz w:val="21"/>
          <w:szCs w:val="21"/>
        </w:rPr>
      </w:pPr>
    </w:p>
    <w:p w14:paraId="6947B56A" w14:textId="77777777" w:rsidR="006C3E51" w:rsidRDefault="006C3E51">
      <w:pPr>
        <w:rPr>
          <w:rFonts w:ascii="Verdana" w:hAnsi="Verdana" w:cs="Arial"/>
          <w:color w:val="000000"/>
          <w:sz w:val="21"/>
          <w:szCs w:val="21"/>
        </w:rPr>
      </w:pPr>
      <w:r>
        <w:rPr>
          <w:rFonts w:ascii="Verdana" w:hAnsi="Verdana" w:cs="Arial"/>
          <w:color w:val="000000"/>
          <w:sz w:val="21"/>
          <w:szCs w:val="21"/>
        </w:rPr>
        <w:lastRenderedPageBreak/>
        <w:br w:type="page"/>
      </w:r>
    </w:p>
    <w:p w14:paraId="7F07904D" w14:textId="77777777" w:rsidR="006C3E51" w:rsidRDefault="006C3E51" w:rsidP="006C3E51">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lastRenderedPageBreak/>
        <w:t xml:space="preserve">18.  </w:t>
      </w:r>
      <w:r>
        <w:rPr>
          <w:rFonts w:ascii="Verdana" w:hAnsi="Verdana" w:cs="Arial"/>
          <w:b/>
          <w:color w:val="000000"/>
          <w:sz w:val="21"/>
          <w:szCs w:val="21"/>
        </w:rPr>
        <w:tab/>
        <w:t>SALDOS Y TRANSACCIONES CON PARTES RELACIONADAS</w:t>
      </w:r>
    </w:p>
    <w:p w14:paraId="6037D048" w14:textId="77777777" w:rsidR="0012575D" w:rsidRDefault="0012575D" w:rsidP="0012575D">
      <w:pPr>
        <w:tabs>
          <w:tab w:val="num" w:pos="567"/>
        </w:tabs>
        <w:jc w:val="both"/>
        <w:rPr>
          <w:rFonts w:ascii="Verdana" w:hAnsi="Verdana" w:cs="Arial"/>
          <w:color w:val="000000"/>
          <w:sz w:val="21"/>
          <w:szCs w:val="21"/>
        </w:rPr>
      </w:pPr>
    </w:p>
    <w:p w14:paraId="583E532A" w14:textId="77777777" w:rsidR="006C3E51" w:rsidRDefault="006C3E51" w:rsidP="006C3E51">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6A095982" w14:textId="77777777" w:rsidR="006C3E51" w:rsidRDefault="006C3E51" w:rsidP="006C3E51">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6C3E51" w14:paraId="69CA7DEF" w14:textId="77777777" w:rsidTr="00766210">
        <w:trPr>
          <w:trHeight w:val="985"/>
        </w:trPr>
        <w:tc>
          <w:tcPr>
            <w:tcW w:w="5109" w:type="dxa"/>
            <w:hideMark/>
          </w:tcPr>
          <w:p w14:paraId="03BBB59C" w14:textId="77777777" w:rsidR="006C3E51"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b/>
                <w:color w:val="000000"/>
                <w:sz w:val="21"/>
                <w:szCs w:val="21"/>
                <w:u w:val="single"/>
              </w:rPr>
            </w:pPr>
            <w:r>
              <w:rPr>
                <w:rFonts w:ascii="Verdana" w:hAnsi="Verdana" w:cs="Arial"/>
                <w:b/>
                <w:color w:val="000000"/>
                <w:sz w:val="21"/>
                <w:szCs w:val="21"/>
                <w:u w:val="single"/>
              </w:rPr>
              <w:t>Cuentas por cobrar:</w:t>
            </w:r>
          </w:p>
          <w:p w14:paraId="5332CBEE" w14:textId="77777777" w:rsid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rPr>
              <w:t>Sabella S.A.</w:t>
            </w:r>
          </w:p>
          <w:p w14:paraId="5EC65462" w14:textId="77777777" w:rsidR="00766210" w:rsidRP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p w14:paraId="79A01528" w14:textId="77777777" w:rsidR="006C3E51"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b/>
                <w:color w:val="000000"/>
                <w:sz w:val="21"/>
                <w:szCs w:val="21"/>
                <w:u w:val="single"/>
                <w:lang w:val="es-EC"/>
              </w:rPr>
            </w:pPr>
            <w:r>
              <w:rPr>
                <w:rFonts w:ascii="Verdana" w:hAnsi="Verdana" w:cs="Arial"/>
                <w:b/>
                <w:color w:val="000000"/>
                <w:sz w:val="21"/>
                <w:szCs w:val="21"/>
                <w:u w:val="single"/>
                <w:lang w:val="es-EC"/>
              </w:rPr>
              <w:t>Cuentas por pagar:</w:t>
            </w:r>
          </w:p>
          <w:p w14:paraId="0D588C68" w14:textId="77777777" w:rsid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Sabella S.A.</w:t>
            </w:r>
          </w:p>
          <w:p w14:paraId="190F226A" w14:textId="77777777" w:rsid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p>
          <w:p w14:paraId="74A7EB8F" w14:textId="77777777" w:rsid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b/>
                <w:color w:val="000000"/>
                <w:sz w:val="21"/>
                <w:szCs w:val="21"/>
                <w:u w:val="single"/>
                <w:lang w:val="es-EC"/>
              </w:rPr>
            </w:pPr>
            <w:r>
              <w:rPr>
                <w:rFonts w:ascii="Verdana" w:hAnsi="Verdana" w:cs="Arial"/>
                <w:b/>
                <w:color w:val="000000"/>
                <w:sz w:val="21"/>
                <w:szCs w:val="21"/>
                <w:u w:val="single"/>
                <w:lang w:val="es-EC"/>
              </w:rPr>
              <w:t>Gastos de arriendo:</w:t>
            </w:r>
          </w:p>
          <w:p w14:paraId="6904CFD9" w14:textId="77777777" w:rsidR="00766210" w:rsidRPr="00766210" w:rsidRDefault="00766210">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r>
              <w:rPr>
                <w:rFonts w:ascii="Verdana" w:hAnsi="Verdana" w:cs="Arial"/>
                <w:color w:val="000000"/>
                <w:sz w:val="21"/>
                <w:szCs w:val="21"/>
                <w:lang w:val="es-EC"/>
              </w:rPr>
              <w:t>Sabella S.A.</w:t>
            </w:r>
          </w:p>
        </w:tc>
        <w:tc>
          <w:tcPr>
            <w:tcW w:w="1813" w:type="dxa"/>
          </w:tcPr>
          <w:p w14:paraId="78A69E42" w14:textId="77777777" w:rsidR="006C3E51" w:rsidRDefault="006C3E51">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2B122F6E" w14:textId="77777777" w:rsidR="006C3E51" w:rsidRDefault="006C3E51">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73B266B3" w14:textId="77777777" w:rsidR="006C3E51" w:rsidRDefault="006C3E51">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1E1AD5C5" w14:textId="77777777" w:rsidR="006C3E51" w:rsidRDefault="006C3E51">
            <w:pPr>
              <w:rPr>
                <w:rFonts w:ascii="Verdana" w:hAnsi="Verdana" w:cs="Arial"/>
                <w:color w:val="000000"/>
                <w:sz w:val="21"/>
                <w:szCs w:val="21"/>
              </w:rPr>
            </w:pPr>
          </w:p>
          <w:p w14:paraId="06879A0C" w14:textId="77777777" w:rsidR="006C3E51" w:rsidRDefault="006C3E51">
            <w:pPr>
              <w:spacing w:after="0" w:line="240" w:lineRule="auto"/>
              <w:jc w:val="both"/>
              <w:rPr>
                <w:rFonts w:ascii="Verdana" w:hAnsi="Verdana" w:cs="Arial"/>
                <w:color w:val="000000"/>
                <w:sz w:val="21"/>
                <w:szCs w:val="21"/>
              </w:rPr>
            </w:pPr>
          </w:p>
        </w:tc>
        <w:tc>
          <w:tcPr>
            <w:tcW w:w="1418" w:type="dxa"/>
          </w:tcPr>
          <w:p w14:paraId="1B2D69AC" w14:textId="77777777" w:rsidR="006C3E51" w:rsidRDefault="006C3E51">
            <w:pPr>
              <w:spacing w:after="0" w:line="240" w:lineRule="auto"/>
              <w:jc w:val="right"/>
              <w:rPr>
                <w:rFonts w:ascii="Verdana" w:hAnsi="Verdana" w:cs="Arial"/>
                <w:color w:val="000000"/>
                <w:sz w:val="21"/>
                <w:szCs w:val="21"/>
              </w:rPr>
            </w:pPr>
          </w:p>
          <w:p w14:paraId="383B9E83" w14:textId="77777777" w:rsidR="006C3E51" w:rsidRDefault="00766210">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155,431</w:t>
            </w:r>
          </w:p>
          <w:p w14:paraId="623CD5D0" w14:textId="77777777" w:rsidR="006C3E51" w:rsidRDefault="006C3E51">
            <w:pPr>
              <w:spacing w:after="0" w:line="240" w:lineRule="auto"/>
              <w:jc w:val="right"/>
              <w:rPr>
                <w:rFonts w:ascii="Verdana" w:hAnsi="Verdana" w:cs="Arial"/>
                <w:color w:val="000000"/>
                <w:sz w:val="21"/>
                <w:szCs w:val="21"/>
              </w:rPr>
            </w:pPr>
          </w:p>
          <w:p w14:paraId="52E37EAD" w14:textId="77777777" w:rsidR="006C3E51" w:rsidRDefault="006C3E51">
            <w:pPr>
              <w:spacing w:after="0" w:line="240" w:lineRule="auto"/>
              <w:jc w:val="right"/>
              <w:rPr>
                <w:rFonts w:ascii="Verdana" w:hAnsi="Verdana" w:cs="Arial"/>
                <w:color w:val="000000"/>
                <w:sz w:val="21"/>
                <w:szCs w:val="21"/>
                <w:u w:val="single"/>
              </w:rPr>
            </w:pPr>
          </w:p>
          <w:p w14:paraId="7C7FA52F" w14:textId="77777777" w:rsidR="00766210" w:rsidRDefault="00766210">
            <w:pPr>
              <w:spacing w:after="0" w:line="240" w:lineRule="auto"/>
              <w:jc w:val="right"/>
              <w:rPr>
                <w:rFonts w:ascii="Verdana" w:hAnsi="Verdana" w:cs="Arial"/>
                <w:color w:val="000000"/>
                <w:sz w:val="21"/>
                <w:szCs w:val="21"/>
                <w:u w:val="single"/>
              </w:rPr>
            </w:pPr>
            <w:r w:rsidRPr="00766210">
              <w:rPr>
                <w:rFonts w:ascii="Verdana" w:hAnsi="Verdana" w:cs="Arial"/>
                <w:color w:val="000000"/>
                <w:sz w:val="21"/>
                <w:szCs w:val="21"/>
                <w:u w:val="single"/>
              </w:rPr>
              <w:t>6,880</w:t>
            </w:r>
          </w:p>
          <w:p w14:paraId="47F10352" w14:textId="77777777" w:rsidR="00766210" w:rsidRDefault="00766210">
            <w:pPr>
              <w:spacing w:after="0" w:line="240" w:lineRule="auto"/>
              <w:jc w:val="right"/>
              <w:rPr>
                <w:rFonts w:ascii="Verdana" w:hAnsi="Verdana" w:cs="Arial"/>
                <w:color w:val="000000"/>
                <w:sz w:val="21"/>
                <w:szCs w:val="21"/>
                <w:u w:val="single"/>
              </w:rPr>
            </w:pPr>
          </w:p>
          <w:p w14:paraId="04193563" w14:textId="77777777" w:rsidR="00766210" w:rsidRDefault="00766210">
            <w:pPr>
              <w:spacing w:after="0" w:line="240" w:lineRule="auto"/>
              <w:jc w:val="right"/>
              <w:rPr>
                <w:rFonts w:ascii="Verdana" w:hAnsi="Verdana" w:cs="Arial"/>
                <w:color w:val="000000"/>
                <w:sz w:val="21"/>
                <w:szCs w:val="21"/>
                <w:u w:val="single"/>
              </w:rPr>
            </w:pPr>
          </w:p>
          <w:p w14:paraId="5621CD36" w14:textId="77777777" w:rsidR="00766210" w:rsidRPr="00766210" w:rsidRDefault="00766210">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180,000</w:t>
            </w:r>
          </w:p>
        </w:tc>
      </w:tr>
      <w:tr w:rsidR="006C3E51" w14:paraId="2BE50728" w14:textId="77777777" w:rsidTr="00766210">
        <w:trPr>
          <w:trHeight w:val="486"/>
        </w:trPr>
        <w:tc>
          <w:tcPr>
            <w:tcW w:w="5109" w:type="dxa"/>
            <w:hideMark/>
          </w:tcPr>
          <w:p w14:paraId="184E3A8E" w14:textId="77777777" w:rsidR="006C3E51" w:rsidRDefault="006C3E51">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rPr>
            </w:pPr>
          </w:p>
        </w:tc>
        <w:tc>
          <w:tcPr>
            <w:tcW w:w="1813" w:type="dxa"/>
          </w:tcPr>
          <w:p w14:paraId="0C290F50" w14:textId="77777777" w:rsidR="006C3E51" w:rsidRDefault="006C3E51">
            <w:pPr>
              <w:spacing w:after="0" w:line="240" w:lineRule="auto"/>
              <w:jc w:val="both"/>
              <w:rPr>
                <w:rFonts w:ascii="Verdana" w:hAnsi="Verdana" w:cs="Arial"/>
                <w:color w:val="000000"/>
                <w:sz w:val="21"/>
                <w:szCs w:val="21"/>
              </w:rPr>
            </w:pPr>
          </w:p>
        </w:tc>
        <w:tc>
          <w:tcPr>
            <w:tcW w:w="1418" w:type="dxa"/>
            <w:hideMark/>
          </w:tcPr>
          <w:p w14:paraId="1E3D2C9B" w14:textId="77777777" w:rsidR="006C3E51" w:rsidRDefault="006C3E51">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p>
        </w:tc>
      </w:tr>
    </w:tbl>
    <w:p w14:paraId="0C506300" w14:textId="77777777" w:rsidR="006C3E51" w:rsidRDefault="006C3E51" w:rsidP="0012575D">
      <w:pPr>
        <w:tabs>
          <w:tab w:val="num" w:pos="567"/>
        </w:tabs>
        <w:jc w:val="both"/>
        <w:rPr>
          <w:rFonts w:ascii="Verdana" w:hAnsi="Verdana" w:cs="Arial"/>
          <w:color w:val="000000"/>
          <w:sz w:val="21"/>
          <w:szCs w:val="21"/>
        </w:rPr>
      </w:pPr>
    </w:p>
    <w:p w14:paraId="02F2A5D6" w14:textId="77777777" w:rsidR="00766210" w:rsidRDefault="00766210" w:rsidP="00766210">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19.  </w:t>
      </w:r>
      <w:r>
        <w:rPr>
          <w:rFonts w:ascii="Verdana" w:hAnsi="Verdana" w:cs="Arial"/>
          <w:b/>
          <w:color w:val="000000"/>
          <w:sz w:val="21"/>
          <w:szCs w:val="21"/>
        </w:rPr>
        <w:tab/>
        <w:t>INSTRUMENTOS FINANCIEROS</w:t>
      </w:r>
    </w:p>
    <w:p w14:paraId="31D0A403" w14:textId="77777777" w:rsidR="00D4747C" w:rsidRDefault="00766210" w:rsidP="00D4747C">
      <w:pPr>
        <w:tabs>
          <w:tab w:val="num" w:pos="567"/>
        </w:tabs>
        <w:spacing w:after="0" w:line="240" w:lineRule="auto"/>
        <w:ind w:left="567"/>
        <w:jc w:val="both"/>
        <w:rPr>
          <w:rFonts w:ascii="Verdana" w:hAnsi="Verdana" w:cs="Arial"/>
          <w:color w:val="000000"/>
          <w:sz w:val="21"/>
          <w:szCs w:val="21"/>
        </w:rPr>
      </w:pPr>
      <w:r w:rsidRPr="00D4747C">
        <w:rPr>
          <w:rFonts w:ascii="Verdana" w:hAnsi="Verdana" w:cs="Arial"/>
          <w:b/>
          <w:color w:val="000000"/>
          <w:sz w:val="21"/>
          <w:szCs w:val="21"/>
        </w:rPr>
        <w:t>Gestión de Riesgos Financieros.</w:t>
      </w:r>
      <w:r w:rsidRPr="00766210">
        <w:rPr>
          <w:rFonts w:ascii="Verdana" w:hAnsi="Verdana" w:cs="Arial"/>
          <w:color w:val="000000"/>
          <w:sz w:val="21"/>
          <w:szCs w:val="21"/>
        </w:rPr>
        <w:t xml:space="preserve"> - En el curso normal de sus negocios y</w:t>
      </w:r>
      <w:r w:rsidR="00D4747C">
        <w:rPr>
          <w:rFonts w:ascii="Verdana" w:hAnsi="Verdana" w:cs="Arial"/>
          <w:color w:val="000000"/>
          <w:sz w:val="21"/>
          <w:szCs w:val="21"/>
        </w:rPr>
        <w:t xml:space="preserve"> </w:t>
      </w:r>
      <w:r w:rsidRPr="00766210">
        <w:rPr>
          <w:rFonts w:ascii="Verdana" w:hAnsi="Verdana" w:cs="Arial"/>
          <w:color w:val="000000"/>
          <w:sz w:val="21"/>
          <w:szCs w:val="21"/>
        </w:rPr>
        <w:t xml:space="preserve">actividades de </w:t>
      </w:r>
      <w:r w:rsidR="00D4747C" w:rsidRPr="00766210">
        <w:rPr>
          <w:rFonts w:ascii="Verdana" w:hAnsi="Verdana" w:cs="Arial"/>
          <w:color w:val="000000"/>
          <w:sz w:val="21"/>
          <w:szCs w:val="21"/>
        </w:rPr>
        <w:t>financiamiento</w:t>
      </w:r>
      <w:r w:rsidRPr="00766210">
        <w:rPr>
          <w:rFonts w:ascii="Verdana" w:hAnsi="Verdana" w:cs="Arial"/>
          <w:color w:val="000000"/>
          <w:sz w:val="21"/>
          <w:szCs w:val="21"/>
        </w:rPr>
        <w:t>, la Compañía está expuesta a distintos riesgos de</w:t>
      </w:r>
      <w:r w:rsidR="00D4747C">
        <w:rPr>
          <w:rFonts w:ascii="Verdana" w:hAnsi="Verdana" w:cs="Arial"/>
          <w:color w:val="000000"/>
          <w:sz w:val="21"/>
          <w:szCs w:val="21"/>
        </w:rPr>
        <w:t xml:space="preserve"> </w:t>
      </w:r>
      <w:r w:rsidRPr="00766210">
        <w:rPr>
          <w:rFonts w:ascii="Verdana" w:hAnsi="Verdana" w:cs="Arial"/>
          <w:color w:val="000000"/>
          <w:sz w:val="21"/>
          <w:szCs w:val="21"/>
        </w:rPr>
        <w:t>naturaleza,</w:t>
      </w:r>
      <w:r w:rsidR="00D4747C">
        <w:rPr>
          <w:rFonts w:ascii="Verdana" w:hAnsi="Verdana" w:cs="Arial"/>
          <w:color w:val="000000"/>
          <w:sz w:val="21"/>
          <w:szCs w:val="21"/>
        </w:rPr>
        <w:t xml:space="preserve"> </w:t>
      </w:r>
      <w:r w:rsidRPr="00766210">
        <w:rPr>
          <w:rFonts w:ascii="Verdana" w:hAnsi="Verdana" w:cs="Arial"/>
          <w:color w:val="000000"/>
          <w:sz w:val="21"/>
          <w:szCs w:val="21"/>
        </w:rPr>
        <w:t>financiera que pueden afectar de manera más o menos significativa al</w:t>
      </w:r>
      <w:r w:rsidR="00D4747C">
        <w:rPr>
          <w:rFonts w:ascii="Verdana" w:hAnsi="Verdana" w:cs="Arial"/>
          <w:color w:val="000000"/>
          <w:sz w:val="21"/>
          <w:szCs w:val="21"/>
        </w:rPr>
        <w:t xml:space="preserve"> </w:t>
      </w:r>
      <w:r w:rsidRPr="00766210">
        <w:rPr>
          <w:rFonts w:ascii="Verdana" w:hAnsi="Verdana" w:cs="Arial"/>
          <w:color w:val="000000"/>
          <w:sz w:val="21"/>
          <w:szCs w:val="21"/>
        </w:rPr>
        <w:t>valor económico de sus flujos y activos y, en consecuencia, sus resultados.</w:t>
      </w:r>
      <w:r w:rsidR="00D4747C">
        <w:rPr>
          <w:rFonts w:ascii="Verdana" w:hAnsi="Verdana" w:cs="Arial"/>
          <w:color w:val="000000"/>
          <w:sz w:val="21"/>
          <w:szCs w:val="21"/>
        </w:rPr>
        <w:t xml:space="preserve"> </w:t>
      </w:r>
      <w:r w:rsidRPr="00766210">
        <w:rPr>
          <w:rFonts w:ascii="Verdana" w:hAnsi="Verdana" w:cs="Arial"/>
          <w:color w:val="000000"/>
          <w:sz w:val="21"/>
          <w:szCs w:val="21"/>
        </w:rPr>
        <w:t>La Compañía dispone de una organización y de sistemas de información,</w:t>
      </w:r>
      <w:r w:rsidR="00D4747C">
        <w:rPr>
          <w:rFonts w:ascii="Verdana" w:hAnsi="Verdana" w:cs="Arial"/>
          <w:color w:val="000000"/>
          <w:sz w:val="21"/>
          <w:szCs w:val="21"/>
        </w:rPr>
        <w:t xml:space="preserve"> </w:t>
      </w:r>
      <w:r w:rsidRPr="00766210">
        <w:rPr>
          <w:rFonts w:ascii="Verdana" w:hAnsi="Verdana" w:cs="Arial"/>
          <w:color w:val="000000"/>
          <w:sz w:val="21"/>
          <w:szCs w:val="21"/>
        </w:rPr>
        <w:t>administrados por la Gerencia, que permiten identificar dichos riesgos,</w:t>
      </w:r>
      <w:r w:rsidR="00D4747C">
        <w:rPr>
          <w:rFonts w:ascii="Verdana" w:hAnsi="Verdana" w:cs="Arial"/>
          <w:color w:val="000000"/>
          <w:sz w:val="21"/>
          <w:szCs w:val="21"/>
        </w:rPr>
        <w:t xml:space="preserve"> </w:t>
      </w:r>
      <w:r w:rsidRPr="00766210">
        <w:rPr>
          <w:rFonts w:ascii="Verdana" w:hAnsi="Verdana" w:cs="Arial"/>
          <w:color w:val="000000"/>
          <w:sz w:val="21"/>
          <w:szCs w:val="21"/>
        </w:rPr>
        <w:t>determinar su magnitud, proponer a la Administración medidas de mitigación,</w:t>
      </w:r>
      <w:r w:rsidR="00D4747C">
        <w:rPr>
          <w:rFonts w:ascii="Verdana" w:hAnsi="Verdana" w:cs="Arial"/>
          <w:color w:val="000000"/>
          <w:sz w:val="21"/>
          <w:szCs w:val="21"/>
        </w:rPr>
        <w:t xml:space="preserve"> </w:t>
      </w:r>
      <w:r w:rsidRPr="00766210">
        <w:rPr>
          <w:rFonts w:ascii="Verdana" w:hAnsi="Verdana" w:cs="Arial"/>
          <w:color w:val="000000"/>
          <w:sz w:val="21"/>
          <w:szCs w:val="21"/>
        </w:rPr>
        <w:t>ejecutar dichas medidas y controlar su efectividad.</w:t>
      </w:r>
    </w:p>
    <w:p w14:paraId="2C30D372" w14:textId="77777777" w:rsidR="00D4747C" w:rsidRDefault="00D4747C" w:rsidP="00D4747C">
      <w:pPr>
        <w:tabs>
          <w:tab w:val="num" w:pos="567"/>
        </w:tabs>
        <w:spacing w:after="0" w:line="240" w:lineRule="auto"/>
        <w:ind w:left="567"/>
        <w:jc w:val="both"/>
        <w:rPr>
          <w:rFonts w:ascii="Verdana" w:hAnsi="Verdana" w:cs="Arial"/>
          <w:color w:val="000000"/>
          <w:sz w:val="21"/>
          <w:szCs w:val="21"/>
        </w:rPr>
      </w:pPr>
    </w:p>
    <w:p w14:paraId="682C8A6A" w14:textId="77777777" w:rsidR="00766210" w:rsidRPr="00766210" w:rsidRDefault="00766210" w:rsidP="00D4747C">
      <w:pPr>
        <w:tabs>
          <w:tab w:val="num" w:pos="567"/>
        </w:tabs>
        <w:spacing w:after="0" w:line="240" w:lineRule="auto"/>
        <w:ind w:left="567"/>
        <w:jc w:val="both"/>
        <w:rPr>
          <w:rFonts w:ascii="Verdana" w:hAnsi="Verdana" w:cs="Arial"/>
          <w:color w:val="000000"/>
          <w:sz w:val="21"/>
          <w:szCs w:val="21"/>
        </w:rPr>
      </w:pPr>
      <w:r w:rsidRPr="00766210">
        <w:rPr>
          <w:rFonts w:ascii="Verdana" w:hAnsi="Verdana" w:cs="Arial"/>
          <w:color w:val="000000"/>
          <w:sz w:val="21"/>
          <w:szCs w:val="21"/>
        </w:rPr>
        <w:t>A continuación, se presenta una definición de los riesgos que enfrenta la</w:t>
      </w:r>
    </w:p>
    <w:p w14:paraId="0FC6E1B9" w14:textId="77777777" w:rsidR="00766210" w:rsidRPr="00766210" w:rsidRDefault="00766210" w:rsidP="00D4747C">
      <w:pPr>
        <w:tabs>
          <w:tab w:val="num" w:pos="567"/>
        </w:tabs>
        <w:spacing w:after="0" w:line="240" w:lineRule="auto"/>
        <w:ind w:left="567"/>
        <w:jc w:val="both"/>
        <w:rPr>
          <w:rFonts w:ascii="Verdana" w:hAnsi="Verdana" w:cs="Arial"/>
          <w:color w:val="000000"/>
          <w:sz w:val="21"/>
          <w:szCs w:val="21"/>
        </w:rPr>
      </w:pPr>
      <w:r w:rsidRPr="00766210">
        <w:rPr>
          <w:rFonts w:ascii="Verdana" w:hAnsi="Verdana" w:cs="Arial"/>
          <w:color w:val="000000"/>
          <w:sz w:val="21"/>
          <w:szCs w:val="21"/>
        </w:rPr>
        <w:t>Compañía, una caracterización y cuantificación de éstos y una descripción de las</w:t>
      </w:r>
      <w:r w:rsidR="00D4747C">
        <w:rPr>
          <w:rFonts w:ascii="Verdana" w:hAnsi="Verdana" w:cs="Arial"/>
          <w:color w:val="000000"/>
          <w:sz w:val="21"/>
          <w:szCs w:val="21"/>
        </w:rPr>
        <w:t xml:space="preserve"> </w:t>
      </w:r>
      <w:r w:rsidRPr="00766210">
        <w:rPr>
          <w:rFonts w:ascii="Verdana" w:hAnsi="Verdana" w:cs="Arial"/>
          <w:color w:val="000000"/>
          <w:sz w:val="21"/>
          <w:szCs w:val="21"/>
        </w:rPr>
        <w:t>medidas de mitigación actualmente en uso por parte de la Compañía, si es el</w:t>
      </w:r>
      <w:r w:rsidR="00D4747C">
        <w:rPr>
          <w:rFonts w:ascii="Verdana" w:hAnsi="Verdana" w:cs="Arial"/>
          <w:color w:val="000000"/>
          <w:sz w:val="21"/>
          <w:szCs w:val="21"/>
        </w:rPr>
        <w:t xml:space="preserve"> caso</w:t>
      </w:r>
      <w:r w:rsidRPr="00766210">
        <w:rPr>
          <w:rFonts w:ascii="Verdana" w:hAnsi="Verdana" w:cs="Arial"/>
          <w:color w:val="000000"/>
          <w:sz w:val="21"/>
          <w:szCs w:val="21"/>
        </w:rPr>
        <w:t>.</w:t>
      </w:r>
    </w:p>
    <w:p w14:paraId="5BCE282F" w14:textId="77777777" w:rsidR="00D4747C" w:rsidRDefault="00D4747C" w:rsidP="00D4747C">
      <w:pPr>
        <w:tabs>
          <w:tab w:val="num" w:pos="567"/>
        </w:tabs>
        <w:spacing w:after="0" w:line="240" w:lineRule="auto"/>
        <w:ind w:left="567"/>
        <w:jc w:val="both"/>
        <w:rPr>
          <w:rFonts w:ascii="Verdana" w:hAnsi="Verdana" w:cs="Arial"/>
          <w:color w:val="000000"/>
          <w:sz w:val="21"/>
          <w:szCs w:val="21"/>
        </w:rPr>
      </w:pPr>
    </w:p>
    <w:p w14:paraId="0EE872D6" w14:textId="77777777" w:rsidR="00766210" w:rsidRPr="00766210" w:rsidRDefault="00766210" w:rsidP="00CF6B36">
      <w:pPr>
        <w:tabs>
          <w:tab w:val="num" w:pos="567"/>
        </w:tabs>
        <w:spacing w:after="0" w:line="240" w:lineRule="auto"/>
        <w:ind w:left="567"/>
        <w:jc w:val="both"/>
        <w:rPr>
          <w:rFonts w:ascii="Verdana" w:hAnsi="Verdana" w:cs="Arial"/>
          <w:color w:val="000000"/>
          <w:sz w:val="21"/>
          <w:szCs w:val="21"/>
        </w:rPr>
      </w:pPr>
      <w:r w:rsidRPr="00D4747C">
        <w:rPr>
          <w:rFonts w:ascii="Verdana" w:hAnsi="Verdana" w:cs="Arial"/>
          <w:b/>
          <w:color w:val="000000"/>
          <w:sz w:val="21"/>
          <w:szCs w:val="21"/>
        </w:rPr>
        <w:t>Riesgo de Crédito</w:t>
      </w:r>
      <w:r w:rsidRPr="00766210">
        <w:rPr>
          <w:rFonts w:ascii="Verdana" w:hAnsi="Verdana" w:cs="Arial"/>
          <w:color w:val="000000"/>
          <w:sz w:val="21"/>
          <w:szCs w:val="21"/>
        </w:rPr>
        <w:t xml:space="preserve"> - El riesgo de crédito se refiere al </w:t>
      </w:r>
      <w:r w:rsidR="00D4747C" w:rsidRPr="00766210">
        <w:rPr>
          <w:rFonts w:ascii="Verdana" w:hAnsi="Verdana" w:cs="Arial"/>
          <w:color w:val="000000"/>
          <w:sz w:val="21"/>
          <w:szCs w:val="21"/>
        </w:rPr>
        <w:t>riesgo</w:t>
      </w:r>
      <w:r w:rsidRPr="00766210">
        <w:rPr>
          <w:rFonts w:ascii="Verdana" w:hAnsi="Verdana" w:cs="Arial"/>
          <w:color w:val="000000"/>
          <w:sz w:val="21"/>
          <w:szCs w:val="21"/>
        </w:rPr>
        <w:t xml:space="preserve"> de que una</w:t>
      </w:r>
      <w:r w:rsidR="00CF6B36">
        <w:rPr>
          <w:rFonts w:ascii="Verdana" w:hAnsi="Verdana" w:cs="Arial"/>
          <w:color w:val="000000"/>
          <w:sz w:val="21"/>
          <w:szCs w:val="21"/>
        </w:rPr>
        <w:t xml:space="preserve"> </w:t>
      </w:r>
      <w:r w:rsidRPr="00766210">
        <w:rPr>
          <w:rFonts w:ascii="Verdana" w:hAnsi="Verdana" w:cs="Arial"/>
          <w:color w:val="000000"/>
          <w:sz w:val="21"/>
          <w:szCs w:val="21"/>
        </w:rPr>
        <w:t>de las partes incumpla con sus obligaciones contractuales resultando en</w:t>
      </w:r>
      <w:r w:rsidR="00CF6B36">
        <w:rPr>
          <w:rFonts w:ascii="Verdana" w:hAnsi="Verdana" w:cs="Arial"/>
          <w:color w:val="000000"/>
          <w:sz w:val="21"/>
          <w:szCs w:val="21"/>
        </w:rPr>
        <w:t xml:space="preserve"> </w:t>
      </w:r>
      <w:r w:rsidRPr="00766210">
        <w:rPr>
          <w:rFonts w:ascii="Verdana" w:hAnsi="Verdana" w:cs="Arial"/>
          <w:color w:val="000000"/>
          <w:sz w:val="21"/>
          <w:szCs w:val="21"/>
        </w:rPr>
        <w:t>una pérdida financiera para la compañía. La compañía ha adoptado una</w:t>
      </w:r>
      <w:r w:rsidR="00CF6B36">
        <w:rPr>
          <w:rFonts w:ascii="Verdana" w:hAnsi="Verdana" w:cs="Arial"/>
          <w:color w:val="000000"/>
          <w:sz w:val="21"/>
          <w:szCs w:val="21"/>
        </w:rPr>
        <w:t xml:space="preserve"> </w:t>
      </w:r>
      <w:r w:rsidRPr="00766210">
        <w:rPr>
          <w:rFonts w:ascii="Verdana" w:hAnsi="Verdana" w:cs="Arial"/>
          <w:color w:val="000000"/>
          <w:sz w:val="21"/>
          <w:szCs w:val="21"/>
        </w:rPr>
        <w:t>política de únicamente involucrarse con partes solventes y obtener</w:t>
      </w:r>
      <w:r w:rsidR="00CF6B36">
        <w:rPr>
          <w:rFonts w:ascii="Verdana" w:hAnsi="Verdana" w:cs="Arial"/>
          <w:color w:val="000000"/>
          <w:sz w:val="21"/>
          <w:szCs w:val="21"/>
        </w:rPr>
        <w:t xml:space="preserve"> </w:t>
      </w:r>
      <w:r w:rsidRPr="00766210">
        <w:rPr>
          <w:rFonts w:ascii="Verdana" w:hAnsi="Verdana" w:cs="Arial"/>
          <w:color w:val="000000"/>
          <w:sz w:val="21"/>
          <w:szCs w:val="21"/>
        </w:rPr>
        <w:t>suficientes colaterales, cuando sea apropiado, como forma de mitigar el</w:t>
      </w:r>
      <w:r w:rsidR="00CF6B36">
        <w:rPr>
          <w:rFonts w:ascii="Verdana" w:hAnsi="Verdana" w:cs="Arial"/>
          <w:color w:val="000000"/>
          <w:sz w:val="21"/>
          <w:szCs w:val="21"/>
        </w:rPr>
        <w:t xml:space="preserve"> </w:t>
      </w:r>
      <w:r w:rsidRPr="00766210">
        <w:rPr>
          <w:rFonts w:ascii="Verdana" w:hAnsi="Verdana" w:cs="Arial"/>
          <w:color w:val="000000"/>
          <w:sz w:val="21"/>
          <w:szCs w:val="21"/>
        </w:rPr>
        <w:t>riesgo de la pérdida financiera ocasionada por los incumplimientos.</w:t>
      </w:r>
    </w:p>
    <w:p w14:paraId="068A3477" w14:textId="77777777" w:rsidR="00CF6B36" w:rsidRDefault="00CF6B36" w:rsidP="00D4747C">
      <w:pPr>
        <w:tabs>
          <w:tab w:val="num" w:pos="567"/>
        </w:tabs>
        <w:spacing w:after="0" w:line="240" w:lineRule="auto"/>
        <w:ind w:left="567"/>
        <w:jc w:val="both"/>
        <w:rPr>
          <w:rFonts w:ascii="Verdana" w:hAnsi="Verdana" w:cs="Arial"/>
          <w:color w:val="000000"/>
          <w:sz w:val="21"/>
          <w:szCs w:val="21"/>
        </w:rPr>
      </w:pPr>
    </w:p>
    <w:p w14:paraId="7F0B7FF6" w14:textId="77777777" w:rsidR="00766210" w:rsidRDefault="00766210" w:rsidP="00E615ED">
      <w:pPr>
        <w:tabs>
          <w:tab w:val="num" w:pos="567"/>
        </w:tabs>
        <w:spacing w:after="0" w:line="240" w:lineRule="auto"/>
        <w:ind w:left="567"/>
        <w:jc w:val="both"/>
        <w:rPr>
          <w:rFonts w:ascii="Verdana" w:hAnsi="Verdana" w:cs="Arial"/>
          <w:color w:val="000000"/>
          <w:sz w:val="21"/>
          <w:szCs w:val="21"/>
        </w:rPr>
      </w:pPr>
      <w:r w:rsidRPr="00CF6B36">
        <w:rPr>
          <w:rFonts w:ascii="Verdana" w:hAnsi="Verdana" w:cs="Arial"/>
          <w:b/>
          <w:color w:val="000000"/>
          <w:sz w:val="21"/>
          <w:szCs w:val="21"/>
        </w:rPr>
        <w:t>Riesgo de Liquidez</w:t>
      </w:r>
      <w:r w:rsidRPr="00766210">
        <w:rPr>
          <w:rFonts w:ascii="Verdana" w:hAnsi="Verdana" w:cs="Arial"/>
          <w:color w:val="000000"/>
          <w:sz w:val="21"/>
          <w:szCs w:val="21"/>
        </w:rPr>
        <w:t xml:space="preserve"> - La Administración es la que tiene la</w:t>
      </w:r>
      <w:r w:rsidR="00CF6B36">
        <w:rPr>
          <w:rFonts w:ascii="Verdana" w:hAnsi="Verdana" w:cs="Arial"/>
          <w:color w:val="000000"/>
          <w:sz w:val="21"/>
          <w:szCs w:val="21"/>
        </w:rPr>
        <w:t xml:space="preserve"> </w:t>
      </w:r>
      <w:r w:rsidRPr="00766210">
        <w:rPr>
          <w:rFonts w:ascii="Verdana" w:hAnsi="Verdana" w:cs="Arial"/>
          <w:color w:val="000000"/>
          <w:sz w:val="21"/>
          <w:szCs w:val="21"/>
        </w:rPr>
        <w:t>responsabilidad final por la gestión de liquidez. La Administración ha</w:t>
      </w:r>
      <w:r w:rsidR="00E615ED">
        <w:rPr>
          <w:rFonts w:ascii="Verdana" w:hAnsi="Verdana" w:cs="Arial"/>
          <w:color w:val="000000"/>
          <w:sz w:val="21"/>
          <w:szCs w:val="21"/>
        </w:rPr>
        <w:t xml:space="preserve"> </w:t>
      </w:r>
      <w:r w:rsidRPr="00766210">
        <w:rPr>
          <w:rFonts w:ascii="Verdana" w:hAnsi="Verdana" w:cs="Arial"/>
          <w:color w:val="000000"/>
          <w:sz w:val="21"/>
          <w:szCs w:val="21"/>
        </w:rPr>
        <w:t>establecido un marco de trabajo apropiado para la gestión de liquidez de</w:t>
      </w:r>
      <w:r w:rsidR="00E615ED">
        <w:rPr>
          <w:rFonts w:ascii="Verdana" w:hAnsi="Verdana" w:cs="Arial"/>
          <w:color w:val="000000"/>
          <w:sz w:val="21"/>
          <w:szCs w:val="21"/>
        </w:rPr>
        <w:t xml:space="preserve"> </w:t>
      </w:r>
      <w:r w:rsidRPr="00766210">
        <w:rPr>
          <w:rFonts w:ascii="Verdana" w:hAnsi="Verdana" w:cs="Arial"/>
          <w:color w:val="000000"/>
          <w:sz w:val="21"/>
          <w:szCs w:val="21"/>
        </w:rPr>
        <w:t>manera que la gerencia pueda manejar los requerimientos de</w:t>
      </w:r>
      <w:r w:rsidR="00E615ED">
        <w:rPr>
          <w:rFonts w:ascii="Verdana" w:hAnsi="Verdana" w:cs="Arial"/>
          <w:color w:val="000000"/>
          <w:sz w:val="21"/>
          <w:szCs w:val="21"/>
        </w:rPr>
        <w:t xml:space="preserve"> </w:t>
      </w:r>
      <w:r w:rsidRPr="00766210">
        <w:rPr>
          <w:rFonts w:ascii="Verdana" w:hAnsi="Verdana" w:cs="Arial"/>
          <w:color w:val="000000"/>
          <w:sz w:val="21"/>
          <w:szCs w:val="21"/>
        </w:rPr>
        <w:t>financiamiento a corto, mediano y largo plazo, así como la gestión de</w:t>
      </w:r>
      <w:r w:rsidR="00E615ED">
        <w:rPr>
          <w:rFonts w:ascii="Verdana" w:hAnsi="Verdana" w:cs="Arial"/>
          <w:color w:val="000000"/>
          <w:sz w:val="21"/>
          <w:szCs w:val="21"/>
        </w:rPr>
        <w:t xml:space="preserve"> </w:t>
      </w:r>
      <w:r w:rsidRPr="00766210">
        <w:rPr>
          <w:rFonts w:ascii="Verdana" w:hAnsi="Verdana" w:cs="Arial"/>
          <w:color w:val="000000"/>
          <w:sz w:val="21"/>
          <w:szCs w:val="21"/>
        </w:rPr>
        <w:t>liquidez de la Compañía. L</w:t>
      </w:r>
      <w:r w:rsidR="00E615ED">
        <w:rPr>
          <w:rFonts w:ascii="Verdana" w:hAnsi="Verdana" w:cs="Arial"/>
          <w:color w:val="000000"/>
          <w:sz w:val="21"/>
          <w:szCs w:val="21"/>
        </w:rPr>
        <w:t>a Compañía maneja el riesgo de l</w:t>
      </w:r>
      <w:r w:rsidRPr="00766210">
        <w:rPr>
          <w:rFonts w:ascii="Verdana" w:hAnsi="Verdana" w:cs="Arial"/>
          <w:color w:val="000000"/>
          <w:sz w:val="21"/>
          <w:szCs w:val="21"/>
        </w:rPr>
        <w:t>iquidez</w:t>
      </w:r>
      <w:r w:rsidR="00E615ED">
        <w:rPr>
          <w:rFonts w:ascii="Verdana" w:hAnsi="Verdana" w:cs="Arial"/>
          <w:color w:val="000000"/>
          <w:sz w:val="21"/>
          <w:szCs w:val="21"/>
        </w:rPr>
        <w:t xml:space="preserve"> </w:t>
      </w:r>
      <w:r w:rsidRPr="00766210">
        <w:rPr>
          <w:rFonts w:ascii="Verdana" w:hAnsi="Verdana" w:cs="Arial"/>
          <w:color w:val="000000"/>
          <w:sz w:val="21"/>
          <w:szCs w:val="21"/>
        </w:rPr>
        <w:t>manteniendo reservas, facilidades financieras y de préstamo adecuadas,</w:t>
      </w:r>
      <w:r w:rsidR="00E615ED">
        <w:rPr>
          <w:rFonts w:ascii="Verdana" w:hAnsi="Verdana" w:cs="Arial"/>
          <w:color w:val="000000"/>
          <w:sz w:val="21"/>
          <w:szCs w:val="21"/>
        </w:rPr>
        <w:t xml:space="preserve"> </w:t>
      </w:r>
      <w:r w:rsidRPr="00766210">
        <w:rPr>
          <w:rFonts w:ascii="Verdana" w:hAnsi="Verdana" w:cs="Arial"/>
          <w:color w:val="000000"/>
          <w:sz w:val="21"/>
          <w:szCs w:val="21"/>
        </w:rPr>
        <w:t>monitoreando continuamente los flujos efectivos proyectados y reales y</w:t>
      </w:r>
      <w:r w:rsidR="00E615ED">
        <w:rPr>
          <w:rFonts w:ascii="Verdana" w:hAnsi="Verdana" w:cs="Arial"/>
          <w:color w:val="000000"/>
          <w:sz w:val="21"/>
          <w:szCs w:val="21"/>
        </w:rPr>
        <w:t xml:space="preserve"> </w:t>
      </w:r>
      <w:r w:rsidRPr="00766210">
        <w:rPr>
          <w:rFonts w:ascii="Verdana" w:hAnsi="Verdana" w:cs="Arial"/>
          <w:color w:val="000000"/>
          <w:sz w:val="21"/>
          <w:szCs w:val="21"/>
        </w:rPr>
        <w:t>conciliando los perfiles de vencimiento de los activos y pasivos</w:t>
      </w:r>
      <w:r w:rsidR="00E615ED">
        <w:rPr>
          <w:rFonts w:ascii="Verdana" w:hAnsi="Verdana" w:cs="Arial"/>
          <w:color w:val="000000"/>
          <w:sz w:val="21"/>
          <w:szCs w:val="21"/>
        </w:rPr>
        <w:t xml:space="preserve"> financieros.</w:t>
      </w:r>
    </w:p>
    <w:p w14:paraId="7738EC30" w14:textId="77777777" w:rsidR="00E615ED" w:rsidRDefault="00E615ED" w:rsidP="00E615ED">
      <w:pPr>
        <w:tabs>
          <w:tab w:val="num" w:pos="567"/>
        </w:tabs>
        <w:spacing w:after="0" w:line="240" w:lineRule="auto"/>
        <w:ind w:left="567"/>
        <w:jc w:val="both"/>
        <w:rPr>
          <w:rFonts w:ascii="Verdana" w:hAnsi="Verdana" w:cs="Arial"/>
          <w:color w:val="000000"/>
          <w:sz w:val="21"/>
          <w:szCs w:val="21"/>
        </w:rPr>
      </w:pPr>
    </w:p>
    <w:p w14:paraId="5DC9D5F6" w14:textId="77777777" w:rsidR="00E615ED" w:rsidRDefault="00E615ED">
      <w:pPr>
        <w:rPr>
          <w:rFonts w:ascii="Verdana" w:hAnsi="Verdana" w:cs="Arial"/>
          <w:color w:val="000000"/>
          <w:sz w:val="21"/>
          <w:szCs w:val="21"/>
        </w:rPr>
      </w:pPr>
      <w:r>
        <w:rPr>
          <w:rFonts w:ascii="Verdana" w:hAnsi="Verdana" w:cs="Arial"/>
          <w:color w:val="000000"/>
          <w:sz w:val="21"/>
          <w:szCs w:val="21"/>
        </w:rPr>
        <w:lastRenderedPageBreak/>
        <w:br w:type="page"/>
      </w:r>
    </w:p>
    <w:p w14:paraId="23222732" w14:textId="77777777" w:rsidR="00E615ED" w:rsidRDefault="00E615ED" w:rsidP="00E615ED">
      <w:pPr>
        <w:tabs>
          <w:tab w:val="num" w:pos="567"/>
        </w:tabs>
        <w:spacing w:after="0" w:line="240" w:lineRule="auto"/>
        <w:ind w:left="567"/>
        <w:jc w:val="both"/>
        <w:rPr>
          <w:rFonts w:ascii="Verdana" w:hAnsi="Verdana" w:cs="Arial"/>
          <w:color w:val="000000"/>
          <w:sz w:val="21"/>
          <w:szCs w:val="21"/>
        </w:rPr>
      </w:pPr>
      <w:r>
        <w:rPr>
          <w:rFonts w:ascii="Verdana" w:hAnsi="Verdana" w:cs="Arial"/>
          <w:b/>
          <w:color w:val="000000"/>
          <w:sz w:val="21"/>
          <w:szCs w:val="21"/>
        </w:rPr>
        <w:lastRenderedPageBreak/>
        <w:t xml:space="preserve">Categorías de Instrumentos Financieros - </w:t>
      </w:r>
      <w:r w:rsidRPr="00E615ED">
        <w:rPr>
          <w:rFonts w:ascii="Verdana" w:hAnsi="Verdana" w:cs="Arial"/>
          <w:color w:val="000000"/>
          <w:sz w:val="21"/>
          <w:szCs w:val="21"/>
        </w:rPr>
        <w:t>El detalle de los activos y pasivos</w:t>
      </w:r>
      <w:r>
        <w:rPr>
          <w:rFonts w:ascii="Verdana" w:hAnsi="Verdana" w:cs="Arial"/>
          <w:color w:val="000000"/>
          <w:sz w:val="21"/>
          <w:szCs w:val="21"/>
        </w:rPr>
        <w:t xml:space="preserve"> </w:t>
      </w:r>
      <w:r w:rsidRPr="00E615ED">
        <w:rPr>
          <w:rFonts w:ascii="Verdana" w:hAnsi="Verdana" w:cs="Arial"/>
          <w:color w:val="000000"/>
          <w:sz w:val="21"/>
          <w:szCs w:val="21"/>
        </w:rPr>
        <w:t>financieros medidos al costo amortizado por la Compañía son como sigue:</w:t>
      </w:r>
    </w:p>
    <w:p w14:paraId="7046610F" w14:textId="77777777" w:rsidR="00E615ED" w:rsidRDefault="00E615ED" w:rsidP="00E615ED">
      <w:pPr>
        <w:tabs>
          <w:tab w:val="num" w:pos="567"/>
        </w:tabs>
        <w:spacing w:after="0" w:line="240" w:lineRule="auto"/>
        <w:ind w:left="567"/>
        <w:jc w:val="both"/>
        <w:rPr>
          <w:rFonts w:ascii="Verdana" w:hAnsi="Verdana" w:cs="Arial"/>
          <w:color w:val="000000"/>
          <w:sz w:val="21"/>
          <w:szCs w:val="21"/>
        </w:rPr>
      </w:pPr>
    </w:p>
    <w:p w14:paraId="5706699E" w14:textId="77777777" w:rsidR="00E615ED" w:rsidRDefault="00E615ED" w:rsidP="00E615ED">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r>
        <w:rPr>
          <w:rFonts w:ascii="Verdana" w:hAnsi="Verdana" w:cs="Arial"/>
          <w:bCs/>
          <w:color w:val="000000"/>
          <w:sz w:val="21"/>
          <w:szCs w:val="21"/>
          <w:u w:val="single"/>
        </w:rPr>
        <w:t>2021</w:t>
      </w:r>
      <w:r>
        <w:rPr>
          <w:rFonts w:ascii="Verdana" w:hAnsi="Verdana" w:cs="Arial"/>
          <w:bCs/>
          <w:color w:val="000000"/>
          <w:sz w:val="21"/>
          <w:szCs w:val="21"/>
        </w:rPr>
        <w:tab/>
        <w:t xml:space="preserve">                  </w:t>
      </w:r>
      <w:r>
        <w:rPr>
          <w:rFonts w:ascii="Verdana" w:hAnsi="Verdana" w:cs="Arial"/>
          <w:bCs/>
          <w:color w:val="000000"/>
          <w:sz w:val="21"/>
          <w:szCs w:val="21"/>
          <w:u w:val="single"/>
        </w:rPr>
        <w:t>2020</w:t>
      </w:r>
    </w:p>
    <w:p w14:paraId="2C0EC544" w14:textId="77777777" w:rsidR="00E615ED" w:rsidRDefault="00E615ED" w:rsidP="00E615ED">
      <w:pPr>
        <w:tabs>
          <w:tab w:val="center" w:pos="6960"/>
          <w:tab w:val="center" w:pos="8400"/>
        </w:tabs>
        <w:jc w:val="both"/>
        <w:rPr>
          <w:rFonts w:ascii="Verdana" w:hAnsi="Verdana" w:cs="Arial"/>
          <w:b/>
          <w:color w:val="000000"/>
          <w:sz w:val="21"/>
          <w:szCs w:val="21"/>
        </w:rPr>
      </w:pPr>
    </w:p>
    <w:tbl>
      <w:tblPr>
        <w:tblW w:w="8340" w:type="dxa"/>
        <w:tblInd w:w="382" w:type="dxa"/>
        <w:tblLayout w:type="fixed"/>
        <w:tblCellMar>
          <w:left w:w="70" w:type="dxa"/>
          <w:right w:w="70" w:type="dxa"/>
        </w:tblCellMar>
        <w:tblLook w:val="04A0" w:firstRow="1" w:lastRow="0" w:firstColumn="1" w:lastColumn="0" w:noHBand="0" w:noVBand="1"/>
      </w:tblPr>
      <w:tblGrid>
        <w:gridCol w:w="5109"/>
        <w:gridCol w:w="1813"/>
        <w:gridCol w:w="1418"/>
      </w:tblGrid>
      <w:tr w:rsidR="00E615ED" w14:paraId="0208217C" w14:textId="77777777" w:rsidTr="00516DD4">
        <w:trPr>
          <w:trHeight w:val="985"/>
        </w:trPr>
        <w:tc>
          <w:tcPr>
            <w:tcW w:w="5109" w:type="dxa"/>
            <w:hideMark/>
          </w:tcPr>
          <w:p w14:paraId="4DB286A3" w14:textId="77777777" w:rsidR="00E615ED" w:rsidRPr="00E615ED" w:rsidRDefault="00E615E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u w:val="single"/>
              </w:rPr>
            </w:pPr>
            <w:r>
              <w:rPr>
                <w:rFonts w:ascii="Verdana" w:hAnsi="Verdana" w:cs="Arial"/>
                <w:color w:val="000000"/>
                <w:sz w:val="21"/>
                <w:szCs w:val="21"/>
                <w:u w:val="single"/>
              </w:rPr>
              <w:t>Activos financieros:</w:t>
            </w:r>
          </w:p>
          <w:p w14:paraId="54E3F940" w14:textId="77777777" w:rsidR="00E615ED" w:rsidRDefault="00E615ED">
            <w:pPr>
              <w:pStyle w:val="BodyText22"/>
              <w:tabs>
                <w:tab w:val="left" w:pos="6305"/>
                <w:tab w:val="right" w:pos="7513"/>
                <w:tab w:val="right" w:pos="7560"/>
                <w:tab w:val="left" w:pos="7740"/>
                <w:tab w:val="right" w:pos="8930"/>
                <w:tab w:val="right" w:pos="8987"/>
              </w:tabs>
              <w:spacing w:line="252" w:lineRule="auto"/>
              <w:ind w:left="255"/>
              <w:rPr>
                <w:rFonts w:ascii="Verdana" w:hAnsi="Verdana" w:cs="Arial"/>
                <w:color w:val="000000"/>
                <w:sz w:val="21"/>
                <w:szCs w:val="21"/>
                <w:lang w:val="es-EC"/>
              </w:rPr>
            </w:pPr>
            <w:r>
              <w:rPr>
                <w:rFonts w:ascii="Verdana" w:hAnsi="Verdana" w:cs="Arial"/>
                <w:color w:val="000000"/>
                <w:sz w:val="21"/>
                <w:szCs w:val="21"/>
                <w:lang w:val="es-EC"/>
              </w:rPr>
              <w:t xml:space="preserve"> Efectivo y bancos</w:t>
            </w:r>
          </w:p>
          <w:p w14:paraId="48DDE484" w14:textId="77777777"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lang w:val="es-EC"/>
              </w:rPr>
            </w:pPr>
            <w:r>
              <w:rPr>
                <w:rFonts w:ascii="Verdana" w:hAnsi="Verdana" w:cs="Arial"/>
                <w:color w:val="000000"/>
                <w:sz w:val="21"/>
                <w:szCs w:val="21"/>
                <w:lang w:val="es-EC"/>
              </w:rPr>
              <w:t xml:space="preserve"> Cuentas por cobrar</w:t>
            </w:r>
          </w:p>
          <w:p w14:paraId="039474BF" w14:textId="77777777"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lang w:val="es-EC"/>
              </w:rPr>
            </w:pPr>
          </w:p>
          <w:p w14:paraId="714F803A" w14:textId="77777777"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lang w:val="es-EC"/>
              </w:rPr>
              <w:t>Total</w:t>
            </w:r>
          </w:p>
        </w:tc>
        <w:tc>
          <w:tcPr>
            <w:tcW w:w="1813" w:type="dxa"/>
          </w:tcPr>
          <w:p w14:paraId="11F71DCB" w14:textId="77777777" w:rsidR="00E615ED" w:rsidRDefault="00E615ED">
            <w:pPr>
              <w:pStyle w:val="BodyText22"/>
              <w:tabs>
                <w:tab w:val="left" w:pos="6305"/>
                <w:tab w:val="right" w:pos="7513"/>
                <w:tab w:val="right" w:pos="7560"/>
                <w:tab w:val="left" w:pos="7740"/>
                <w:tab w:val="right" w:pos="8930"/>
                <w:tab w:val="right" w:pos="8987"/>
              </w:tabs>
              <w:spacing w:line="252" w:lineRule="auto"/>
              <w:ind w:left="1990"/>
              <w:rPr>
                <w:rFonts w:ascii="Verdana" w:hAnsi="Verdana" w:cs="Arial"/>
                <w:color w:val="000000"/>
                <w:sz w:val="21"/>
                <w:szCs w:val="21"/>
                <w:lang w:val="es-EC"/>
              </w:rPr>
            </w:pPr>
          </w:p>
          <w:p w14:paraId="503EBDCD" w14:textId="77777777" w:rsidR="00E615ED" w:rsidRDefault="00E615ED">
            <w:pPr>
              <w:pStyle w:val="BodyText22"/>
              <w:tabs>
                <w:tab w:val="left" w:pos="6305"/>
                <w:tab w:val="right" w:pos="7513"/>
                <w:tab w:val="right" w:pos="7560"/>
                <w:tab w:val="left" w:pos="7740"/>
                <w:tab w:val="right" w:pos="8930"/>
                <w:tab w:val="right" w:pos="8987"/>
              </w:tabs>
              <w:spacing w:line="252" w:lineRule="auto"/>
              <w:ind w:left="1209"/>
              <w:rPr>
                <w:rFonts w:ascii="Verdana" w:hAnsi="Verdana" w:cs="Arial"/>
                <w:color w:val="000000"/>
                <w:sz w:val="21"/>
                <w:szCs w:val="21"/>
                <w:lang w:val="es-EC"/>
              </w:rPr>
            </w:pPr>
          </w:p>
          <w:p w14:paraId="12043F23" w14:textId="77777777" w:rsidR="00E615ED" w:rsidRDefault="00E615ED">
            <w:pPr>
              <w:pStyle w:val="BodyText22"/>
              <w:tabs>
                <w:tab w:val="left" w:pos="6305"/>
                <w:tab w:val="right" w:pos="7513"/>
                <w:tab w:val="right" w:pos="7560"/>
                <w:tab w:val="left" w:pos="7740"/>
                <w:tab w:val="right" w:pos="8930"/>
                <w:tab w:val="right" w:pos="8987"/>
              </w:tabs>
              <w:spacing w:line="252" w:lineRule="auto"/>
              <w:ind w:left="954"/>
              <w:rPr>
                <w:rFonts w:ascii="Verdana" w:hAnsi="Verdana" w:cs="Arial"/>
                <w:color w:val="000000"/>
                <w:sz w:val="21"/>
                <w:szCs w:val="21"/>
                <w:lang w:val="es-EC"/>
              </w:rPr>
            </w:pPr>
          </w:p>
          <w:p w14:paraId="47F6D723" w14:textId="77777777" w:rsidR="00E615ED" w:rsidRDefault="00E615ED">
            <w:pPr>
              <w:rPr>
                <w:rFonts w:ascii="Verdana" w:hAnsi="Verdana" w:cs="Arial"/>
                <w:color w:val="000000"/>
                <w:sz w:val="21"/>
                <w:szCs w:val="21"/>
              </w:rPr>
            </w:pPr>
          </w:p>
          <w:p w14:paraId="63A8471C" w14:textId="77777777" w:rsidR="00E615ED" w:rsidRDefault="00E615ED">
            <w:pPr>
              <w:spacing w:after="0" w:line="240" w:lineRule="auto"/>
              <w:jc w:val="both"/>
              <w:rPr>
                <w:rFonts w:ascii="Verdana" w:hAnsi="Verdana" w:cs="Arial"/>
                <w:color w:val="000000"/>
                <w:sz w:val="21"/>
                <w:szCs w:val="21"/>
              </w:rPr>
            </w:pPr>
          </w:p>
        </w:tc>
        <w:tc>
          <w:tcPr>
            <w:tcW w:w="1418" w:type="dxa"/>
          </w:tcPr>
          <w:p w14:paraId="49BCDE81" w14:textId="77777777" w:rsidR="00E615ED" w:rsidRDefault="00E615ED">
            <w:pPr>
              <w:spacing w:after="0" w:line="240" w:lineRule="auto"/>
              <w:jc w:val="right"/>
              <w:rPr>
                <w:rFonts w:ascii="Verdana" w:hAnsi="Verdana" w:cs="Arial"/>
                <w:color w:val="000000"/>
                <w:sz w:val="21"/>
                <w:szCs w:val="21"/>
              </w:rPr>
            </w:pPr>
          </w:p>
          <w:p w14:paraId="6DB0D2D4" w14:textId="77777777" w:rsidR="00516DD4" w:rsidRDefault="00516DD4">
            <w:pPr>
              <w:spacing w:after="0" w:line="240" w:lineRule="auto"/>
              <w:jc w:val="right"/>
              <w:rPr>
                <w:rFonts w:ascii="Verdana" w:hAnsi="Verdana" w:cs="Arial"/>
                <w:color w:val="000000"/>
                <w:sz w:val="21"/>
                <w:szCs w:val="21"/>
              </w:rPr>
            </w:pPr>
            <w:r>
              <w:rPr>
                <w:rFonts w:ascii="Verdana" w:hAnsi="Verdana" w:cs="Arial"/>
                <w:color w:val="000000"/>
                <w:sz w:val="21"/>
                <w:szCs w:val="21"/>
              </w:rPr>
              <w:t>777,264</w:t>
            </w:r>
          </w:p>
          <w:p w14:paraId="3394F24C" w14:textId="77777777" w:rsidR="00516DD4" w:rsidRDefault="00516DD4">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4,688,886</w:t>
            </w:r>
          </w:p>
          <w:p w14:paraId="74201B02" w14:textId="77777777" w:rsidR="00516DD4" w:rsidRDefault="00516DD4">
            <w:pPr>
              <w:spacing w:after="0" w:line="240" w:lineRule="auto"/>
              <w:jc w:val="right"/>
              <w:rPr>
                <w:rFonts w:ascii="Verdana" w:hAnsi="Verdana" w:cs="Arial"/>
                <w:color w:val="000000"/>
                <w:sz w:val="21"/>
                <w:szCs w:val="21"/>
                <w:u w:val="single"/>
              </w:rPr>
            </w:pPr>
          </w:p>
          <w:p w14:paraId="0EB90DEC" w14:textId="77777777" w:rsidR="00516DD4" w:rsidRPr="00516DD4" w:rsidRDefault="00516DD4">
            <w:pPr>
              <w:spacing w:after="0" w:line="240" w:lineRule="auto"/>
              <w:jc w:val="right"/>
              <w:rPr>
                <w:rFonts w:ascii="Verdana" w:hAnsi="Verdana" w:cs="Arial"/>
                <w:color w:val="000000"/>
                <w:sz w:val="21"/>
                <w:szCs w:val="21"/>
                <w:u w:val="single"/>
              </w:rPr>
            </w:pPr>
            <w:r>
              <w:rPr>
                <w:rFonts w:ascii="Verdana" w:hAnsi="Verdana" w:cs="Arial"/>
                <w:color w:val="000000"/>
                <w:sz w:val="21"/>
                <w:szCs w:val="21"/>
                <w:u w:val="single"/>
              </w:rPr>
              <w:t>5,466,150</w:t>
            </w:r>
          </w:p>
          <w:p w14:paraId="6C57C350" w14:textId="77777777" w:rsidR="00E615ED" w:rsidRDefault="00E615ED">
            <w:pPr>
              <w:spacing w:after="0" w:line="240" w:lineRule="auto"/>
              <w:jc w:val="right"/>
              <w:rPr>
                <w:rFonts w:ascii="Verdana" w:hAnsi="Verdana" w:cs="Arial"/>
                <w:color w:val="000000"/>
                <w:sz w:val="21"/>
                <w:szCs w:val="21"/>
              </w:rPr>
            </w:pPr>
          </w:p>
          <w:p w14:paraId="7DECD72F" w14:textId="77777777" w:rsidR="00E615ED" w:rsidRDefault="00E615ED">
            <w:pPr>
              <w:spacing w:after="0" w:line="240" w:lineRule="auto"/>
              <w:jc w:val="right"/>
              <w:rPr>
                <w:rFonts w:ascii="Verdana" w:hAnsi="Verdana" w:cs="Arial"/>
                <w:color w:val="000000"/>
                <w:sz w:val="21"/>
                <w:szCs w:val="21"/>
                <w:u w:val="single"/>
              </w:rPr>
            </w:pPr>
          </w:p>
        </w:tc>
      </w:tr>
      <w:tr w:rsidR="00E615ED" w14:paraId="7B6D1A3B" w14:textId="77777777" w:rsidTr="00516DD4">
        <w:trPr>
          <w:trHeight w:val="1564"/>
        </w:trPr>
        <w:tc>
          <w:tcPr>
            <w:tcW w:w="5109" w:type="dxa"/>
            <w:hideMark/>
          </w:tcPr>
          <w:p w14:paraId="0CF94BD2" w14:textId="77777777"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u w:val="single"/>
              </w:rPr>
            </w:pPr>
            <w:r>
              <w:rPr>
                <w:rFonts w:ascii="Verdana" w:hAnsi="Verdana" w:cs="Arial"/>
                <w:color w:val="000000"/>
                <w:sz w:val="21"/>
                <w:szCs w:val="21"/>
                <w:u w:val="single"/>
              </w:rPr>
              <w:t>Pasivos Financieros:</w:t>
            </w:r>
          </w:p>
          <w:p w14:paraId="52DE6C7D" w14:textId="77777777" w:rsidR="00E615ED" w:rsidRP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sidRPr="00E615ED">
              <w:rPr>
                <w:rFonts w:ascii="Verdana" w:hAnsi="Verdana" w:cs="Arial"/>
                <w:color w:val="000000"/>
                <w:sz w:val="21"/>
                <w:szCs w:val="21"/>
              </w:rPr>
              <w:t>Préstamo</w:t>
            </w:r>
          </w:p>
          <w:p w14:paraId="39F4E6E5" w14:textId="77777777"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sidRPr="00E615ED">
              <w:rPr>
                <w:rFonts w:ascii="Verdana" w:hAnsi="Verdana" w:cs="Arial"/>
                <w:color w:val="000000"/>
                <w:sz w:val="21"/>
                <w:szCs w:val="21"/>
              </w:rPr>
              <w:t>Cuentas por pagar</w:t>
            </w:r>
          </w:p>
          <w:p w14:paraId="034AB48A" w14:textId="77777777" w:rsidR="00E615ED"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p>
          <w:p w14:paraId="63FCC156" w14:textId="77777777" w:rsidR="00E615ED" w:rsidRPr="00516DD4" w:rsidRDefault="00E615ED" w:rsidP="00516DD4">
            <w:pPr>
              <w:pStyle w:val="BodyText22"/>
              <w:tabs>
                <w:tab w:val="left" w:pos="6305"/>
                <w:tab w:val="right" w:pos="7513"/>
                <w:tab w:val="right" w:pos="7560"/>
                <w:tab w:val="left" w:pos="7740"/>
                <w:tab w:val="right" w:pos="8930"/>
                <w:tab w:val="right" w:pos="8987"/>
              </w:tabs>
              <w:ind w:left="255"/>
              <w:rPr>
                <w:rFonts w:ascii="Verdana" w:hAnsi="Verdana" w:cs="Arial"/>
                <w:color w:val="000000"/>
                <w:sz w:val="21"/>
                <w:szCs w:val="21"/>
              </w:rPr>
            </w:pPr>
            <w:r>
              <w:rPr>
                <w:rFonts w:ascii="Verdana" w:hAnsi="Verdana" w:cs="Arial"/>
                <w:color w:val="000000"/>
                <w:sz w:val="21"/>
                <w:szCs w:val="21"/>
              </w:rPr>
              <w:t>Total</w:t>
            </w:r>
          </w:p>
        </w:tc>
        <w:tc>
          <w:tcPr>
            <w:tcW w:w="1813" w:type="dxa"/>
          </w:tcPr>
          <w:p w14:paraId="7291EAB7" w14:textId="77777777" w:rsidR="00E615ED" w:rsidRDefault="00E615ED">
            <w:pPr>
              <w:spacing w:after="0" w:line="240" w:lineRule="auto"/>
              <w:jc w:val="both"/>
              <w:rPr>
                <w:rFonts w:ascii="Verdana" w:hAnsi="Verdana" w:cs="Arial"/>
                <w:color w:val="000000"/>
                <w:sz w:val="21"/>
                <w:szCs w:val="21"/>
              </w:rPr>
            </w:pPr>
          </w:p>
        </w:tc>
        <w:tc>
          <w:tcPr>
            <w:tcW w:w="1418" w:type="dxa"/>
            <w:hideMark/>
          </w:tcPr>
          <w:p w14:paraId="62E66397" w14:textId="77777777" w:rsidR="00E615ED" w:rsidRDefault="00E615ED">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p>
          <w:p w14:paraId="3B879476" w14:textId="77777777" w:rsidR="00E615ED" w:rsidRDefault="00E615ED">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p>
          <w:p w14:paraId="5B574F54" w14:textId="77777777" w:rsidR="00E615ED" w:rsidRDefault="00E615ED">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7,504</w:t>
            </w:r>
            <w:r w:rsidR="00516DD4">
              <w:rPr>
                <w:rFonts w:ascii="Verdana" w:hAnsi="Verdana" w:cs="Arial"/>
                <w:color w:val="000000"/>
                <w:sz w:val="21"/>
                <w:szCs w:val="21"/>
                <w:u w:val="single"/>
              </w:rPr>
              <w:t>,906</w:t>
            </w:r>
          </w:p>
          <w:p w14:paraId="3F8B28E6" w14:textId="77777777" w:rsidR="00516DD4" w:rsidRDefault="00516DD4">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p>
          <w:p w14:paraId="58ACE229" w14:textId="77777777" w:rsidR="00E615ED" w:rsidRPr="00516DD4" w:rsidRDefault="00516DD4" w:rsidP="00516DD4">
            <w:pPr>
              <w:pStyle w:val="BodyText22"/>
              <w:tabs>
                <w:tab w:val="clear" w:pos="7655"/>
                <w:tab w:val="left" w:pos="1267"/>
                <w:tab w:val="right" w:pos="7560"/>
                <w:tab w:val="left" w:pos="7740"/>
                <w:tab w:val="right" w:pos="8930"/>
                <w:tab w:val="right" w:pos="8987"/>
              </w:tabs>
              <w:spacing w:line="254" w:lineRule="auto"/>
              <w:ind w:left="0"/>
              <w:jc w:val="right"/>
              <w:rPr>
                <w:rFonts w:ascii="Verdana" w:hAnsi="Verdana" w:cs="Arial"/>
                <w:color w:val="000000"/>
                <w:sz w:val="21"/>
                <w:szCs w:val="21"/>
                <w:u w:val="single"/>
              </w:rPr>
            </w:pPr>
            <w:r>
              <w:rPr>
                <w:rFonts w:ascii="Verdana" w:hAnsi="Verdana" w:cs="Arial"/>
                <w:color w:val="000000"/>
                <w:sz w:val="21"/>
                <w:szCs w:val="21"/>
                <w:u w:val="single"/>
              </w:rPr>
              <w:t>7,504,906</w:t>
            </w:r>
          </w:p>
        </w:tc>
      </w:tr>
    </w:tbl>
    <w:p w14:paraId="23943362" w14:textId="77777777" w:rsidR="00E615ED" w:rsidRDefault="00516DD4" w:rsidP="00516DD4">
      <w:pPr>
        <w:tabs>
          <w:tab w:val="num" w:pos="567"/>
        </w:tabs>
        <w:spacing w:after="0" w:line="240" w:lineRule="auto"/>
        <w:ind w:left="567"/>
        <w:jc w:val="both"/>
        <w:rPr>
          <w:rFonts w:ascii="Verdana" w:hAnsi="Verdana" w:cs="Arial"/>
          <w:color w:val="000000"/>
          <w:sz w:val="21"/>
          <w:szCs w:val="21"/>
        </w:rPr>
      </w:pPr>
      <w:r w:rsidRPr="00516DD4">
        <w:rPr>
          <w:rFonts w:ascii="Verdana" w:hAnsi="Verdana" w:cs="Arial"/>
          <w:b/>
          <w:color w:val="000000"/>
          <w:sz w:val="21"/>
          <w:szCs w:val="21"/>
        </w:rPr>
        <w:t>Valor razonable de los instrumentos financieros.</w:t>
      </w:r>
      <w:r w:rsidRPr="00516DD4">
        <w:rPr>
          <w:rFonts w:ascii="Verdana" w:hAnsi="Verdana" w:cs="Arial"/>
          <w:color w:val="000000"/>
          <w:sz w:val="21"/>
          <w:szCs w:val="21"/>
        </w:rPr>
        <w:t xml:space="preserve"> - La Compañía considera</w:t>
      </w:r>
      <w:r>
        <w:rPr>
          <w:rFonts w:ascii="Verdana" w:hAnsi="Verdana" w:cs="Arial"/>
          <w:color w:val="000000"/>
          <w:sz w:val="21"/>
          <w:szCs w:val="21"/>
        </w:rPr>
        <w:t xml:space="preserve"> </w:t>
      </w:r>
      <w:r w:rsidRPr="00516DD4">
        <w:rPr>
          <w:rFonts w:ascii="Verdana" w:hAnsi="Verdana" w:cs="Arial"/>
          <w:color w:val="000000"/>
          <w:sz w:val="21"/>
          <w:szCs w:val="21"/>
        </w:rPr>
        <w:t>que los importes en libros de los activos y pasivos financieros reconocidos al</w:t>
      </w:r>
      <w:r>
        <w:rPr>
          <w:rFonts w:ascii="Verdana" w:hAnsi="Verdana" w:cs="Arial"/>
          <w:color w:val="000000"/>
          <w:sz w:val="21"/>
          <w:szCs w:val="21"/>
        </w:rPr>
        <w:t xml:space="preserve"> </w:t>
      </w:r>
      <w:r w:rsidRPr="00516DD4">
        <w:rPr>
          <w:rFonts w:ascii="Verdana" w:hAnsi="Verdana" w:cs="Arial"/>
          <w:color w:val="000000"/>
          <w:sz w:val="21"/>
          <w:szCs w:val="21"/>
        </w:rPr>
        <w:t>costo amortizado en los estados financieros se</w:t>
      </w:r>
      <w:r>
        <w:rPr>
          <w:rFonts w:ascii="Verdana" w:hAnsi="Verdana" w:cs="Arial"/>
          <w:color w:val="000000"/>
          <w:sz w:val="21"/>
          <w:szCs w:val="21"/>
        </w:rPr>
        <w:t xml:space="preserve"> aproximan a su valor razonable.</w:t>
      </w:r>
    </w:p>
    <w:p w14:paraId="07840A73" w14:textId="77777777" w:rsidR="00516DD4" w:rsidRDefault="00516DD4" w:rsidP="00516DD4">
      <w:pPr>
        <w:tabs>
          <w:tab w:val="num" w:pos="567"/>
        </w:tabs>
        <w:spacing w:after="0" w:line="240" w:lineRule="auto"/>
        <w:ind w:left="567"/>
        <w:jc w:val="both"/>
        <w:rPr>
          <w:rFonts w:ascii="Verdana" w:hAnsi="Verdana" w:cs="Arial"/>
          <w:color w:val="000000"/>
          <w:sz w:val="21"/>
          <w:szCs w:val="21"/>
        </w:rPr>
      </w:pPr>
    </w:p>
    <w:p w14:paraId="6F919B11" w14:textId="77777777" w:rsidR="00516DD4" w:rsidRPr="00516DD4" w:rsidRDefault="00516DD4" w:rsidP="00516DD4">
      <w:pPr>
        <w:tabs>
          <w:tab w:val="left" w:pos="567"/>
          <w:tab w:val="left" w:pos="7655"/>
        </w:tabs>
        <w:ind w:left="567" w:hanging="567"/>
        <w:jc w:val="both"/>
        <w:rPr>
          <w:rFonts w:ascii="Verdana" w:hAnsi="Verdana" w:cs="Arial"/>
          <w:color w:val="000000"/>
          <w:sz w:val="21"/>
          <w:szCs w:val="21"/>
        </w:rPr>
      </w:pPr>
      <w:r>
        <w:rPr>
          <w:rFonts w:ascii="Verdana" w:hAnsi="Verdana" w:cs="Arial"/>
          <w:b/>
          <w:color w:val="000000"/>
          <w:sz w:val="21"/>
          <w:szCs w:val="21"/>
        </w:rPr>
        <w:t>20.</w:t>
      </w:r>
      <w:r>
        <w:rPr>
          <w:rFonts w:ascii="Verdana" w:hAnsi="Verdana" w:cs="Arial"/>
          <w:b/>
          <w:color w:val="000000"/>
          <w:sz w:val="21"/>
          <w:szCs w:val="21"/>
        </w:rPr>
        <w:tab/>
        <w:t>REFORMAS TRIBUTARIAS</w:t>
      </w:r>
    </w:p>
    <w:p w14:paraId="3FF6CB58" w14:textId="77777777" w:rsidR="00516DD4" w:rsidRDefault="00516DD4" w:rsidP="00516DD4">
      <w:pPr>
        <w:ind w:left="567"/>
        <w:jc w:val="both"/>
        <w:rPr>
          <w:rFonts w:ascii="Verdana" w:hAnsi="Verdana"/>
          <w:color w:val="000000"/>
          <w:sz w:val="21"/>
          <w:szCs w:val="21"/>
          <w:lang w:eastAsia="es-EC"/>
        </w:rPr>
      </w:pPr>
      <w:r>
        <w:rPr>
          <w:rFonts w:ascii="Verdana" w:hAnsi="Verdana"/>
          <w:color w:val="000000"/>
          <w:sz w:val="21"/>
          <w:szCs w:val="21"/>
          <w:lang w:eastAsia="es-EC"/>
        </w:rPr>
        <w:t>Con fecha 31 de diciembre del 2021 se publicó en el Registro Oficial la Ley de Simplicidad y Progresividad Tributaria, cuyos principales aspectos son:</w:t>
      </w:r>
    </w:p>
    <w:p w14:paraId="79E3C5A8" w14:textId="77777777" w:rsidR="00516DD4" w:rsidRDefault="00516DD4" w:rsidP="00516DD4">
      <w:pPr>
        <w:ind w:left="567"/>
        <w:jc w:val="both"/>
        <w:rPr>
          <w:rFonts w:ascii="Verdana" w:hAnsi="Verdana"/>
          <w:color w:val="000000"/>
          <w:sz w:val="21"/>
          <w:szCs w:val="21"/>
          <w:lang w:eastAsia="es-EC"/>
        </w:rPr>
      </w:pPr>
    </w:p>
    <w:p w14:paraId="3222C44E" w14:textId="77777777"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Establece una contribución única y temporal, durante tres años, equivalente al 0.10% hasta el 0.20% sobre los ingresos iguales o superiores a US$1 millón, según su declaración de impuesto a la renta del año 2018, de todas las entidades económicas del sector privado. Esta contribución se pagará en marzo de cada año.</w:t>
      </w:r>
    </w:p>
    <w:p w14:paraId="7AD1AAFD" w14:textId="77777777" w:rsidR="00516DD4" w:rsidRDefault="00516DD4" w:rsidP="00516DD4">
      <w:pPr>
        <w:pStyle w:val="Prrafodelista"/>
        <w:rPr>
          <w:rFonts w:ascii="Verdana" w:hAnsi="Verdana"/>
          <w:color w:val="000000"/>
          <w:sz w:val="21"/>
          <w:szCs w:val="21"/>
          <w:lang w:eastAsia="es-EC"/>
        </w:rPr>
      </w:pPr>
    </w:p>
    <w:p w14:paraId="5899B720" w14:textId="77777777"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Se grava con IVA, a partir del segundo semestre del 2020, los servicios digitales locales e importados. También se grava con 10% de Impuesto a los Consumos Especiales los servicios pospago de telefonía celular para personas naturales.</w:t>
      </w:r>
    </w:p>
    <w:p w14:paraId="1C133359" w14:textId="77777777" w:rsidR="00516DD4" w:rsidRDefault="00516DD4" w:rsidP="00516DD4">
      <w:pPr>
        <w:pStyle w:val="Prrafodelista"/>
        <w:rPr>
          <w:rFonts w:ascii="Verdana" w:hAnsi="Verdana"/>
          <w:color w:val="000000"/>
          <w:sz w:val="21"/>
          <w:szCs w:val="21"/>
          <w:lang w:eastAsia="es-EC"/>
        </w:rPr>
      </w:pPr>
    </w:p>
    <w:p w14:paraId="27A5A650" w14:textId="77777777"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Elimina la obligatoriedad de pagar anticipos del impuesto a la renta corporativo.</w:t>
      </w:r>
    </w:p>
    <w:p w14:paraId="18EA21C2" w14:textId="77777777" w:rsidR="00516DD4" w:rsidRDefault="00516DD4" w:rsidP="00516DD4">
      <w:pPr>
        <w:pStyle w:val="Prrafodelista"/>
        <w:rPr>
          <w:rFonts w:ascii="Verdana" w:hAnsi="Verdana"/>
          <w:color w:val="000000"/>
          <w:sz w:val="21"/>
          <w:szCs w:val="21"/>
          <w:lang w:eastAsia="es-EC"/>
        </w:rPr>
      </w:pPr>
    </w:p>
    <w:p w14:paraId="691DC905" w14:textId="77777777"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Limita al 20% de la utilidad anual más 15% de participación a trabajadores más intereses, depreciaciones y amortizaciones, el gasto total anual que pueden deducirse las sociedades, por concepto de préstamos con partes relacionadas. Esta disposición aplica para el año 2019.</w:t>
      </w:r>
    </w:p>
    <w:p w14:paraId="36B5B1D7" w14:textId="77777777" w:rsidR="00516DD4" w:rsidRDefault="00516DD4" w:rsidP="00516DD4">
      <w:pPr>
        <w:pStyle w:val="Prrafodelista"/>
        <w:rPr>
          <w:rFonts w:ascii="Verdana" w:hAnsi="Verdana"/>
          <w:color w:val="000000"/>
          <w:sz w:val="21"/>
          <w:szCs w:val="21"/>
          <w:lang w:eastAsia="es-EC"/>
        </w:rPr>
      </w:pPr>
    </w:p>
    <w:p w14:paraId="73744398" w14:textId="77777777"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lastRenderedPageBreak/>
        <w:t>A partir del ejercicio fiscal 2021 permite la deducción de provisiones por jubilación patronal y desahucio únicamente para trabajadores con al menos diez años de antigüedad, siempre que se aporten en efectivo a Administradoras de Fondos autorizadas en el Mercado de Valores.</w:t>
      </w:r>
    </w:p>
    <w:p w14:paraId="4E520ACA" w14:textId="77777777" w:rsidR="00516DD4" w:rsidRDefault="00516DD4" w:rsidP="00516DD4">
      <w:pPr>
        <w:pStyle w:val="Prrafodelista"/>
        <w:rPr>
          <w:rFonts w:ascii="Verdana" w:hAnsi="Verdana"/>
          <w:color w:val="000000"/>
          <w:sz w:val="21"/>
          <w:szCs w:val="21"/>
          <w:lang w:eastAsia="es-EC"/>
        </w:rPr>
      </w:pPr>
    </w:p>
    <w:p w14:paraId="3C74C8DD" w14:textId="77777777"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Establece una retención de impuesto a la renta del 35% sobre los dividendos que se paguen, cuando no se cumpla la obligación de reportar la composición accionaria de las Sociedades.</w:t>
      </w:r>
    </w:p>
    <w:p w14:paraId="674AAC30" w14:textId="77777777" w:rsidR="00516DD4" w:rsidRDefault="00516DD4" w:rsidP="00516DD4">
      <w:pPr>
        <w:jc w:val="both"/>
        <w:rPr>
          <w:rFonts w:ascii="Verdana" w:hAnsi="Verdana"/>
          <w:color w:val="000000"/>
          <w:sz w:val="21"/>
          <w:szCs w:val="21"/>
          <w:lang w:eastAsia="es-EC"/>
        </w:rPr>
      </w:pPr>
    </w:p>
    <w:p w14:paraId="36BC887A" w14:textId="77777777" w:rsidR="00516DD4" w:rsidRDefault="00516DD4" w:rsidP="00516DD4">
      <w:pPr>
        <w:numPr>
          <w:ilvl w:val="0"/>
          <w:numId w:val="9"/>
        </w:numPr>
        <w:spacing w:after="0" w:line="240" w:lineRule="auto"/>
        <w:jc w:val="both"/>
        <w:rPr>
          <w:rFonts w:ascii="Verdana" w:hAnsi="Verdana"/>
          <w:color w:val="000000"/>
          <w:sz w:val="21"/>
          <w:szCs w:val="21"/>
          <w:lang w:eastAsia="es-EC"/>
        </w:rPr>
      </w:pPr>
      <w:r>
        <w:rPr>
          <w:rFonts w:ascii="Verdana" w:hAnsi="Verdana"/>
          <w:color w:val="000000"/>
          <w:sz w:val="21"/>
          <w:szCs w:val="21"/>
          <w:lang w:eastAsia="es-EC"/>
        </w:rPr>
        <w:t>Establece la figura de determinación presuntiva del impuesto a la renta, por parte del SRI, en base de catastros tributarios o registros que posea la Administración Tributaria.</w:t>
      </w:r>
    </w:p>
    <w:p w14:paraId="79CC7E64" w14:textId="77777777" w:rsidR="00516DD4" w:rsidRDefault="00516DD4" w:rsidP="00516DD4">
      <w:pPr>
        <w:tabs>
          <w:tab w:val="num" w:pos="567"/>
        </w:tabs>
        <w:spacing w:after="0" w:line="240" w:lineRule="auto"/>
        <w:ind w:left="567"/>
        <w:jc w:val="both"/>
        <w:rPr>
          <w:rFonts w:ascii="Verdana" w:hAnsi="Verdana" w:cs="Arial"/>
          <w:color w:val="000000"/>
          <w:sz w:val="21"/>
          <w:szCs w:val="21"/>
        </w:rPr>
      </w:pPr>
    </w:p>
    <w:p w14:paraId="3519CCDF" w14:textId="77777777" w:rsidR="00516DD4" w:rsidRPr="00516DD4" w:rsidRDefault="00516DD4" w:rsidP="00516DD4">
      <w:pPr>
        <w:tabs>
          <w:tab w:val="num" w:pos="567"/>
        </w:tabs>
        <w:spacing w:after="0" w:line="240" w:lineRule="auto"/>
        <w:ind w:left="567"/>
        <w:jc w:val="both"/>
        <w:rPr>
          <w:rFonts w:ascii="Verdana" w:hAnsi="Verdana" w:cs="Arial"/>
          <w:color w:val="000000"/>
          <w:sz w:val="21"/>
          <w:szCs w:val="21"/>
        </w:rPr>
      </w:pPr>
    </w:p>
    <w:p w14:paraId="39D55B4F" w14:textId="77777777" w:rsidR="00516DD4" w:rsidRPr="00516DD4" w:rsidRDefault="00516DD4" w:rsidP="00516DD4">
      <w:pPr>
        <w:tabs>
          <w:tab w:val="num" w:pos="567"/>
        </w:tabs>
        <w:jc w:val="both"/>
        <w:rPr>
          <w:rFonts w:ascii="Verdana" w:hAnsi="Verdana" w:cs="Arial"/>
          <w:b/>
          <w:color w:val="000000"/>
          <w:sz w:val="21"/>
          <w:szCs w:val="21"/>
        </w:rPr>
      </w:pPr>
      <w:r>
        <w:rPr>
          <w:rFonts w:ascii="Verdana" w:hAnsi="Verdana" w:cs="Arial"/>
          <w:b/>
          <w:color w:val="000000"/>
          <w:sz w:val="21"/>
          <w:szCs w:val="21"/>
        </w:rPr>
        <w:t xml:space="preserve">21.  </w:t>
      </w:r>
      <w:r>
        <w:rPr>
          <w:rFonts w:ascii="Verdana" w:hAnsi="Verdana" w:cs="Arial"/>
          <w:b/>
          <w:color w:val="000000"/>
          <w:sz w:val="21"/>
          <w:szCs w:val="21"/>
        </w:rPr>
        <w:tab/>
        <w:t>EVENTOS SUBSECUENTES</w:t>
      </w:r>
    </w:p>
    <w:p w14:paraId="491CA670" w14:textId="77777777" w:rsidR="00516DD4" w:rsidRDefault="00516DD4" w:rsidP="00516DD4">
      <w:pPr>
        <w:ind w:left="567"/>
        <w:jc w:val="both"/>
        <w:rPr>
          <w:rFonts w:ascii="Verdana" w:hAnsi="Verdana" w:cs="Arial"/>
          <w:color w:val="000000"/>
          <w:sz w:val="21"/>
          <w:szCs w:val="21"/>
          <w:lang w:val="es-ES"/>
        </w:rPr>
      </w:pPr>
      <w:r>
        <w:rPr>
          <w:rFonts w:ascii="Verdana" w:hAnsi="Verdana" w:cs="Arial"/>
          <w:sz w:val="21"/>
          <w:szCs w:val="21"/>
        </w:rPr>
        <w:t xml:space="preserve">Entre el 31 de diciembre de 2021 y hasta la fecha de emisión de este informe (9 de abril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 después de la fecha de cierre.</w:t>
      </w:r>
    </w:p>
    <w:p w14:paraId="6B29EE20" w14:textId="77777777" w:rsidR="00E55907" w:rsidRPr="00516DD4" w:rsidRDefault="00E55907" w:rsidP="004562CA">
      <w:pPr>
        <w:tabs>
          <w:tab w:val="num" w:pos="567"/>
        </w:tabs>
        <w:spacing w:after="0" w:line="240" w:lineRule="auto"/>
        <w:ind w:left="567"/>
        <w:jc w:val="both"/>
        <w:rPr>
          <w:rFonts w:ascii="Verdana" w:hAnsi="Verdana" w:cs="Arial"/>
          <w:color w:val="000000"/>
          <w:sz w:val="21"/>
          <w:szCs w:val="21"/>
          <w:lang w:val="es-ES"/>
        </w:rPr>
      </w:pPr>
    </w:p>
    <w:p w14:paraId="42A140DA" w14:textId="77777777" w:rsidR="00AF64B8" w:rsidRDefault="00AF64B8" w:rsidP="00AF64B8">
      <w:pPr>
        <w:tabs>
          <w:tab w:val="num" w:pos="567"/>
        </w:tabs>
        <w:ind w:left="1701" w:hanging="567"/>
        <w:jc w:val="both"/>
        <w:rPr>
          <w:rFonts w:ascii="Verdana" w:hAnsi="Verdana" w:cs="Arial"/>
          <w:b/>
          <w:color w:val="000000"/>
          <w:sz w:val="21"/>
          <w:szCs w:val="21"/>
        </w:rPr>
      </w:pPr>
    </w:p>
    <w:p w14:paraId="3F41D585" w14:textId="77777777" w:rsidR="004C5361" w:rsidRPr="00AB7A4D" w:rsidRDefault="004C5361" w:rsidP="004C5361">
      <w:pPr>
        <w:tabs>
          <w:tab w:val="num" w:pos="567"/>
        </w:tabs>
        <w:ind w:left="1134"/>
        <w:jc w:val="both"/>
        <w:rPr>
          <w:rFonts w:ascii="Verdana" w:hAnsi="Verdana" w:cs="Arial"/>
          <w:color w:val="000000"/>
          <w:sz w:val="21"/>
          <w:szCs w:val="21"/>
        </w:rPr>
      </w:pPr>
    </w:p>
    <w:p w14:paraId="5BA91F7D" w14:textId="77777777" w:rsidR="00AB7A4D" w:rsidRDefault="00AB7A4D" w:rsidP="004C5361">
      <w:pPr>
        <w:tabs>
          <w:tab w:val="num" w:pos="567"/>
        </w:tabs>
        <w:ind w:left="567"/>
        <w:jc w:val="both"/>
        <w:rPr>
          <w:rFonts w:ascii="Verdana" w:hAnsi="Verdana" w:cs="Arial"/>
          <w:b/>
          <w:color w:val="000000"/>
          <w:sz w:val="21"/>
          <w:szCs w:val="21"/>
        </w:rPr>
      </w:pPr>
    </w:p>
    <w:p w14:paraId="0229E5E4" w14:textId="77777777" w:rsidR="00AB7A4D" w:rsidRDefault="00AB7A4D" w:rsidP="00FB7C99">
      <w:pPr>
        <w:spacing w:after="0" w:line="240" w:lineRule="auto"/>
        <w:ind w:left="708"/>
        <w:jc w:val="both"/>
        <w:rPr>
          <w:rFonts w:ascii="Verdana" w:hAnsi="Verdana" w:cs="Calibri"/>
          <w:color w:val="000000"/>
          <w:sz w:val="21"/>
          <w:szCs w:val="21"/>
        </w:rPr>
      </w:pPr>
    </w:p>
    <w:p w14:paraId="1C650963" w14:textId="77777777" w:rsidR="00FB7C99" w:rsidRDefault="00FB7C99" w:rsidP="00FB7C99">
      <w:pPr>
        <w:spacing w:after="0" w:line="240" w:lineRule="auto"/>
        <w:ind w:left="708"/>
        <w:jc w:val="both"/>
        <w:rPr>
          <w:rFonts w:ascii="Verdana" w:hAnsi="Verdana" w:cs="Calibri"/>
          <w:color w:val="000000"/>
          <w:sz w:val="21"/>
          <w:szCs w:val="21"/>
        </w:rPr>
      </w:pPr>
    </w:p>
    <w:p w14:paraId="6B25DF39" w14:textId="77777777" w:rsidR="00A14D1C" w:rsidRDefault="00A14D1C" w:rsidP="00FB7C99">
      <w:pPr>
        <w:spacing w:after="0" w:line="240" w:lineRule="auto"/>
        <w:ind w:left="1275"/>
        <w:jc w:val="both"/>
        <w:rPr>
          <w:rFonts w:ascii="Verdana" w:hAnsi="Verdana" w:cs="Calibri"/>
          <w:sz w:val="21"/>
          <w:szCs w:val="21"/>
        </w:rPr>
      </w:pPr>
    </w:p>
    <w:p w14:paraId="26F190C2" w14:textId="77777777" w:rsidR="00C53A89" w:rsidRDefault="00C53A89" w:rsidP="00FB7C99">
      <w:pPr>
        <w:tabs>
          <w:tab w:val="left" w:pos="851"/>
          <w:tab w:val="left" w:pos="5520"/>
          <w:tab w:val="left" w:pos="6720"/>
          <w:tab w:val="left" w:pos="7339"/>
          <w:tab w:val="left" w:pos="7920"/>
        </w:tabs>
        <w:overflowPunct w:val="0"/>
        <w:autoSpaceDE w:val="0"/>
        <w:autoSpaceDN w:val="0"/>
        <w:adjustRightInd w:val="0"/>
        <w:spacing w:after="0" w:line="240" w:lineRule="auto"/>
        <w:ind w:left="1428"/>
        <w:jc w:val="both"/>
        <w:textAlignment w:val="baseline"/>
        <w:rPr>
          <w:rFonts w:ascii="Verdana" w:hAnsi="Verdana" w:cs="Calibri"/>
          <w:color w:val="000000"/>
          <w:sz w:val="21"/>
          <w:szCs w:val="21"/>
        </w:rPr>
      </w:pPr>
    </w:p>
    <w:p w14:paraId="1C4B307B" w14:textId="77777777" w:rsidR="006A1A14" w:rsidRDefault="006A1A14" w:rsidP="00FB7C99">
      <w:pPr>
        <w:spacing w:after="0"/>
        <w:ind w:left="1275" w:right="-2"/>
        <w:jc w:val="both"/>
        <w:rPr>
          <w:rFonts w:ascii="Verdana" w:hAnsi="Verdana" w:cs="Arial"/>
          <w:b/>
          <w:color w:val="000000"/>
          <w:sz w:val="18"/>
          <w:szCs w:val="18"/>
          <w:u w:val="single"/>
        </w:rPr>
      </w:pPr>
    </w:p>
    <w:p w14:paraId="0B8F9589" w14:textId="77777777" w:rsidR="006A1A14" w:rsidRPr="00215074" w:rsidRDefault="006A1A14" w:rsidP="000971C9">
      <w:pPr>
        <w:pStyle w:val="Prrafodelista"/>
        <w:ind w:left="680" w:right="-2"/>
        <w:jc w:val="both"/>
        <w:rPr>
          <w:rFonts w:ascii="Verdana" w:hAnsi="Verdana" w:cs="Calibri"/>
          <w:sz w:val="21"/>
          <w:szCs w:val="21"/>
          <w:lang w:val="es-EC"/>
        </w:rPr>
      </w:pPr>
    </w:p>
    <w:p w14:paraId="1E685AC0" w14:textId="77777777" w:rsidR="00623FA3" w:rsidRDefault="00623FA3" w:rsidP="00623FA3">
      <w:pPr>
        <w:pStyle w:val="Prrafodelista"/>
        <w:ind w:left="680" w:right="-2"/>
        <w:jc w:val="both"/>
        <w:rPr>
          <w:rFonts w:ascii="Verdana" w:hAnsi="Verdana" w:cs="Calibri"/>
          <w:sz w:val="21"/>
          <w:szCs w:val="21"/>
          <w:lang w:val="es-ES_tradnl"/>
        </w:rPr>
      </w:pPr>
      <w:r>
        <w:rPr>
          <w:rFonts w:ascii="Verdana" w:hAnsi="Verdana" w:cs="Calibri"/>
          <w:sz w:val="21"/>
          <w:szCs w:val="21"/>
          <w:lang w:val="es-ES_tradnl"/>
        </w:rPr>
        <w:t xml:space="preserve"> </w:t>
      </w:r>
    </w:p>
    <w:p w14:paraId="246E3126" w14:textId="77777777" w:rsidR="00623FA3" w:rsidRDefault="00623FA3" w:rsidP="00623FA3">
      <w:pPr>
        <w:pStyle w:val="Prrafodelista"/>
        <w:ind w:left="680" w:right="-2"/>
        <w:jc w:val="both"/>
        <w:rPr>
          <w:rFonts w:ascii="Verdana" w:hAnsi="Verdana" w:cs="Calibri"/>
          <w:sz w:val="21"/>
          <w:szCs w:val="21"/>
          <w:lang w:val="es-ES_tradnl"/>
        </w:rPr>
      </w:pPr>
    </w:p>
    <w:p w14:paraId="32603787" w14:textId="77777777" w:rsidR="00C47C96" w:rsidRDefault="00C47C96" w:rsidP="00C47C96">
      <w:pPr>
        <w:spacing w:after="0"/>
        <w:ind w:left="680" w:right="-2"/>
        <w:jc w:val="both"/>
        <w:rPr>
          <w:rFonts w:ascii="Verdana" w:hAnsi="Verdana" w:cs="Calibri"/>
          <w:sz w:val="21"/>
          <w:szCs w:val="21"/>
          <w:lang w:val="es-ES_tradnl"/>
        </w:rPr>
      </w:pPr>
    </w:p>
    <w:p w14:paraId="303EFCC7" w14:textId="77777777" w:rsidR="00C47C96" w:rsidRDefault="00C47C96" w:rsidP="00C47C96">
      <w:pPr>
        <w:ind w:left="680" w:right="-2"/>
        <w:jc w:val="both"/>
        <w:rPr>
          <w:rFonts w:ascii="Verdana" w:hAnsi="Verdana" w:cs="Calibri"/>
          <w:sz w:val="21"/>
          <w:szCs w:val="21"/>
          <w:lang w:val="es-ES_tradnl"/>
        </w:rPr>
      </w:pPr>
    </w:p>
    <w:p w14:paraId="7B7423C0" w14:textId="77777777" w:rsidR="00C47C96" w:rsidRPr="00C47C96" w:rsidRDefault="00C47C96" w:rsidP="00C47C96">
      <w:pPr>
        <w:pStyle w:val="Prrafodelista"/>
        <w:tabs>
          <w:tab w:val="left" w:pos="567"/>
        </w:tabs>
        <w:ind w:left="680"/>
        <w:jc w:val="both"/>
        <w:rPr>
          <w:rFonts w:ascii="Verdana" w:hAnsi="Verdana" w:cs="Calibri"/>
          <w:color w:val="000000"/>
          <w:sz w:val="21"/>
          <w:szCs w:val="21"/>
          <w:lang w:val="es-ES_tradnl"/>
        </w:rPr>
      </w:pPr>
    </w:p>
    <w:p w14:paraId="318C6534" w14:textId="77777777" w:rsidR="00C47C96" w:rsidRDefault="00C47C96" w:rsidP="00E43EA0">
      <w:pPr>
        <w:pStyle w:val="Prrafodelista"/>
        <w:ind w:left="454"/>
        <w:jc w:val="both"/>
        <w:rPr>
          <w:rFonts w:ascii="Verdana" w:hAnsi="Verdana" w:cs="Calibri"/>
          <w:bCs/>
          <w:color w:val="000000"/>
          <w:sz w:val="21"/>
          <w:szCs w:val="21"/>
        </w:rPr>
      </w:pPr>
    </w:p>
    <w:p w14:paraId="72133775" w14:textId="77777777" w:rsidR="00E43EA0" w:rsidRDefault="00E43EA0" w:rsidP="005E1B58">
      <w:pPr>
        <w:pStyle w:val="Prrafodelista"/>
        <w:tabs>
          <w:tab w:val="left" w:pos="284"/>
          <w:tab w:val="left" w:pos="426"/>
          <w:tab w:val="left" w:pos="851"/>
        </w:tabs>
        <w:spacing w:line="20" w:lineRule="atLeast"/>
        <w:ind w:left="420" w:hanging="278"/>
        <w:jc w:val="both"/>
        <w:rPr>
          <w:rFonts w:ascii="Verdana" w:hAnsi="Verdana" w:cs="Calibri"/>
          <w:b/>
          <w:color w:val="000000"/>
          <w:sz w:val="21"/>
          <w:szCs w:val="21"/>
          <w:u w:val="single"/>
        </w:rPr>
      </w:pPr>
    </w:p>
    <w:p w14:paraId="66436CDA" w14:textId="77777777" w:rsidR="00565C0D" w:rsidRPr="005E1B58" w:rsidRDefault="00565C0D" w:rsidP="005E1B58">
      <w:pPr>
        <w:tabs>
          <w:tab w:val="left" w:pos="993"/>
        </w:tabs>
        <w:autoSpaceDE w:val="0"/>
        <w:autoSpaceDN w:val="0"/>
        <w:adjustRightInd w:val="0"/>
        <w:spacing w:after="0" w:line="20" w:lineRule="atLeast"/>
        <w:rPr>
          <w:rFonts w:ascii="Verdana" w:hAnsi="Verdana" w:cs="Arial"/>
          <w:color w:val="000000"/>
          <w:sz w:val="21"/>
          <w:szCs w:val="21"/>
          <w:lang w:val="es-ES"/>
        </w:rPr>
      </w:pPr>
    </w:p>
    <w:p w14:paraId="43B3D005" w14:textId="77777777" w:rsidR="00565C0D" w:rsidRPr="00565C0D" w:rsidRDefault="00565C0D" w:rsidP="00565C0D">
      <w:pPr>
        <w:spacing w:after="0" w:line="240" w:lineRule="auto"/>
        <w:rPr>
          <w:rFonts w:ascii="Verdana" w:hAnsi="Verdana"/>
          <w:sz w:val="20"/>
          <w:szCs w:val="20"/>
        </w:rPr>
      </w:pPr>
    </w:p>
    <w:p w14:paraId="64402E13" w14:textId="77777777" w:rsidR="00565C0D" w:rsidRPr="007B1A09" w:rsidRDefault="00565C0D" w:rsidP="00565C0D">
      <w:pPr>
        <w:spacing w:line="240" w:lineRule="auto"/>
        <w:rPr>
          <w:rFonts w:ascii="Verdana" w:hAnsi="Verdana"/>
          <w:b/>
          <w:sz w:val="20"/>
          <w:szCs w:val="20"/>
        </w:rPr>
      </w:pPr>
    </w:p>
    <w:sectPr w:rsidR="00565C0D" w:rsidRPr="007B1A09" w:rsidSect="00546B97">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C68EA" w14:textId="77777777" w:rsidR="00A72F2E" w:rsidRDefault="00A72F2E" w:rsidP="007B1A09">
      <w:pPr>
        <w:spacing w:after="0" w:line="240" w:lineRule="auto"/>
      </w:pPr>
      <w:r>
        <w:separator/>
      </w:r>
    </w:p>
  </w:endnote>
  <w:endnote w:type="continuationSeparator" w:id="0">
    <w:p w14:paraId="735F08C7" w14:textId="77777777" w:rsidR="00A72F2E" w:rsidRDefault="00A72F2E" w:rsidP="007B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953092"/>
      <w:docPartObj>
        <w:docPartGallery w:val="Page Numbers (Bottom of Page)"/>
        <w:docPartUnique/>
      </w:docPartObj>
    </w:sdtPr>
    <w:sdtEndPr/>
    <w:sdtContent>
      <w:p w14:paraId="6E116BA0" w14:textId="77777777" w:rsidR="00AC4A82" w:rsidRDefault="00AC4A82">
        <w:pPr>
          <w:pStyle w:val="Piedepgina"/>
          <w:jc w:val="right"/>
        </w:pPr>
        <w:r>
          <w:fldChar w:fldCharType="begin"/>
        </w:r>
        <w:r>
          <w:instrText>PAGE   \* MERGEFORMAT</w:instrText>
        </w:r>
        <w:r>
          <w:fldChar w:fldCharType="separate"/>
        </w:r>
        <w:r w:rsidR="006840D6" w:rsidRPr="006840D6">
          <w:rPr>
            <w:noProof/>
            <w:lang w:val="es-ES"/>
          </w:rPr>
          <w:t>1</w:t>
        </w:r>
        <w:r>
          <w:rPr>
            <w:noProof/>
            <w:lang w:val="es-ES"/>
          </w:rPr>
          <w:fldChar w:fldCharType="end"/>
        </w:r>
      </w:p>
    </w:sdtContent>
  </w:sdt>
  <w:p w14:paraId="2D5AC5FF" w14:textId="77777777" w:rsidR="00AC4A82" w:rsidRDefault="00AC4A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AB437" w14:textId="77777777" w:rsidR="00A72F2E" w:rsidRDefault="00A72F2E" w:rsidP="007B1A09">
      <w:pPr>
        <w:spacing w:after="0" w:line="240" w:lineRule="auto"/>
      </w:pPr>
      <w:r>
        <w:separator/>
      </w:r>
    </w:p>
  </w:footnote>
  <w:footnote w:type="continuationSeparator" w:id="0">
    <w:p w14:paraId="4AE781C1" w14:textId="77777777" w:rsidR="00A72F2E" w:rsidRDefault="00A72F2E" w:rsidP="007B1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5BE8" w14:textId="77777777" w:rsidR="00AC4A82" w:rsidRDefault="00AC4A82">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2653" w14:textId="63DC12FD" w:rsidR="005766E3" w:rsidRPr="00473958" w:rsidRDefault="005766E3">
    <w:pPr>
      <w:pStyle w:val="Encabezado"/>
      <w:ind w:right="360"/>
      <w:rPr>
        <w:rFonts w:ascii="Verdana" w:hAnsi="Verdana"/>
        <w:b/>
        <w:bCs/>
        <w:sz w:val="21"/>
        <w:szCs w:val="21"/>
        <w:u w:val="single"/>
        <w:lang w:val="es-ES"/>
      </w:rPr>
    </w:pPr>
    <w:r w:rsidRPr="00473958">
      <w:rPr>
        <w:rFonts w:ascii="Verdana" w:hAnsi="Verdana"/>
        <w:b/>
        <w:bCs/>
        <w:sz w:val="21"/>
        <w:szCs w:val="21"/>
        <w:u w:val="single"/>
        <w:lang w:val="es-ES"/>
      </w:rPr>
      <w:t>GRAFICAS IMPACTO GRAFIMPAC S.A.</w:t>
    </w:r>
  </w:p>
  <w:p w14:paraId="0CD15B9E" w14:textId="7808345A" w:rsidR="005766E3" w:rsidRPr="00473958" w:rsidRDefault="005766E3">
    <w:pPr>
      <w:pStyle w:val="Encabezado"/>
      <w:ind w:right="360"/>
      <w:rPr>
        <w:rFonts w:ascii="Verdana" w:hAnsi="Verdana"/>
        <w:b/>
        <w:bCs/>
        <w:sz w:val="21"/>
        <w:szCs w:val="21"/>
        <w:lang w:val="es-ES"/>
      </w:rPr>
    </w:pPr>
    <w:r w:rsidRPr="00473958">
      <w:rPr>
        <w:rFonts w:ascii="Verdana" w:hAnsi="Verdana"/>
        <w:b/>
        <w:bCs/>
        <w:sz w:val="21"/>
        <w:szCs w:val="21"/>
        <w:lang w:val="es-ES"/>
      </w:rPr>
      <w:t>NOTAS A LOS ESTADOS FINANCIEROS</w:t>
    </w:r>
  </w:p>
  <w:p w14:paraId="6DCD5C06" w14:textId="558F2068" w:rsidR="005766E3" w:rsidRPr="00473958" w:rsidRDefault="005766E3">
    <w:pPr>
      <w:pStyle w:val="Encabezado"/>
      <w:pBdr>
        <w:bottom w:val="single" w:sz="12" w:space="1" w:color="auto"/>
      </w:pBdr>
      <w:ind w:right="360"/>
      <w:rPr>
        <w:rFonts w:ascii="Verdana" w:hAnsi="Verdana"/>
        <w:b/>
        <w:bCs/>
        <w:sz w:val="21"/>
        <w:szCs w:val="21"/>
        <w:lang w:val="es-ES"/>
      </w:rPr>
    </w:pPr>
    <w:r w:rsidRPr="00473958">
      <w:rPr>
        <w:rFonts w:ascii="Verdana" w:hAnsi="Verdana"/>
        <w:b/>
        <w:bCs/>
        <w:sz w:val="21"/>
        <w:szCs w:val="21"/>
        <w:lang w:val="es-ES"/>
      </w:rPr>
      <w:t>Por los años terminados el 31 de diciembre del 2021 y 2020</w:t>
    </w:r>
  </w:p>
  <w:p w14:paraId="04F0FA2C" w14:textId="77777777" w:rsidR="005766E3" w:rsidRPr="005766E3" w:rsidRDefault="005766E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decimal"/>
      <w:lvlText w:val="%2."/>
      <w:lvlJc w:val="left"/>
      <w:pPr>
        <w:tabs>
          <w:tab w:val="num" w:pos="1440"/>
        </w:tabs>
        <w:ind w:left="1440" w:hanging="360"/>
      </w:pPr>
    </w:lvl>
    <w:lvl w:ilvl="2" w:tplc="300A001B">
      <w:start w:val="1"/>
      <w:numFmt w:val="decimal"/>
      <w:lvlText w:val="%3."/>
      <w:lvlJc w:val="left"/>
      <w:pPr>
        <w:tabs>
          <w:tab w:val="num" w:pos="2160"/>
        </w:tabs>
        <w:ind w:left="2160" w:hanging="360"/>
      </w:pPr>
    </w:lvl>
    <w:lvl w:ilvl="3" w:tplc="300A000F">
      <w:start w:val="1"/>
      <w:numFmt w:val="decimal"/>
      <w:lvlText w:val="%4."/>
      <w:lvlJc w:val="left"/>
      <w:pPr>
        <w:tabs>
          <w:tab w:val="num" w:pos="2880"/>
        </w:tabs>
        <w:ind w:left="2880" w:hanging="360"/>
      </w:pPr>
    </w:lvl>
    <w:lvl w:ilvl="4" w:tplc="300A0019">
      <w:start w:val="1"/>
      <w:numFmt w:val="decimal"/>
      <w:lvlText w:val="%5."/>
      <w:lvlJc w:val="left"/>
      <w:pPr>
        <w:tabs>
          <w:tab w:val="num" w:pos="3600"/>
        </w:tabs>
        <w:ind w:left="3600" w:hanging="360"/>
      </w:pPr>
    </w:lvl>
    <w:lvl w:ilvl="5" w:tplc="300A001B">
      <w:start w:val="1"/>
      <w:numFmt w:val="decimal"/>
      <w:lvlText w:val="%6."/>
      <w:lvlJc w:val="left"/>
      <w:pPr>
        <w:tabs>
          <w:tab w:val="num" w:pos="4320"/>
        </w:tabs>
        <w:ind w:left="4320" w:hanging="360"/>
      </w:pPr>
    </w:lvl>
    <w:lvl w:ilvl="6" w:tplc="300A000F">
      <w:start w:val="1"/>
      <w:numFmt w:val="decimal"/>
      <w:lvlText w:val="%7."/>
      <w:lvlJc w:val="left"/>
      <w:pPr>
        <w:tabs>
          <w:tab w:val="num" w:pos="5040"/>
        </w:tabs>
        <w:ind w:left="5040" w:hanging="360"/>
      </w:pPr>
    </w:lvl>
    <w:lvl w:ilvl="7" w:tplc="300A0019">
      <w:start w:val="1"/>
      <w:numFmt w:val="decimal"/>
      <w:lvlText w:val="%8."/>
      <w:lvlJc w:val="left"/>
      <w:pPr>
        <w:tabs>
          <w:tab w:val="num" w:pos="5760"/>
        </w:tabs>
        <w:ind w:left="5760" w:hanging="360"/>
      </w:pPr>
    </w:lvl>
    <w:lvl w:ilvl="8" w:tplc="300A001B">
      <w:start w:val="1"/>
      <w:numFmt w:val="decimal"/>
      <w:lvlText w:val="%9."/>
      <w:lvlJc w:val="left"/>
      <w:pPr>
        <w:tabs>
          <w:tab w:val="num" w:pos="6480"/>
        </w:tabs>
        <w:ind w:left="6480" w:hanging="360"/>
      </w:pPr>
    </w:lvl>
  </w:abstractNum>
  <w:abstractNum w:abstractNumId="1" w15:restartNumberingAfterBreak="0">
    <w:nsid w:val="056B7A75"/>
    <w:multiLevelType w:val="multilevel"/>
    <w:tmpl w:val="2F1A6C44"/>
    <w:lvl w:ilvl="0">
      <w:start w:val="4"/>
      <w:numFmt w:val="decimal"/>
      <w:lvlText w:val="%1."/>
      <w:lvlJc w:val="left"/>
      <w:pPr>
        <w:ind w:left="360" w:hanging="360"/>
      </w:pPr>
      <w:rPr>
        <w:rFonts w:hint="default"/>
        <w:b/>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 w15:restartNumberingAfterBreak="0">
    <w:nsid w:val="49686585"/>
    <w:multiLevelType w:val="hybridMultilevel"/>
    <w:tmpl w:val="B506322A"/>
    <w:lvl w:ilvl="0" w:tplc="6F8A7CFE">
      <w:start w:val="3"/>
      <w:numFmt w:val="bullet"/>
      <w:lvlText w:val="-"/>
      <w:lvlJc w:val="left"/>
      <w:pPr>
        <w:ind w:left="1040" w:hanging="360"/>
      </w:pPr>
      <w:rPr>
        <w:rFonts w:ascii="Verdana" w:eastAsia="Times New Roman" w:hAnsi="Verdana" w:cs="Tahoma" w:hint="default"/>
      </w:rPr>
    </w:lvl>
    <w:lvl w:ilvl="1" w:tplc="300A0003" w:tentative="1">
      <w:start w:val="1"/>
      <w:numFmt w:val="bullet"/>
      <w:lvlText w:val="o"/>
      <w:lvlJc w:val="left"/>
      <w:pPr>
        <w:ind w:left="1760" w:hanging="360"/>
      </w:pPr>
      <w:rPr>
        <w:rFonts w:ascii="Courier New" w:hAnsi="Courier New" w:cs="Courier New" w:hint="default"/>
      </w:rPr>
    </w:lvl>
    <w:lvl w:ilvl="2" w:tplc="300A0005" w:tentative="1">
      <w:start w:val="1"/>
      <w:numFmt w:val="bullet"/>
      <w:lvlText w:val=""/>
      <w:lvlJc w:val="left"/>
      <w:pPr>
        <w:ind w:left="2480" w:hanging="360"/>
      </w:pPr>
      <w:rPr>
        <w:rFonts w:ascii="Wingdings" w:hAnsi="Wingdings" w:hint="default"/>
      </w:rPr>
    </w:lvl>
    <w:lvl w:ilvl="3" w:tplc="300A0001" w:tentative="1">
      <w:start w:val="1"/>
      <w:numFmt w:val="bullet"/>
      <w:lvlText w:val=""/>
      <w:lvlJc w:val="left"/>
      <w:pPr>
        <w:ind w:left="3200" w:hanging="360"/>
      </w:pPr>
      <w:rPr>
        <w:rFonts w:ascii="Symbol" w:hAnsi="Symbol" w:hint="default"/>
      </w:rPr>
    </w:lvl>
    <w:lvl w:ilvl="4" w:tplc="300A0003" w:tentative="1">
      <w:start w:val="1"/>
      <w:numFmt w:val="bullet"/>
      <w:lvlText w:val="o"/>
      <w:lvlJc w:val="left"/>
      <w:pPr>
        <w:ind w:left="3920" w:hanging="360"/>
      </w:pPr>
      <w:rPr>
        <w:rFonts w:ascii="Courier New" w:hAnsi="Courier New" w:cs="Courier New" w:hint="default"/>
      </w:rPr>
    </w:lvl>
    <w:lvl w:ilvl="5" w:tplc="300A0005" w:tentative="1">
      <w:start w:val="1"/>
      <w:numFmt w:val="bullet"/>
      <w:lvlText w:val=""/>
      <w:lvlJc w:val="left"/>
      <w:pPr>
        <w:ind w:left="4640" w:hanging="360"/>
      </w:pPr>
      <w:rPr>
        <w:rFonts w:ascii="Wingdings" w:hAnsi="Wingdings" w:hint="default"/>
      </w:rPr>
    </w:lvl>
    <w:lvl w:ilvl="6" w:tplc="300A0001" w:tentative="1">
      <w:start w:val="1"/>
      <w:numFmt w:val="bullet"/>
      <w:lvlText w:val=""/>
      <w:lvlJc w:val="left"/>
      <w:pPr>
        <w:ind w:left="5360" w:hanging="360"/>
      </w:pPr>
      <w:rPr>
        <w:rFonts w:ascii="Symbol" w:hAnsi="Symbol" w:hint="default"/>
      </w:rPr>
    </w:lvl>
    <w:lvl w:ilvl="7" w:tplc="300A0003" w:tentative="1">
      <w:start w:val="1"/>
      <w:numFmt w:val="bullet"/>
      <w:lvlText w:val="o"/>
      <w:lvlJc w:val="left"/>
      <w:pPr>
        <w:ind w:left="6080" w:hanging="360"/>
      </w:pPr>
      <w:rPr>
        <w:rFonts w:ascii="Courier New" w:hAnsi="Courier New" w:cs="Courier New" w:hint="default"/>
      </w:rPr>
    </w:lvl>
    <w:lvl w:ilvl="8" w:tplc="300A0005" w:tentative="1">
      <w:start w:val="1"/>
      <w:numFmt w:val="bullet"/>
      <w:lvlText w:val=""/>
      <w:lvlJc w:val="left"/>
      <w:pPr>
        <w:ind w:left="6800" w:hanging="360"/>
      </w:pPr>
      <w:rPr>
        <w:rFonts w:ascii="Wingdings" w:hAnsi="Wingdings" w:hint="default"/>
      </w:rPr>
    </w:lvl>
  </w:abstractNum>
  <w:abstractNum w:abstractNumId="5" w15:restartNumberingAfterBreak="0">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6" w15:restartNumberingAfterBreak="0">
    <w:nsid w:val="5D9A33CB"/>
    <w:multiLevelType w:val="hybridMultilevel"/>
    <w:tmpl w:val="D0F6EC8A"/>
    <w:lvl w:ilvl="0" w:tplc="01B00B16">
      <w:start w:val="1"/>
      <w:numFmt w:val="bullet"/>
      <w:lvlText w:val="-"/>
      <w:lvlJc w:val="left"/>
      <w:pPr>
        <w:ind w:left="720" w:hanging="360"/>
      </w:pPr>
      <w:rPr>
        <w:rFonts w:ascii="Verdana" w:eastAsia="Times New Roman" w:hAnsi="Verdana"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 w15:restartNumberingAfterBreak="0">
    <w:nsid w:val="7BED7B00"/>
    <w:multiLevelType w:val="hybridMultilevel"/>
    <w:tmpl w:val="0550466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8"/>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1A09"/>
    <w:rsid w:val="00007FE0"/>
    <w:rsid w:val="00032997"/>
    <w:rsid w:val="00044DFB"/>
    <w:rsid w:val="00061AA5"/>
    <w:rsid w:val="00065459"/>
    <w:rsid w:val="0006557D"/>
    <w:rsid w:val="00073694"/>
    <w:rsid w:val="00093F4F"/>
    <w:rsid w:val="000971C9"/>
    <w:rsid w:val="000E780F"/>
    <w:rsid w:val="00107733"/>
    <w:rsid w:val="00114E26"/>
    <w:rsid w:val="0012575D"/>
    <w:rsid w:val="001278BD"/>
    <w:rsid w:val="001450FB"/>
    <w:rsid w:val="00185392"/>
    <w:rsid w:val="00187648"/>
    <w:rsid w:val="001956C0"/>
    <w:rsid w:val="0019633F"/>
    <w:rsid w:val="001A0EAA"/>
    <w:rsid w:val="001D3ABF"/>
    <w:rsid w:val="001F3F7E"/>
    <w:rsid w:val="0020376F"/>
    <w:rsid w:val="00215074"/>
    <w:rsid w:val="0024241C"/>
    <w:rsid w:val="00246DDA"/>
    <w:rsid w:val="00246F58"/>
    <w:rsid w:val="002530B6"/>
    <w:rsid w:val="0025311F"/>
    <w:rsid w:val="00257995"/>
    <w:rsid w:val="002609DD"/>
    <w:rsid w:val="00272EA4"/>
    <w:rsid w:val="00281A87"/>
    <w:rsid w:val="00285DAA"/>
    <w:rsid w:val="0029021F"/>
    <w:rsid w:val="002B0891"/>
    <w:rsid w:val="002B4C20"/>
    <w:rsid w:val="002B4DB9"/>
    <w:rsid w:val="002D24BB"/>
    <w:rsid w:val="002D4EA2"/>
    <w:rsid w:val="00300A30"/>
    <w:rsid w:val="003067D0"/>
    <w:rsid w:val="00320BEE"/>
    <w:rsid w:val="0032262E"/>
    <w:rsid w:val="00334283"/>
    <w:rsid w:val="0035121C"/>
    <w:rsid w:val="003548DA"/>
    <w:rsid w:val="003678A0"/>
    <w:rsid w:val="00382484"/>
    <w:rsid w:val="003B1988"/>
    <w:rsid w:val="003F5778"/>
    <w:rsid w:val="0042027B"/>
    <w:rsid w:val="004256C6"/>
    <w:rsid w:val="004562CA"/>
    <w:rsid w:val="00473958"/>
    <w:rsid w:val="00484E19"/>
    <w:rsid w:val="00487E92"/>
    <w:rsid w:val="00490F3E"/>
    <w:rsid w:val="004A54EB"/>
    <w:rsid w:val="004A5B80"/>
    <w:rsid w:val="004B1ED3"/>
    <w:rsid w:val="004C5361"/>
    <w:rsid w:val="004C5CDA"/>
    <w:rsid w:val="004C696D"/>
    <w:rsid w:val="004D156A"/>
    <w:rsid w:val="004D404F"/>
    <w:rsid w:val="004E7094"/>
    <w:rsid w:val="004F3434"/>
    <w:rsid w:val="00516DD4"/>
    <w:rsid w:val="00527B94"/>
    <w:rsid w:val="00527BD2"/>
    <w:rsid w:val="00535513"/>
    <w:rsid w:val="00546B97"/>
    <w:rsid w:val="0055018A"/>
    <w:rsid w:val="00565C0D"/>
    <w:rsid w:val="00573FDC"/>
    <w:rsid w:val="005766E3"/>
    <w:rsid w:val="005A6CB8"/>
    <w:rsid w:val="005B1203"/>
    <w:rsid w:val="005C4FBB"/>
    <w:rsid w:val="005D5D8A"/>
    <w:rsid w:val="005E0EF0"/>
    <w:rsid w:val="005E1B58"/>
    <w:rsid w:val="005E5600"/>
    <w:rsid w:val="006005D4"/>
    <w:rsid w:val="00623FA3"/>
    <w:rsid w:val="00640FBD"/>
    <w:rsid w:val="006751A4"/>
    <w:rsid w:val="00682F8E"/>
    <w:rsid w:val="006840D6"/>
    <w:rsid w:val="006864D0"/>
    <w:rsid w:val="006A1A14"/>
    <w:rsid w:val="006B192A"/>
    <w:rsid w:val="006B377C"/>
    <w:rsid w:val="006C3E51"/>
    <w:rsid w:val="006D5269"/>
    <w:rsid w:val="006E37C1"/>
    <w:rsid w:val="00717E71"/>
    <w:rsid w:val="007206B3"/>
    <w:rsid w:val="00720BFE"/>
    <w:rsid w:val="00730D14"/>
    <w:rsid w:val="00734DC6"/>
    <w:rsid w:val="0074204A"/>
    <w:rsid w:val="00760095"/>
    <w:rsid w:val="00766210"/>
    <w:rsid w:val="00787A59"/>
    <w:rsid w:val="00790B82"/>
    <w:rsid w:val="00796E91"/>
    <w:rsid w:val="007B0233"/>
    <w:rsid w:val="007B1A09"/>
    <w:rsid w:val="007B5E17"/>
    <w:rsid w:val="007C2D04"/>
    <w:rsid w:val="007E1895"/>
    <w:rsid w:val="007F5759"/>
    <w:rsid w:val="0080431C"/>
    <w:rsid w:val="0081488C"/>
    <w:rsid w:val="00842CA2"/>
    <w:rsid w:val="0086439B"/>
    <w:rsid w:val="00864F87"/>
    <w:rsid w:val="008A0B1F"/>
    <w:rsid w:val="008A0D45"/>
    <w:rsid w:val="008A73FB"/>
    <w:rsid w:val="00900FE7"/>
    <w:rsid w:val="00934535"/>
    <w:rsid w:val="00946417"/>
    <w:rsid w:val="00953AA9"/>
    <w:rsid w:val="0095558D"/>
    <w:rsid w:val="00956485"/>
    <w:rsid w:val="00966BFD"/>
    <w:rsid w:val="00983B64"/>
    <w:rsid w:val="00995845"/>
    <w:rsid w:val="009B76BF"/>
    <w:rsid w:val="009E476F"/>
    <w:rsid w:val="009F0AD2"/>
    <w:rsid w:val="009F4A46"/>
    <w:rsid w:val="009F5521"/>
    <w:rsid w:val="00A002A1"/>
    <w:rsid w:val="00A14D1C"/>
    <w:rsid w:val="00A202FA"/>
    <w:rsid w:val="00A240E9"/>
    <w:rsid w:val="00A26ABB"/>
    <w:rsid w:val="00A303E7"/>
    <w:rsid w:val="00A41FE0"/>
    <w:rsid w:val="00A57B6A"/>
    <w:rsid w:val="00A725EA"/>
    <w:rsid w:val="00A72F2E"/>
    <w:rsid w:val="00A75460"/>
    <w:rsid w:val="00A929A3"/>
    <w:rsid w:val="00AB077C"/>
    <w:rsid w:val="00AB5AF0"/>
    <w:rsid w:val="00AB7A4D"/>
    <w:rsid w:val="00AC4A82"/>
    <w:rsid w:val="00AD02D6"/>
    <w:rsid w:val="00AF64B8"/>
    <w:rsid w:val="00B25FC4"/>
    <w:rsid w:val="00B56E94"/>
    <w:rsid w:val="00B601AE"/>
    <w:rsid w:val="00B71D2E"/>
    <w:rsid w:val="00B83CCD"/>
    <w:rsid w:val="00B857B6"/>
    <w:rsid w:val="00B97831"/>
    <w:rsid w:val="00BA1343"/>
    <w:rsid w:val="00BA5775"/>
    <w:rsid w:val="00BA7D8A"/>
    <w:rsid w:val="00BB0A86"/>
    <w:rsid w:val="00BD350E"/>
    <w:rsid w:val="00BF1710"/>
    <w:rsid w:val="00C3746B"/>
    <w:rsid w:val="00C47C96"/>
    <w:rsid w:val="00C5388A"/>
    <w:rsid w:val="00C53A89"/>
    <w:rsid w:val="00C7546A"/>
    <w:rsid w:val="00C814F0"/>
    <w:rsid w:val="00C84204"/>
    <w:rsid w:val="00C917AF"/>
    <w:rsid w:val="00C93BBB"/>
    <w:rsid w:val="00CA357C"/>
    <w:rsid w:val="00CB0BFE"/>
    <w:rsid w:val="00CE1DB5"/>
    <w:rsid w:val="00CE1DE5"/>
    <w:rsid w:val="00CE37F7"/>
    <w:rsid w:val="00CF3649"/>
    <w:rsid w:val="00CF3F78"/>
    <w:rsid w:val="00CF6B36"/>
    <w:rsid w:val="00D164B8"/>
    <w:rsid w:val="00D23ED9"/>
    <w:rsid w:val="00D2477B"/>
    <w:rsid w:val="00D27CBE"/>
    <w:rsid w:val="00D4747C"/>
    <w:rsid w:val="00D56398"/>
    <w:rsid w:val="00D63FFE"/>
    <w:rsid w:val="00DA6D63"/>
    <w:rsid w:val="00DC4F6A"/>
    <w:rsid w:val="00E01535"/>
    <w:rsid w:val="00E378CD"/>
    <w:rsid w:val="00E43EA0"/>
    <w:rsid w:val="00E45C83"/>
    <w:rsid w:val="00E55907"/>
    <w:rsid w:val="00E615ED"/>
    <w:rsid w:val="00E650F1"/>
    <w:rsid w:val="00EA265D"/>
    <w:rsid w:val="00EA5DDD"/>
    <w:rsid w:val="00EB7F2C"/>
    <w:rsid w:val="00EC6C21"/>
    <w:rsid w:val="00ED6D58"/>
    <w:rsid w:val="00EE268E"/>
    <w:rsid w:val="00EE665C"/>
    <w:rsid w:val="00F12A76"/>
    <w:rsid w:val="00F21BC4"/>
    <w:rsid w:val="00F25D82"/>
    <w:rsid w:val="00F31FAD"/>
    <w:rsid w:val="00F330EA"/>
    <w:rsid w:val="00F402C3"/>
    <w:rsid w:val="00F41C1C"/>
    <w:rsid w:val="00F523E1"/>
    <w:rsid w:val="00F57DF8"/>
    <w:rsid w:val="00F60CAD"/>
    <w:rsid w:val="00F66FF1"/>
    <w:rsid w:val="00F82125"/>
    <w:rsid w:val="00FA59C8"/>
    <w:rsid w:val="00FB2565"/>
    <w:rsid w:val="00FB7C99"/>
    <w:rsid w:val="00FD697F"/>
    <w:rsid w:val="00FF572E"/>
    <w:rsid w:val="00FF7E3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1C82"/>
  <w15:docId w15:val="{61386289-65BA-4C09-BD4F-4E6A1CE2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style>
  <w:style w:type="paragraph" w:styleId="Ttulo1">
    <w:name w:val="heading 1"/>
    <w:basedOn w:val="Normal"/>
    <w:next w:val="Normal"/>
    <w:link w:val="Ttulo1Car"/>
    <w:qFormat/>
    <w:rsid w:val="007B1A09"/>
    <w:pPr>
      <w:keepNext/>
      <w:tabs>
        <w:tab w:val="left" w:pos="7655"/>
      </w:tabs>
      <w:overflowPunct w:val="0"/>
      <w:autoSpaceDE w:val="0"/>
      <w:autoSpaceDN w:val="0"/>
      <w:adjustRightInd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1A09"/>
    <w:rPr>
      <w:rFonts w:ascii="Times New Roman" w:eastAsia="Times New Roman" w:hAnsi="Times New Roman" w:cs="Times New Roman"/>
      <w:sz w:val="24"/>
      <w:szCs w:val="20"/>
      <w:lang w:val="es-ES" w:eastAsia="es-ES"/>
    </w:rPr>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1A09"/>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1A09"/>
  </w:style>
  <w:style w:type="character" w:customStyle="1" w:styleId="Ttulo6Car">
    <w:name w:val="Título 6 Car"/>
    <w:basedOn w:val="Fuentedeprrafopredeter"/>
    <w:link w:val="Ttulo6"/>
    <w:uiPriority w:val="9"/>
    <w:semiHidden/>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rsid w:val="00215074"/>
    <w:pPr>
      <w:widowControl w:val="0"/>
      <w:tabs>
        <w:tab w:val="left" w:pos="7655"/>
      </w:tabs>
      <w:overflowPunct w:val="0"/>
      <w:autoSpaceDE w:val="0"/>
      <w:autoSpaceDN w:val="0"/>
      <w:adjustRightInd w:val="0"/>
      <w:spacing w:after="0" w:line="240" w:lineRule="auto"/>
      <w:ind w:left="567"/>
      <w:jc w:val="both"/>
    </w:pPr>
    <w:rPr>
      <w:rFonts w:ascii="Times New Roman" w:eastAsia="Times New Roman" w:hAnsi="Times New Roman" w:cs="Times New Roman"/>
      <w:sz w:val="24"/>
      <w:szCs w:val="20"/>
      <w:lang w:val="es-ES_tradnl" w:eastAsia="es-ES"/>
    </w:rPr>
  </w:style>
  <w:style w:type="table" w:customStyle="1" w:styleId="Sombreadoclaro1">
    <w:name w:val="Sombreado claro1"/>
    <w:basedOn w:val="Tablanormal"/>
    <w:uiPriority w:val="60"/>
    <w:rsid w:val="00AB5A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pPr>
      <w:spacing w:after="0" w:line="240" w:lineRule="auto"/>
    </w:pPr>
    <w:tblPr/>
  </w:style>
  <w:style w:type="table" w:styleId="Tablaconcuadrcula">
    <w:name w:val="Table Grid"/>
    <w:basedOn w:val="Tablanormal"/>
    <w:uiPriority w:val="39"/>
    <w:rsid w:val="00AC4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6004">
      <w:bodyDiv w:val="1"/>
      <w:marLeft w:val="0"/>
      <w:marRight w:val="0"/>
      <w:marTop w:val="0"/>
      <w:marBottom w:val="0"/>
      <w:divBdr>
        <w:top w:val="none" w:sz="0" w:space="0" w:color="auto"/>
        <w:left w:val="none" w:sz="0" w:space="0" w:color="auto"/>
        <w:bottom w:val="none" w:sz="0" w:space="0" w:color="auto"/>
        <w:right w:val="none" w:sz="0" w:space="0" w:color="auto"/>
      </w:divBdr>
    </w:div>
    <w:div w:id="38364928">
      <w:bodyDiv w:val="1"/>
      <w:marLeft w:val="0"/>
      <w:marRight w:val="0"/>
      <w:marTop w:val="0"/>
      <w:marBottom w:val="0"/>
      <w:divBdr>
        <w:top w:val="none" w:sz="0" w:space="0" w:color="auto"/>
        <w:left w:val="none" w:sz="0" w:space="0" w:color="auto"/>
        <w:bottom w:val="none" w:sz="0" w:space="0" w:color="auto"/>
        <w:right w:val="none" w:sz="0" w:space="0" w:color="auto"/>
      </w:divBdr>
    </w:div>
    <w:div w:id="73744590">
      <w:bodyDiv w:val="1"/>
      <w:marLeft w:val="0"/>
      <w:marRight w:val="0"/>
      <w:marTop w:val="0"/>
      <w:marBottom w:val="0"/>
      <w:divBdr>
        <w:top w:val="none" w:sz="0" w:space="0" w:color="auto"/>
        <w:left w:val="none" w:sz="0" w:space="0" w:color="auto"/>
        <w:bottom w:val="none" w:sz="0" w:space="0" w:color="auto"/>
        <w:right w:val="none" w:sz="0" w:space="0" w:color="auto"/>
      </w:divBdr>
    </w:div>
    <w:div w:id="90469308">
      <w:bodyDiv w:val="1"/>
      <w:marLeft w:val="0"/>
      <w:marRight w:val="0"/>
      <w:marTop w:val="0"/>
      <w:marBottom w:val="0"/>
      <w:divBdr>
        <w:top w:val="none" w:sz="0" w:space="0" w:color="auto"/>
        <w:left w:val="none" w:sz="0" w:space="0" w:color="auto"/>
        <w:bottom w:val="none" w:sz="0" w:space="0" w:color="auto"/>
        <w:right w:val="none" w:sz="0" w:space="0" w:color="auto"/>
      </w:divBdr>
    </w:div>
    <w:div w:id="92828811">
      <w:bodyDiv w:val="1"/>
      <w:marLeft w:val="0"/>
      <w:marRight w:val="0"/>
      <w:marTop w:val="0"/>
      <w:marBottom w:val="0"/>
      <w:divBdr>
        <w:top w:val="none" w:sz="0" w:space="0" w:color="auto"/>
        <w:left w:val="none" w:sz="0" w:space="0" w:color="auto"/>
        <w:bottom w:val="none" w:sz="0" w:space="0" w:color="auto"/>
        <w:right w:val="none" w:sz="0" w:space="0" w:color="auto"/>
      </w:divBdr>
    </w:div>
    <w:div w:id="155417798">
      <w:bodyDiv w:val="1"/>
      <w:marLeft w:val="0"/>
      <w:marRight w:val="0"/>
      <w:marTop w:val="0"/>
      <w:marBottom w:val="0"/>
      <w:divBdr>
        <w:top w:val="none" w:sz="0" w:space="0" w:color="auto"/>
        <w:left w:val="none" w:sz="0" w:space="0" w:color="auto"/>
        <w:bottom w:val="none" w:sz="0" w:space="0" w:color="auto"/>
        <w:right w:val="none" w:sz="0" w:space="0" w:color="auto"/>
      </w:divBdr>
    </w:div>
    <w:div w:id="164248786">
      <w:bodyDiv w:val="1"/>
      <w:marLeft w:val="0"/>
      <w:marRight w:val="0"/>
      <w:marTop w:val="0"/>
      <w:marBottom w:val="0"/>
      <w:divBdr>
        <w:top w:val="none" w:sz="0" w:space="0" w:color="auto"/>
        <w:left w:val="none" w:sz="0" w:space="0" w:color="auto"/>
        <w:bottom w:val="none" w:sz="0" w:space="0" w:color="auto"/>
        <w:right w:val="none" w:sz="0" w:space="0" w:color="auto"/>
      </w:divBdr>
    </w:div>
    <w:div w:id="222185323">
      <w:bodyDiv w:val="1"/>
      <w:marLeft w:val="0"/>
      <w:marRight w:val="0"/>
      <w:marTop w:val="0"/>
      <w:marBottom w:val="0"/>
      <w:divBdr>
        <w:top w:val="none" w:sz="0" w:space="0" w:color="auto"/>
        <w:left w:val="none" w:sz="0" w:space="0" w:color="auto"/>
        <w:bottom w:val="none" w:sz="0" w:space="0" w:color="auto"/>
        <w:right w:val="none" w:sz="0" w:space="0" w:color="auto"/>
      </w:divBdr>
    </w:div>
    <w:div w:id="224876662">
      <w:bodyDiv w:val="1"/>
      <w:marLeft w:val="0"/>
      <w:marRight w:val="0"/>
      <w:marTop w:val="0"/>
      <w:marBottom w:val="0"/>
      <w:divBdr>
        <w:top w:val="none" w:sz="0" w:space="0" w:color="auto"/>
        <w:left w:val="none" w:sz="0" w:space="0" w:color="auto"/>
        <w:bottom w:val="none" w:sz="0" w:space="0" w:color="auto"/>
        <w:right w:val="none" w:sz="0" w:space="0" w:color="auto"/>
      </w:divBdr>
    </w:div>
    <w:div w:id="227422453">
      <w:bodyDiv w:val="1"/>
      <w:marLeft w:val="0"/>
      <w:marRight w:val="0"/>
      <w:marTop w:val="0"/>
      <w:marBottom w:val="0"/>
      <w:divBdr>
        <w:top w:val="none" w:sz="0" w:space="0" w:color="auto"/>
        <w:left w:val="none" w:sz="0" w:space="0" w:color="auto"/>
        <w:bottom w:val="none" w:sz="0" w:space="0" w:color="auto"/>
        <w:right w:val="none" w:sz="0" w:space="0" w:color="auto"/>
      </w:divBdr>
    </w:div>
    <w:div w:id="237978556">
      <w:bodyDiv w:val="1"/>
      <w:marLeft w:val="0"/>
      <w:marRight w:val="0"/>
      <w:marTop w:val="0"/>
      <w:marBottom w:val="0"/>
      <w:divBdr>
        <w:top w:val="none" w:sz="0" w:space="0" w:color="auto"/>
        <w:left w:val="none" w:sz="0" w:space="0" w:color="auto"/>
        <w:bottom w:val="none" w:sz="0" w:space="0" w:color="auto"/>
        <w:right w:val="none" w:sz="0" w:space="0" w:color="auto"/>
      </w:divBdr>
    </w:div>
    <w:div w:id="244530411">
      <w:bodyDiv w:val="1"/>
      <w:marLeft w:val="0"/>
      <w:marRight w:val="0"/>
      <w:marTop w:val="0"/>
      <w:marBottom w:val="0"/>
      <w:divBdr>
        <w:top w:val="none" w:sz="0" w:space="0" w:color="auto"/>
        <w:left w:val="none" w:sz="0" w:space="0" w:color="auto"/>
        <w:bottom w:val="none" w:sz="0" w:space="0" w:color="auto"/>
        <w:right w:val="none" w:sz="0" w:space="0" w:color="auto"/>
      </w:divBdr>
    </w:div>
    <w:div w:id="257372699">
      <w:bodyDiv w:val="1"/>
      <w:marLeft w:val="0"/>
      <w:marRight w:val="0"/>
      <w:marTop w:val="0"/>
      <w:marBottom w:val="0"/>
      <w:divBdr>
        <w:top w:val="none" w:sz="0" w:space="0" w:color="auto"/>
        <w:left w:val="none" w:sz="0" w:space="0" w:color="auto"/>
        <w:bottom w:val="none" w:sz="0" w:space="0" w:color="auto"/>
        <w:right w:val="none" w:sz="0" w:space="0" w:color="auto"/>
      </w:divBdr>
    </w:div>
    <w:div w:id="281615923">
      <w:bodyDiv w:val="1"/>
      <w:marLeft w:val="0"/>
      <w:marRight w:val="0"/>
      <w:marTop w:val="0"/>
      <w:marBottom w:val="0"/>
      <w:divBdr>
        <w:top w:val="none" w:sz="0" w:space="0" w:color="auto"/>
        <w:left w:val="none" w:sz="0" w:space="0" w:color="auto"/>
        <w:bottom w:val="none" w:sz="0" w:space="0" w:color="auto"/>
        <w:right w:val="none" w:sz="0" w:space="0" w:color="auto"/>
      </w:divBdr>
    </w:div>
    <w:div w:id="332538436">
      <w:bodyDiv w:val="1"/>
      <w:marLeft w:val="0"/>
      <w:marRight w:val="0"/>
      <w:marTop w:val="0"/>
      <w:marBottom w:val="0"/>
      <w:divBdr>
        <w:top w:val="none" w:sz="0" w:space="0" w:color="auto"/>
        <w:left w:val="none" w:sz="0" w:space="0" w:color="auto"/>
        <w:bottom w:val="none" w:sz="0" w:space="0" w:color="auto"/>
        <w:right w:val="none" w:sz="0" w:space="0" w:color="auto"/>
      </w:divBdr>
    </w:div>
    <w:div w:id="462119290">
      <w:bodyDiv w:val="1"/>
      <w:marLeft w:val="0"/>
      <w:marRight w:val="0"/>
      <w:marTop w:val="0"/>
      <w:marBottom w:val="0"/>
      <w:divBdr>
        <w:top w:val="none" w:sz="0" w:space="0" w:color="auto"/>
        <w:left w:val="none" w:sz="0" w:space="0" w:color="auto"/>
        <w:bottom w:val="none" w:sz="0" w:space="0" w:color="auto"/>
        <w:right w:val="none" w:sz="0" w:space="0" w:color="auto"/>
      </w:divBdr>
    </w:div>
    <w:div w:id="468285391">
      <w:bodyDiv w:val="1"/>
      <w:marLeft w:val="0"/>
      <w:marRight w:val="0"/>
      <w:marTop w:val="0"/>
      <w:marBottom w:val="0"/>
      <w:divBdr>
        <w:top w:val="none" w:sz="0" w:space="0" w:color="auto"/>
        <w:left w:val="none" w:sz="0" w:space="0" w:color="auto"/>
        <w:bottom w:val="none" w:sz="0" w:space="0" w:color="auto"/>
        <w:right w:val="none" w:sz="0" w:space="0" w:color="auto"/>
      </w:divBdr>
    </w:div>
    <w:div w:id="494690092">
      <w:bodyDiv w:val="1"/>
      <w:marLeft w:val="0"/>
      <w:marRight w:val="0"/>
      <w:marTop w:val="0"/>
      <w:marBottom w:val="0"/>
      <w:divBdr>
        <w:top w:val="none" w:sz="0" w:space="0" w:color="auto"/>
        <w:left w:val="none" w:sz="0" w:space="0" w:color="auto"/>
        <w:bottom w:val="none" w:sz="0" w:space="0" w:color="auto"/>
        <w:right w:val="none" w:sz="0" w:space="0" w:color="auto"/>
      </w:divBdr>
    </w:div>
    <w:div w:id="498811199">
      <w:bodyDiv w:val="1"/>
      <w:marLeft w:val="0"/>
      <w:marRight w:val="0"/>
      <w:marTop w:val="0"/>
      <w:marBottom w:val="0"/>
      <w:divBdr>
        <w:top w:val="none" w:sz="0" w:space="0" w:color="auto"/>
        <w:left w:val="none" w:sz="0" w:space="0" w:color="auto"/>
        <w:bottom w:val="none" w:sz="0" w:space="0" w:color="auto"/>
        <w:right w:val="none" w:sz="0" w:space="0" w:color="auto"/>
      </w:divBdr>
    </w:div>
    <w:div w:id="530849779">
      <w:bodyDiv w:val="1"/>
      <w:marLeft w:val="0"/>
      <w:marRight w:val="0"/>
      <w:marTop w:val="0"/>
      <w:marBottom w:val="0"/>
      <w:divBdr>
        <w:top w:val="none" w:sz="0" w:space="0" w:color="auto"/>
        <w:left w:val="none" w:sz="0" w:space="0" w:color="auto"/>
        <w:bottom w:val="none" w:sz="0" w:space="0" w:color="auto"/>
        <w:right w:val="none" w:sz="0" w:space="0" w:color="auto"/>
      </w:divBdr>
    </w:div>
    <w:div w:id="540284090">
      <w:bodyDiv w:val="1"/>
      <w:marLeft w:val="0"/>
      <w:marRight w:val="0"/>
      <w:marTop w:val="0"/>
      <w:marBottom w:val="0"/>
      <w:divBdr>
        <w:top w:val="none" w:sz="0" w:space="0" w:color="auto"/>
        <w:left w:val="none" w:sz="0" w:space="0" w:color="auto"/>
        <w:bottom w:val="none" w:sz="0" w:space="0" w:color="auto"/>
        <w:right w:val="none" w:sz="0" w:space="0" w:color="auto"/>
      </w:divBdr>
    </w:div>
    <w:div w:id="558440708">
      <w:bodyDiv w:val="1"/>
      <w:marLeft w:val="0"/>
      <w:marRight w:val="0"/>
      <w:marTop w:val="0"/>
      <w:marBottom w:val="0"/>
      <w:divBdr>
        <w:top w:val="none" w:sz="0" w:space="0" w:color="auto"/>
        <w:left w:val="none" w:sz="0" w:space="0" w:color="auto"/>
        <w:bottom w:val="none" w:sz="0" w:space="0" w:color="auto"/>
        <w:right w:val="none" w:sz="0" w:space="0" w:color="auto"/>
      </w:divBdr>
    </w:div>
    <w:div w:id="619994689">
      <w:bodyDiv w:val="1"/>
      <w:marLeft w:val="0"/>
      <w:marRight w:val="0"/>
      <w:marTop w:val="0"/>
      <w:marBottom w:val="0"/>
      <w:divBdr>
        <w:top w:val="none" w:sz="0" w:space="0" w:color="auto"/>
        <w:left w:val="none" w:sz="0" w:space="0" w:color="auto"/>
        <w:bottom w:val="none" w:sz="0" w:space="0" w:color="auto"/>
        <w:right w:val="none" w:sz="0" w:space="0" w:color="auto"/>
      </w:divBdr>
    </w:div>
    <w:div w:id="642471544">
      <w:bodyDiv w:val="1"/>
      <w:marLeft w:val="0"/>
      <w:marRight w:val="0"/>
      <w:marTop w:val="0"/>
      <w:marBottom w:val="0"/>
      <w:divBdr>
        <w:top w:val="none" w:sz="0" w:space="0" w:color="auto"/>
        <w:left w:val="none" w:sz="0" w:space="0" w:color="auto"/>
        <w:bottom w:val="none" w:sz="0" w:space="0" w:color="auto"/>
        <w:right w:val="none" w:sz="0" w:space="0" w:color="auto"/>
      </w:divBdr>
    </w:div>
    <w:div w:id="649283808">
      <w:bodyDiv w:val="1"/>
      <w:marLeft w:val="0"/>
      <w:marRight w:val="0"/>
      <w:marTop w:val="0"/>
      <w:marBottom w:val="0"/>
      <w:divBdr>
        <w:top w:val="none" w:sz="0" w:space="0" w:color="auto"/>
        <w:left w:val="none" w:sz="0" w:space="0" w:color="auto"/>
        <w:bottom w:val="none" w:sz="0" w:space="0" w:color="auto"/>
        <w:right w:val="none" w:sz="0" w:space="0" w:color="auto"/>
      </w:divBdr>
    </w:div>
    <w:div w:id="650518834">
      <w:bodyDiv w:val="1"/>
      <w:marLeft w:val="0"/>
      <w:marRight w:val="0"/>
      <w:marTop w:val="0"/>
      <w:marBottom w:val="0"/>
      <w:divBdr>
        <w:top w:val="none" w:sz="0" w:space="0" w:color="auto"/>
        <w:left w:val="none" w:sz="0" w:space="0" w:color="auto"/>
        <w:bottom w:val="none" w:sz="0" w:space="0" w:color="auto"/>
        <w:right w:val="none" w:sz="0" w:space="0" w:color="auto"/>
      </w:divBdr>
    </w:div>
    <w:div w:id="653752893">
      <w:bodyDiv w:val="1"/>
      <w:marLeft w:val="0"/>
      <w:marRight w:val="0"/>
      <w:marTop w:val="0"/>
      <w:marBottom w:val="0"/>
      <w:divBdr>
        <w:top w:val="none" w:sz="0" w:space="0" w:color="auto"/>
        <w:left w:val="none" w:sz="0" w:space="0" w:color="auto"/>
        <w:bottom w:val="none" w:sz="0" w:space="0" w:color="auto"/>
        <w:right w:val="none" w:sz="0" w:space="0" w:color="auto"/>
      </w:divBdr>
    </w:div>
    <w:div w:id="695927775">
      <w:bodyDiv w:val="1"/>
      <w:marLeft w:val="0"/>
      <w:marRight w:val="0"/>
      <w:marTop w:val="0"/>
      <w:marBottom w:val="0"/>
      <w:divBdr>
        <w:top w:val="none" w:sz="0" w:space="0" w:color="auto"/>
        <w:left w:val="none" w:sz="0" w:space="0" w:color="auto"/>
        <w:bottom w:val="none" w:sz="0" w:space="0" w:color="auto"/>
        <w:right w:val="none" w:sz="0" w:space="0" w:color="auto"/>
      </w:divBdr>
    </w:div>
    <w:div w:id="707875366">
      <w:bodyDiv w:val="1"/>
      <w:marLeft w:val="0"/>
      <w:marRight w:val="0"/>
      <w:marTop w:val="0"/>
      <w:marBottom w:val="0"/>
      <w:divBdr>
        <w:top w:val="none" w:sz="0" w:space="0" w:color="auto"/>
        <w:left w:val="none" w:sz="0" w:space="0" w:color="auto"/>
        <w:bottom w:val="none" w:sz="0" w:space="0" w:color="auto"/>
        <w:right w:val="none" w:sz="0" w:space="0" w:color="auto"/>
      </w:divBdr>
    </w:div>
    <w:div w:id="744840885">
      <w:bodyDiv w:val="1"/>
      <w:marLeft w:val="0"/>
      <w:marRight w:val="0"/>
      <w:marTop w:val="0"/>
      <w:marBottom w:val="0"/>
      <w:divBdr>
        <w:top w:val="none" w:sz="0" w:space="0" w:color="auto"/>
        <w:left w:val="none" w:sz="0" w:space="0" w:color="auto"/>
        <w:bottom w:val="none" w:sz="0" w:space="0" w:color="auto"/>
        <w:right w:val="none" w:sz="0" w:space="0" w:color="auto"/>
      </w:divBdr>
    </w:div>
    <w:div w:id="746457951">
      <w:bodyDiv w:val="1"/>
      <w:marLeft w:val="0"/>
      <w:marRight w:val="0"/>
      <w:marTop w:val="0"/>
      <w:marBottom w:val="0"/>
      <w:divBdr>
        <w:top w:val="none" w:sz="0" w:space="0" w:color="auto"/>
        <w:left w:val="none" w:sz="0" w:space="0" w:color="auto"/>
        <w:bottom w:val="none" w:sz="0" w:space="0" w:color="auto"/>
        <w:right w:val="none" w:sz="0" w:space="0" w:color="auto"/>
      </w:divBdr>
    </w:div>
    <w:div w:id="747045695">
      <w:bodyDiv w:val="1"/>
      <w:marLeft w:val="0"/>
      <w:marRight w:val="0"/>
      <w:marTop w:val="0"/>
      <w:marBottom w:val="0"/>
      <w:divBdr>
        <w:top w:val="none" w:sz="0" w:space="0" w:color="auto"/>
        <w:left w:val="none" w:sz="0" w:space="0" w:color="auto"/>
        <w:bottom w:val="none" w:sz="0" w:space="0" w:color="auto"/>
        <w:right w:val="none" w:sz="0" w:space="0" w:color="auto"/>
      </w:divBdr>
    </w:div>
    <w:div w:id="776408150">
      <w:bodyDiv w:val="1"/>
      <w:marLeft w:val="0"/>
      <w:marRight w:val="0"/>
      <w:marTop w:val="0"/>
      <w:marBottom w:val="0"/>
      <w:divBdr>
        <w:top w:val="none" w:sz="0" w:space="0" w:color="auto"/>
        <w:left w:val="none" w:sz="0" w:space="0" w:color="auto"/>
        <w:bottom w:val="none" w:sz="0" w:space="0" w:color="auto"/>
        <w:right w:val="none" w:sz="0" w:space="0" w:color="auto"/>
      </w:divBdr>
    </w:div>
    <w:div w:id="785392742">
      <w:bodyDiv w:val="1"/>
      <w:marLeft w:val="0"/>
      <w:marRight w:val="0"/>
      <w:marTop w:val="0"/>
      <w:marBottom w:val="0"/>
      <w:divBdr>
        <w:top w:val="none" w:sz="0" w:space="0" w:color="auto"/>
        <w:left w:val="none" w:sz="0" w:space="0" w:color="auto"/>
        <w:bottom w:val="none" w:sz="0" w:space="0" w:color="auto"/>
        <w:right w:val="none" w:sz="0" w:space="0" w:color="auto"/>
      </w:divBdr>
    </w:div>
    <w:div w:id="808592789">
      <w:bodyDiv w:val="1"/>
      <w:marLeft w:val="0"/>
      <w:marRight w:val="0"/>
      <w:marTop w:val="0"/>
      <w:marBottom w:val="0"/>
      <w:divBdr>
        <w:top w:val="none" w:sz="0" w:space="0" w:color="auto"/>
        <w:left w:val="none" w:sz="0" w:space="0" w:color="auto"/>
        <w:bottom w:val="none" w:sz="0" w:space="0" w:color="auto"/>
        <w:right w:val="none" w:sz="0" w:space="0" w:color="auto"/>
      </w:divBdr>
    </w:div>
    <w:div w:id="852842834">
      <w:bodyDiv w:val="1"/>
      <w:marLeft w:val="0"/>
      <w:marRight w:val="0"/>
      <w:marTop w:val="0"/>
      <w:marBottom w:val="0"/>
      <w:divBdr>
        <w:top w:val="none" w:sz="0" w:space="0" w:color="auto"/>
        <w:left w:val="none" w:sz="0" w:space="0" w:color="auto"/>
        <w:bottom w:val="none" w:sz="0" w:space="0" w:color="auto"/>
        <w:right w:val="none" w:sz="0" w:space="0" w:color="auto"/>
      </w:divBdr>
    </w:div>
    <w:div w:id="885145423">
      <w:bodyDiv w:val="1"/>
      <w:marLeft w:val="0"/>
      <w:marRight w:val="0"/>
      <w:marTop w:val="0"/>
      <w:marBottom w:val="0"/>
      <w:divBdr>
        <w:top w:val="none" w:sz="0" w:space="0" w:color="auto"/>
        <w:left w:val="none" w:sz="0" w:space="0" w:color="auto"/>
        <w:bottom w:val="none" w:sz="0" w:space="0" w:color="auto"/>
        <w:right w:val="none" w:sz="0" w:space="0" w:color="auto"/>
      </w:divBdr>
    </w:div>
    <w:div w:id="889656393">
      <w:bodyDiv w:val="1"/>
      <w:marLeft w:val="0"/>
      <w:marRight w:val="0"/>
      <w:marTop w:val="0"/>
      <w:marBottom w:val="0"/>
      <w:divBdr>
        <w:top w:val="none" w:sz="0" w:space="0" w:color="auto"/>
        <w:left w:val="none" w:sz="0" w:space="0" w:color="auto"/>
        <w:bottom w:val="none" w:sz="0" w:space="0" w:color="auto"/>
        <w:right w:val="none" w:sz="0" w:space="0" w:color="auto"/>
      </w:divBdr>
    </w:div>
    <w:div w:id="930818424">
      <w:bodyDiv w:val="1"/>
      <w:marLeft w:val="0"/>
      <w:marRight w:val="0"/>
      <w:marTop w:val="0"/>
      <w:marBottom w:val="0"/>
      <w:divBdr>
        <w:top w:val="none" w:sz="0" w:space="0" w:color="auto"/>
        <w:left w:val="none" w:sz="0" w:space="0" w:color="auto"/>
        <w:bottom w:val="none" w:sz="0" w:space="0" w:color="auto"/>
        <w:right w:val="none" w:sz="0" w:space="0" w:color="auto"/>
      </w:divBdr>
    </w:div>
    <w:div w:id="956061972">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1020934966">
      <w:bodyDiv w:val="1"/>
      <w:marLeft w:val="0"/>
      <w:marRight w:val="0"/>
      <w:marTop w:val="0"/>
      <w:marBottom w:val="0"/>
      <w:divBdr>
        <w:top w:val="none" w:sz="0" w:space="0" w:color="auto"/>
        <w:left w:val="none" w:sz="0" w:space="0" w:color="auto"/>
        <w:bottom w:val="none" w:sz="0" w:space="0" w:color="auto"/>
        <w:right w:val="none" w:sz="0" w:space="0" w:color="auto"/>
      </w:divBdr>
    </w:div>
    <w:div w:id="1044670418">
      <w:bodyDiv w:val="1"/>
      <w:marLeft w:val="0"/>
      <w:marRight w:val="0"/>
      <w:marTop w:val="0"/>
      <w:marBottom w:val="0"/>
      <w:divBdr>
        <w:top w:val="none" w:sz="0" w:space="0" w:color="auto"/>
        <w:left w:val="none" w:sz="0" w:space="0" w:color="auto"/>
        <w:bottom w:val="none" w:sz="0" w:space="0" w:color="auto"/>
        <w:right w:val="none" w:sz="0" w:space="0" w:color="auto"/>
      </w:divBdr>
    </w:div>
    <w:div w:id="1052385698">
      <w:bodyDiv w:val="1"/>
      <w:marLeft w:val="0"/>
      <w:marRight w:val="0"/>
      <w:marTop w:val="0"/>
      <w:marBottom w:val="0"/>
      <w:divBdr>
        <w:top w:val="none" w:sz="0" w:space="0" w:color="auto"/>
        <w:left w:val="none" w:sz="0" w:space="0" w:color="auto"/>
        <w:bottom w:val="none" w:sz="0" w:space="0" w:color="auto"/>
        <w:right w:val="none" w:sz="0" w:space="0" w:color="auto"/>
      </w:divBdr>
    </w:div>
    <w:div w:id="1058355534">
      <w:bodyDiv w:val="1"/>
      <w:marLeft w:val="0"/>
      <w:marRight w:val="0"/>
      <w:marTop w:val="0"/>
      <w:marBottom w:val="0"/>
      <w:divBdr>
        <w:top w:val="none" w:sz="0" w:space="0" w:color="auto"/>
        <w:left w:val="none" w:sz="0" w:space="0" w:color="auto"/>
        <w:bottom w:val="none" w:sz="0" w:space="0" w:color="auto"/>
        <w:right w:val="none" w:sz="0" w:space="0" w:color="auto"/>
      </w:divBdr>
    </w:div>
    <w:div w:id="1090200832">
      <w:bodyDiv w:val="1"/>
      <w:marLeft w:val="0"/>
      <w:marRight w:val="0"/>
      <w:marTop w:val="0"/>
      <w:marBottom w:val="0"/>
      <w:divBdr>
        <w:top w:val="none" w:sz="0" w:space="0" w:color="auto"/>
        <w:left w:val="none" w:sz="0" w:space="0" w:color="auto"/>
        <w:bottom w:val="none" w:sz="0" w:space="0" w:color="auto"/>
        <w:right w:val="none" w:sz="0" w:space="0" w:color="auto"/>
      </w:divBdr>
    </w:div>
    <w:div w:id="1164197481">
      <w:bodyDiv w:val="1"/>
      <w:marLeft w:val="0"/>
      <w:marRight w:val="0"/>
      <w:marTop w:val="0"/>
      <w:marBottom w:val="0"/>
      <w:divBdr>
        <w:top w:val="none" w:sz="0" w:space="0" w:color="auto"/>
        <w:left w:val="none" w:sz="0" w:space="0" w:color="auto"/>
        <w:bottom w:val="none" w:sz="0" w:space="0" w:color="auto"/>
        <w:right w:val="none" w:sz="0" w:space="0" w:color="auto"/>
      </w:divBdr>
    </w:div>
    <w:div w:id="1193611268">
      <w:bodyDiv w:val="1"/>
      <w:marLeft w:val="0"/>
      <w:marRight w:val="0"/>
      <w:marTop w:val="0"/>
      <w:marBottom w:val="0"/>
      <w:divBdr>
        <w:top w:val="none" w:sz="0" w:space="0" w:color="auto"/>
        <w:left w:val="none" w:sz="0" w:space="0" w:color="auto"/>
        <w:bottom w:val="none" w:sz="0" w:space="0" w:color="auto"/>
        <w:right w:val="none" w:sz="0" w:space="0" w:color="auto"/>
      </w:divBdr>
    </w:div>
    <w:div w:id="1202400589">
      <w:bodyDiv w:val="1"/>
      <w:marLeft w:val="0"/>
      <w:marRight w:val="0"/>
      <w:marTop w:val="0"/>
      <w:marBottom w:val="0"/>
      <w:divBdr>
        <w:top w:val="none" w:sz="0" w:space="0" w:color="auto"/>
        <w:left w:val="none" w:sz="0" w:space="0" w:color="auto"/>
        <w:bottom w:val="none" w:sz="0" w:space="0" w:color="auto"/>
        <w:right w:val="none" w:sz="0" w:space="0" w:color="auto"/>
      </w:divBdr>
    </w:div>
    <w:div w:id="1208836738">
      <w:bodyDiv w:val="1"/>
      <w:marLeft w:val="0"/>
      <w:marRight w:val="0"/>
      <w:marTop w:val="0"/>
      <w:marBottom w:val="0"/>
      <w:divBdr>
        <w:top w:val="none" w:sz="0" w:space="0" w:color="auto"/>
        <w:left w:val="none" w:sz="0" w:space="0" w:color="auto"/>
        <w:bottom w:val="none" w:sz="0" w:space="0" w:color="auto"/>
        <w:right w:val="none" w:sz="0" w:space="0" w:color="auto"/>
      </w:divBdr>
    </w:div>
    <w:div w:id="1240486150">
      <w:bodyDiv w:val="1"/>
      <w:marLeft w:val="0"/>
      <w:marRight w:val="0"/>
      <w:marTop w:val="0"/>
      <w:marBottom w:val="0"/>
      <w:divBdr>
        <w:top w:val="none" w:sz="0" w:space="0" w:color="auto"/>
        <w:left w:val="none" w:sz="0" w:space="0" w:color="auto"/>
        <w:bottom w:val="none" w:sz="0" w:space="0" w:color="auto"/>
        <w:right w:val="none" w:sz="0" w:space="0" w:color="auto"/>
      </w:divBdr>
    </w:div>
    <w:div w:id="1252813341">
      <w:bodyDiv w:val="1"/>
      <w:marLeft w:val="0"/>
      <w:marRight w:val="0"/>
      <w:marTop w:val="0"/>
      <w:marBottom w:val="0"/>
      <w:divBdr>
        <w:top w:val="none" w:sz="0" w:space="0" w:color="auto"/>
        <w:left w:val="none" w:sz="0" w:space="0" w:color="auto"/>
        <w:bottom w:val="none" w:sz="0" w:space="0" w:color="auto"/>
        <w:right w:val="none" w:sz="0" w:space="0" w:color="auto"/>
      </w:divBdr>
    </w:div>
    <w:div w:id="1258904544">
      <w:bodyDiv w:val="1"/>
      <w:marLeft w:val="0"/>
      <w:marRight w:val="0"/>
      <w:marTop w:val="0"/>
      <w:marBottom w:val="0"/>
      <w:divBdr>
        <w:top w:val="none" w:sz="0" w:space="0" w:color="auto"/>
        <w:left w:val="none" w:sz="0" w:space="0" w:color="auto"/>
        <w:bottom w:val="none" w:sz="0" w:space="0" w:color="auto"/>
        <w:right w:val="none" w:sz="0" w:space="0" w:color="auto"/>
      </w:divBdr>
    </w:div>
    <w:div w:id="1296567643">
      <w:bodyDiv w:val="1"/>
      <w:marLeft w:val="0"/>
      <w:marRight w:val="0"/>
      <w:marTop w:val="0"/>
      <w:marBottom w:val="0"/>
      <w:divBdr>
        <w:top w:val="none" w:sz="0" w:space="0" w:color="auto"/>
        <w:left w:val="none" w:sz="0" w:space="0" w:color="auto"/>
        <w:bottom w:val="none" w:sz="0" w:space="0" w:color="auto"/>
        <w:right w:val="none" w:sz="0" w:space="0" w:color="auto"/>
      </w:divBdr>
    </w:div>
    <w:div w:id="1324621754">
      <w:bodyDiv w:val="1"/>
      <w:marLeft w:val="0"/>
      <w:marRight w:val="0"/>
      <w:marTop w:val="0"/>
      <w:marBottom w:val="0"/>
      <w:divBdr>
        <w:top w:val="none" w:sz="0" w:space="0" w:color="auto"/>
        <w:left w:val="none" w:sz="0" w:space="0" w:color="auto"/>
        <w:bottom w:val="none" w:sz="0" w:space="0" w:color="auto"/>
        <w:right w:val="none" w:sz="0" w:space="0" w:color="auto"/>
      </w:divBdr>
    </w:div>
    <w:div w:id="1358039747">
      <w:bodyDiv w:val="1"/>
      <w:marLeft w:val="0"/>
      <w:marRight w:val="0"/>
      <w:marTop w:val="0"/>
      <w:marBottom w:val="0"/>
      <w:divBdr>
        <w:top w:val="none" w:sz="0" w:space="0" w:color="auto"/>
        <w:left w:val="none" w:sz="0" w:space="0" w:color="auto"/>
        <w:bottom w:val="none" w:sz="0" w:space="0" w:color="auto"/>
        <w:right w:val="none" w:sz="0" w:space="0" w:color="auto"/>
      </w:divBdr>
    </w:div>
    <w:div w:id="1411924037">
      <w:bodyDiv w:val="1"/>
      <w:marLeft w:val="0"/>
      <w:marRight w:val="0"/>
      <w:marTop w:val="0"/>
      <w:marBottom w:val="0"/>
      <w:divBdr>
        <w:top w:val="none" w:sz="0" w:space="0" w:color="auto"/>
        <w:left w:val="none" w:sz="0" w:space="0" w:color="auto"/>
        <w:bottom w:val="none" w:sz="0" w:space="0" w:color="auto"/>
        <w:right w:val="none" w:sz="0" w:space="0" w:color="auto"/>
      </w:divBdr>
    </w:div>
    <w:div w:id="1416629742">
      <w:bodyDiv w:val="1"/>
      <w:marLeft w:val="0"/>
      <w:marRight w:val="0"/>
      <w:marTop w:val="0"/>
      <w:marBottom w:val="0"/>
      <w:divBdr>
        <w:top w:val="none" w:sz="0" w:space="0" w:color="auto"/>
        <w:left w:val="none" w:sz="0" w:space="0" w:color="auto"/>
        <w:bottom w:val="none" w:sz="0" w:space="0" w:color="auto"/>
        <w:right w:val="none" w:sz="0" w:space="0" w:color="auto"/>
      </w:divBdr>
    </w:div>
    <w:div w:id="1422291875">
      <w:bodyDiv w:val="1"/>
      <w:marLeft w:val="0"/>
      <w:marRight w:val="0"/>
      <w:marTop w:val="0"/>
      <w:marBottom w:val="0"/>
      <w:divBdr>
        <w:top w:val="none" w:sz="0" w:space="0" w:color="auto"/>
        <w:left w:val="none" w:sz="0" w:space="0" w:color="auto"/>
        <w:bottom w:val="none" w:sz="0" w:space="0" w:color="auto"/>
        <w:right w:val="none" w:sz="0" w:space="0" w:color="auto"/>
      </w:divBdr>
    </w:div>
    <w:div w:id="1433353827">
      <w:bodyDiv w:val="1"/>
      <w:marLeft w:val="0"/>
      <w:marRight w:val="0"/>
      <w:marTop w:val="0"/>
      <w:marBottom w:val="0"/>
      <w:divBdr>
        <w:top w:val="none" w:sz="0" w:space="0" w:color="auto"/>
        <w:left w:val="none" w:sz="0" w:space="0" w:color="auto"/>
        <w:bottom w:val="none" w:sz="0" w:space="0" w:color="auto"/>
        <w:right w:val="none" w:sz="0" w:space="0" w:color="auto"/>
      </w:divBdr>
    </w:div>
    <w:div w:id="1464814465">
      <w:bodyDiv w:val="1"/>
      <w:marLeft w:val="0"/>
      <w:marRight w:val="0"/>
      <w:marTop w:val="0"/>
      <w:marBottom w:val="0"/>
      <w:divBdr>
        <w:top w:val="none" w:sz="0" w:space="0" w:color="auto"/>
        <w:left w:val="none" w:sz="0" w:space="0" w:color="auto"/>
        <w:bottom w:val="none" w:sz="0" w:space="0" w:color="auto"/>
        <w:right w:val="none" w:sz="0" w:space="0" w:color="auto"/>
      </w:divBdr>
    </w:div>
    <w:div w:id="1478766910">
      <w:bodyDiv w:val="1"/>
      <w:marLeft w:val="0"/>
      <w:marRight w:val="0"/>
      <w:marTop w:val="0"/>
      <w:marBottom w:val="0"/>
      <w:divBdr>
        <w:top w:val="none" w:sz="0" w:space="0" w:color="auto"/>
        <w:left w:val="none" w:sz="0" w:space="0" w:color="auto"/>
        <w:bottom w:val="none" w:sz="0" w:space="0" w:color="auto"/>
        <w:right w:val="none" w:sz="0" w:space="0" w:color="auto"/>
      </w:divBdr>
    </w:div>
    <w:div w:id="1548103645">
      <w:bodyDiv w:val="1"/>
      <w:marLeft w:val="0"/>
      <w:marRight w:val="0"/>
      <w:marTop w:val="0"/>
      <w:marBottom w:val="0"/>
      <w:divBdr>
        <w:top w:val="none" w:sz="0" w:space="0" w:color="auto"/>
        <w:left w:val="none" w:sz="0" w:space="0" w:color="auto"/>
        <w:bottom w:val="none" w:sz="0" w:space="0" w:color="auto"/>
        <w:right w:val="none" w:sz="0" w:space="0" w:color="auto"/>
      </w:divBdr>
    </w:div>
    <w:div w:id="1581212754">
      <w:bodyDiv w:val="1"/>
      <w:marLeft w:val="0"/>
      <w:marRight w:val="0"/>
      <w:marTop w:val="0"/>
      <w:marBottom w:val="0"/>
      <w:divBdr>
        <w:top w:val="none" w:sz="0" w:space="0" w:color="auto"/>
        <w:left w:val="none" w:sz="0" w:space="0" w:color="auto"/>
        <w:bottom w:val="none" w:sz="0" w:space="0" w:color="auto"/>
        <w:right w:val="none" w:sz="0" w:space="0" w:color="auto"/>
      </w:divBdr>
    </w:div>
    <w:div w:id="1625883372">
      <w:bodyDiv w:val="1"/>
      <w:marLeft w:val="0"/>
      <w:marRight w:val="0"/>
      <w:marTop w:val="0"/>
      <w:marBottom w:val="0"/>
      <w:divBdr>
        <w:top w:val="none" w:sz="0" w:space="0" w:color="auto"/>
        <w:left w:val="none" w:sz="0" w:space="0" w:color="auto"/>
        <w:bottom w:val="none" w:sz="0" w:space="0" w:color="auto"/>
        <w:right w:val="none" w:sz="0" w:space="0" w:color="auto"/>
      </w:divBdr>
    </w:div>
    <w:div w:id="1662730295">
      <w:bodyDiv w:val="1"/>
      <w:marLeft w:val="0"/>
      <w:marRight w:val="0"/>
      <w:marTop w:val="0"/>
      <w:marBottom w:val="0"/>
      <w:divBdr>
        <w:top w:val="none" w:sz="0" w:space="0" w:color="auto"/>
        <w:left w:val="none" w:sz="0" w:space="0" w:color="auto"/>
        <w:bottom w:val="none" w:sz="0" w:space="0" w:color="auto"/>
        <w:right w:val="none" w:sz="0" w:space="0" w:color="auto"/>
      </w:divBdr>
    </w:div>
    <w:div w:id="1703246544">
      <w:bodyDiv w:val="1"/>
      <w:marLeft w:val="0"/>
      <w:marRight w:val="0"/>
      <w:marTop w:val="0"/>
      <w:marBottom w:val="0"/>
      <w:divBdr>
        <w:top w:val="none" w:sz="0" w:space="0" w:color="auto"/>
        <w:left w:val="none" w:sz="0" w:space="0" w:color="auto"/>
        <w:bottom w:val="none" w:sz="0" w:space="0" w:color="auto"/>
        <w:right w:val="none" w:sz="0" w:space="0" w:color="auto"/>
      </w:divBdr>
    </w:div>
    <w:div w:id="1741638019">
      <w:bodyDiv w:val="1"/>
      <w:marLeft w:val="0"/>
      <w:marRight w:val="0"/>
      <w:marTop w:val="0"/>
      <w:marBottom w:val="0"/>
      <w:divBdr>
        <w:top w:val="none" w:sz="0" w:space="0" w:color="auto"/>
        <w:left w:val="none" w:sz="0" w:space="0" w:color="auto"/>
        <w:bottom w:val="none" w:sz="0" w:space="0" w:color="auto"/>
        <w:right w:val="none" w:sz="0" w:space="0" w:color="auto"/>
      </w:divBdr>
    </w:div>
    <w:div w:id="1742018263">
      <w:bodyDiv w:val="1"/>
      <w:marLeft w:val="0"/>
      <w:marRight w:val="0"/>
      <w:marTop w:val="0"/>
      <w:marBottom w:val="0"/>
      <w:divBdr>
        <w:top w:val="none" w:sz="0" w:space="0" w:color="auto"/>
        <w:left w:val="none" w:sz="0" w:space="0" w:color="auto"/>
        <w:bottom w:val="none" w:sz="0" w:space="0" w:color="auto"/>
        <w:right w:val="none" w:sz="0" w:space="0" w:color="auto"/>
      </w:divBdr>
    </w:div>
    <w:div w:id="1779175392">
      <w:bodyDiv w:val="1"/>
      <w:marLeft w:val="0"/>
      <w:marRight w:val="0"/>
      <w:marTop w:val="0"/>
      <w:marBottom w:val="0"/>
      <w:divBdr>
        <w:top w:val="none" w:sz="0" w:space="0" w:color="auto"/>
        <w:left w:val="none" w:sz="0" w:space="0" w:color="auto"/>
        <w:bottom w:val="none" w:sz="0" w:space="0" w:color="auto"/>
        <w:right w:val="none" w:sz="0" w:space="0" w:color="auto"/>
      </w:divBdr>
    </w:div>
    <w:div w:id="1784497996">
      <w:bodyDiv w:val="1"/>
      <w:marLeft w:val="0"/>
      <w:marRight w:val="0"/>
      <w:marTop w:val="0"/>
      <w:marBottom w:val="0"/>
      <w:divBdr>
        <w:top w:val="none" w:sz="0" w:space="0" w:color="auto"/>
        <w:left w:val="none" w:sz="0" w:space="0" w:color="auto"/>
        <w:bottom w:val="none" w:sz="0" w:space="0" w:color="auto"/>
        <w:right w:val="none" w:sz="0" w:space="0" w:color="auto"/>
      </w:divBdr>
    </w:div>
    <w:div w:id="1818567731">
      <w:bodyDiv w:val="1"/>
      <w:marLeft w:val="0"/>
      <w:marRight w:val="0"/>
      <w:marTop w:val="0"/>
      <w:marBottom w:val="0"/>
      <w:divBdr>
        <w:top w:val="none" w:sz="0" w:space="0" w:color="auto"/>
        <w:left w:val="none" w:sz="0" w:space="0" w:color="auto"/>
        <w:bottom w:val="none" w:sz="0" w:space="0" w:color="auto"/>
        <w:right w:val="none" w:sz="0" w:space="0" w:color="auto"/>
      </w:divBdr>
    </w:div>
    <w:div w:id="1825510440">
      <w:bodyDiv w:val="1"/>
      <w:marLeft w:val="0"/>
      <w:marRight w:val="0"/>
      <w:marTop w:val="0"/>
      <w:marBottom w:val="0"/>
      <w:divBdr>
        <w:top w:val="none" w:sz="0" w:space="0" w:color="auto"/>
        <w:left w:val="none" w:sz="0" w:space="0" w:color="auto"/>
        <w:bottom w:val="none" w:sz="0" w:space="0" w:color="auto"/>
        <w:right w:val="none" w:sz="0" w:space="0" w:color="auto"/>
      </w:divBdr>
    </w:div>
    <w:div w:id="1829204553">
      <w:bodyDiv w:val="1"/>
      <w:marLeft w:val="0"/>
      <w:marRight w:val="0"/>
      <w:marTop w:val="0"/>
      <w:marBottom w:val="0"/>
      <w:divBdr>
        <w:top w:val="none" w:sz="0" w:space="0" w:color="auto"/>
        <w:left w:val="none" w:sz="0" w:space="0" w:color="auto"/>
        <w:bottom w:val="none" w:sz="0" w:space="0" w:color="auto"/>
        <w:right w:val="none" w:sz="0" w:space="0" w:color="auto"/>
      </w:divBdr>
    </w:div>
    <w:div w:id="1854343383">
      <w:bodyDiv w:val="1"/>
      <w:marLeft w:val="0"/>
      <w:marRight w:val="0"/>
      <w:marTop w:val="0"/>
      <w:marBottom w:val="0"/>
      <w:divBdr>
        <w:top w:val="none" w:sz="0" w:space="0" w:color="auto"/>
        <w:left w:val="none" w:sz="0" w:space="0" w:color="auto"/>
        <w:bottom w:val="none" w:sz="0" w:space="0" w:color="auto"/>
        <w:right w:val="none" w:sz="0" w:space="0" w:color="auto"/>
      </w:divBdr>
    </w:div>
    <w:div w:id="1875538026">
      <w:bodyDiv w:val="1"/>
      <w:marLeft w:val="0"/>
      <w:marRight w:val="0"/>
      <w:marTop w:val="0"/>
      <w:marBottom w:val="0"/>
      <w:divBdr>
        <w:top w:val="none" w:sz="0" w:space="0" w:color="auto"/>
        <w:left w:val="none" w:sz="0" w:space="0" w:color="auto"/>
        <w:bottom w:val="none" w:sz="0" w:space="0" w:color="auto"/>
        <w:right w:val="none" w:sz="0" w:space="0" w:color="auto"/>
      </w:divBdr>
    </w:div>
    <w:div w:id="1955361729">
      <w:bodyDiv w:val="1"/>
      <w:marLeft w:val="0"/>
      <w:marRight w:val="0"/>
      <w:marTop w:val="0"/>
      <w:marBottom w:val="0"/>
      <w:divBdr>
        <w:top w:val="none" w:sz="0" w:space="0" w:color="auto"/>
        <w:left w:val="none" w:sz="0" w:space="0" w:color="auto"/>
        <w:bottom w:val="none" w:sz="0" w:space="0" w:color="auto"/>
        <w:right w:val="none" w:sz="0" w:space="0" w:color="auto"/>
      </w:divBdr>
    </w:div>
    <w:div w:id="1970545159">
      <w:bodyDiv w:val="1"/>
      <w:marLeft w:val="0"/>
      <w:marRight w:val="0"/>
      <w:marTop w:val="0"/>
      <w:marBottom w:val="0"/>
      <w:divBdr>
        <w:top w:val="none" w:sz="0" w:space="0" w:color="auto"/>
        <w:left w:val="none" w:sz="0" w:space="0" w:color="auto"/>
        <w:bottom w:val="none" w:sz="0" w:space="0" w:color="auto"/>
        <w:right w:val="none" w:sz="0" w:space="0" w:color="auto"/>
      </w:divBdr>
    </w:div>
    <w:div w:id="1989161856">
      <w:bodyDiv w:val="1"/>
      <w:marLeft w:val="0"/>
      <w:marRight w:val="0"/>
      <w:marTop w:val="0"/>
      <w:marBottom w:val="0"/>
      <w:divBdr>
        <w:top w:val="none" w:sz="0" w:space="0" w:color="auto"/>
        <w:left w:val="none" w:sz="0" w:space="0" w:color="auto"/>
        <w:bottom w:val="none" w:sz="0" w:space="0" w:color="auto"/>
        <w:right w:val="none" w:sz="0" w:space="0" w:color="auto"/>
      </w:divBdr>
    </w:div>
    <w:div w:id="2059862945">
      <w:bodyDiv w:val="1"/>
      <w:marLeft w:val="0"/>
      <w:marRight w:val="0"/>
      <w:marTop w:val="0"/>
      <w:marBottom w:val="0"/>
      <w:divBdr>
        <w:top w:val="none" w:sz="0" w:space="0" w:color="auto"/>
        <w:left w:val="none" w:sz="0" w:space="0" w:color="auto"/>
        <w:bottom w:val="none" w:sz="0" w:space="0" w:color="auto"/>
        <w:right w:val="none" w:sz="0" w:space="0" w:color="auto"/>
      </w:divBdr>
    </w:div>
    <w:div w:id="2081171769">
      <w:bodyDiv w:val="1"/>
      <w:marLeft w:val="0"/>
      <w:marRight w:val="0"/>
      <w:marTop w:val="0"/>
      <w:marBottom w:val="0"/>
      <w:divBdr>
        <w:top w:val="none" w:sz="0" w:space="0" w:color="auto"/>
        <w:left w:val="none" w:sz="0" w:space="0" w:color="auto"/>
        <w:bottom w:val="none" w:sz="0" w:space="0" w:color="auto"/>
        <w:right w:val="none" w:sz="0" w:space="0" w:color="auto"/>
      </w:divBdr>
    </w:div>
    <w:div w:id="2103531386">
      <w:bodyDiv w:val="1"/>
      <w:marLeft w:val="0"/>
      <w:marRight w:val="0"/>
      <w:marTop w:val="0"/>
      <w:marBottom w:val="0"/>
      <w:divBdr>
        <w:top w:val="none" w:sz="0" w:space="0" w:color="auto"/>
        <w:left w:val="none" w:sz="0" w:space="0" w:color="auto"/>
        <w:bottom w:val="none" w:sz="0" w:space="0" w:color="auto"/>
        <w:right w:val="none" w:sz="0" w:space="0" w:color="auto"/>
      </w:divBdr>
    </w:div>
    <w:div w:id="2107189311">
      <w:bodyDiv w:val="1"/>
      <w:marLeft w:val="0"/>
      <w:marRight w:val="0"/>
      <w:marTop w:val="0"/>
      <w:marBottom w:val="0"/>
      <w:divBdr>
        <w:top w:val="none" w:sz="0" w:space="0" w:color="auto"/>
        <w:left w:val="none" w:sz="0" w:space="0" w:color="auto"/>
        <w:bottom w:val="none" w:sz="0" w:space="0" w:color="auto"/>
        <w:right w:val="none" w:sz="0" w:space="0" w:color="auto"/>
      </w:divBdr>
    </w:div>
    <w:div w:id="212415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31</Pages>
  <Words>7930</Words>
  <Characters>43619</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Cesar Alberto Leon Galarraga</cp:lastModifiedBy>
  <cp:revision>80</cp:revision>
  <dcterms:created xsi:type="dcterms:W3CDTF">2021-10-05T15:59:00Z</dcterms:created>
  <dcterms:modified xsi:type="dcterms:W3CDTF">2022-01-07T15:34:00Z</dcterms:modified>
</cp:coreProperties>
</file>