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94" w:type="dxa"/>
        <w:tblLook w:val="04A0" w:firstRow="1" w:lastRow="0" w:firstColumn="1" w:lastColumn="0" w:noHBand="0" w:noVBand="1"/>
      </w:tblPr>
      <w:tblGrid>
        <w:gridCol w:w="5524"/>
        <w:gridCol w:w="5244"/>
        <w:gridCol w:w="1953"/>
        <w:gridCol w:w="1273"/>
      </w:tblGrid>
      <w:tr w:rsidR="008B7567" w14:paraId="5ECE120B" w14:textId="7D2A4337" w:rsidTr="008B7567">
        <w:tc>
          <w:tcPr>
            <w:tcW w:w="5524" w:type="dxa"/>
          </w:tcPr>
          <w:p w14:paraId="79A095D5" w14:textId="7FA36576" w:rsidR="008B7567" w:rsidRDefault="00D4012D" w:rsidP="00CE3B64">
            <w:pPr>
              <w:jc w:val="both"/>
            </w:pPr>
            <w:r>
              <w:t xml:space="preserve">Las transacciones de la compañía se realizan principalmente con su parte relacionada Telconet </w:t>
            </w:r>
          </w:p>
        </w:tc>
        <w:tc>
          <w:tcPr>
            <w:tcW w:w="5244" w:type="dxa"/>
          </w:tcPr>
          <w:p w14:paraId="20A115CD" w14:textId="6DA9D165" w:rsidR="008B7567" w:rsidRDefault="00D4012D" w:rsidP="00CE3B64">
            <w:pPr>
              <w:jc w:val="both"/>
            </w:pPr>
            <w:r>
              <w:t>Nuestra auditoria pondrá énfasis en el examen de las transacciones con partes relacionadas. Los saldos por cobrar y pagar que quedaren pendientes al final del ejercicio serán confirmados por escrito, directamente; en adición, las transacciones de ventas también serán confirmadas directamente.</w:t>
            </w:r>
          </w:p>
        </w:tc>
        <w:tc>
          <w:tcPr>
            <w:tcW w:w="1953" w:type="dxa"/>
          </w:tcPr>
          <w:p w14:paraId="085D2E2A" w14:textId="147CE15C" w:rsidR="000909AC" w:rsidRDefault="00D4012D" w:rsidP="00CE3B64">
            <w:pPr>
              <w:jc w:val="both"/>
            </w:pPr>
            <w:r>
              <w:t>Presentación, derechos y obligaciones</w:t>
            </w:r>
          </w:p>
        </w:tc>
        <w:tc>
          <w:tcPr>
            <w:tcW w:w="1273" w:type="dxa"/>
          </w:tcPr>
          <w:p w14:paraId="59619196" w14:textId="78BD11B4" w:rsidR="008B7567" w:rsidRDefault="008B7567" w:rsidP="00CE3B64">
            <w:pPr>
              <w:jc w:val="both"/>
            </w:pPr>
          </w:p>
        </w:tc>
      </w:tr>
      <w:tr w:rsidR="008B7567" w14:paraId="1ADFA223" w14:textId="0F1B0408" w:rsidTr="008B7567">
        <w:tc>
          <w:tcPr>
            <w:tcW w:w="5524" w:type="dxa"/>
          </w:tcPr>
          <w:p w14:paraId="22970F28" w14:textId="679060EC" w:rsidR="008B7567" w:rsidRDefault="00552C0C" w:rsidP="00CE3B64">
            <w:pPr>
              <w:jc w:val="both"/>
            </w:pPr>
            <w:r>
              <w:t>Pandemia de covid19</w:t>
            </w:r>
          </w:p>
        </w:tc>
        <w:tc>
          <w:tcPr>
            <w:tcW w:w="5244" w:type="dxa"/>
          </w:tcPr>
          <w:p w14:paraId="182D3F3C" w14:textId="59BFAFD2" w:rsidR="008B7567" w:rsidRDefault="00552C0C" w:rsidP="00C755BA">
            <w:pPr>
              <w:jc w:val="both"/>
            </w:pPr>
            <w:r>
              <w:t>La pandemia sanitaria causada por el covid19 ha afectado a todas las economías del globo, a pesar de lo cual el sector tecnológico en el cual se desenvuelve la empresa no ha sido impactado. Nuestro informe hará referencia a este hecho.</w:t>
            </w:r>
          </w:p>
        </w:tc>
        <w:tc>
          <w:tcPr>
            <w:tcW w:w="1953" w:type="dxa"/>
          </w:tcPr>
          <w:p w14:paraId="71A5D92C" w14:textId="6A05DD2E" w:rsidR="00297A83" w:rsidRDefault="00552C0C" w:rsidP="00CE3B64">
            <w:pPr>
              <w:jc w:val="both"/>
            </w:pPr>
            <w:r>
              <w:t>Revelaciones</w:t>
            </w:r>
          </w:p>
        </w:tc>
        <w:tc>
          <w:tcPr>
            <w:tcW w:w="1273" w:type="dxa"/>
          </w:tcPr>
          <w:p w14:paraId="1A7666E6" w14:textId="79C0B9D3" w:rsidR="008B7567" w:rsidRDefault="008B7567" w:rsidP="00CE3B64">
            <w:pPr>
              <w:jc w:val="both"/>
            </w:pPr>
          </w:p>
        </w:tc>
      </w:tr>
      <w:tr w:rsidR="008B7567" w14:paraId="6839C67A" w14:textId="4B563DAD" w:rsidTr="008B7567">
        <w:tc>
          <w:tcPr>
            <w:tcW w:w="5524" w:type="dxa"/>
          </w:tcPr>
          <w:p w14:paraId="105BDB2E" w14:textId="5487673F" w:rsidR="008B7567" w:rsidRDefault="00552C0C" w:rsidP="00CE3B64">
            <w:pPr>
              <w:jc w:val="both"/>
            </w:pPr>
            <w:r>
              <w:t>Reformas tributarias que pueden cambiar y tener impacto en la empresa</w:t>
            </w:r>
          </w:p>
        </w:tc>
        <w:tc>
          <w:tcPr>
            <w:tcW w:w="5244" w:type="dxa"/>
          </w:tcPr>
          <w:p w14:paraId="2EF42B9C" w14:textId="7413833B" w:rsidR="008B7567" w:rsidRDefault="00552C0C" w:rsidP="00CE3B64">
            <w:pPr>
              <w:jc w:val="both"/>
            </w:pPr>
            <w:r>
              <w:t>En Ecuador la normativa tributaria generalmente cambia todos los años lo que puede tener efectos importantes en las decisiones de corto y largo plazo. Estaremos atentos a tales modificaciones y, si existen, evaluaremos su impacto en los estados financieros</w:t>
            </w:r>
          </w:p>
        </w:tc>
        <w:tc>
          <w:tcPr>
            <w:tcW w:w="1953" w:type="dxa"/>
          </w:tcPr>
          <w:p w14:paraId="6B62B0E0" w14:textId="7815BED8" w:rsidR="00297A83" w:rsidRDefault="00552C0C" w:rsidP="00CE3B64">
            <w:pPr>
              <w:jc w:val="both"/>
            </w:pPr>
            <w:r>
              <w:t>Integridad</w:t>
            </w:r>
          </w:p>
        </w:tc>
        <w:tc>
          <w:tcPr>
            <w:tcW w:w="1273" w:type="dxa"/>
          </w:tcPr>
          <w:p w14:paraId="4688F18F" w14:textId="02896134" w:rsidR="008B7567" w:rsidRDefault="008B7567" w:rsidP="00CE3B64">
            <w:pPr>
              <w:jc w:val="both"/>
            </w:pPr>
          </w:p>
        </w:tc>
      </w:tr>
    </w:tbl>
    <w:p w14:paraId="0CDF8F83" w14:textId="7791583F" w:rsidR="00CE3B64" w:rsidRDefault="00CE3B64"/>
    <w:p w14:paraId="1DF369EA" w14:textId="76508E33" w:rsidR="00CE3B64" w:rsidRDefault="00092BE5" w:rsidP="00036740">
      <w:pPr>
        <w:jc w:val="both"/>
      </w:pPr>
      <w:r>
        <w:t xml:space="preserve">NOTA – En el </w:t>
      </w:r>
      <w:r w:rsidRPr="00036740">
        <w:rPr>
          <w:color w:val="FF0000"/>
          <w:sz w:val="28"/>
          <w:szCs w:val="28"/>
        </w:rPr>
        <w:t>PT 4003</w:t>
      </w:r>
      <w:r w:rsidRPr="00036740">
        <w:rPr>
          <w:color w:val="FF0000"/>
        </w:rPr>
        <w:t xml:space="preserve"> </w:t>
      </w:r>
      <w:r>
        <w:t>detallamos las pruebas y procedimientos esenciales de auditoria que realizaremos en cada una de las áreas de los estados financieros.</w:t>
      </w:r>
    </w:p>
    <w:p w14:paraId="1C56E836" w14:textId="20AFF0A7" w:rsidR="004A2504" w:rsidRDefault="00036740" w:rsidP="00036740">
      <w:pPr>
        <w:spacing w:after="0"/>
      </w:pPr>
      <w:r>
        <w:t>Preparado por: Carlos G Almeida, Socio</w:t>
      </w:r>
    </w:p>
    <w:p w14:paraId="18AFF696" w14:textId="5B201360" w:rsidR="00036740" w:rsidRDefault="00036740" w:rsidP="00036740">
      <w:pPr>
        <w:spacing w:after="0"/>
      </w:pPr>
      <w:r>
        <w:t>Fecha: 25 de noviembre del 2020</w:t>
      </w:r>
    </w:p>
    <w:p w14:paraId="47924C17" w14:textId="77777777" w:rsidR="00036740" w:rsidRPr="004A2504" w:rsidRDefault="00036740" w:rsidP="004A2504"/>
    <w:p w14:paraId="0C74ACAA" w14:textId="7310BBAA" w:rsidR="004A2504" w:rsidRPr="004A2504" w:rsidRDefault="004A2504" w:rsidP="004A2504"/>
    <w:p w14:paraId="11807BA8" w14:textId="354587CC" w:rsidR="004A2504" w:rsidRPr="004A2504" w:rsidRDefault="004A2504" w:rsidP="004A2504">
      <w:pPr>
        <w:tabs>
          <w:tab w:val="left" w:pos="1365"/>
        </w:tabs>
      </w:pPr>
    </w:p>
    <w:sectPr w:rsidR="004A2504" w:rsidRPr="004A2504" w:rsidSect="00CE3B64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5DD00" w14:textId="77777777" w:rsidR="00BE5D59" w:rsidRDefault="00BE5D59" w:rsidP="00CE3B64">
      <w:pPr>
        <w:spacing w:after="0" w:line="240" w:lineRule="auto"/>
      </w:pPr>
      <w:r>
        <w:separator/>
      </w:r>
    </w:p>
  </w:endnote>
  <w:endnote w:type="continuationSeparator" w:id="0">
    <w:p w14:paraId="2A8FB47A" w14:textId="77777777" w:rsidR="00BE5D59" w:rsidRDefault="00BE5D59" w:rsidP="00CE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80F5" w14:textId="37E15D30" w:rsidR="00297A83" w:rsidRDefault="008B7567">
    <w:pPr>
      <w:pStyle w:val="Footer"/>
      <w:rPr>
        <w:b/>
        <w:bCs/>
        <w:i/>
        <w:iCs/>
        <w:sz w:val="24"/>
        <w:szCs w:val="24"/>
      </w:rPr>
    </w:pPr>
    <w:r w:rsidRPr="00297A83">
      <w:rPr>
        <w:b/>
        <w:bCs/>
        <w:i/>
        <w:iCs/>
        <w:sz w:val="24"/>
        <w:szCs w:val="24"/>
      </w:rPr>
      <w:t>Aseveraciones</w:t>
    </w:r>
    <w:r w:rsidR="004A2504">
      <w:rPr>
        <w:b/>
        <w:bCs/>
        <w:i/>
        <w:iCs/>
        <w:sz w:val="24"/>
        <w:szCs w:val="24"/>
      </w:rPr>
      <w:t xml:space="preserve"> de los estados financieros</w:t>
    </w:r>
    <w:r w:rsidRPr="00297A83">
      <w:rPr>
        <w:b/>
        <w:bCs/>
        <w:i/>
        <w:iCs/>
        <w:sz w:val="24"/>
        <w:szCs w:val="24"/>
      </w:rPr>
      <w:t xml:space="preserve">: </w:t>
    </w:r>
  </w:p>
  <w:p w14:paraId="3593BB28" w14:textId="4EDBC536" w:rsidR="008B7567" w:rsidRPr="00297A83" w:rsidRDefault="003A7E9F">
    <w:pPr>
      <w:pStyle w:val="Footer"/>
      <w:rPr>
        <w:b/>
        <w:bCs/>
        <w:i/>
        <w:iCs/>
        <w:sz w:val="24"/>
        <w:szCs w:val="24"/>
      </w:rPr>
    </w:pPr>
    <w:r w:rsidRPr="00297A83">
      <w:rPr>
        <w:b/>
        <w:bCs/>
        <w:i/>
        <w:iCs/>
        <w:sz w:val="24"/>
        <w:szCs w:val="24"/>
      </w:rPr>
      <w:t xml:space="preserve">EV = Exactitud y valuación, C = Corte, </w:t>
    </w:r>
    <w:r w:rsidR="00297A83" w:rsidRPr="00297A83">
      <w:rPr>
        <w:b/>
        <w:bCs/>
        <w:i/>
        <w:iCs/>
        <w:sz w:val="24"/>
        <w:szCs w:val="24"/>
      </w:rPr>
      <w:t xml:space="preserve">DO = Derechos y obligaciones, </w:t>
    </w:r>
    <w:r w:rsidR="008B7567" w:rsidRPr="00297A83">
      <w:rPr>
        <w:b/>
        <w:bCs/>
        <w:i/>
        <w:iCs/>
        <w:sz w:val="24"/>
        <w:szCs w:val="24"/>
      </w:rPr>
      <w:t>I = Integridad</w:t>
    </w:r>
    <w:r w:rsidRPr="00297A83">
      <w:rPr>
        <w:b/>
        <w:bCs/>
        <w:i/>
        <w:iCs/>
        <w:sz w:val="24"/>
        <w:szCs w:val="24"/>
      </w:rPr>
      <w:t>,</w:t>
    </w:r>
    <w:r w:rsidR="008B7567" w:rsidRPr="00297A83">
      <w:rPr>
        <w:b/>
        <w:bCs/>
        <w:i/>
        <w:iCs/>
        <w:sz w:val="24"/>
        <w:szCs w:val="24"/>
      </w:rPr>
      <w:t xml:space="preserve"> E = Existencia, P = Presentación, </w:t>
    </w:r>
    <w:proofErr w:type="spellStart"/>
    <w:r w:rsidR="00297A83" w:rsidRPr="00297A83">
      <w:rPr>
        <w:b/>
        <w:bCs/>
        <w:i/>
        <w:iCs/>
        <w:sz w:val="24"/>
        <w:szCs w:val="24"/>
      </w:rPr>
      <w:t>All</w:t>
    </w:r>
    <w:proofErr w:type="spellEnd"/>
    <w:r w:rsidR="00297A83" w:rsidRPr="00297A83">
      <w:rPr>
        <w:b/>
        <w:bCs/>
        <w:i/>
        <w:iCs/>
        <w:sz w:val="24"/>
        <w:szCs w:val="24"/>
      </w:rPr>
      <w:t xml:space="preserve"> = Todas las aseveraciones</w:t>
    </w:r>
  </w:p>
  <w:p w14:paraId="636BB373" w14:textId="77777777" w:rsidR="008B7567" w:rsidRDefault="008B7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BFF6" w14:textId="77777777" w:rsidR="00BE5D59" w:rsidRDefault="00BE5D59" w:rsidP="00CE3B64">
      <w:pPr>
        <w:spacing w:after="0" w:line="240" w:lineRule="auto"/>
      </w:pPr>
      <w:r>
        <w:separator/>
      </w:r>
    </w:p>
  </w:footnote>
  <w:footnote w:type="continuationSeparator" w:id="0">
    <w:p w14:paraId="4666A80D" w14:textId="77777777" w:rsidR="00BE5D59" w:rsidRDefault="00BE5D59" w:rsidP="00CE3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1AC0" w14:textId="362978AC" w:rsidR="005F76DB" w:rsidRPr="00BD50FD" w:rsidRDefault="00030504">
    <w:pPr>
      <w:pStyle w:val="Header"/>
      <w:rPr>
        <w:u w:val="single"/>
      </w:rPr>
    </w:pPr>
    <w:r>
      <w:rPr>
        <w:u w:val="single"/>
      </w:rPr>
      <w:t>SERVICIOS TELCODATA</w:t>
    </w:r>
    <w:r w:rsidR="005F76DB" w:rsidRPr="00BD50FD">
      <w:rPr>
        <w:u w:val="single"/>
      </w:rPr>
      <w:t xml:space="preserve"> S.A.</w:t>
    </w:r>
  </w:p>
  <w:p w14:paraId="0A8907C1" w14:textId="0A0FBCE0" w:rsidR="005F76DB" w:rsidRDefault="005F76DB">
    <w:pPr>
      <w:pStyle w:val="Header"/>
    </w:pPr>
    <w:r>
      <w:t>PLAN DE AUDITORIA EN RESPUESTA A RIESGOS IDENTIFICADOS</w:t>
    </w:r>
  </w:p>
  <w:p w14:paraId="711ECE88" w14:textId="229C9563" w:rsidR="005F76DB" w:rsidRDefault="005F76DB">
    <w:pPr>
      <w:pStyle w:val="Header"/>
    </w:pPr>
    <w:r>
      <w:t>Al 31 de diciembre del 2020</w:t>
    </w:r>
  </w:p>
  <w:p w14:paraId="6C1BAF62" w14:textId="7D243A2F" w:rsidR="008B7567" w:rsidRDefault="008B7567">
    <w:pPr>
      <w:pStyle w:val="Header"/>
    </w:pPr>
  </w:p>
  <w:tbl>
    <w:tblPr>
      <w:tblStyle w:val="TableGrid"/>
      <w:tblW w:w="13994" w:type="dxa"/>
      <w:tblLook w:val="04A0" w:firstRow="1" w:lastRow="0" w:firstColumn="1" w:lastColumn="0" w:noHBand="0" w:noVBand="1"/>
    </w:tblPr>
    <w:tblGrid>
      <w:gridCol w:w="5524"/>
      <w:gridCol w:w="5244"/>
      <w:gridCol w:w="1953"/>
      <w:gridCol w:w="1273"/>
    </w:tblGrid>
    <w:tr w:rsidR="008B7567" w:rsidRPr="00CE3B64" w14:paraId="5241B589" w14:textId="77777777" w:rsidTr="00FE4E94">
      <w:tc>
        <w:tcPr>
          <w:tcW w:w="5524" w:type="dxa"/>
        </w:tcPr>
        <w:p w14:paraId="66984534" w14:textId="77777777" w:rsidR="008B7567" w:rsidRPr="00CE3B64" w:rsidRDefault="008B7567" w:rsidP="008B7567">
          <w:pPr>
            <w:jc w:val="center"/>
            <w:rPr>
              <w:b/>
              <w:bCs/>
            </w:rPr>
          </w:pPr>
          <w:r w:rsidRPr="00CE3B64">
            <w:rPr>
              <w:b/>
              <w:bCs/>
            </w:rPr>
            <w:t>Riesgos identificados</w:t>
          </w:r>
        </w:p>
      </w:tc>
      <w:tc>
        <w:tcPr>
          <w:tcW w:w="5244" w:type="dxa"/>
        </w:tcPr>
        <w:p w14:paraId="7AA3C191" w14:textId="6582D5F6" w:rsidR="008B7567" w:rsidRPr="00CE3B64" w:rsidRDefault="008B7567" w:rsidP="008B7567">
          <w:pPr>
            <w:jc w:val="center"/>
            <w:rPr>
              <w:b/>
              <w:bCs/>
            </w:rPr>
          </w:pPr>
          <w:r w:rsidRPr="00CE3B64">
            <w:rPr>
              <w:b/>
              <w:bCs/>
            </w:rPr>
            <w:t>Nuestra respuesta</w:t>
          </w:r>
          <w:r w:rsidR="003A7E9F">
            <w:rPr>
              <w:b/>
              <w:bCs/>
            </w:rPr>
            <w:t xml:space="preserve"> de auditoria </w:t>
          </w:r>
        </w:p>
      </w:tc>
      <w:tc>
        <w:tcPr>
          <w:tcW w:w="1953" w:type="dxa"/>
        </w:tcPr>
        <w:p w14:paraId="7745C42B" w14:textId="77777777" w:rsidR="008B7567" w:rsidRDefault="008B7567" w:rsidP="008B7567">
          <w:pPr>
            <w:jc w:val="center"/>
            <w:rPr>
              <w:b/>
              <w:bCs/>
            </w:rPr>
          </w:pPr>
          <w:r>
            <w:rPr>
              <w:b/>
              <w:bCs/>
            </w:rPr>
            <w:t>Aseveraciones</w:t>
          </w:r>
        </w:p>
        <w:p w14:paraId="4A83A66C" w14:textId="77777777" w:rsidR="008B7567" w:rsidRDefault="008B7567" w:rsidP="008B7567">
          <w:pPr>
            <w:jc w:val="center"/>
            <w:rPr>
              <w:b/>
              <w:bCs/>
            </w:rPr>
          </w:pPr>
          <w:r>
            <w:rPr>
              <w:b/>
              <w:bCs/>
            </w:rPr>
            <w:t>asociadas</w:t>
          </w:r>
        </w:p>
      </w:tc>
      <w:tc>
        <w:tcPr>
          <w:tcW w:w="1273" w:type="dxa"/>
        </w:tcPr>
        <w:p w14:paraId="3794605E" w14:textId="77777777" w:rsidR="008B7567" w:rsidRPr="00CE3B64" w:rsidRDefault="008B7567" w:rsidP="008B7567">
          <w:pPr>
            <w:jc w:val="center"/>
            <w:rPr>
              <w:b/>
              <w:bCs/>
            </w:rPr>
          </w:pPr>
          <w:r>
            <w:rPr>
              <w:b/>
              <w:bCs/>
            </w:rPr>
            <w:t>Referencia a papel de trabajo</w:t>
          </w:r>
        </w:p>
      </w:tc>
    </w:tr>
  </w:tbl>
  <w:p w14:paraId="71D91961" w14:textId="77777777" w:rsidR="008B7567" w:rsidRDefault="008B75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64"/>
    <w:rsid w:val="00030504"/>
    <w:rsid w:val="00036740"/>
    <w:rsid w:val="000909AC"/>
    <w:rsid w:val="00092BE5"/>
    <w:rsid w:val="00297A83"/>
    <w:rsid w:val="002B1635"/>
    <w:rsid w:val="003A7E9F"/>
    <w:rsid w:val="0046363F"/>
    <w:rsid w:val="004A2504"/>
    <w:rsid w:val="00552C0C"/>
    <w:rsid w:val="005936D9"/>
    <w:rsid w:val="005F76DB"/>
    <w:rsid w:val="008701C7"/>
    <w:rsid w:val="008B7567"/>
    <w:rsid w:val="008D1258"/>
    <w:rsid w:val="009B1D23"/>
    <w:rsid w:val="009B5DC8"/>
    <w:rsid w:val="00B759D6"/>
    <w:rsid w:val="00BD50FD"/>
    <w:rsid w:val="00BE5D59"/>
    <w:rsid w:val="00C755BA"/>
    <w:rsid w:val="00CE3B64"/>
    <w:rsid w:val="00D046BE"/>
    <w:rsid w:val="00D4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D39"/>
  <w15:chartTrackingRefBased/>
  <w15:docId w15:val="{1BC19441-8175-47CB-8E50-0E95393D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B64"/>
  </w:style>
  <w:style w:type="paragraph" w:styleId="Footer">
    <w:name w:val="footer"/>
    <w:basedOn w:val="Normal"/>
    <w:link w:val="FooterChar"/>
    <w:uiPriority w:val="99"/>
    <w:unhideWhenUsed/>
    <w:rsid w:val="00C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B64"/>
  </w:style>
  <w:style w:type="table" w:styleId="TableGrid">
    <w:name w:val="Table Grid"/>
    <w:basedOn w:val="TableNormal"/>
    <w:uiPriority w:val="39"/>
    <w:rsid w:val="00CE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11</cp:revision>
  <dcterms:created xsi:type="dcterms:W3CDTF">2020-11-24T16:43:00Z</dcterms:created>
  <dcterms:modified xsi:type="dcterms:W3CDTF">2021-06-09T15:14:00Z</dcterms:modified>
</cp:coreProperties>
</file>