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80F2" w14:textId="77777777" w:rsidR="00285AE1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/>
          <w:sz w:val="20"/>
          <w:szCs w:val="20"/>
          <w:lang w:val="es-ES_tradnl"/>
        </w:rPr>
      </w:pPr>
      <w:r w:rsidRPr="00C40F80">
        <w:rPr>
          <w:rFonts w:ascii="Futura Std Light" w:eastAsia="Times New Roman" w:hAnsi="Futura Std Light" w:cs="Arial"/>
          <w:b/>
          <w:sz w:val="20"/>
          <w:szCs w:val="20"/>
          <w:lang w:val="es-ES_tradnl"/>
        </w:rPr>
        <w:t>SERVICIOS TELCODATA S.A</w:t>
      </w:r>
    </w:p>
    <w:p w14:paraId="15906C3A" w14:textId="3527FD84" w:rsidR="00285AE1" w:rsidRPr="00937A7E" w:rsidRDefault="00697897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(Guayaquil</w:t>
      </w:r>
      <w:r w:rsidR="00285AE1" w:rsidRPr="00937A7E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 xml:space="preserve"> - Ecuador)</w:t>
      </w:r>
    </w:p>
    <w:p w14:paraId="6094BC45" w14:textId="77777777" w:rsidR="00285AE1" w:rsidRPr="00C40F80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Estado de Situación Financiera</w:t>
      </w:r>
    </w:p>
    <w:p w14:paraId="45077CAE" w14:textId="77777777" w:rsidR="00285AE1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 xml:space="preserve">Al 31 de diciembre del 2020 </w:t>
      </w:r>
    </w:p>
    <w:p w14:paraId="4B470257" w14:textId="77777777" w:rsidR="00285AE1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bookmarkStart w:id="0" w:name="_Hlk69734774"/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(</w:t>
      </w:r>
      <w:r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C</w:t>
      </w: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on cifras correspondientes del 2019</w:t>
      </w:r>
      <w:r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)</w:t>
      </w:r>
    </w:p>
    <w:p w14:paraId="7E31A95B" w14:textId="77777777" w:rsidR="00285AE1" w:rsidRPr="00937A7E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>
        <w:rPr>
          <w:rFonts w:ascii="Futura Std Light" w:hAnsi="Futura Std Light" w:cs="Arial"/>
          <w:sz w:val="20"/>
          <w:szCs w:val="20"/>
          <w:lang w:eastAsia="es-ES"/>
        </w:rPr>
        <w:t>(E</w:t>
      </w:r>
      <w:r w:rsidRPr="00C40F80">
        <w:rPr>
          <w:rFonts w:ascii="Futura Std Light" w:hAnsi="Futura Std Light" w:cs="Arial"/>
          <w:sz w:val="20"/>
          <w:szCs w:val="20"/>
          <w:lang w:eastAsia="es-ES"/>
        </w:rPr>
        <w:t>xpresa</w:t>
      </w:r>
      <w:r>
        <w:rPr>
          <w:rFonts w:ascii="Futura Std Light" w:hAnsi="Futura Std Light" w:cs="Arial"/>
          <w:sz w:val="20"/>
          <w:szCs w:val="20"/>
          <w:lang w:eastAsia="es-ES"/>
        </w:rPr>
        <w:t>das</w:t>
      </w:r>
      <w:r w:rsidRPr="00C40F80">
        <w:rPr>
          <w:rFonts w:ascii="Futura Std Light" w:hAnsi="Futura Std Light" w:cs="Arial"/>
          <w:sz w:val="20"/>
          <w:szCs w:val="20"/>
          <w:lang w:eastAsia="es-ES"/>
        </w:rPr>
        <w:t xml:space="preserve"> en dólares de los Estados Unidos de América - US$)</w:t>
      </w:r>
    </w:p>
    <w:bookmarkEnd w:id="0"/>
    <w:p w14:paraId="523AFB86" w14:textId="77777777" w:rsidR="00285AE1" w:rsidRPr="00AE275B" w:rsidRDefault="00285AE1" w:rsidP="00285AE1">
      <w:pPr>
        <w:spacing w:after="0"/>
        <w:ind w:right="141"/>
        <w:rPr>
          <w:rFonts w:ascii="Arial" w:hAnsi="Arial" w:cs="Arial"/>
          <w:sz w:val="19"/>
          <w:szCs w:val="19"/>
        </w:rPr>
      </w:pPr>
      <w:r>
        <w:rPr>
          <w:rFonts w:ascii="Arial" w:eastAsia="Arial" w:hAnsi="Arial" w:cs="Arial"/>
          <w:noProof/>
          <w:sz w:val="19"/>
          <w:szCs w:val="19"/>
          <w:lang w:eastAsia="es-EC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B22D613" wp14:editId="027B9576">
                <wp:simplePos x="0" y="0"/>
                <wp:positionH relativeFrom="margin">
                  <wp:align>left</wp:align>
                </wp:positionH>
                <wp:positionV relativeFrom="paragraph">
                  <wp:posOffset>12699</wp:posOffset>
                </wp:positionV>
                <wp:extent cx="5760085" cy="0"/>
                <wp:effectExtent l="0" t="0" r="0" b="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C6E07" id="Conector recto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page" from="0,1pt" to="453.5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9014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12"/>
        <w:gridCol w:w="160"/>
        <w:gridCol w:w="709"/>
        <w:gridCol w:w="265"/>
        <w:gridCol w:w="1119"/>
        <w:gridCol w:w="160"/>
        <w:gridCol w:w="989"/>
      </w:tblGrid>
      <w:tr w:rsidR="00285AE1" w:rsidRPr="0018200A" w14:paraId="0DCD91DB" w14:textId="77777777" w:rsidTr="00A84717">
        <w:trPr>
          <w:trHeight w:val="30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D01A13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850EF0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AE454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364DE0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B56384E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2020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AEF6F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F807321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2019</w:t>
            </w:r>
          </w:p>
        </w:tc>
      </w:tr>
      <w:tr w:rsidR="00285AE1" w:rsidRPr="0018200A" w14:paraId="11CBF0CA" w14:textId="77777777" w:rsidTr="00A84717">
        <w:trPr>
          <w:trHeight w:val="12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61425F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BF8C1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C2A71A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Notas</w:t>
            </w:r>
          </w:p>
        </w:tc>
        <w:tc>
          <w:tcPr>
            <w:tcW w:w="2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9189FA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672DA4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4E9CB0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DDB094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285AE1" w:rsidRPr="0018200A" w14:paraId="6FBA6CD2" w14:textId="77777777" w:rsidTr="00A84717">
        <w:trPr>
          <w:trHeight w:val="33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132BF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Activos</w:t>
            </w: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4C085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AA72D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C42BD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91AE4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94237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E2A52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18200A" w14:paraId="723EE250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ED96BE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CEAEF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8DD2F4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2A57E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F3BE38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D55651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5D3173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18200A" w14:paraId="1ED6C5D1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D1996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Activos Corrientes</w:t>
            </w: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B7983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197B1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539DD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9C7F3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88800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62FDC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18200A" w14:paraId="7B2170A1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FB3ED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Efectivo y equivalentes de efectivo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64C23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3A7AB" w14:textId="77777777" w:rsidR="00285AE1" w:rsidRPr="0018200A" w:rsidRDefault="00285AE1" w:rsidP="00A84717">
            <w:pPr>
              <w:spacing w:after="0" w:line="240" w:lineRule="auto"/>
              <w:ind w:firstLineChars="100" w:firstLine="200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341380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DD012B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2.679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82CF7F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5F2529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3.672</w:t>
            </w:r>
          </w:p>
        </w:tc>
      </w:tr>
      <w:tr w:rsidR="00285AE1" w:rsidRPr="0018200A" w14:paraId="4E8556BD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EACF6B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Deudores comerciales y otras cuentas por cobrar, neto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240A52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ACCC72" w14:textId="77777777" w:rsidR="00285AE1" w:rsidRPr="0018200A" w:rsidRDefault="00285AE1" w:rsidP="00A84717">
            <w:pPr>
              <w:spacing w:after="0" w:line="240" w:lineRule="auto"/>
              <w:ind w:firstLineChars="100" w:firstLine="200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7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2C1764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8A396A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244.311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94212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8669C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334.829</w:t>
            </w:r>
          </w:p>
        </w:tc>
      </w:tr>
      <w:tr w:rsidR="00285AE1" w:rsidRPr="0018200A" w14:paraId="25BE39BC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5D66AD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Inventarios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38E8C4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69306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 </w:t>
            </w: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9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8335A2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AD4345" w14:textId="51DD98D1" w:rsidR="00285AE1" w:rsidRPr="0018200A" w:rsidRDefault="00697897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93.445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FA897B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8FE3C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81.714</w:t>
            </w:r>
          </w:p>
        </w:tc>
      </w:tr>
      <w:tr w:rsidR="00285AE1" w:rsidRPr="0018200A" w14:paraId="52C25202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B9B78B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Activos por impuestos corrientes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C30599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BA779A" w14:textId="77777777" w:rsidR="00285AE1" w:rsidRPr="0018200A" w:rsidRDefault="00285AE1" w:rsidP="00A84717">
            <w:pPr>
              <w:spacing w:after="0" w:line="240" w:lineRule="auto"/>
              <w:ind w:firstLineChars="100" w:firstLine="200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8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B318C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EF8C990" w14:textId="0D620FAD" w:rsidR="00285AE1" w:rsidRPr="0018200A" w:rsidRDefault="00697897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140.884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595CF8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450971E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137.808</w:t>
            </w:r>
          </w:p>
        </w:tc>
      </w:tr>
      <w:tr w:rsidR="00285AE1" w:rsidRPr="0018200A" w14:paraId="67B847C8" w14:textId="77777777" w:rsidTr="00A84717">
        <w:trPr>
          <w:trHeight w:val="7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0F72A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Total activos corrientes y total activos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A6B0F9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FE219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F1C847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089D2B8E" w14:textId="4F6F8D92" w:rsidR="00285AE1" w:rsidRPr="0018200A" w:rsidRDefault="00697897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481.319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9C9F4F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6398606E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558.023 </w:t>
            </w:r>
          </w:p>
        </w:tc>
      </w:tr>
      <w:tr w:rsidR="00285AE1" w:rsidRPr="0018200A" w14:paraId="5132D59C" w14:textId="77777777" w:rsidTr="00A84717">
        <w:trPr>
          <w:trHeight w:val="12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6AC1C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256997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0A144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479E9E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D0956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7BFE7C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DEB782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285AE1" w:rsidRPr="0018200A" w14:paraId="4E516428" w14:textId="77777777" w:rsidTr="00A84717">
        <w:trPr>
          <w:trHeight w:val="30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39A448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Pasivos</w:t>
            </w: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01322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AC2EF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544E1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067D3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BB557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87A1D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18200A" w14:paraId="1A276A33" w14:textId="77777777" w:rsidTr="00A84717">
        <w:trPr>
          <w:trHeight w:val="12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7C2029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EA7F43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11A4A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A408D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B5FD9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E90722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C39491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18200A" w14:paraId="26DCDA77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1F32D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Pasivos corrientes</w:t>
            </w: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AFE95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57013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9497E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53047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9F4E7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504FB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18200A" w14:paraId="1F0D8829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B5D370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Acreedores comerciales y otras cuentas por pagar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7D18C0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2B45E8" w14:textId="77777777" w:rsidR="00285AE1" w:rsidRPr="0018200A" w:rsidRDefault="00285AE1" w:rsidP="00A84717">
            <w:pPr>
              <w:spacing w:after="0" w:line="240" w:lineRule="auto"/>
              <w:ind w:firstLineChars="100" w:firstLine="200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25C30C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B8A788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-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FFF621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3524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23.852</w:t>
            </w:r>
          </w:p>
        </w:tc>
      </w:tr>
      <w:tr w:rsidR="00285AE1" w:rsidRPr="0018200A" w14:paraId="3F143CFB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D5DD1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Otras cuentas por pagar relacionadas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74FB5C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DBC97E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  </w:t>
            </w: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14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CDD525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76B546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-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5072F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7E39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104.454</w:t>
            </w:r>
          </w:p>
        </w:tc>
      </w:tr>
      <w:tr w:rsidR="00285AE1" w:rsidRPr="0018200A" w14:paraId="459078BD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742EB9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Pasivos por impuestos corrientes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3111E6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888238" w14:textId="77777777" w:rsidR="00285AE1" w:rsidRPr="0018200A" w:rsidRDefault="00285AE1" w:rsidP="00A84717">
            <w:pPr>
              <w:spacing w:after="0" w:line="240" w:lineRule="auto"/>
              <w:ind w:firstLineChars="100" w:firstLine="200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</w:t>
            </w: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8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F853C4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BB2739A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 1.213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995EA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C909FA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1.406</w:t>
            </w:r>
          </w:p>
        </w:tc>
      </w:tr>
      <w:tr w:rsidR="00285AE1" w:rsidRPr="0018200A" w14:paraId="6080B7D7" w14:textId="77777777" w:rsidTr="00A84717">
        <w:trPr>
          <w:trHeight w:val="12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74B7FC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Total pasivos corrientes y total pasivos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C329C4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2641A1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B0C03C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69CBBCA6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1.213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11A13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532228B6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129.712</w:t>
            </w:r>
          </w:p>
        </w:tc>
      </w:tr>
      <w:tr w:rsidR="00285AE1" w:rsidRPr="0018200A" w14:paraId="5D4AAFE6" w14:textId="77777777" w:rsidTr="00A84717">
        <w:trPr>
          <w:trHeight w:val="5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199842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F2FE10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09565F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435AF3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04DDFE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C51837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EBFA4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18200A" w14:paraId="40760DFB" w14:textId="77777777" w:rsidTr="00A84717">
        <w:trPr>
          <w:trHeight w:val="30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4AE2AC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Patrimonio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E6AB56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47EDB0" w14:textId="77777777" w:rsidR="00285AE1" w:rsidRPr="0018200A" w:rsidRDefault="00285AE1" w:rsidP="00A84717">
            <w:pPr>
              <w:spacing w:after="0" w:line="240" w:lineRule="auto"/>
              <w:ind w:firstLineChars="100" w:firstLine="200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76650E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FCE69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6E6397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EF82B4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18200A" w14:paraId="52D8873F" w14:textId="77777777" w:rsidTr="00A84717">
        <w:trPr>
          <w:trHeight w:val="12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320D1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0EA21A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DB7C8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11</w:t>
            </w:r>
          </w:p>
        </w:tc>
        <w:tc>
          <w:tcPr>
            <w:tcW w:w="2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3042B4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BE56F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20.000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D9855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69D9E3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20.000</w:t>
            </w:r>
          </w:p>
        </w:tc>
      </w:tr>
      <w:tr w:rsidR="00285AE1" w:rsidRPr="0018200A" w14:paraId="325B875B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C9550D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Capital</w:t>
            </w: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0B368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F74E6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46669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98F3B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8900A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AC605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18200A" w14:paraId="2AB1EAB0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648A38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Reserva legal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77038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38E124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11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22293F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9549CD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142.204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3D174F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B429BC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142.204</w:t>
            </w:r>
          </w:p>
        </w:tc>
      </w:tr>
      <w:tr w:rsidR="00285AE1" w:rsidRPr="0018200A" w14:paraId="5052CAA6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85302B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Reserva de capital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58703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694A12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11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4B4F0F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24C6F9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204.381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1EDBD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3A36BD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204.381</w:t>
            </w:r>
          </w:p>
        </w:tc>
      </w:tr>
      <w:tr w:rsidR="00285AE1" w:rsidRPr="0018200A" w14:paraId="71739941" w14:textId="77777777" w:rsidTr="00A84717">
        <w:trPr>
          <w:trHeight w:val="8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3521EB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Resultados acumulados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62DF27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17D082" w14:textId="77777777" w:rsidR="00285AE1" w:rsidRPr="0018200A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A6D017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A89B30F" w14:textId="60A8A6C7" w:rsidR="00285AE1" w:rsidRPr="0018200A" w:rsidRDefault="00697897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113.521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A722D6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59F04428" w14:textId="77777777" w:rsidR="00285AE1" w:rsidRPr="0018200A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61.726</w:t>
            </w:r>
          </w:p>
        </w:tc>
      </w:tr>
      <w:tr w:rsidR="00285AE1" w:rsidRPr="0018200A" w14:paraId="31275C9D" w14:textId="77777777" w:rsidTr="00A84717">
        <w:trPr>
          <w:trHeight w:val="12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CB53F0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Total patrimonio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00BCE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1D426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48860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190AB28" w14:textId="2FF18C85" w:rsidR="00285AE1" w:rsidRPr="00697897" w:rsidRDefault="00697897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color w:val="000000"/>
                <w:sz w:val="20"/>
                <w:szCs w:val="20"/>
                <w:lang w:eastAsia="es-EC"/>
              </w:rPr>
            </w:pPr>
            <w:r w:rsidRPr="00697897">
              <w:rPr>
                <w:rFonts w:ascii="Futura Std Book" w:eastAsia="Times New Roman" w:hAnsi="Futura Std Book" w:cs="Arial"/>
                <w:b/>
                <w:color w:val="000000"/>
                <w:sz w:val="20"/>
                <w:szCs w:val="20"/>
                <w:lang w:eastAsia="es-EC"/>
              </w:rPr>
              <w:t>480.106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030709" w14:textId="77777777" w:rsidR="00285AE1" w:rsidRPr="00697897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D318E28" w14:textId="77777777" w:rsidR="00285AE1" w:rsidRPr="00697897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color w:val="000000"/>
                <w:sz w:val="20"/>
                <w:szCs w:val="20"/>
                <w:lang w:eastAsia="es-EC"/>
              </w:rPr>
            </w:pPr>
            <w:r w:rsidRPr="00697897">
              <w:rPr>
                <w:rFonts w:ascii="Futura Std Book" w:eastAsia="Times New Roman" w:hAnsi="Futura Std Book" w:cs="Arial"/>
                <w:b/>
                <w:color w:val="000000"/>
                <w:sz w:val="20"/>
                <w:szCs w:val="20"/>
                <w:lang w:eastAsia="es-EC"/>
              </w:rPr>
              <w:t>428.311</w:t>
            </w:r>
          </w:p>
        </w:tc>
      </w:tr>
      <w:tr w:rsidR="00285AE1" w:rsidRPr="0018200A" w14:paraId="759BF83B" w14:textId="77777777" w:rsidTr="00A84717">
        <w:trPr>
          <w:trHeight w:val="50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18C2D5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Total pasivos y patrimonio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75061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35B66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640CE" w14:textId="77777777" w:rsidR="00285AE1" w:rsidRPr="0018200A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0D0F646" w14:textId="4112FFAD" w:rsidR="00285AE1" w:rsidRPr="00697897" w:rsidRDefault="00697897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481.319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4DAA9" w14:textId="77777777" w:rsidR="00285AE1" w:rsidRPr="00697897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2C5495B" w14:textId="10E77275" w:rsidR="00285AE1" w:rsidRPr="00697897" w:rsidRDefault="00697897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558.023</w:t>
            </w:r>
          </w:p>
        </w:tc>
      </w:tr>
    </w:tbl>
    <w:p w14:paraId="7B8ED6E8" w14:textId="77777777" w:rsidR="00285AE1" w:rsidRPr="00C40F80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31D77CA4" w14:textId="77777777" w:rsidR="00285AE1" w:rsidRPr="00C40F80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32D56AE2" w14:textId="77777777" w:rsidR="00285AE1" w:rsidRPr="00C40F80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407228A2" w14:textId="77777777" w:rsidR="00285AE1" w:rsidRPr="00C40F80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768DA218" w14:textId="77777777" w:rsidR="00285AE1" w:rsidRPr="00C40F80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32906B5B" w14:textId="77777777" w:rsidR="00285AE1" w:rsidRPr="00C40F80" w:rsidRDefault="00285AE1" w:rsidP="00285AE1">
      <w:pPr>
        <w:tabs>
          <w:tab w:val="left" w:pos="1470"/>
          <w:tab w:val="left" w:pos="1701"/>
          <w:tab w:val="right" w:pos="3374"/>
          <w:tab w:val="left" w:pos="3570"/>
          <w:tab w:val="left" w:pos="5642"/>
          <w:tab w:val="right" w:pos="7951"/>
        </w:tabs>
        <w:spacing w:after="0" w:line="240" w:lineRule="auto"/>
        <w:ind w:right="22"/>
        <w:jc w:val="both"/>
        <w:rPr>
          <w:rFonts w:ascii="Futura Std Light" w:hAnsi="Futura Std Light" w:cs="Arial"/>
          <w:sz w:val="20"/>
          <w:szCs w:val="20"/>
          <w:u w:val="single"/>
        </w:rPr>
      </w:pPr>
      <w:r w:rsidRPr="00C40F80">
        <w:rPr>
          <w:rFonts w:ascii="Futura Std Light" w:hAnsi="Futura Std Light" w:cs="Arial"/>
          <w:sz w:val="20"/>
          <w:szCs w:val="20"/>
        </w:rPr>
        <w:tab/>
      </w:r>
      <w:r w:rsidRPr="00C40F80">
        <w:rPr>
          <w:rFonts w:ascii="Futura Std Light" w:hAnsi="Futura Std Light" w:cs="Arial"/>
          <w:sz w:val="20"/>
          <w:szCs w:val="20"/>
          <w:u w:val="single"/>
        </w:rPr>
        <w:tab/>
      </w:r>
      <w:r w:rsidRPr="00C40F80">
        <w:rPr>
          <w:rFonts w:ascii="Futura Std Light" w:hAnsi="Futura Std Light" w:cs="Arial"/>
          <w:sz w:val="20"/>
          <w:szCs w:val="20"/>
          <w:u w:val="single"/>
        </w:rPr>
        <w:tab/>
      </w:r>
      <w:r w:rsidRPr="00C40F80">
        <w:rPr>
          <w:rFonts w:ascii="Futura Std Light" w:hAnsi="Futura Std Light" w:cs="Arial"/>
          <w:sz w:val="20"/>
          <w:szCs w:val="20"/>
          <w:u w:val="single"/>
        </w:rPr>
        <w:tab/>
      </w:r>
      <w:r w:rsidRPr="00C40F80">
        <w:rPr>
          <w:rFonts w:ascii="Futura Std Light" w:hAnsi="Futura Std Light" w:cs="Arial"/>
          <w:sz w:val="20"/>
          <w:szCs w:val="20"/>
        </w:rPr>
        <w:tab/>
      </w:r>
      <w:r w:rsidRPr="00C40F80">
        <w:rPr>
          <w:rFonts w:ascii="Futura Std Light" w:hAnsi="Futura Std Light" w:cs="Arial"/>
          <w:sz w:val="20"/>
          <w:szCs w:val="20"/>
          <w:u w:val="single"/>
        </w:rPr>
        <w:tab/>
      </w:r>
    </w:p>
    <w:p w14:paraId="6973469E" w14:textId="77777777" w:rsidR="00285AE1" w:rsidRPr="00C40F80" w:rsidRDefault="00285AE1" w:rsidP="00285AE1">
      <w:pPr>
        <w:tabs>
          <w:tab w:val="center" w:pos="2552"/>
          <w:tab w:val="center" w:pos="6804"/>
        </w:tabs>
        <w:spacing w:after="0" w:line="240" w:lineRule="auto"/>
        <w:ind w:right="-1"/>
        <w:jc w:val="both"/>
        <w:rPr>
          <w:rFonts w:ascii="Futura Std Light" w:hAnsi="Futura Std Light" w:cs="Arial"/>
          <w:sz w:val="20"/>
          <w:szCs w:val="20"/>
        </w:rPr>
      </w:pPr>
      <w:r w:rsidRPr="00C40F80">
        <w:rPr>
          <w:rFonts w:ascii="Futura Std Light" w:hAnsi="Futura Std Light" w:cs="Arial"/>
          <w:sz w:val="20"/>
          <w:szCs w:val="20"/>
        </w:rPr>
        <w:tab/>
        <w:t>Econ. Javier Galarza</w:t>
      </w:r>
      <w:r w:rsidRPr="00C40F80">
        <w:rPr>
          <w:rFonts w:ascii="Futura Std Light" w:hAnsi="Futura Std Light" w:cs="Arial"/>
          <w:sz w:val="20"/>
          <w:szCs w:val="20"/>
        </w:rPr>
        <w:tab/>
        <w:t>Félix Valarezo Alvarado</w:t>
      </w:r>
    </w:p>
    <w:p w14:paraId="0668FCF5" w14:textId="77777777" w:rsidR="00285AE1" w:rsidRPr="00C40F80" w:rsidRDefault="00285AE1" w:rsidP="00285AE1">
      <w:pPr>
        <w:tabs>
          <w:tab w:val="center" w:pos="2552"/>
          <w:tab w:val="center" w:pos="6804"/>
        </w:tabs>
        <w:spacing w:after="0" w:line="240" w:lineRule="auto"/>
        <w:ind w:right="6"/>
        <w:jc w:val="both"/>
        <w:rPr>
          <w:rFonts w:ascii="Futura Std Light" w:hAnsi="Futura Std Light" w:cs="Arial"/>
          <w:sz w:val="20"/>
          <w:szCs w:val="20"/>
        </w:rPr>
      </w:pPr>
      <w:r w:rsidRPr="00C40F80">
        <w:rPr>
          <w:rFonts w:ascii="Futura Std Light" w:hAnsi="Futura Std Light" w:cs="Arial"/>
          <w:sz w:val="20"/>
          <w:szCs w:val="20"/>
        </w:rPr>
        <w:tab/>
      </w:r>
      <w:r w:rsidRPr="00C40F80">
        <w:rPr>
          <w:rFonts w:ascii="Futura Std Light" w:hAnsi="Futura Std Light" w:cs="Arial"/>
          <w:sz w:val="20"/>
          <w:szCs w:val="20"/>
          <w:lang w:val="es-MX"/>
        </w:rPr>
        <w:t>Gerente General</w:t>
      </w:r>
      <w:r w:rsidRPr="00C40F80">
        <w:rPr>
          <w:rFonts w:ascii="Futura Std Light" w:hAnsi="Futura Std Light" w:cs="Arial"/>
          <w:sz w:val="20"/>
          <w:szCs w:val="20"/>
          <w:lang w:val="es-MX"/>
        </w:rPr>
        <w:tab/>
        <w:t>Contador General</w:t>
      </w:r>
    </w:p>
    <w:p w14:paraId="04BD0984" w14:textId="77777777" w:rsidR="00285AE1" w:rsidRPr="00C40F80" w:rsidRDefault="00285AE1" w:rsidP="00285AE1">
      <w:pPr>
        <w:rPr>
          <w:rFonts w:ascii="Futura Std Light" w:hAnsi="Futura Std Light" w:cs="Arial"/>
          <w:sz w:val="20"/>
          <w:szCs w:val="20"/>
        </w:rPr>
      </w:pPr>
    </w:p>
    <w:p w14:paraId="6322BD81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  <w:sectPr w:rsidR="00285AE1" w:rsidRPr="00AE275B" w:rsidSect="00282F39">
          <w:footerReference w:type="default" r:id="rId6"/>
          <w:pgSz w:w="11906" w:h="16838"/>
          <w:pgMar w:top="1417" w:right="991" w:bottom="1417" w:left="1418" w:header="708" w:footer="511" w:gutter="0"/>
          <w:pgNumType w:start="4"/>
          <w:cols w:space="708"/>
          <w:docGrid w:linePitch="360"/>
        </w:sectPr>
      </w:pPr>
    </w:p>
    <w:p w14:paraId="46CCF2AD" w14:textId="77777777" w:rsidR="00285AE1" w:rsidRPr="00937A7E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/>
          <w:sz w:val="20"/>
          <w:szCs w:val="20"/>
          <w:lang w:val="es-ES_tradnl"/>
        </w:rPr>
      </w:pPr>
      <w:r w:rsidRPr="00937A7E">
        <w:rPr>
          <w:rFonts w:ascii="Futura Std Light" w:eastAsia="Times New Roman" w:hAnsi="Futura Std Light" w:cs="Arial"/>
          <w:b/>
          <w:sz w:val="20"/>
          <w:szCs w:val="20"/>
          <w:lang w:val="es-ES_tradnl"/>
        </w:rPr>
        <w:lastRenderedPageBreak/>
        <w:t>SERVICIOS TELCODATA S.A.</w:t>
      </w:r>
    </w:p>
    <w:p w14:paraId="3F86B781" w14:textId="2F1FF327" w:rsidR="00285AE1" w:rsidRPr="00937A7E" w:rsidRDefault="002968DF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(Guayaquil</w:t>
      </w:r>
      <w:r w:rsidR="00285AE1" w:rsidRPr="00937A7E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 xml:space="preserve"> – Ecuador)</w:t>
      </w:r>
    </w:p>
    <w:p w14:paraId="2E3AB5D8" w14:textId="77777777" w:rsidR="00285AE1" w:rsidRPr="00937A7E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 w:rsidRPr="00937A7E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Estado de Resultados Integral</w:t>
      </w:r>
      <w:r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es</w:t>
      </w:r>
    </w:p>
    <w:p w14:paraId="1D5EDB1D" w14:textId="77777777" w:rsidR="00285AE1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 xml:space="preserve">Al 31 de diciembre del 2020 </w:t>
      </w:r>
    </w:p>
    <w:p w14:paraId="5B08B17D" w14:textId="77777777" w:rsidR="00285AE1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(</w:t>
      </w:r>
      <w:r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C</w:t>
      </w: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on cifras correspondientes del 2019</w:t>
      </w:r>
      <w:r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)</w:t>
      </w:r>
    </w:p>
    <w:p w14:paraId="778DECF6" w14:textId="77777777" w:rsidR="00285AE1" w:rsidRPr="00937A7E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>
        <w:rPr>
          <w:rFonts w:ascii="Futura Std Light" w:hAnsi="Futura Std Light" w:cs="Arial"/>
          <w:sz w:val="20"/>
          <w:szCs w:val="20"/>
          <w:lang w:eastAsia="es-ES"/>
        </w:rPr>
        <w:t>(E</w:t>
      </w:r>
      <w:r w:rsidRPr="00C40F80">
        <w:rPr>
          <w:rFonts w:ascii="Futura Std Light" w:hAnsi="Futura Std Light" w:cs="Arial"/>
          <w:sz w:val="20"/>
          <w:szCs w:val="20"/>
          <w:lang w:eastAsia="es-ES"/>
        </w:rPr>
        <w:t>xpresa</w:t>
      </w:r>
      <w:r>
        <w:rPr>
          <w:rFonts w:ascii="Futura Std Light" w:hAnsi="Futura Std Light" w:cs="Arial"/>
          <w:sz w:val="20"/>
          <w:szCs w:val="20"/>
          <w:lang w:eastAsia="es-ES"/>
        </w:rPr>
        <w:t>das</w:t>
      </w:r>
      <w:r w:rsidRPr="00C40F80">
        <w:rPr>
          <w:rFonts w:ascii="Futura Std Light" w:hAnsi="Futura Std Light" w:cs="Arial"/>
          <w:sz w:val="20"/>
          <w:szCs w:val="20"/>
          <w:lang w:eastAsia="es-ES"/>
        </w:rPr>
        <w:t xml:space="preserve"> en dólares de los Estados Unidos de América - US$)</w:t>
      </w:r>
    </w:p>
    <w:p w14:paraId="1AC8906E" w14:textId="77777777" w:rsidR="00285AE1" w:rsidRPr="00937A7E" w:rsidRDefault="00285AE1" w:rsidP="00285AE1">
      <w:pPr>
        <w:pStyle w:val="A-1"/>
        <w:tabs>
          <w:tab w:val="clear" w:pos="283"/>
          <w:tab w:val="clear" w:pos="440"/>
          <w:tab w:val="clear" w:pos="580"/>
          <w:tab w:val="clear" w:pos="720"/>
          <w:tab w:val="clear" w:pos="860"/>
          <w:tab w:val="clear" w:pos="1020"/>
          <w:tab w:val="clear" w:pos="1180"/>
          <w:tab w:val="clear" w:pos="4500"/>
          <w:tab w:val="clear" w:pos="5440"/>
          <w:tab w:val="clear" w:pos="5920"/>
          <w:tab w:val="clear" w:pos="6400"/>
          <w:tab w:val="clear" w:pos="7500"/>
          <w:tab w:val="clear" w:pos="7980"/>
          <w:tab w:val="clear" w:pos="8460"/>
        </w:tabs>
        <w:jc w:val="left"/>
        <w:rPr>
          <w:rFonts w:ascii="Arial" w:hAnsi="Arial" w:cs="Arial"/>
          <w:sz w:val="10"/>
          <w:szCs w:val="10"/>
          <w:lang w:val="es-ES_tradnl" w:eastAsia="es-ES"/>
        </w:rPr>
      </w:pPr>
    </w:p>
    <w:p w14:paraId="1B599791" w14:textId="77777777" w:rsidR="00285AE1" w:rsidRPr="00AE275B" w:rsidRDefault="00285AE1" w:rsidP="00285AE1">
      <w:pPr>
        <w:spacing w:after="0"/>
        <w:ind w:right="-711"/>
        <w:rPr>
          <w:rFonts w:ascii="Arial" w:hAnsi="Arial" w:cs="Arial"/>
          <w:sz w:val="19"/>
          <w:szCs w:val="19"/>
        </w:rPr>
      </w:pPr>
      <w:r>
        <w:rPr>
          <w:rFonts w:ascii="Arial" w:eastAsia="Arial" w:hAnsi="Arial" w:cs="Arial"/>
          <w:noProof/>
          <w:sz w:val="19"/>
          <w:szCs w:val="19"/>
          <w:lang w:eastAsia="es-EC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A217B66" wp14:editId="5187E65A">
                <wp:simplePos x="0" y="0"/>
                <wp:positionH relativeFrom="margin">
                  <wp:posOffset>0</wp:posOffset>
                </wp:positionH>
                <wp:positionV relativeFrom="paragraph">
                  <wp:posOffset>12699</wp:posOffset>
                </wp:positionV>
                <wp:extent cx="5796280" cy="0"/>
                <wp:effectExtent l="0" t="0" r="0" b="0"/>
                <wp:wrapNone/>
                <wp:docPr id="16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2FE95" id="Conector recto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0,1pt" to="456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9027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2"/>
        <w:gridCol w:w="295"/>
        <w:gridCol w:w="1124"/>
        <w:gridCol w:w="295"/>
        <w:gridCol w:w="1268"/>
        <w:gridCol w:w="295"/>
        <w:gridCol w:w="1268"/>
      </w:tblGrid>
      <w:tr w:rsidR="00285AE1" w:rsidRPr="00937A7E" w14:paraId="27A374C4" w14:textId="77777777" w:rsidTr="00A84717">
        <w:trPr>
          <w:trHeight w:val="354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1853B7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07C9B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C91A14" w14:textId="77777777" w:rsidR="00285AE1" w:rsidRPr="00937A7E" w:rsidRDefault="00285AE1" w:rsidP="00A84717">
            <w:pPr>
              <w:spacing w:after="0" w:line="240" w:lineRule="auto"/>
              <w:jc w:val="center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>Notas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FA4DF3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78D5792" w14:textId="77777777" w:rsidR="00285AE1" w:rsidRPr="00937A7E" w:rsidRDefault="00285AE1" w:rsidP="00A84717">
            <w:pPr>
              <w:spacing w:after="0" w:line="240" w:lineRule="auto"/>
              <w:jc w:val="center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>2020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652BEB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852B2D5" w14:textId="77777777" w:rsidR="00285AE1" w:rsidRPr="00937A7E" w:rsidRDefault="00285AE1" w:rsidP="00A84717">
            <w:pPr>
              <w:spacing w:after="0" w:line="240" w:lineRule="auto"/>
              <w:jc w:val="center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>2019</w:t>
            </w:r>
          </w:p>
        </w:tc>
      </w:tr>
      <w:tr w:rsidR="00285AE1" w:rsidRPr="00937A7E" w14:paraId="3EFD63AF" w14:textId="77777777" w:rsidTr="00A84717">
        <w:trPr>
          <w:trHeight w:val="151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C33F72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5D3C1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7956B4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FFE4B8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F662ED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3DF025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32914F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937A7E" w14:paraId="5B0AA3A2" w14:textId="77777777" w:rsidTr="00A84717">
        <w:trPr>
          <w:trHeight w:val="337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E5FE34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Ventas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55CB43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638FED" w14:textId="77777777" w:rsidR="00285AE1" w:rsidRPr="00937A7E" w:rsidRDefault="00285AE1" w:rsidP="00A84717">
            <w:pPr>
              <w:spacing w:after="0" w:line="240" w:lineRule="auto"/>
              <w:jc w:val="center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12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952EA0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2A5418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547,020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E8D764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9BD36C" w14:textId="77777777" w:rsidR="00285AE1" w:rsidRPr="00937A7E" w:rsidRDefault="00285AE1" w:rsidP="00A84717">
            <w:pPr>
              <w:spacing w:after="0" w:line="240" w:lineRule="auto"/>
              <w:ind w:right="-72"/>
              <w:jc w:val="center"/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</w:pPr>
            <w:r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  <w:t xml:space="preserve">     </w:t>
            </w:r>
            <w:r w:rsidRPr="00937A7E"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  <w:t>565,360</w:t>
            </w:r>
          </w:p>
        </w:tc>
      </w:tr>
      <w:tr w:rsidR="00285AE1" w:rsidRPr="00937A7E" w14:paraId="78F334AB" w14:textId="77777777" w:rsidTr="00A84717">
        <w:trPr>
          <w:trHeight w:val="80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4700B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Costo de ventas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BB28F0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1E8250" w14:textId="77777777" w:rsidR="00285AE1" w:rsidRPr="00937A7E" w:rsidRDefault="00285AE1" w:rsidP="00A84717">
            <w:pPr>
              <w:spacing w:after="0" w:line="240" w:lineRule="auto"/>
              <w:jc w:val="center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9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7A0C1B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2F47DF" w14:textId="1B34C5E3" w:rsidR="00285AE1" w:rsidRPr="00937A7E" w:rsidRDefault="0077492D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 (392.066</w:t>
            </w:r>
            <w:r w:rsidR="00285AE1"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)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4E43E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14FB23" w14:textId="77777777" w:rsidR="00285AE1" w:rsidRPr="00937A7E" w:rsidRDefault="00285AE1" w:rsidP="00A84717">
            <w:pPr>
              <w:spacing w:after="0" w:line="240" w:lineRule="auto"/>
              <w:ind w:right="-72"/>
              <w:jc w:val="right"/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  <w:t>(254,206)</w:t>
            </w:r>
          </w:p>
        </w:tc>
      </w:tr>
      <w:tr w:rsidR="00285AE1" w:rsidRPr="00937A7E" w14:paraId="5082BFDB" w14:textId="77777777" w:rsidTr="00A84717">
        <w:trPr>
          <w:trHeight w:val="70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884DA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>Margen bruto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4D5513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55E05" w14:textId="77777777" w:rsidR="00285AE1" w:rsidRPr="00937A7E" w:rsidRDefault="00285AE1" w:rsidP="00A84717">
            <w:pPr>
              <w:spacing w:after="0" w:line="240" w:lineRule="auto"/>
              <w:ind w:firstLineChars="100" w:firstLine="200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B4AE6D" w14:textId="77777777" w:rsidR="00285AE1" w:rsidRPr="00937A7E" w:rsidRDefault="00285AE1" w:rsidP="00A84717">
            <w:pPr>
              <w:spacing w:after="0" w:line="240" w:lineRule="auto"/>
              <w:ind w:firstLineChars="100" w:firstLine="200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943F72" w14:textId="5A67380A" w:rsidR="00285AE1" w:rsidRPr="00937A7E" w:rsidRDefault="00285AE1" w:rsidP="00A84717">
            <w:pPr>
              <w:spacing w:after="0" w:line="240" w:lineRule="auto"/>
              <w:jc w:val="center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   </w:t>
            </w:r>
            <w:r w:rsidR="0077492D"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>154.954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52ECED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582B53" w14:textId="77777777" w:rsidR="00285AE1" w:rsidRPr="00937A7E" w:rsidRDefault="00285AE1" w:rsidP="00A84717">
            <w:pPr>
              <w:spacing w:after="0" w:line="240" w:lineRule="auto"/>
              <w:ind w:right="-72"/>
              <w:jc w:val="center"/>
              <w:rPr>
                <w:rFonts w:ascii="Futura Std Light" w:eastAsia="Times New Roman" w:hAnsi="Futura Std Light" w:cs="Arial"/>
                <w:b/>
                <w:bCs/>
                <w:sz w:val="20"/>
                <w:szCs w:val="20"/>
                <w:lang w:eastAsia="es-EC"/>
              </w:rPr>
            </w:pPr>
            <w:r>
              <w:rPr>
                <w:rFonts w:ascii="Futura Std Light" w:eastAsia="Times New Roman" w:hAnsi="Futura Std Light" w:cs="Arial"/>
                <w:b/>
                <w:bCs/>
                <w:sz w:val="20"/>
                <w:szCs w:val="20"/>
                <w:lang w:eastAsia="es-EC"/>
              </w:rPr>
              <w:t xml:space="preserve">    </w:t>
            </w:r>
            <w:r w:rsidRPr="00937A7E">
              <w:rPr>
                <w:rFonts w:ascii="Futura Std Light" w:eastAsia="Times New Roman" w:hAnsi="Futura Std Light" w:cs="Arial"/>
                <w:b/>
                <w:bCs/>
                <w:sz w:val="20"/>
                <w:szCs w:val="20"/>
                <w:lang w:eastAsia="es-EC"/>
              </w:rPr>
              <w:t>311,154</w:t>
            </w:r>
          </w:p>
        </w:tc>
      </w:tr>
      <w:tr w:rsidR="00285AE1" w:rsidRPr="00937A7E" w14:paraId="7970193A" w14:textId="77777777" w:rsidTr="00A84717">
        <w:trPr>
          <w:trHeight w:val="118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710F2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21EC55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74393F" w14:textId="77777777" w:rsidR="00285AE1" w:rsidRPr="00937A7E" w:rsidRDefault="00285AE1" w:rsidP="00A84717">
            <w:pPr>
              <w:spacing w:after="0" w:line="240" w:lineRule="auto"/>
              <w:ind w:firstLineChars="100" w:firstLine="200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C4DA7D" w14:textId="77777777" w:rsidR="00285AE1" w:rsidRPr="00937A7E" w:rsidRDefault="00285AE1" w:rsidP="00A84717">
            <w:pPr>
              <w:spacing w:after="0" w:line="240" w:lineRule="auto"/>
              <w:ind w:firstLineChars="100" w:firstLine="200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20FEC005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8195070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2E2FC39D" w14:textId="77777777" w:rsidR="00285AE1" w:rsidRPr="00937A7E" w:rsidRDefault="00285AE1" w:rsidP="00A84717">
            <w:pPr>
              <w:spacing w:after="0" w:line="240" w:lineRule="auto"/>
              <w:ind w:right="-72"/>
              <w:jc w:val="right"/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</w:pPr>
          </w:p>
        </w:tc>
      </w:tr>
      <w:tr w:rsidR="00285AE1" w:rsidRPr="00937A7E" w14:paraId="184C8525" w14:textId="77777777" w:rsidTr="00A84717">
        <w:trPr>
          <w:trHeight w:val="337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84B2F1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Gastos de administración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D19E8A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BC0FEB" w14:textId="77777777" w:rsidR="00285AE1" w:rsidRPr="00937A7E" w:rsidRDefault="00285AE1" w:rsidP="00A84717">
            <w:pPr>
              <w:spacing w:after="0" w:line="240" w:lineRule="auto"/>
              <w:jc w:val="center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13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B608C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5739AD9" w14:textId="50F5D610" w:rsidR="00285AE1" w:rsidRPr="00937A7E" w:rsidRDefault="0084033A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(85.094</w:t>
            </w:r>
            <w:r w:rsidR="00285AE1"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)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F085552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DBDE024" w14:textId="77777777" w:rsidR="00285AE1" w:rsidRPr="00937A7E" w:rsidRDefault="00285AE1" w:rsidP="00A84717">
            <w:pPr>
              <w:spacing w:after="0" w:line="240" w:lineRule="auto"/>
              <w:ind w:right="-72"/>
              <w:jc w:val="right"/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  <w:t>(148,706)</w:t>
            </w:r>
          </w:p>
        </w:tc>
      </w:tr>
      <w:tr w:rsidR="00285AE1" w:rsidRPr="00937A7E" w14:paraId="542F33C3" w14:textId="77777777" w:rsidTr="00A84717">
        <w:trPr>
          <w:trHeight w:val="80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C9B88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Otros ingresos (egresos), neto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0787FF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F92870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91329F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4FC0C0" w14:textId="3273C974" w:rsidR="00285AE1" w:rsidRPr="00937A7E" w:rsidRDefault="0084033A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(1,010</w:t>
            </w:r>
            <w:r w:rsidR="00285AE1"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)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3CA24810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8B35E23" w14:textId="77777777" w:rsidR="00285AE1" w:rsidRPr="00937A7E" w:rsidRDefault="00285AE1" w:rsidP="00A84717">
            <w:pPr>
              <w:spacing w:after="0" w:line="240" w:lineRule="auto"/>
              <w:ind w:right="-72"/>
              <w:jc w:val="right"/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  <w:t>(120)</w:t>
            </w:r>
          </w:p>
        </w:tc>
      </w:tr>
      <w:tr w:rsidR="00285AE1" w:rsidRPr="00937A7E" w14:paraId="79A5A8D7" w14:textId="77777777" w:rsidTr="00A84717">
        <w:trPr>
          <w:trHeight w:val="134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E1B1E2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>Utilidad antes de impuesto a la renta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71F01C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5472D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585D7F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0783F0" w14:textId="160F740B" w:rsidR="00285AE1" w:rsidRPr="00937A7E" w:rsidRDefault="00285AE1" w:rsidP="00A84717">
            <w:pPr>
              <w:spacing w:after="0" w:line="240" w:lineRule="auto"/>
              <w:jc w:val="center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  </w:t>
            </w:r>
            <w:r w:rsidR="0084033A"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>68.850</w:t>
            </w:r>
          </w:p>
        </w:tc>
        <w:tc>
          <w:tcPr>
            <w:tcW w:w="295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D6DDF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4CDC21" w14:textId="77777777" w:rsidR="00285AE1" w:rsidRPr="00937A7E" w:rsidRDefault="00285AE1" w:rsidP="00A84717">
            <w:pPr>
              <w:spacing w:after="0" w:line="240" w:lineRule="auto"/>
              <w:ind w:right="-72"/>
              <w:jc w:val="center"/>
              <w:rPr>
                <w:rFonts w:ascii="Futura Std Light" w:eastAsia="Times New Roman" w:hAnsi="Futura Std Light" w:cs="Arial"/>
                <w:b/>
                <w:bCs/>
                <w:sz w:val="20"/>
                <w:szCs w:val="20"/>
                <w:lang w:eastAsia="es-EC"/>
              </w:rPr>
            </w:pPr>
            <w:r>
              <w:rPr>
                <w:rFonts w:ascii="Futura Std Light" w:eastAsia="Times New Roman" w:hAnsi="Futura Std Light" w:cs="Arial"/>
                <w:b/>
                <w:bCs/>
                <w:sz w:val="20"/>
                <w:szCs w:val="20"/>
                <w:lang w:eastAsia="es-EC"/>
              </w:rPr>
              <w:t xml:space="preserve">     </w:t>
            </w:r>
            <w:r w:rsidRPr="00937A7E">
              <w:rPr>
                <w:rFonts w:ascii="Futura Std Light" w:eastAsia="Times New Roman" w:hAnsi="Futura Std Light" w:cs="Arial"/>
                <w:b/>
                <w:bCs/>
                <w:sz w:val="20"/>
                <w:szCs w:val="20"/>
                <w:lang w:eastAsia="es-EC"/>
              </w:rPr>
              <w:t>162,328</w:t>
            </w:r>
          </w:p>
        </w:tc>
      </w:tr>
      <w:tr w:rsidR="00285AE1" w:rsidRPr="00937A7E" w14:paraId="44AB195E" w14:textId="77777777" w:rsidTr="00A84717">
        <w:trPr>
          <w:trHeight w:val="134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4B2B8D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D2AC58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2A89EF" w14:textId="77777777" w:rsidR="00285AE1" w:rsidRPr="00937A7E" w:rsidRDefault="00285AE1" w:rsidP="00A84717">
            <w:pPr>
              <w:spacing w:after="0" w:line="240" w:lineRule="auto"/>
              <w:ind w:firstLineChars="100" w:firstLine="200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A40C3" w14:textId="77777777" w:rsidR="00285AE1" w:rsidRPr="00937A7E" w:rsidRDefault="00285AE1" w:rsidP="00A84717">
            <w:pPr>
              <w:spacing w:after="0" w:line="240" w:lineRule="auto"/>
              <w:ind w:firstLineChars="100" w:firstLine="200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932F63" w14:textId="77777777" w:rsidR="00285AE1" w:rsidRPr="00937A7E" w:rsidRDefault="00285AE1" w:rsidP="0084033A">
            <w:pPr>
              <w:spacing w:after="0" w:line="240" w:lineRule="auto"/>
              <w:jc w:val="center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8DCBCD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01B10" w14:textId="77777777" w:rsidR="00285AE1" w:rsidRPr="00937A7E" w:rsidRDefault="00285AE1" w:rsidP="00A84717">
            <w:pPr>
              <w:spacing w:after="0" w:line="240" w:lineRule="auto"/>
              <w:ind w:right="-72"/>
              <w:jc w:val="right"/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</w:pPr>
          </w:p>
        </w:tc>
      </w:tr>
      <w:tr w:rsidR="00285AE1" w:rsidRPr="00937A7E" w14:paraId="5EEF408A" w14:textId="77777777" w:rsidTr="00A84717">
        <w:trPr>
          <w:trHeight w:val="80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F8FBD8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Impuesto a la renta, corriente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27F5C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3CC9DC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 xml:space="preserve">        </w:t>
            </w:r>
            <w:r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8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18C3CF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C1C893B" w14:textId="2A097E37" w:rsidR="00285AE1" w:rsidRPr="00937A7E" w:rsidRDefault="0084033A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(15.612.</w:t>
            </w:r>
            <w:r w:rsidR="00285AE1" w:rsidRPr="00937A7E"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  <w:t>)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C97CA4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5BF821C" w14:textId="77777777" w:rsidR="00285AE1" w:rsidRPr="00937A7E" w:rsidRDefault="00285AE1" w:rsidP="00A84717">
            <w:pPr>
              <w:spacing w:after="0" w:line="240" w:lineRule="auto"/>
              <w:ind w:right="-72"/>
              <w:jc w:val="right"/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sz w:val="20"/>
                <w:szCs w:val="20"/>
                <w:lang w:eastAsia="es-EC"/>
              </w:rPr>
              <w:t>(35,749)</w:t>
            </w:r>
          </w:p>
        </w:tc>
      </w:tr>
      <w:tr w:rsidR="00285AE1" w:rsidRPr="00937A7E" w14:paraId="4725CD12" w14:textId="77777777" w:rsidTr="00A84717">
        <w:trPr>
          <w:trHeight w:val="70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8BDC34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937A7E"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>Utilidad del año y total resultado integral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B8A36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4212DC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A4237" w14:textId="77777777" w:rsidR="00285AE1" w:rsidRPr="00937A7E" w:rsidRDefault="00285AE1" w:rsidP="00A84717">
            <w:pPr>
              <w:spacing w:after="0" w:line="240" w:lineRule="auto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2C2AE59D" w14:textId="30B4BF47" w:rsidR="00285AE1" w:rsidRPr="00937A7E" w:rsidRDefault="00285AE1" w:rsidP="00A84717">
            <w:pPr>
              <w:spacing w:after="0" w:line="240" w:lineRule="auto"/>
              <w:jc w:val="center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  </w:t>
            </w:r>
            <w:r w:rsidR="0084033A"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  <w:t>53.238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78344" w14:textId="77777777" w:rsidR="00285AE1" w:rsidRPr="00937A7E" w:rsidRDefault="00285AE1" w:rsidP="00A84717">
            <w:pPr>
              <w:spacing w:after="0" w:line="240" w:lineRule="auto"/>
              <w:jc w:val="right"/>
              <w:rPr>
                <w:rFonts w:ascii="Futura Std Light" w:eastAsia="Times New Roman" w:hAnsi="Futura Std Light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0F338945" w14:textId="77777777" w:rsidR="00285AE1" w:rsidRPr="00937A7E" w:rsidRDefault="00285AE1" w:rsidP="00A84717">
            <w:pPr>
              <w:spacing w:after="0" w:line="240" w:lineRule="auto"/>
              <w:ind w:right="-72"/>
              <w:jc w:val="center"/>
              <w:rPr>
                <w:rFonts w:ascii="Futura Std Light" w:eastAsia="Times New Roman" w:hAnsi="Futura Std Light" w:cs="Arial"/>
                <w:b/>
                <w:bCs/>
                <w:sz w:val="20"/>
                <w:szCs w:val="20"/>
                <w:lang w:eastAsia="es-EC"/>
              </w:rPr>
            </w:pPr>
            <w:r>
              <w:rPr>
                <w:rFonts w:ascii="Futura Std Light" w:eastAsia="Times New Roman" w:hAnsi="Futura Std Light" w:cs="Arial"/>
                <w:b/>
                <w:bCs/>
                <w:sz w:val="20"/>
                <w:szCs w:val="20"/>
                <w:lang w:eastAsia="es-EC"/>
              </w:rPr>
              <w:t xml:space="preserve">    </w:t>
            </w:r>
            <w:r w:rsidRPr="00937A7E">
              <w:rPr>
                <w:rFonts w:ascii="Futura Std Light" w:eastAsia="Times New Roman" w:hAnsi="Futura Std Light" w:cs="Arial"/>
                <w:b/>
                <w:bCs/>
                <w:sz w:val="20"/>
                <w:szCs w:val="20"/>
                <w:lang w:eastAsia="es-EC"/>
              </w:rPr>
              <w:t>126,579</w:t>
            </w:r>
          </w:p>
        </w:tc>
      </w:tr>
    </w:tbl>
    <w:p w14:paraId="1038FD70" w14:textId="77777777" w:rsidR="00285AE1" w:rsidRPr="00937A7E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755F799E" w14:textId="77777777" w:rsidR="00285AE1" w:rsidRPr="00937A7E" w:rsidRDefault="00285AE1" w:rsidP="00285AE1">
      <w:pPr>
        <w:rPr>
          <w:rFonts w:ascii="Futura Std Light" w:hAnsi="Futura Std Light" w:cs="Arial"/>
          <w:sz w:val="20"/>
          <w:szCs w:val="20"/>
        </w:rPr>
      </w:pPr>
    </w:p>
    <w:p w14:paraId="6AC98A9F" w14:textId="77777777" w:rsidR="00285AE1" w:rsidRPr="00937A7E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50D7E913" w14:textId="77777777" w:rsidR="00285AE1" w:rsidRPr="00937A7E" w:rsidRDefault="00285AE1" w:rsidP="00285AE1">
      <w:pPr>
        <w:tabs>
          <w:tab w:val="left" w:pos="1470"/>
          <w:tab w:val="left" w:pos="1701"/>
          <w:tab w:val="right" w:pos="3374"/>
          <w:tab w:val="left" w:pos="3570"/>
          <w:tab w:val="left" w:pos="5642"/>
          <w:tab w:val="right" w:pos="7951"/>
        </w:tabs>
        <w:spacing w:after="0" w:line="240" w:lineRule="auto"/>
        <w:ind w:right="22"/>
        <w:jc w:val="both"/>
        <w:rPr>
          <w:rFonts w:ascii="Futura Std Light" w:hAnsi="Futura Std Light" w:cs="Arial"/>
          <w:sz w:val="20"/>
          <w:szCs w:val="20"/>
          <w:u w:val="single"/>
        </w:rPr>
      </w:pPr>
      <w:r w:rsidRPr="00937A7E">
        <w:rPr>
          <w:rFonts w:ascii="Futura Std Light" w:hAnsi="Futura Std Light" w:cs="Arial"/>
          <w:sz w:val="20"/>
          <w:szCs w:val="20"/>
        </w:rPr>
        <w:tab/>
      </w:r>
      <w:r w:rsidRPr="00937A7E">
        <w:rPr>
          <w:rFonts w:ascii="Futura Std Light" w:hAnsi="Futura Std Light" w:cs="Arial"/>
          <w:sz w:val="20"/>
          <w:szCs w:val="20"/>
          <w:u w:val="single"/>
        </w:rPr>
        <w:tab/>
      </w:r>
      <w:r w:rsidRPr="00937A7E">
        <w:rPr>
          <w:rFonts w:ascii="Futura Std Light" w:hAnsi="Futura Std Light" w:cs="Arial"/>
          <w:sz w:val="20"/>
          <w:szCs w:val="20"/>
          <w:u w:val="single"/>
        </w:rPr>
        <w:tab/>
      </w:r>
      <w:r w:rsidRPr="00937A7E">
        <w:rPr>
          <w:rFonts w:ascii="Futura Std Light" w:hAnsi="Futura Std Light" w:cs="Arial"/>
          <w:sz w:val="20"/>
          <w:szCs w:val="20"/>
          <w:u w:val="single"/>
        </w:rPr>
        <w:tab/>
      </w:r>
      <w:r w:rsidRPr="00937A7E">
        <w:rPr>
          <w:rFonts w:ascii="Futura Std Light" w:hAnsi="Futura Std Light" w:cs="Arial"/>
          <w:sz w:val="20"/>
          <w:szCs w:val="20"/>
        </w:rPr>
        <w:tab/>
      </w:r>
      <w:r w:rsidRPr="00937A7E">
        <w:rPr>
          <w:rFonts w:ascii="Futura Std Light" w:hAnsi="Futura Std Light" w:cs="Arial"/>
          <w:sz w:val="20"/>
          <w:szCs w:val="20"/>
          <w:u w:val="single"/>
        </w:rPr>
        <w:tab/>
      </w:r>
    </w:p>
    <w:p w14:paraId="06156CBA" w14:textId="77777777" w:rsidR="00285AE1" w:rsidRPr="00937A7E" w:rsidRDefault="00285AE1" w:rsidP="00285AE1">
      <w:pPr>
        <w:tabs>
          <w:tab w:val="center" w:pos="2552"/>
          <w:tab w:val="center" w:pos="6804"/>
        </w:tabs>
        <w:spacing w:after="0" w:line="240" w:lineRule="auto"/>
        <w:ind w:right="-1"/>
        <w:jc w:val="both"/>
        <w:rPr>
          <w:rFonts w:ascii="Futura Std Light" w:hAnsi="Futura Std Light" w:cs="Arial"/>
          <w:sz w:val="20"/>
          <w:szCs w:val="20"/>
        </w:rPr>
      </w:pPr>
      <w:r w:rsidRPr="00937A7E">
        <w:rPr>
          <w:rFonts w:ascii="Futura Std Light" w:hAnsi="Futura Std Light" w:cs="Arial"/>
          <w:sz w:val="20"/>
          <w:szCs w:val="20"/>
        </w:rPr>
        <w:tab/>
        <w:t>Econ. Javier Galarza</w:t>
      </w:r>
      <w:r w:rsidRPr="00937A7E">
        <w:rPr>
          <w:rFonts w:ascii="Futura Std Light" w:hAnsi="Futura Std Light" w:cs="Arial"/>
          <w:sz w:val="20"/>
          <w:szCs w:val="20"/>
        </w:rPr>
        <w:tab/>
        <w:t>Félix Valarezo Alvarado</w:t>
      </w:r>
    </w:p>
    <w:p w14:paraId="7EF8C17B" w14:textId="551BE86D" w:rsidR="00285AE1" w:rsidRPr="00937A7E" w:rsidRDefault="00285AE1" w:rsidP="00285AE1">
      <w:pPr>
        <w:tabs>
          <w:tab w:val="center" w:pos="2552"/>
          <w:tab w:val="center" w:pos="6804"/>
        </w:tabs>
        <w:spacing w:after="0" w:line="240" w:lineRule="auto"/>
        <w:ind w:right="6"/>
        <w:jc w:val="both"/>
        <w:rPr>
          <w:rFonts w:ascii="Futura Std Light" w:hAnsi="Futura Std Light" w:cs="Arial"/>
          <w:sz w:val="20"/>
          <w:szCs w:val="20"/>
        </w:rPr>
      </w:pPr>
      <w:r w:rsidRPr="00937A7E">
        <w:rPr>
          <w:rFonts w:ascii="Futura Std Light" w:hAnsi="Futura Std Light" w:cs="Arial"/>
          <w:sz w:val="20"/>
          <w:szCs w:val="20"/>
        </w:rPr>
        <w:tab/>
      </w:r>
      <w:r w:rsidRPr="00937A7E">
        <w:rPr>
          <w:rFonts w:ascii="Futura Std Light" w:hAnsi="Futura Std Light" w:cs="Arial"/>
          <w:sz w:val="20"/>
          <w:szCs w:val="20"/>
          <w:lang w:val="es-MX"/>
        </w:rPr>
        <w:t>Gerente General</w:t>
      </w:r>
      <w:r w:rsidRPr="00937A7E">
        <w:rPr>
          <w:rFonts w:ascii="Futura Std Light" w:hAnsi="Futura Std Light" w:cs="Arial"/>
          <w:sz w:val="20"/>
          <w:szCs w:val="20"/>
          <w:lang w:val="es-MX"/>
        </w:rPr>
        <w:tab/>
        <w:t>Contador General</w:t>
      </w:r>
    </w:p>
    <w:p w14:paraId="28238871" w14:textId="77777777" w:rsidR="00285AE1" w:rsidRPr="00937A7E" w:rsidRDefault="00285AE1" w:rsidP="00285AE1">
      <w:pPr>
        <w:tabs>
          <w:tab w:val="left" w:pos="1470"/>
          <w:tab w:val="left" w:pos="1701"/>
          <w:tab w:val="right" w:pos="3374"/>
          <w:tab w:val="left" w:pos="3570"/>
          <w:tab w:val="left" w:pos="5642"/>
          <w:tab w:val="right" w:pos="7951"/>
        </w:tabs>
        <w:spacing w:after="0" w:line="240" w:lineRule="auto"/>
        <w:ind w:right="22"/>
        <w:jc w:val="both"/>
        <w:rPr>
          <w:rFonts w:ascii="Futura Std Light" w:hAnsi="Futura Std Light" w:cs="Arial"/>
          <w:sz w:val="20"/>
          <w:szCs w:val="20"/>
        </w:rPr>
      </w:pPr>
    </w:p>
    <w:p w14:paraId="76361B28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</w:pPr>
    </w:p>
    <w:p w14:paraId="14BCD202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</w:pPr>
    </w:p>
    <w:p w14:paraId="2AD14F99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</w:pPr>
    </w:p>
    <w:p w14:paraId="3AE77540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</w:pPr>
    </w:p>
    <w:p w14:paraId="5C89FBD4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</w:pPr>
    </w:p>
    <w:p w14:paraId="348EDD37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</w:pPr>
    </w:p>
    <w:p w14:paraId="67C961B7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</w:pPr>
    </w:p>
    <w:p w14:paraId="33B6A869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</w:pPr>
    </w:p>
    <w:p w14:paraId="01679273" w14:textId="77777777" w:rsidR="00285AE1" w:rsidRPr="00AE275B" w:rsidRDefault="00285AE1" w:rsidP="00285AE1">
      <w:pPr>
        <w:tabs>
          <w:tab w:val="left" w:pos="7740"/>
        </w:tabs>
        <w:rPr>
          <w:rFonts w:ascii="Arial" w:hAnsi="Arial" w:cs="Arial"/>
          <w:sz w:val="19"/>
          <w:szCs w:val="19"/>
        </w:rPr>
      </w:pPr>
      <w:r w:rsidRPr="00AE275B">
        <w:rPr>
          <w:rFonts w:ascii="Arial" w:hAnsi="Arial" w:cs="Arial"/>
          <w:sz w:val="19"/>
          <w:szCs w:val="19"/>
        </w:rPr>
        <w:tab/>
      </w:r>
    </w:p>
    <w:p w14:paraId="7D69F222" w14:textId="77777777" w:rsidR="00285AE1" w:rsidRDefault="00285AE1" w:rsidP="00285AE1">
      <w:pPr>
        <w:tabs>
          <w:tab w:val="left" w:pos="7740"/>
        </w:tabs>
        <w:rPr>
          <w:rFonts w:ascii="Arial" w:hAnsi="Arial" w:cs="Arial"/>
          <w:sz w:val="19"/>
          <w:szCs w:val="19"/>
        </w:rPr>
      </w:pPr>
    </w:p>
    <w:p w14:paraId="647AF092" w14:textId="77777777" w:rsidR="00285AE1" w:rsidRPr="00BD36C7" w:rsidRDefault="00285AE1" w:rsidP="00285AE1">
      <w:pPr>
        <w:rPr>
          <w:rFonts w:ascii="Arial" w:hAnsi="Arial" w:cs="Arial"/>
          <w:sz w:val="19"/>
          <w:szCs w:val="19"/>
        </w:rPr>
      </w:pPr>
    </w:p>
    <w:p w14:paraId="5B6BFDE9" w14:textId="77777777" w:rsidR="00285AE1" w:rsidRPr="00BD36C7" w:rsidRDefault="00285AE1" w:rsidP="00285AE1">
      <w:pPr>
        <w:rPr>
          <w:rFonts w:ascii="Arial" w:hAnsi="Arial" w:cs="Arial"/>
          <w:sz w:val="19"/>
          <w:szCs w:val="19"/>
        </w:rPr>
      </w:pPr>
    </w:p>
    <w:p w14:paraId="58F8AA8F" w14:textId="77777777" w:rsidR="00285AE1" w:rsidRPr="00BD36C7" w:rsidRDefault="00285AE1" w:rsidP="00285AE1">
      <w:pPr>
        <w:rPr>
          <w:rFonts w:ascii="Arial" w:hAnsi="Arial" w:cs="Arial"/>
          <w:sz w:val="19"/>
          <w:szCs w:val="19"/>
        </w:rPr>
      </w:pPr>
    </w:p>
    <w:p w14:paraId="56B424C3" w14:textId="77777777" w:rsidR="00285AE1" w:rsidRPr="00BD36C7" w:rsidRDefault="00285AE1" w:rsidP="00285AE1">
      <w:pPr>
        <w:rPr>
          <w:rFonts w:ascii="Arial" w:hAnsi="Arial" w:cs="Arial"/>
          <w:sz w:val="19"/>
          <w:szCs w:val="19"/>
        </w:rPr>
      </w:pPr>
    </w:p>
    <w:p w14:paraId="57F32D7F" w14:textId="77777777" w:rsidR="00285AE1" w:rsidRPr="00BD36C7" w:rsidRDefault="00285AE1" w:rsidP="00285AE1">
      <w:pPr>
        <w:rPr>
          <w:rFonts w:ascii="Arial" w:hAnsi="Arial" w:cs="Arial"/>
          <w:sz w:val="19"/>
          <w:szCs w:val="19"/>
        </w:rPr>
      </w:pPr>
    </w:p>
    <w:p w14:paraId="2725471E" w14:textId="77777777" w:rsidR="00285AE1" w:rsidRPr="00BD36C7" w:rsidRDefault="00285AE1" w:rsidP="00285AE1">
      <w:pPr>
        <w:rPr>
          <w:rFonts w:ascii="Arial" w:hAnsi="Arial" w:cs="Arial"/>
          <w:sz w:val="19"/>
          <w:szCs w:val="19"/>
        </w:rPr>
      </w:pPr>
    </w:p>
    <w:p w14:paraId="5C26058A" w14:textId="77777777" w:rsidR="00285AE1" w:rsidRPr="00BD36C7" w:rsidRDefault="00285AE1" w:rsidP="00285AE1">
      <w:pPr>
        <w:tabs>
          <w:tab w:val="left" w:pos="1860"/>
        </w:tabs>
        <w:rPr>
          <w:rFonts w:ascii="Arial" w:hAnsi="Arial" w:cs="Arial"/>
          <w:sz w:val="19"/>
          <w:szCs w:val="19"/>
        </w:rPr>
        <w:sectPr w:rsidR="00285AE1" w:rsidRPr="00BD36C7" w:rsidSect="00DD3B56">
          <w:footerReference w:type="default" r:id="rId7"/>
          <w:pgSz w:w="11906" w:h="16838"/>
          <w:pgMar w:top="1417" w:right="1701" w:bottom="1417" w:left="1418" w:header="708" w:footer="543" w:gutter="0"/>
          <w:cols w:space="708"/>
          <w:docGrid w:linePitch="360"/>
        </w:sectPr>
      </w:pPr>
      <w:r>
        <w:rPr>
          <w:rFonts w:ascii="Arial" w:hAnsi="Arial" w:cs="Arial"/>
          <w:sz w:val="19"/>
          <w:szCs w:val="19"/>
        </w:rPr>
        <w:tab/>
      </w:r>
    </w:p>
    <w:p w14:paraId="39AF6F73" w14:textId="77777777" w:rsidR="00285AE1" w:rsidRPr="00BD36C7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/>
          <w:sz w:val="20"/>
          <w:szCs w:val="20"/>
          <w:lang w:val="es-ES_tradnl"/>
        </w:rPr>
      </w:pPr>
      <w:r w:rsidRPr="00BD36C7">
        <w:rPr>
          <w:rFonts w:ascii="Futura Std Light" w:eastAsia="Times New Roman" w:hAnsi="Futura Std Light" w:cs="Arial"/>
          <w:b/>
          <w:sz w:val="20"/>
          <w:szCs w:val="20"/>
          <w:lang w:val="es-ES_tradnl"/>
        </w:rPr>
        <w:lastRenderedPageBreak/>
        <w:t>SERVICIOS TELCODATA S.A.</w:t>
      </w:r>
    </w:p>
    <w:p w14:paraId="1A537355" w14:textId="4E6CC4B0" w:rsidR="00285AE1" w:rsidRPr="00BD36C7" w:rsidRDefault="002968DF" w:rsidP="00285AE1">
      <w:pPr>
        <w:spacing w:after="0" w:line="240" w:lineRule="auto"/>
        <w:jc w:val="center"/>
        <w:rPr>
          <w:rFonts w:ascii="Futura Std Light" w:hAnsi="Futura Std Light" w:cs="Arial"/>
          <w:sz w:val="20"/>
          <w:szCs w:val="20"/>
        </w:rPr>
      </w:pPr>
      <w:r>
        <w:rPr>
          <w:rFonts w:ascii="Futura Std Light" w:hAnsi="Futura Std Light" w:cs="Arial"/>
          <w:sz w:val="20"/>
          <w:szCs w:val="20"/>
        </w:rPr>
        <w:t>(Guayaquil</w:t>
      </w:r>
      <w:r w:rsidR="00285AE1">
        <w:rPr>
          <w:rFonts w:ascii="Futura Std Light" w:hAnsi="Futura Std Light" w:cs="Arial"/>
          <w:sz w:val="20"/>
          <w:szCs w:val="20"/>
        </w:rPr>
        <w:t xml:space="preserve"> – Ecuador)</w:t>
      </w:r>
    </w:p>
    <w:p w14:paraId="0E7C5494" w14:textId="77777777" w:rsidR="00285AE1" w:rsidRPr="00BD36C7" w:rsidRDefault="00285AE1" w:rsidP="00285AE1">
      <w:pPr>
        <w:spacing w:after="0" w:line="240" w:lineRule="auto"/>
        <w:jc w:val="center"/>
        <w:rPr>
          <w:rFonts w:ascii="Futura Std Light" w:hAnsi="Futura Std Light" w:cs="Arial"/>
          <w:sz w:val="20"/>
          <w:szCs w:val="20"/>
        </w:rPr>
      </w:pPr>
      <w:r w:rsidRPr="00BD36C7">
        <w:rPr>
          <w:rFonts w:ascii="Futura Std Light" w:hAnsi="Futura Std Light" w:cs="Arial"/>
          <w:sz w:val="20"/>
          <w:szCs w:val="20"/>
        </w:rPr>
        <w:t>Estado de Cambios en el Patrimonio</w:t>
      </w:r>
    </w:p>
    <w:p w14:paraId="52C57D4B" w14:textId="77777777" w:rsidR="00285AE1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 xml:space="preserve">Al 31 de diciembre del 2020 </w:t>
      </w:r>
    </w:p>
    <w:p w14:paraId="7D6483AE" w14:textId="77777777" w:rsidR="00285AE1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(</w:t>
      </w:r>
      <w:r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C</w:t>
      </w: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on cifras correspondientes del 2019</w:t>
      </w:r>
      <w:r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)</w:t>
      </w:r>
    </w:p>
    <w:p w14:paraId="141C9776" w14:textId="77777777" w:rsidR="00285AE1" w:rsidRPr="00937A7E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>
        <w:rPr>
          <w:rFonts w:ascii="Futura Std Light" w:hAnsi="Futura Std Light" w:cs="Arial"/>
          <w:sz w:val="20"/>
          <w:szCs w:val="20"/>
          <w:lang w:eastAsia="es-ES"/>
        </w:rPr>
        <w:t>(E</w:t>
      </w:r>
      <w:r w:rsidRPr="00C40F80">
        <w:rPr>
          <w:rFonts w:ascii="Futura Std Light" w:hAnsi="Futura Std Light" w:cs="Arial"/>
          <w:sz w:val="20"/>
          <w:szCs w:val="20"/>
          <w:lang w:eastAsia="es-ES"/>
        </w:rPr>
        <w:t>xpresa</w:t>
      </w:r>
      <w:r>
        <w:rPr>
          <w:rFonts w:ascii="Futura Std Light" w:hAnsi="Futura Std Light" w:cs="Arial"/>
          <w:sz w:val="20"/>
          <w:szCs w:val="20"/>
          <w:lang w:eastAsia="es-ES"/>
        </w:rPr>
        <w:t>das</w:t>
      </w:r>
      <w:r w:rsidRPr="00C40F80">
        <w:rPr>
          <w:rFonts w:ascii="Futura Std Light" w:hAnsi="Futura Std Light" w:cs="Arial"/>
          <w:sz w:val="20"/>
          <w:szCs w:val="20"/>
          <w:lang w:eastAsia="es-ES"/>
        </w:rPr>
        <w:t xml:space="preserve"> en dólares de los Estados Unidos de América - US$)</w:t>
      </w:r>
    </w:p>
    <w:p w14:paraId="27EB370D" w14:textId="77777777" w:rsidR="00285AE1" w:rsidRPr="00BD36C7" w:rsidRDefault="00285AE1" w:rsidP="00285AE1">
      <w:pPr>
        <w:pBdr>
          <w:bottom w:val="single" w:sz="4" w:space="1" w:color="auto"/>
        </w:pBdr>
        <w:spacing w:after="0" w:line="240" w:lineRule="auto"/>
        <w:rPr>
          <w:rFonts w:ascii="Futura Std Light" w:hAnsi="Futura Std Light" w:cs="Arial"/>
          <w:b/>
          <w:sz w:val="20"/>
          <w:szCs w:val="20"/>
          <w:lang w:val="es-ES_tradnl"/>
        </w:rPr>
      </w:pPr>
    </w:p>
    <w:p w14:paraId="05ABB582" w14:textId="77777777" w:rsidR="00285AE1" w:rsidRPr="00BD36C7" w:rsidRDefault="00285AE1" w:rsidP="00285AE1">
      <w:pPr>
        <w:spacing w:after="0" w:line="240" w:lineRule="auto"/>
        <w:rPr>
          <w:rFonts w:ascii="Futura Std Light" w:hAnsi="Futura Std Light" w:cs="Arial"/>
          <w:sz w:val="20"/>
          <w:szCs w:val="20"/>
        </w:rPr>
      </w:pPr>
    </w:p>
    <w:tbl>
      <w:tblPr>
        <w:tblW w:w="13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0"/>
        <w:gridCol w:w="1660"/>
        <w:gridCol w:w="280"/>
        <w:gridCol w:w="1660"/>
        <w:gridCol w:w="280"/>
        <w:gridCol w:w="1660"/>
        <w:gridCol w:w="280"/>
        <w:gridCol w:w="1660"/>
        <w:gridCol w:w="280"/>
        <w:gridCol w:w="1660"/>
      </w:tblGrid>
      <w:tr w:rsidR="00285AE1" w:rsidRPr="00807228" w14:paraId="59BFAB5B" w14:textId="77777777" w:rsidTr="00A84717">
        <w:trPr>
          <w:trHeight w:val="300"/>
        </w:trPr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5EF027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2FDD4A" w14:textId="77777777" w:rsidR="00285AE1" w:rsidRPr="00807228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49208C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726B55" w14:textId="77777777" w:rsidR="00285AE1" w:rsidRPr="00807228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8C8740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2D8740" w14:textId="77777777" w:rsidR="00285AE1" w:rsidRPr="00807228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Reserva de </w:t>
            </w: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u w:val="single"/>
                <w:lang w:eastAsia="es-EC"/>
              </w:rPr>
              <w:t>capital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AA9CC2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4C97A4" w14:textId="77777777" w:rsidR="00285AE1" w:rsidRPr="00807228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Resultados</w:t>
            </w: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u w:val="single"/>
                <w:lang w:eastAsia="es-EC"/>
              </w:rPr>
              <w:t xml:space="preserve"> acumulados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624E42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13875" w14:textId="77777777" w:rsidR="00285AE1" w:rsidRPr="00807228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807228" w14:paraId="4D2F7EC4" w14:textId="77777777" w:rsidTr="00A84717">
        <w:trPr>
          <w:trHeight w:val="300"/>
        </w:trPr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DAD82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9619D5" w14:textId="77777777" w:rsidR="00285AE1" w:rsidRPr="00807228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u w:val="single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u w:val="single"/>
                <w:lang w:eastAsia="es-EC"/>
              </w:rPr>
              <w:t>Capital</w:t>
            </w: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9F6C5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C96BF" w14:textId="77777777" w:rsidR="00285AE1" w:rsidRPr="00807228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u w:val="single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u w:val="single"/>
                <w:lang w:eastAsia="es-EC"/>
              </w:rPr>
              <w:t>Reserva legal</w:t>
            </w: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9FD330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59BF2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C8602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DAE35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0D291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4AC335" w14:textId="77777777" w:rsidR="00285AE1" w:rsidRPr="00807228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u w:val="single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u w:val="single"/>
                <w:lang w:eastAsia="es-EC"/>
              </w:rPr>
              <w:t>Total</w:t>
            </w:r>
          </w:p>
        </w:tc>
      </w:tr>
      <w:tr w:rsidR="00285AE1" w:rsidRPr="00807228" w14:paraId="100DF8B5" w14:textId="77777777" w:rsidTr="00A84717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EF15E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1E824E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9DE66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55D6C1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1C92EF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3DDF73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205BB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2D7A9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684A7A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FE3398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807228" w14:paraId="0017093E" w14:textId="77777777" w:rsidTr="00A84717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AEADD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Saldo al 31 de diciembre del 2018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0BFC1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20.000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29340B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BE6E2D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142.204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958891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A502CF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204.381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699AC2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630355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(64.853)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39B49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E91D54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301.732</w:t>
            </w:r>
          </w:p>
        </w:tc>
      </w:tr>
      <w:tr w:rsidR="00285AE1" w:rsidRPr="00807228" w14:paraId="7B34E0D7" w14:textId="77777777" w:rsidTr="00A84717">
        <w:trPr>
          <w:trHeight w:val="8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CA4E64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Utilidad del ejercicio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22E1505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E914E9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4D409DA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ADB57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B0D8F12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-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365FAE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B01949E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            126.579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AF355B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A9EDA99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126.579</w:t>
            </w:r>
          </w:p>
        </w:tc>
      </w:tr>
      <w:tr w:rsidR="00285AE1" w:rsidRPr="00807228" w14:paraId="2DFC8CD9" w14:textId="77777777" w:rsidTr="00120ACC">
        <w:trPr>
          <w:trHeight w:val="80"/>
        </w:trPr>
        <w:tc>
          <w:tcPr>
            <w:tcW w:w="372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36A2A053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Saldo al 31 de diciembre del 2019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7ED72B0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20.000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B5577F2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8E7469E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142.204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B8D1516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3E6E9FDE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204.381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34F7EE4D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267DD3F8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           61.726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44399C52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712EDDB6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428.311</w:t>
            </w:r>
          </w:p>
        </w:tc>
      </w:tr>
      <w:tr w:rsidR="00285AE1" w:rsidRPr="00807228" w14:paraId="438476BF" w14:textId="77777777" w:rsidTr="00120ACC">
        <w:trPr>
          <w:trHeight w:val="80"/>
        </w:trPr>
        <w:tc>
          <w:tcPr>
            <w:tcW w:w="372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4CB432E1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Utilidad del ejercicio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3810B79B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 -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954A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384C2BDF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- 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EABE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EA967F8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- 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72FB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2675D184" w14:textId="2D3D6B2C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        </w:t>
            </w:r>
            <w:r w:rsidR="002968DF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5</w:t>
            </w:r>
            <w:r w:rsidR="00120ACC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3.238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6FA0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60E0937" w14:textId="53236471" w:rsidR="00285AE1" w:rsidRPr="00807228" w:rsidRDefault="002968DF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5</w:t>
            </w:r>
            <w:r w:rsidR="00120ACC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3.238</w:t>
            </w:r>
          </w:p>
        </w:tc>
      </w:tr>
      <w:tr w:rsidR="00120ACC" w:rsidRPr="00807228" w14:paraId="2323FB1F" w14:textId="77777777" w:rsidTr="00120ACC">
        <w:trPr>
          <w:trHeight w:val="80"/>
        </w:trPr>
        <w:tc>
          <w:tcPr>
            <w:tcW w:w="3720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BA15A8" w14:textId="3BF6F8A3" w:rsidR="00120ACC" w:rsidRPr="00807228" w:rsidRDefault="00120ACC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Otros</w:t>
            </w:r>
          </w:p>
        </w:tc>
        <w:tc>
          <w:tcPr>
            <w:tcW w:w="1660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4DD7AD6" w14:textId="77777777" w:rsidR="00120ACC" w:rsidRPr="00807228" w:rsidRDefault="00120ACC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E5569" w14:textId="77777777" w:rsidR="00120ACC" w:rsidRPr="00807228" w:rsidRDefault="00120ACC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3DF65AC" w14:textId="77777777" w:rsidR="00120ACC" w:rsidRPr="00807228" w:rsidRDefault="00120ACC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C7119" w14:textId="77777777" w:rsidR="00120ACC" w:rsidRPr="00807228" w:rsidRDefault="00120ACC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B9B77FD" w14:textId="77777777" w:rsidR="00120ACC" w:rsidRPr="00807228" w:rsidRDefault="00120ACC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70FAF" w14:textId="77777777" w:rsidR="00120ACC" w:rsidRPr="00807228" w:rsidRDefault="00120ACC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15018046" w14:textId="5FA10DBE" w:rsidR="00120ACC" w:rsidRPr="00807228" w:rsidRDefault="00120ACC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(1.443)</w:t>
            </w:r>
          </w:p>
        </w:tc>
        <w:tc>
          <w:tcPr>
            <w:tcW w:w="2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2ACC8" w14:textId="77777777" w:rsidR="00120ACC" w:rsidRPr="00807228" w:rsidRDefault="00120ACC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7CCB6D10" w14:textId="6ED0A258" w:rsidR="00120ACC" w:rsidRDefault="00120ACC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(1.443)</w:t>
            </w:r>
          </w:p>
        </w:tc>
      </w:tr>
      <w:tr w:rsidR="00285AE1" w:rsidRPr="00807228" w14:paraId="1E4C7553" w14:textId="77777777" w:rsidTr="00A84717">
        <w:trPr>
          <w:trHeight w:val="8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C4937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Saldo al 31 de diciembre del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72195EC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 20.000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81DB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95FA9F8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 142.204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48CA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6DD41FB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204.381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F06F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06C9948" w14:textId="25618B9A" w:rsidR="00285AE1" w:rsidRPr="00807228" w:rsidRDefault="002968DF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113.521</w:t>
            </w:r>
            <w:r w:rsidR="00285AE1"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        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3986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E487F67" w14:textId="0FAC2847" w:rsidR="00285AE1" w:rsidRPr="00807228" w:rsidRDefault="002968DF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480.106</w:t>
            </w:r>
          </w:p>
        </w:tc>
      </w:tr>
      <w:tr w:rsidR="00285AE1" w:rsidRPr="00807228" w14:paraId="6D22B9DF" w14:textId="77777777" w:rsidTr="00A84717">
        <w:trPr>
          <w:trHeight w:val="9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C1FF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5377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D194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C9F9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1990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ADC9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D741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AD49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86BC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C37E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807228" w14:paraId="04ADA666" w14:textId="77777777" w:rsidTr="00A84717">
        <w:trPr>
          <w:trHeight w:val="87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9EF0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5200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AAA8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D502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8FD0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C920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8AB3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9FBD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DDAB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B1F3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807228" w14:paraId="3D20B5CC" w14:textId="77777777" w:rsidTr="00A84717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58EB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FC3F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E4AA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1730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6694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02F3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ED2E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F3CC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BD24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D45C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</w:tbl>
    <w:p w14:paraId="2AEB2DED" w14:textId="77777777" w:rsidR="00285AE1" w:rsidRPr="00BD36C7" w:rsidRDefault="00285AE1" w:rsidP="00285AE1">
      <w:pPr>
        <w:rPr>
          <w:rFonts w:ascii="Futura Std Light" w:hAnsi="Futura Std Light" w:cs="Arial"/>
          <w:sz w:val="20"/>
          <w:szCs w:val="20"/>
        </w:rPr>
      </w:pPr>
    </w:p>
    <w:p w14:paraId="1B4D9645" w14:textId="77777777" w:rsidR="00285AE1" w:rsidRPr="00BD36C7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0A8A9F40" w14:textId="77777777" w:rsidR="00285AE1" w:rsidRPr="00BD36C7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030C06FC" w14:textId="77777777" w:rsidR="00285AE1" w:rsidRPr="00BD36C7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7F74B5E1" w14:textId="77777777" w:rsidR="00285AE1" w:rsidRPr="00BD36C7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15"/>
        <w:gridCol w:w="623"/>
        <w:gridCol w:w="2902"/>
      </w:tblGrid>
      <w:tr w:rsidR="00285AE1" w:rsidRPr="00BD36C7" w14:paraId="08892EDF" w14:textId="77777777" w:rsidTr="00A84717">
        <w:trPr>
          <w:trHeight w:val="465"/>
          <w:jc w:val="center"/>
        </w:trPr>
        <w:tc>
          <w:tcPr>
            <w:tcW w:w="2815" w:type="dxa"/>
            <w:tcBorders>
              <w:top w:val="single" w:sz="4" w:space="0" w:color="auto"/>
            </w:tcBorders>
          </w:tcPr>
          <w:p w14:paraId="3B726BC2" w14:textId="77777777" w:rsidR="00285AE1" w:rsidRPr="00BD36C7" w:rsidRDefault="00285AE1" w:rsidP="00A847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Std Light" w:hAnsi="Futura Std Light" w:cs="Arial"/>
                <w:sz w:val="20"/>
                <w:szCs w:val="20"/>
              </w:rPr>
            </w:pPr>
            <w:r w:rsidRPr="00BD36C7">
              <w:rPr>
                <w:rFonts w:ascii="Futura Std Light" w:hAnsi="Futura Std Light" w:cs="Arial"/>
                <w:sz w:val="20"/>
                <w:szCs w:val="20"/>
              </w:rPr>
              <w:t>Econ. Javier Galarza</w:t>
            </w:r>
          </w:p>
          <w:p w14:paraId="2F9CB4FD" w14:textId="77777777" w:rsidR="00285AE1" w:rsidRPr="00BD36C7" w:rsidRDefault="00285AE1" w:rsidP="00A847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Std Light" w:hAnsi="Futura Std Light" w:cs="Arial"/>
                <w:bCs/>
                <w:sz w:val="20"/>
                <w:szCs w:val="20"/>
              </w:rPr>
            </w:pPr>
            <w:r w:rsidRPr="00BD36C7">
              <w:rPr>
                <w:rFonts w:ascii="Futura Std Light" w:hAnsi="Futura Std Light" w:cs="Arial"/>
                <w:sz w:val="20"/>
                <w:szCs w:val="20"/>
              </w:rPr>
              <w:t>Gerente General</w:t>
            </w:r>
          </w:p>
        </w:tc>
        <w:tc>
          <w:tcPr>
            <w:tcW w:w="623" w:type="dxa"/>
          </w:tcPr>
          <w:p w14:paraId="29D81AA3" w14:textId="77777777" w:rsidR="00285AE1" w:rsidRPr="00BD36C7" w:rsidRDefault="00285AE1" w:rsidP="00A847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Std Light" w:hAnsi="Futura Std Light" w:cs="Arial"/>
                <w:bCs/>
                <w:sz w:val="20"/>
                <w:szCs w:val="20"/>
              </w:rPr>
            </w:pPr>
          </w:p>
        </w:tc>
        <w:tc>
          <w:tcPr>
            <w:tcW w:w="2902" w:type="dxa"/>
            <w:tcBorders>
              <w:top w:val="single" w:sz="4" w:space="0" w:color="auto"/>
            </w:tcBorders>
          </w:tcPr>
          <w:p w14:paraId="6282B90D" w14:textId="77777777" w:rsidR="00285AE1" w:rsidRPr="00BD36C7" w:rsidRDefault="00285AE1" w:rsidP="00A847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Std Light" w:hAnsi="Futura Std Light" w:cs="Arial"/>
                <w:bCs/>
                <w:sz w:val="20"/>
                <w:szCs w:val="20"/>
              </w:rPr>
            </w:pPr>
            <w:r w:rsidRPr="00BD36C7">
              <w:rPr>
                <w:rFonts w:ascii="Futura Std Light" w:hAnsi="Futura Std Light" w:cs="Arial"/>
                <w:bCs/>
                <w:sz w:val="20"/>
                <w:szCs w:val="20"/>
              </w:rPr>
              <w:t>Félix Valarezo Alvarado</w:t>
            </w:r>
          </w:p>
          <w:p w14:paraId="4C021FC2" w14:textId="77777777" w:rsidR="00285AE1" w:rsidRPr="00BD36C7" w:rsidRDefault="00285AE1" w:rsidP="00A847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Std Light" w:hAnsi="Futura Std Light" w:cs="Arial"/>
                <w:bCs/>
                <w:sz w:val="20"/>
                <w:szCs w:val="20"/>
              </w:rPr>
            </w:pPr>
            <w:r w:rsidRPr="00BD36C7">
              <w:rPr>
                <w:rFonts w:ascii="Futura Std Light" w:hAnsi="Futura Std Light" w:cs="Arial"/>
                <w:bCs/>
                <w:sz w:val="20"/>
                <w:szCs w:val="20"/>
              </w:rPr>
              <w:t>Contador General</w:t>
            </w:r>
          </w:p>
        </w:tc>
      </w:tr>
    </w:tbl>
    <w:p w14:paraId="11D7C8E0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</w:pPr>
    </w:p>
    <w:p w14:paraId="1E420521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</w:pPr>
    </w:p>
    <w:p w14:paraId="65CB8EF7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</w:pPr>
    </w:p>
    <w:p w14:paraId="4D387A9D" w14:textId="77777777" w:rsidR="00285AE1" w:rsidRPr="00AE275B" w:rsidRDefault="00285AE1" w:rsidP="00285AE1">
      <w:pPr>
        <w:rPr>
          <w:rFonts w:ascii="Arial" w:hAnsi="Arial" w:cs="Arial"/>
          <w:sz w:val="19"/>
          <w:szCs w:val="19"/>
        </w:rPr>
        <w:sectPr w:rsidR="00285AE1" w:rsidRPr="00AE275B" w:rsidSect="00BD36C7">
          <w:headerReference w:type="default" r:id="rId8"/>
          <w:footerReference w:type="default" r:id="rId9"/>
          <w:pgSz w:w="16838" w:h="11906" w:orient="landscape"/>
          <w:pgMar w:top="851" w:right="2379" w:bottom="993" w:left="1418" w:header="709" w:footer="709" w:gutter="0"/>
          <w:cols w:space="708"/>
          <w:docGrid w:linePitch="360"/>
        </w:sectPr>
      </w:pPr>
    </w:p>
    <w:p w14:paraId="0AC4AD8F" w14:textId="77777777" w:rsidR="00285AE1" w:rsidRPr="006E7C5C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/>
          <w:sz w:val="20"/>
          <w:szCs w:val="20"/>
          <w:lang w:val="es-ES_tradnl"/>
        </w:rPr>
      </w:pPr>
      <w:r w:rsidRPr="006E7C5C">
        <w:rPr>
          <w:rFonts w:ascii="Futura Std Light" w:eastAsia="Times New Roman" w:hAnsi="Futura Std Light" w:cs="Arial"/>
          <w:b/>
          <w:sz w:val="20"/>
          <w:szCs w:val="20"/>
          <w:lang w:val="es-ES_tradnl"/>
        </w:rPr>
        <w:lastRenderedPageBreak/>
        <w:t>SERVICIOS TELCODATA S.A.</w:t>
      </w:r>
    </w:p>
    <w:p w14:paraId="3642F63B" w14:textId="28AD396F" w:rsidR="00285AE1" w:rsidRPr="006E7C5C" w:rsidRDefault="002968DF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(Guayaquil</w:t>
      </w:r>
      <w:r w:rsidR="00285AE1" w:rsidRPr="006E7C5C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 xml:space="preserve"> – Ecuador)</w:t>
      </w:r>
    </w:p>
    <w:p w14:paraId="41ED0083" w14:textId="77777777" w:rsidR="00285AE1" w:rsidRPr="006E7C5C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 w:rsidRPr="006E7C5C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Estado de Resultados Integral</w:t>
      </w:r>
    </w:p>
    <w:p w14:paraId="3C397B94" w14:textId="77777777" w:rsidR="00285AE1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 xml:space="preserve">Al 31 de diciembre del 2020 </w:t>
      </w:r>
    </w:p>
    <w:p w14:paraId="0446BC61" w14:textId="77777777" w:rsidR="00285AE1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(</w:t>
      </w:r>
      <w:r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C</w:t>
      </w:r>
      <w:r w:rsidRPr="00C40F80"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on cifras correspondientes del 2019</w:t>
      </w:r>
      <w:r>
        <w:rPr>
          <w:rFonts w:ascii="Futura Std Light" w:eastAsia="Times New Roman" w:hAnsi="Futura Std Light" w:cs="Arial"/>
          <w:bCs/>
          <w:sz w:val="20"/>
          <w:szCs w:val="20"/>
          <w:lang w:val="es-ES_tradnl"/>
        </w:rPr>
        <w:t>)</w:t>
      </w:r>
    </w:p>
    <w:p w14:paraId="28B58006" w14:textId="77777777" w:rsidR="00285AE1" w:rsidRPr="00937A7E" w:rsidRDefault="00285AE1" w:rsidP="00285AE1">
      <w:pPr>
        <w:spacing w:after="0" w:line="240" w:lineRule="auto"/>
        <w:jc w:val="center"/>
        <w:rPr>
          <w:rFonts w:ascii="Futura Std Light" w:eastAsia="Times New Roman" w:hAnsi="Futura Std Light" w:cs="Arial"/>
          <w:bCs/>
          <w:sz w:val="20"/>
          <w:szCs w:val="20"/>
          <w:lang w:val="es-ES_tradnl"/>
        </w:rPr>
      </w:pPr>
      <w:r>
        <w:rPr>
          <w:rFonts w:ascii="Futura Std Light" w:hAnsi="Futura Std Light" w:cs="Arial"/>
          <w:sz w:val="20"/>
          <w:szCs w:val="20"/>
          <w:lang w:eastAsia="es-ES"/>
        </w:rPr>
        <w:t>(E</w:t>
      </w:r>
      <w:r w:rsidRPr="00C40F80">
        <w:rPr>
          <w:rFonts w:ascii="Futura Std Light" w:hAnsi="Futura Std Light" w:cs="Arial"/>
          <w:sz w:val="20"/>
          <w:szCs w:val="20"/>
          <w:lang w:eastAsia="es-ES"/>
        </w:rPr>
        <w:t>xpresa</w:t>
      </w:r>
      <w:r>
        <w:rPr>
          <w:rFonts w:ascii="Futura Std Light" w:hAnsi="Futura Std Light" w:cs="Arial"/>
          <w:sz w:val="20"/>
          <w:szCs w:val="20"/>
          <w:lang w:eastAsia="es-ES"/>
        </w:rPr>
        <w:t>das</w:t>
      </w:r>
      <w:r w:rsidRPr="00C40F80">
        <w:rPr>
          <w:rFonts w:ascii="Futura Std Light" w:hAnsi="Futura Std Light" w:cs="Arial"/>
          <w:sz w:val="20"/>
          <w:szCs w:val="20"/>
          <w:lang w:eastAsia="es-ES"/>
        </w:rPr>
        <w:t xml:space="preserve"> en dólares de los Estados Unidos de América - US$)</w:t>
      </w:r>
    </w:p>
    <w:p w14:paraId="55FD3527" w14:textId="77777777" w:rsidR="00285AE1" w:rsidRPr="006E7C5C" w:rsidRDefault="00285AE1" w:rsidP="00285AE1">
      <w:pPr>
        <w:pStyle w:val="A-1"/>
        <w:tabs>
          <w:tab w:val="clear" w:pos="283"/>
          <w:tab w:val="clear" w:pos="440"/>
          <w:tab w:val="clear" w:pos="580"/>
          <w:tab w:val="clear" w:pos="720"/>
          <w:tab w:val="clear" w:pos="860"/>
          <w:tab w:val="clear" w:pos="1020"/>
          <w:tab w:val="clear" w:pos="1180"/>
          <w:tab w:val="clear" w:pos="4500"/>
          <w:tab w:val="clear" w:pos="5440"/>
          <w:tab w:val="clear" w:pos="5920"/>
          <w:tab w:val="clear" w:pos="6400"/>
          <w:tab w:val="clear" w:pos="7500"/>
          <w:tab w:val="clear" w:pos="7980"/>
          <w:tab w:val="clear" w:pos="8460"/>
        </w:tabs>
        <w:jc w:val="left"/>
        <w:rPr>
          <w:rFonts w:ascii="Futura Std Light" w:hAnsi="Futura Std Light" w:cs="Arial"/>
          <w:lang w:val="es-EC" w:eastAsia="es-ES"/>
        </w:rPr>
      </w:pPr>
    </w:p>
    <w:p w14:paraId="6DED043D" w14:textId="77777777" w:rsidR="00285AE1" w:rsidRPr="006E7C5C" w:rsidRDefault="00285AE1" w:rsidP="00285AE1">
      <w:pPr>
        <w:spacing w:after="0"/>
        <w:ind w:right="-711"/>
        <w:rPr>
          <w:rFonts w:ascii="Futura Std Light" w:hAnsi="Futura Std Light" w:cs="Arial"/>
          <w:sz w:val="20"/>
          <w:szCs w:val="20"/>
        </w:rPr>
      </w:pPr>
      <w:r>
        <w:rPr>
          <w:rFonts w:ascii="Futura Std Light" w:eastAsia="Arial" w:hAnsi="Futura Std Light" w:cs="Arial"/>
          <w:noProof/>
          <w:sz w:val="20"/>
          <w:szCs w:val="20"/>
          <w:lang w:eastAsia="es-EC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659CE38F" wp14:editId="4ED2CF1F">
                <wp:simplePos x="0" y="0"/>
                <wp:positionH relativeFrom="margin">
                  <wp:posOffset>0</wp:posOffset>
                </wp:positionH>
                <wp:positionV relativeFrom="paragraph">
                  <wp:posOffset>12699</wp:posOffset>
                </wp:positionV>
                <wp:extent cx="5796280" cy="0"/>
                <wp:effectExtent l="0" t="0" r="0" b="0"/>
                <wp:wrapNone/>
                <wp:docPr id="17" name="Conector rec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F5A09" id="Conector recto 1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0,1pt" to="456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904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0"/>
        <w:gridCol w:w="1200"/>
        <w:gridCol w:w="280"/>
        <w:gridCol w:w="1160"/>
      </w:tblGrid>
      <w:tr w:rsidR="00285AE1" w:rsidRPr="00807228" w14:paraId="5D6A900C" w14:textId="77777777" w:rsidTr="00A84717">
        <w:trPr>
          <w:trHeight w:val="315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C887A7" w14:textId="77777777" w:rsidR="00285AE1" w:rsidRPr="00807228" w:rsidRDefault="00285AE1" w:rsidP="00A84717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008F64D" w14:textId="77777777" w:rsidR="00285AE1" w:rsidRPr="00807228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2020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D9946" w14:textId="77777777" w:rsidR="00285AE1" w:rsidRPr="00807228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A4E0034" w14:textId="77777777" w:rsidR="00285AE1" w:rsidRPr="00807228" w:rsidRDefault="00285AE1" w:rsidP="00A84717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2019</w:t>
            </w:r>
          </w:p>
        </w:tc>
      </w:tr>
      <w:tr w:rsidR="00285AE1" w:rsidRPr="00807228" w14:paraId="0DE9A807" w14:textId="77777777" w:rsidTr="00A84717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250F4C" w14:textId="77777777" w:rsidR="00285AE1" w:rsidRPr="00807228" w:rsidRDefault="00285AE1" w:rsidP="00A84717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Flujos de efectivo de actividades de operación: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8C8E1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F1349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3D686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285AE1" w:rsidRPr="00807228" w14:paraId="68D0A9BF" w14:textId="77777777" w:rsidTr="00A84717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DFC3BF" w14:textId="77777777" w:rsidR="00285AE1" w:rsidRPr="00807228" w:rsidRDefault="00285AE1" w:rsidP="00A84717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Efectivo recibido de clientes y otros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560DC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558,818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1B608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13024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375,376</w:t>
            </w:r>
          </w:p>
        </w:tc>
      </w:tr>
      <w:tr w:rsidR="00285AE1" w:rsidRPr="00807228" w14:paraId="322C7005" w14:textId="77777777" w:rsidTr="00A84717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CE7F8" w14:textId="77777777" w:rsidR="00285AE1" w:rsidRPr="00807228" w:rsidRDefault="00285AE1" w:rsidP="00A84717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Efectivo pagado proveedores y otros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BD7EF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(515,967)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7A033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99D18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(382,923)</w:t>
            </w:r>
          </w:p>
        </w:tc>
      </w:tr>
      <w:tr w:rsidR="00285AE1" w:rsidRPr="00807228" w14:paraId="263B86B1" w14:textId="77777777" w:rsidTr="00A84717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24289" w14:textId="77777777" w:rsidR="00285AE1" w:rsidRPr="00807228" w:rsidRDefault="00285AE1" w:rsidP="00A84717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Impuesto a la renta pagado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4F6FFD" w14:textId="7AC14ACB" w:rsidR="00285AE1" w:rsidRPr="00807228" w:rsidRDefault="002968DF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(15.612</w:t>
            </w:r>
            <w:r w:rsidR="00285AE1"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81E3F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FD087E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(40,603)</w:t>
            </w:r>
          </w:p>
        </w:tc>
      </w:tr>
      <w:tr w:rsidR="00285AE1" w:rsidRPr="00807228" w14:paraId="763ED777" w14:textId="77777777" w:rsidTr="00A84717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B01A0" w14:textId="77777777" w:rsidR="00285AE1" w:rsidRPr="00807228" w:rsidRDefault="00285AE1" w:rsidP="00A84717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Efecto neto utilizado en las actividades de operación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6A4259" w14:textId="33BB2E36" w:rsidR="00285AE1" w:rsidRPr="00807228" w:rsidRDefault="002968DF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27.239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02765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745071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(48,150)</w:t>
            </w:r>
          </w:p>
        </w:tc>
      </w:tr>
      <w:tr w:rsidR="00285AE1" w:rsidRPr="00807228" w14:paraId="6F7F8923" w14:textId="77777777" w:rsidTr="00A84717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CD6F5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Efectivo y equivalentes de efectivo al inicio del período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2F500B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3,672 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E8412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BD8AB8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51,822</w:t>
            </w:r>
          </w:p>
        </w:tc>
      </w:tr>
      <w:tr w:rsidR="00285AE1" w:rsidRPr="00807228" w14:paraId="3F9E39F1" w14:textId="77777777" w:rsidTr="00A84717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CEAD2" w14:textId="77777777" w:rsidR="00285AE1" w:rsidRPr="00807228" w:rsidRDefault="00285AE1" w:rsidP="00A84717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Efectivo y equivalentes de efectivo al final del período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892B5F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2,679 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18E04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C1F344" w14:textId="77777777" w:rsidR="00285AE1" w:rsidRPr="00807228" w:rsidRDefault="00285AE1" w:rsidP="00A84717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3,672</w:t>
            </w:r>
          </w:p>
        </w:tc>
      </w:tr>
    </w:tbl>
    <w:p w14:paraId="34219BE8" w14:textId="77777777" w:rsidR="00285AE1" w:rsidRPr="006E7C5C" w:rsidRDefault="00285AE1" w:rsidP="00285AE1">
      <w:pPr>
        <w:rPr>
          <w:rFonts w:ascii="Futura Std Light" w:hAnsi="Futura Std Light" w:cs="Arial"/>
          <w:sz w:val="20"/>
          <w:szCs w:val="20"/>
        </w:rPr>
      </w:pPr>
    </w:p>
    <w:p w14:paraId="0866E675" w14:textId="77777777" w:rsidR="00285AE1" w:rsidRPr="006E7C5C" w:rsidRDefault="00285AE1" w:rsidP="00285AE1">
      <w:pPr>
        <w:rPr>
          <w:rFonts w:ascii="Futura Std Light" w:hAnsi="Futura Std Light" w:cs="Arial"/>
          <w:sz w:val="20"/>
          <w:szCs w:val="20"/>
        </w:rPr>
      </w:pPr>
    </w:p>
    <w:p w14:paraId="6EA3BB71" w14:textId="77777777" w:rsidR="00285AE1" w:rsidRPr="006E7C5C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1A5ACCF3" w14:textId="77777777" w:rsidR="00285AE1" w:rsidRPr="006E7C5C" w:rsidRDefault="00285AE1" w:rsidP="00285AE1">
      <w:pPr>
        <w:spacing w:after="0"/>
        <w:rPr>
          <w:rFonts w:ascii="Futura Std Light" w:hAnsi="Futura Std Light" w:cs="Arial"/>
          <w:sz w:val="20"/>
          <w:szCs w:val="20"/>
        </w:rPr>
      </w:pPr>
    </w:p>
    <w:p w14:paraId="28753329" w14:textId="77777777" w:rsidR="00285AE1" w:rsidRPr="006E7C5C" w:rsidRDefault="00285AE1" w:rsidP="00285AE1">
      <w:pPr>
        <w:tabs>
          <w:tab w:val="left" w:pos="1470"/>
          <w:tab w:val="left" w:pos="1701"/>
          <w:tab w:val="right" w:pos="3374"/>
          <w:tab w:val="left" w:pos="3570"/>
          <w:tab w:val="left" w:pos="5642"/>
          <w:tab w:val="right" w:pos="7951"/>
        </w:tabs>
        <w:spacing w:after="0" w:line="240" w:lineRule="auto"/>
        <w:ind w:right="22"/>
        <w:jc w:val="both"/>
        <w:rPr>
          <w:rFonts w:ascii="Futura Std Light" w:hAnsi="Futura Std Light" w:cs="Arial"/>
          <w:sz w:val="20"/>
          <w:szCs w:val="20"/>
          <w:u w:val="single"/>
        </w:rPr>
      </w:pPr>
      <w:r w:rsidRPr="006E7C5C">
        <w:rPr>
          <w:rFonts w:ascii="Futura Std Light" w:hAnsi="Futura Std Light" w:cs="Arial"/>
          <w:sz w:val="20"/>
          <w:szCs w:val="20"/>
        </w:rPr>
        <w:tab/>
      </w:r>
      <w:r w:rsidRPr="006E7C5C">
        <w:rPr>
          <w:rFonts w:ascii="Futura Std Light" w:hAnsi="Futura Std Light" w:cs="Arial"/>
          <w:sz w:val="20"/>
          <w:szCs w:val="20"/>
          <w:u w:val="single"/>
        </w:rPr>
        <w:tab/>
      </w:r>
      <w:r w:rsidRPr="006E7C5C">
        <w:rPr>
          <w:rFonts w:ascii="Futura Std Light" w:hAnsi="Futura Std Light" w:cs="Arial"/>
          <w:sz w:val="20"/>
          <w:szCs w:val="20"/>
          <w:u w:val="single"/>
        </w:rPr>
        <w:tab/>
      </w:r>
      <w:r w:rsidRPr="006E7C5C">
        <w:rPr>
          <w:rFonts w:ascii="Futura Std Light" w:hAnsi="Futura Std Light" w:cs="Arial"/>
          <w:sz w:val="20"/>
          <w:szCs w:val="20"/>
          <w:u w:val="single"/>
        </w:rPr>
        <w:tab/>
      </w:r>
      <w:r w:rsidRPr="006E7C5C">
        <w:rPr>
          <w:rFonts w:ascii="Futura Std Light" w:hAnsi="Futura Std Light" w:cs="Arial"/>
          <w:sz w:val="20"/>
          <w:szCs w:val="20"/>
        </w:rPr>
        <w:tab/>
      </w:r>
      <w:r w:rsidRPr="006E7C5C">
        <w:rPr>
          <w:rFonts w:ascii="Futura Std Light" w:hAnsi="Futura Std Light" w:cs="Arial"/>
          <w:sz w:val="20"/>
          <w:szCs w:val="20"/>
          <w:u w:val="single"/>
        </w:rPr>
        <w:tab/>
      </w:r>
    </w:p>
    <w:p w14:paraId="33387E2B" w14:textId="77777777" w:rsidR="00285AE1" w:rsidRPr="006E7C5C" w:rsidRDefault="00285AE1" w:rsidP="00285AE1">
      <w:pPr>
        <w:tabs>
          <w:tab w:val="center" w:pos="2552"/>
          <w:tab w:val="center" w:pos="6804"/>
        </w:tabs>
        <w:spacing w:after="0" w:line="240" w:lineRule="auto"/>
        <w:ind w:right="-1"/>
        <w:jc w:val="both"/>
        <w:rPr>
          <w:rFonts w:ascii="Futura Std Light" w:hAnsi="Futura Std Light" w:cs="Arial"/>
          <w:sz w:val="20"/>
          <w:szCs w:val="20"/>
        </w:rPr>
      </w:pPr>
      <w:r w:rsidRPr="006E7C5C">
        <w:rPr>
          <w:rFonts w:ascii="Futura Std Light" w:hAnsi="Futura Std Light" w:cs="Arial"/>
          <w:sz w:val="20"/>
          <w:szCs w:val="20"/>
        </w:rPr>
        <w:tab/>
        <w:t>Econ. Javier Galarza</w:t>
      </w:r>
      <w:r w:rsidRPr="006E7C5C">
        <w:rPr>
          <w:rFonts w:ascii="Futura Std Light" w:hAnsi="Futura Std Light" w:cs="Arial"/>
          <w:sz w:val="20"/>
          <w:szCs w:val="20"/>
        </w:rPr>
        <w:tab/>
        <w:t>Félix Valarezo Alvarado</w:t>
      </w:r>
    </w:p>
    <w:p w14:paraId="194CFC09" w14:textId="77777777" w:rsidR="00285AE1" w:rsidRPr="006E7C5C" w:rsidRDefault="00285AE1" w:rsidP="00285AE1">
      <w:pPr>
        <w:tabs>
          <w:tab w:val="center" w:pos="2552"/>
          <w:tab w:val="center" w:pos="6804"/>
        </w:tabs>
        <w:spacing w:after="0" w:line="240" w:lineRule="auto"/>
        <w:ind w:right="6"/>
        <w:jc w:val="both"/>
        <w:rPr>
          <w:rFonts w:ascii="Futura Std Light" w:hAnsi="Futura Std Light" w:cs="Arial"/>
          <w:sz w:val="20"/>
          <w:szCs w:val="20"/>
        </w:rPr>
      </w:pPr>
      <w:r w:rsidRPr="006E7C5C">
        <w:rPr>
          <w:rFonts w:ascii="Futura Std Light" w:hAnsi="Futura Std Light" w:cs="Arial"/>
          <w:sz w:val="20"/>
          <w:szCs w:val="20"/>
        </w:rPr>
        <w:tab/>
      </w:r>
      <w:r w:rsidRPr="006E7C5C">
        <w:rPr>
          <w:rFonts w:ascii="Futura Std Light" w:hAnsi="Futura Std Light" w:cs="Arial"/>
          <w:sz w:val="20"/>
          <w:szCs w:val="20"/>
          <w:lang w:val="es-MX"/>
        </w:rPr>
        <w:t>Gerente General</w:t>
      </w:r>
      <w:r w:rsidRPr="006E7C5C">
        <w:rPr>
          <w:rFonts w:ascii="Futura Std Light" w:hAnsi="Futura Std Light" w:cs="Arial"/>
          <w:sz w:val="20"/>
          <w:szCs w:val="20"/>
          <w:lang w:val="es-MX"/>
        </w:rPr>
        <w:tab/>
        <w:t>Contador General</w:t>
      </w:r>
    </w:p>
    <w:p w14:paraId="396D9287" w14:textId="77777777" w:rsidR="00285AE1" w:rsidRPr="006E7C5C" w:rsidRDefault="00285AE1" w:rsidP="00285AE1">
      <w:pPr>
        <w:tabs>
          <w:tab w:val="left" w:pos="1470"/>
          <w:tab w:val="left" w:pos="1701"/>
          <w:tab w:val="right" w:pos="3374"/>
          <w:tab w:val="left" w:pos="3570"/>
          <w:tab w:val="left" w:pos="5642"/>
          <w:tab w:val="right" w:pos="7951"/>
        </w:tabs>
        <w:spacing w:after="0" w:line="240" w:lineRule="auto"/>
        <w:ind w:right="22"/>
        <w:jc w:val="both"/>
        <w:rPr>
          <w:rFonts w:ascii="Futura Std Light" w:hAnsi="Futura Std Light" w:cs="Arial"/>
          <w:sz w:val="20"/>
          <w:szCs w:val="20"/>
        </w:rPr>
      </w:pPr>
    </w:p>
    <w:p w14:paraId="3B9B13CB" w14:textId="77777777" w:rsidR="00285AE1" w:rsidRPr="006E7C5C" w:rsidRDefault="00285AE1" w:rsidP="00285AE1">
      <w:pPr>
        <w:rPr>
          <w:rFonts w:ascii="Futura Std Light" w:hAnsi="Futura Std Light" w:cs="Arial"/>
          <w:sz w:val="20"/>
          <w:szCs w:val="20"/>
        </w:rPr>
      </w:pPr>
    </w:p>
    <w:p w14:paraId="475328EA" w14:textId="77777777" w:rsidR="00285AE1" w:rsidRDefault="00285AE1" w:rsidP="00285AE1"/>
    <w:p w14:paraId="5C556E80" w14:textId="77777777" w:rsidR="00285AE1" w:rsidRPr="006E7C5C" w:rsidRDefault="00285AE1" w:rsidP="00285AE1"/>
    <w:p w14:paraId="547D0801" w14:textId="77777777" w:rsidR="00285AE1" w:rsidRPr="006E7C5C" w:rsidRDefault="00285AE1" w:rsidP="00285AE1"/>
    <w:p w14:paraId="5BA8F098" w14:textId="77777777" w:rsidR="00285AE1" w:rsidRPr="006E7C5C" w:rsidRDefault="00285AE1" w:rsidP="00285AE1"/>
    <w:p w14:paraId="100BEFD5" w14:textId="77777777" w:rsidR="00285AE1" w:rsidRDefault="00285AE1"/>
    <w:sectPr w:rsidR="00285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99A4" w14:textId="77777777" w:rsidR="006E4560" w:rsidRDefault="006E4560" w:rsidP="00285AE1">
      <w:pPr>
        <w:spacing w:after="0" w:line="240" w:lineRule="auto"/>
      </w:pPr>
      <w:r>
        <w:separator/>
      </w:r>
    </w:p>
  </w:endnote>
  <w:endnote w:type="continuationSeparator" w:id="0">
    <w:p w14:paraId="0FEFA0E8" w14:textId="77777777" w:rsidR="006E4560" w:rsidRDefault="006E4560" w:rsidP="0028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Std Light">
    <w:panose1 w:val="020B0402020204020303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Std Book">
    <w:altName w:val="Century Gothic"/>
    <w:panose1 w:val="00000000000000000000"/>
    <w:charset w:val="00"/>
    <w:family w:val="roman"/>
    <w:notTrueType/>
    <w:pitch w:val="default"/>
  </w:font>
  <w:font w:name="Futura-Book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311C1" w14:textId="77777777" w:rsidR="003D78B3" w:rsidRPr="008167F2" w:rsidRDefault="00F93F4A" w:rsidP="007D21FB">
    <w:pPr>
      <w:spacing w:after="0" w:line="240" w:lineRule="auto"/>
      <w:ind w:right="-1"/>
      <w:jc w:val="both"/>
      <w:rPr>
        <w:rFonts w:ascii="Futura-Book" w:hAnsi="Futura-Book" w:cs="Arial"/>
        <w:sz w:val="19"/>
        <w:szCs w:val="19"/>
      </w:rPr>
    </w:pPr>
    <w:r>
      <w:rPr>
        <w:rFonts w:ascii="Futura-Book" w:hAnsi="Futura-Book" w:cs="Arial"/>
        <w:sz w:val="19"/>
        <w:szCs w:val="19"/>
      </w:rPr>
      <w:t>Las notas explicativas 1 a la 16 son parte integrante de los estados financieros</w:t>
    </w:r>
  </w:p>
  <w:p w14:paraId="185CBE0F" w14:textId="77777777" w:rsidR="003D78B3" w:rsidRPr="00A23786" w:rsidRDefault="006E4560" w:rsidP="00203BB5">
    <w:pPr>
      <w:pBdr>
        <w:bottom w:val="single" w:sz="4" w:space="1" w:color="auto"/>
      </w:pBdr>
      <w:spacing w:after="0" w:line="240" w:lineRule="auto"/>
      <w:ind w:right="283"/>
      <w:rPr>
        <w:rFonts w:ascii="Futura-Book" w:hAnsi="Futura-Book"/>
        <w:b/>
        <w:sz w:val="10"/>
        <w:szCs w:val="10"/>
      </w:rPr>
    </w:pPr>
  </w:p>
  <w:p w14:paraId="38F3FE9C" w14:textId="77777777" w:rsidR="003D78B3" w:rsidRPr="00240414" w:rsidRDefault="006E4560" w:rsidP="00203BB5">
    <w:pPr>
      <w:pStyle w:val="Footer"/>
      <w:ind w:right="283"/>
      <w:jc w:val="center"/>
      <w:rPr>
        <w:rFonts w:cs="Arial"/>
        <w:sz w:val="6"/>
        <w:szCs w:val="6"/>
      </w:rPr>
    </w:pPr>
  </w:p>
  <w:p w14:paraId="037B87F8" w14:textId="4EC573B6" w:rsidR="003D78B3" w:rsidRPr="00EF6F48" w:rsidRDefault="006E4560" w:rsidP="00EF6F48">
    <w:pPr>
      <w:pStyle w:val="Footer"/>
      <w:ind w:right="283"/>
      <w:jc w:val="right"/>
      <w:rPr>
        <w:rFonts w:ascii="Futura-Book" w:hAnsi="Futura-Book" w:cs="Arial"/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9C2CA" w14:textId="77777777" w:rsidR="003D78B3" w:rsidRPr="008167F2" w:rsidRDefault="00F93F4A" w:rsidP="00937A7E">
    <w:pPr>
      <w:spacing w:after="0" w:line="240" w:lineRule="auto"/>
      <w:ind w:right="-1"/>
      <w:jc w:val="both"/>
      <w:rPr>
        <w:rFonts w:ascii="Futura-Book" w:hAnsi="Futura-Book" w:cs="Arial"/>
        <w:sz w:val="19"/>
        <w:szCs w:val="19"/>
      </w:rPr>
    </w:pPr>
    <w:bookmarkStart w:id="1" w:name="_Hlk69735951"/>
    <w:r>
      <w:rPr>
        <w:rFonts w:ascii="Futura-Book" w:hAnsi="Futura-Book" w:cs="Arial"/>
        <w:sz w:val="19"/>
        <w:szCs w:val="19"/>
      </w:rPr>
      <w:t>Las notas explicativas 1 a la 16 son parte integrante de los estados financieros</w:t>
    </w:r>
  </w:p>
  <w:bookmarkEnd w:id="1"/>
  <w:p w14:paraId="33427748" w14:textId="77777777" w:rsidR="003D78B3" w:rsidRPr="00A23786" w:rsidRDefault="006E4560" w:rsidP="00203BB5">
    <w:pPr>
      <w:pBdr>
        <w:bottom w:val="single" w:sz="4" w:space="1" w:color="auto"/>
      </w:pBdr>
      <w:spacing w:after="0" w:line="240" w:lineRule="auto"/>
      <w:ind w:right="-285"/>
      <w:rPr>
        <w:rFonts w:ascii="Futura-Book" w:hAnsi="Futura-Book"/>
        <w:b/>
        <w:sz w:val="10"/>
        <w:szCs w:val="10"/>
      </w:rPr>
    </w:pPr>
  </w:p>
  <w:p w14:paraId="17E6CBF7" w14:textId="77777777" w:rsidR="003D78B3" w:rsidRPr="00240414" w:rsidRDefault="006E4560" w:rsidP="00203BB5">
    <w:pPr>
      <w:pStyle w:val="Footer"/>
      <w:ind w:right="-285"/>
      <w:jc w:val="center"/>
      <w:rPr>
        <w:rFonts w:cs="Arial"/>
        <w:sz w:val="6"/>
        <w:szCs w:val="6"/>
      </w:rPr>
    </w:pPr>
  </w:p>
  <w:p w14:paraId="0C2B8F29" w14:textId="349188D6" w:rsidR="003D78B3" w:rsidRPr="006313DC" w:rsidRDefault="006E4560" w:rsidP="00203BB5">
    <w:pPr>
      <w:pStyle w:val="Footer"/>
      <w:ind w:right="-285"/>
      <w:jc w:val="right"/>
      <w:rPr>
        <w:rFonts w:ascii="Futura-Book" w:hAnsi="Futura-Book" w:cs="Arial"/>
        <w:sz w:val="19"/>
        <w:szCs w:val="19"/>
      </w:rPr>
    </w:pPr>
  </w:p>
  <w:p w14:paraId="7E1FD5DB" w14:textId="77777777" w:rsidR="003D78B3" w:rsidRPr="00D04230" w:rsidRDefault="006E4560" w:rsidP="007D21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F2BB2" w14:textId="77777777" w:rsidR="003D78B3" w:rsidRPr="008167F2" w:rsidRDefault="00F93F4A" w:rsidP="006E7C5C">
    <w:pPr>
      <w:spacing w:after="0" w:line="240" w:lineRule="auto"/>
      <w:ind w:right="-1"/>
      <w:jc w:val="both"/>
      <w:rPr>
        <w:rFonts w:ascii="Futura-Book" w:hAnsi="Futura-Book" w:cs="Arial"/>
        <w:sz w:val="19"/>
        <w:szCs w:val="19"/>
      </w:rPr>
    </w:pPr>
    <w:bookmarkStart w:id="2" w:name="_Hlk69736202"/>
    <w:r>
      <w:rPr>
        <w:rFonts w:ascii="Futura-Book" w:hAnsi="Futura-Book" w:cs="Arial"/>
        <w:sz w:val="19"/>
        <w:szCs w:val="19"/>
      </w:rPr>
      <w:t>Las notas explicativas 1 a la 16 son parte integrante de los estados financieros</w:t>
    </w:r>
  </w:p>
  <w:p w14:paraId="723C3742" w14:textId="77777777" w:rsidR="003D78B3" w:rsidRPr="00A23786" w:rsidRDefault="006E4560" w:rsidP="00FC4BB9">
    <w:pPr>
      <w:pBdr>
        <w:bottom w:val="single" w:sz="4" w:space="1" w:color="auto"/>
      </w:pBdr>
      <w:spacing w:after="0" w:line="240" w:lineRule="auto"/>
      <w:rPr>
        <w:rFonts w:ascii="Futura-Book" w:hAnsi="Futura-Book"/>
        <w:b/>
        <w:sz w:val="10"/>
        <w:szCs w:val="10"/>
      </w:rPr>
    </w:pPr>
  </w:p>
  <w:bookmarkEnd w:id="2"/>
  <w:p w14:paraId="0B20D8E3" w14:textId="77777777" w:rsidR="003D78B3" w:rsidRPr="00A07FA1" w:rsidRDefault="006E4560" w:rsidP="00FC4BB9">
    <w:pPr>
      <w:pStyle w:val="Footer"/>
      <w:jc w:val="center"/>
      <w:rPr>
        <w:rFonts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49313" w14:textId="77777777" w:rsidR="006E4560" w:rsidRDefault="006E4560" w:rsidP="00285AE1">
      <w:pPr>
        <w:spacing w:after="0" w:line="240" w:lineRule="auto"/>
      </w:pPr>
      <w:r>
        <w:separator/>
      </w:r>
    </w:p>
  </w:footnote>
  <w:footnote w:type="continuationSeparator" w:id="0">
    <w:p w14:paraId="0E8BD5D0" w14:textId="77777777" w:rsidR="006E4560" w:rsidRDefault="006E4560" w:rsidP="00285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464F" w14:textId="0CADB535" w:rsidR="003D78B3" w:rsidRPr="00655808" w:rsidRDefault="006E4560" w:rsidP="006558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AE1"/>
    <w:rsid w:val="00120ACC"/>
    <w:rsid w:val="00285AE1"/>
    <w:rsid w:val="002968DF"/>
    <w:rsid w:val="00643969"/>
    <w:rsid w:val="0065245A"/>
    <w:rsid w:val="00697897"/>
    <w:rsid w:val="006E4560"/>
    <w:rsid w:val="0077492D"/>
    <w:rsid w:val="0084033A"/>
    <w:rsid w:val="00CC1944"/>
    <w:rsid w:val="00DA3A00"/>
    <w:rsid w:val="00F9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0FEF9"/>
  <w15:docId w15:val="{D6DDBB55-84A3-4087-A915-AD176C9B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ncabezado,ere"/>
    <w:basedOn w:val="Normal"/>
    <w:link w:val="HeaderChar"/>
    <w:uiPriority w:val="99"/>
    <w:unhideWhenUsed/>
    <w:rsid w:val="00285A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aliases w:val="encabezado Char,ere Char"/>
    <w:basedOn w:val="DefaultParagraphFont"/>
    <w:link w:val="Header"/>
    <w:uiPriority w:val="99"/>
    <w:rsid w:val="00285AE1"/>
  </w:style>
  <w:style w:type="paragraph" w:styleId="Footer">
    <w:name w:val="footer"/>
    <w:basedOn w:val="Normal"/>
    <w:link w:val="FooterChar"/>
    <w:uiPriority w:val="99"/>
    <w:unhideWhenUsed/>
    <w:rsid w:val="00285A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AE1"/>
  </w:style>
  <w:style w:type="paragraph" w:customStyle="1" w:styleId="A-1">
    <w:name w:val="A-1"/>
    <w:basedOn w:val="Normal"/>
    <w:rsid w:val="00285AE1"/>
    <w:pPr>
      <w:tabs>
        <w:tab w:val="left" w:pos="283"/>
        <w:tab w:val="left" w:pos="440"/>
        <w:tab w:val="left" w:pos="580"/>
        <w:tab w:val="left" w:pos="720"/>
        <w:tab w:val="left" w:pos="860"/>
        <w:tab w:val="left" w:pos="1020"/>
        <w:tab w:val="left" w:pos="1180"/>
        <w:tab w:val="left" w:pos="4500"/>
        <w:tab w:val="decimal" w:pos="5440"/>
        <w:tab w:val="decimal" w:pos="5920"/>
        <w:tab w:val="decimal" w:pos="6400"/>
        <w:tab w:val="decimal" w:pos="7500"/>
        <w:tab w:val="decimal" w:pos="7980"/>
        <w:tab w:val="decimal" w:pos="8460"/>
      </w:tabs>
      <w:spacing w:after="0" w:line="240" w:lineRule="auto"/>
      <w:jc w:val="both"/>
    </w:pPr>
    <w:rPr>
      <w:rFonts w:ascii="New York" w:eastAsia="Times New Roman" w:hAnsi="New York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559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Alberto Leon Galarraga</dc:creator>
  <cp:lastModifiedBy>Cesar Alberto Leon Galarraga</cp:lastModifiedBy>
  <cp:revision>5</cp:revision>
  <cp:lastPrinted>2021-04-20T15:16:00Z</cp:lastPrinted>
  <dcterms:created xsi:type="dcterms:W3CDTF">2021-05-11T20:03:00Z</dcterms:created>
  <dcterms:modified xsi:type="dcterms:W3CDTF">2021-05-12T16:31:00Z</dcterms:modified>
</cp:coreProperties>
</file>