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789" w:type="dxa"/>
        <w:jc w:val="center"/>
        <w:tblCellMar>
          <w:left w:w="70" w:type="dxa"/>
          <w:right w:w="70" w:type="dxa"/>
        </w:tblCellMar>
        <w:tblLook w:val="04A0" w:firstRow="1" w:lastRow="0" w:firstColumn="1" w:lastColumn="0" w:noHBand="0" w:noVBand="1"/>
      </w:tblPr>
      <w:tblGrid>
        <w:gridCol w:w="4880"/>
        <w:gridCol w:w="160"/>
        <w:gridCol w:w="653"/>
        <w:gridCol w:w="160"/>
        <w:gridCol w:w="1455"/>
        <w:gridCol w:w="269"/>
        <w:gridCol w:w="1212"/>
      </w:tblGrid>
      <w:tr w:rsidR="00C3705D" w:rsidRPr="00136B09" w14:paraId="7D8DF2AD" w14:textId="77777777" w:rsidTr="009A0D5D">
        <w:trPr>
          <w:trHeight w:val="113"/>
          <w:jc w:val="center"/>
        </w:trPr>
        <w:tc>
          <w:tcPr>
            <w:tcW w:w="4880" w:type="dxa"/>
            <w:tcBorders>
              <w:top w:val="nil"/>
              <w:left w:val="nil"/>
              <w:bottom w:val="nil"/>
              <w:right w:val="nil"/>
            </w:tcBorders>
            <w:shd w:val="clear" w:color="auto" w:fill="auto"/>
            <w:noWrap/>
            <w:vAlign w:val="bottom"/>
            <w:hideMark/>
          </w:tcPr>
          <w:p w14:paraId="7D042E7F" w14:textId="77777777" w:rsidR="00417E6A" w:rsidRPr="00136B09" w:rsidRDefault="001E6A9C" w:rsidP="0075549C">
            <w:pPr>
              <w:rPr>
                <w:rFonts w:ascii="Futura Medium" w:hAnsi="Futura Medium" w:cs="Futura Medium"/>
                <w:sz w:val="16"/>
                <w:szCs w:val="16"/>
                <w:lang w:eastAsia="es-EC"/>
              </w:rPr>
            </w:pPr>
            <w:r w:rsidRPr="00136B09">
              <w:rPr>
                <w:rFonts w:ascii="Futura Medium" w:hAnsi="Futura Medium" w:cs="Futura Medium" w:hint="cs"/>
                <w:sz w:val="16"/>
                <w:szCs w:val="16"/>
              </w:rPr>
              <w:tab/>
            </w:r>
            <w:r w:rsidRPr="00136B09">
              <w:rPr>
                <w:rFonts w:ascii="Futura Medium" w:hAnsi="Futura Medium" w:cs="Futura Medium" w:hint="cs"/>
                <w:sz w:val="16"/>
                <w:szCs w:val="16"/>
              </w:rPr>
              <w:tab/>
            </w:r>
          </w:p>
        </w:tc>
        <w:tc>
          <w:tcPr>
            <w:tcW w:w="160" w:type="dxa"/>
            <w:tcBorders>
              <w:top w:val="nil"/>
              <w:left w:val="nil"/>
              <w:bottom w:val="nil"/>
              <w:right w:val="nil"/>
            </w:tcBorders>
            <w:shd w:val="clear" w:color="auto" w:fill="auto"/>
            <w:noWrap/>
            <w:vAlign w:val="bottom"/>
            <w:hideMark/>
          </w:tcPr>
          <w:p w14:paraId="2478AC95" w14:textId="77777777" w:rsidR="00417E6A" w:rsidRPr="00136B09" w:rsidRDefault="00417E6A" w:rsidP="0075549C">
            <w:pPr>
              <w:rPr>
                <w:rFonts w:ascii="Futura Medium" w:hAnsi="Futura Medium" w:cs="Futura Medium"/>
                <w:sz w:val="16"/>
                <w:szCs w:val="16"/>
                <w:lang w:eastAsia="es-EC"/>
              </w:rPr>
            </w:pPr>
          </w:p>
        </w:tc>
        <w:tc>
          <w:tcPr>
            <w:tcW w:w="653" w:type="dxa"/>
            <w:vMerge w:val="restart"/>
            <w:tcBorders>
              <w:top w:val="nil"/>
              <w:left w:val="nil"/>
              <w:bottom w:val="single" w:sz="4" w:space="0" w:color="000000"/>
              <w:right w:val="nil"/>
            </w:tcBorders>
            <w:shd w:val="clear" w:color="auto" w:fill="auto"/>
            <w:noWrap/>
            <w:vAlign w:val="center"/>
            <w:hideMark/>
          </w:tcPr>
          <w:p w14:paraId="4481A014" w14:textId="77777777" w:rsidR="00417E6A" w:rsidRPr="00136B09" w:rsidRDefault="00417E6A" w:rsidP="0075549C">
            <w:pPr>
              <w:jc w:val="center"/>
              <w:rPr>
                <w:rFonts w:ascii="Futura Medium" w:hAnsi="Futura Medium" w:cs="Futura Medium"/>
                <w:b/>
                <w:bCs/>
                <w:sz w:val="16"/>
                <w:szCs w:val="16"/>
                <w:lang w:eastAsia="es-EC"/>
              </w:rPr>
            </w:pPr>
            <w:r w:rsidRPr="00136B09">
              <w:rPr>
                <w:rFonts w:ascii="Futura Medium" w:hAnsi="Futura Medium" w:cs="Futura Medium" w:hint="cs"/>
                <w:b/>
                <w:bCs/>
                <w:sz w:val="16"/>
                <w:szCs w:val="16"/>
                <w:lang w:eastAsia="es-EC"/>
              </w:rPr>
              <w:t>Notas</w:t>
            </w:r>
          </w:p>
        </w:tc>
        <w:tc>
          <w:tcPr>
            <w:tcW w:w="160" w:type="dxa"/>
            <w:tcBorders>
              <w:top w:val="nil"/>
              <w:left w:val="nil"/>
              <w:bottom w:val="nil"/>
              <w:right w:val="nil"/>
            </w:tcBorders>
            <w:shd w:val="clear" w:color="auto" w:fill="auto"/>
            <w:noWrap/>
            <w:vAlign w:val="bottom"/>
            <w:hideMark/>
          </w:tcPr>
          <w:p w14:paraId="3BE6F1D6" w14:textId="77777777" w:rsidR="00417E6A" w:rsidRPr="00136B09" w:rsidRDefault="00417E6A" w:rsidP="0075549C">
            <w:pPr>
              <w:jc w:val="center"/>
              <w:rPr>
                <w:rFonts w:ascii="Futura Medium" w:hAnsi="Futura Medium" w:cs="Futura Medium"/>
                <w:b/>
                <w:bCs/>
                <w:sz w:val="16"/>
                <w:szCs w:val="16"/>
                <w:lang w:eastAsia="es-EC"/>
              </w:rPr>
            </w:pPr>
          </w:p>
        </w:tc>
        <w:tc>
          <w:tcPr>
            <w:tcW w:w="2936" w:type="dxa"/>
            <w:gridSpan w:val="3"/>
            <w:tcBorders>
              <w:top w:val="nil"/>
              <w:left w:val="nil"/>
            </w:tcBorders>
            <w:shd w:val="clear" w:color="auto" w:fill="auto"/>
            <w:noWrap/>
            <w:vAlign w:val="center"/>
            <w:hideMark/>
          </w:tcPr>
          <w:p w14:paraId="25D87F07" w14:textId="77777777" w:rsidR="00417E6A" w:rsidRPr="00136B09" w:rsidRDefault="00417E6A" w:rsidP="0075549C">
            <w:pPr>
              <w:jc w:val="center"/>
              <w:rPr>
                <w:rFonts w:ascii="Futura Medium" w:hAnsi="Futura Medium" w:cs="Futura Medium"/>
                <w:b/>
                <w:bCs/>
                <w:sz w:val="16"/>
                <w:szCs w:val="16"/>
                <w:lang w:eastAsia="es-EC"/>
              </w:rPr>
            </w:pPr>
          </w:p>
        </w:tc>
      </w:tr>
      <w:tr w:rsidR="00C3705D" w:rsidRPr="00136B09" w14:paraId="027EFE58" w14:textId="77777777" w:rsidTr="009A0D5D">
        <w:trPr>
          <w:trHeight w:val="113"/>
          <w:jc w:val="center"/>
        </w:trPr>
        <w:tc>
          <w:tcPr>
            <w:tcW w:w="4880" w:type="dxa"/>
            <w:tcBorders>
              <w:top w:val="nil"/>
              <w:left w:val="nil"/>
              <w:bottom w:val="nil"/>
              <w:right w:val="nil"/>
            </w:tcBorders>
            <w:shd w:val="clear" w:color="auto" w:fill="auto"/>
            <w:noWrap/>
            <w:vAlign w:val="bottom"/>
            <w:hideMark/>
          </w:tcPr>
          <w:p w14:paraId="49A3CD75" w14:textId="77777777" w:rsidR="00417E6A" w:rsidRPr="00136B09" w:rsidRDefault="00417E6A" w:rsidP="0075549C">
            <w:pPr>
              <w:jc w:val="center"/>
              <w:rPr>
                <w:rFonts w:ascii="Futura Medium" w:hAnsi="Futura Medium" w:cs="Futura Medium"/>
                <w:b/>
                <w:bCs/>
                <w:sz w:val="16"/>
                <w:szCs w:val="16"/>
                <w:lang w:eastAsia="es-EC"/>
              </w:rPr>
            </w:pPr>
          </w:p>
        </w:tc>
        <w:tc>
          <w:tcPr>
            <w:tcW w:w="160" w:type="dxa"/>
            <w:tcBorders>
              <w:top w:val="nil"/>
              <w:left w:val="nil"/>
              <w:bottom w:val="nil"/>
              <w:right w:val="nil"/>
            </w:tcBorders>
            <w:shd w:val="clear" w:color="auto" w:fill="auto"/>
            <w:noWrap/>
            <w:vAlign w:val="bottom"/>
            <w:hideMark/>
          </w:tcPr>
          <w:p w14:paraId="2C0DF006" w14:textId="77777777" w:rsidR="00417E6A" w:rsidRPr="00136B09" w:rsidRDefault="00417E6A" w:rsidP="0075549C">
            <w:pPr>
              <w:rPr>
                <w:rFonts w:ascii="Futura Medium" w:hAnsi="Futura Medium" w:cs="Futura Medium"/>
                <w:sz w:val="16"/>
                <w:szCs w:val="16"/>
                <w:lang w:eastAsia="es-EC"/>
              </w:rPr>
            </w:pPr>
          </w:p>
        </w:tc>
        <w:tc>
          <w:tcPr>
            <w:tcW w:w="653" w:type="dxa"/>
            <w:vMerge/>
            <w:tcBorders>
              <w:top w:val="nil"/>
              <w:left w:val="nil"/>
              <w:bottom w:val="single" w:sz="4" w:space="0" w:color="000000"/>
              <w:right w:val="nil"/>
            </w:tcBorders>
            <w:vAlign w:val="center"/>
            <w:hideMark/>
          </w:tcPr>
          <w:p w14:paraId="2DBDECF3" w14:textId="77777777" w:rsidR="00417E6A" w:rsidRPr="00136B09" w:rsidRDefault="00417E6A" w:rsidP="0075549C">
            <w:pPr>
              <w:rPr>
                <w:rFonts w:ascii="Futura Medium" w:hAnsi="Futura Medium" w:cs="Futura Medium"/>
                <w:b/>
                <w:bCs/>
                <w:sz w:val="16"/>
                <w:szCs w:val="16"/>
                <w:lang w:eastAsia="es-EC"/>
              </w:rPr>
            </w:pPr>
          </w:p>
        </w:tc>
        <w:tc>
          <w:tcPr>
            <w:tcW w:w="160" w:type="dxa"/>
            <w:tcBorders>
              <w:top w:val="nil"/>
              <w:left w:val="nil"/>
              <w:bottom w:val="nil"/>
              <w:right w:val="nil"/>
            </w:tcBorders>
            <w:shd w:val="clear" w:color="auto" w:fill="auto"/>
            <w:noWrap/>
            <w:vAlign w:val="center"/>
            <w:hideMark/>
          </w:tcPr>
          <w:p w14:paraId="6A37E6CA" w14:textId="77777777" w:rsidR="00417E6A" w:rsidRPr="00136B09" w:rsidRDefault="00417E6A" w:rsidP="0075549C">
            <w:pPr>
              <w:rPr>
                <w:rFonts w:ascii="Futura Medium" w:hAnsi="Futura Medium" w:cs="Futura Medium"/>
                <w:sz w:val="16"/>
                <w:szCs w:val="16"/>
                <w:lang w:eastAsia="es-EC"/>
              </w:rPr>
            </w:pPr>
          </w:p>
        </w:tc>
        <w:tc>
          <w:tcPr>
            <w:tcW w:w="1455" w:type="dxa"/>
            <w:tcBorders>
              <w:left w:val="nil"/>
              <w:bottom w:val="single" w:sz="4" w:space="0" w:color="auto"/>
              <w:right w:val="nil"/>
            </w:tcBorders>
            <w:shd w:val="clear" w:color="auto" w:fill="auto"/>
            <w:noWrap/>
            <w:vAlign w:val="center"/>
            <w:hideMark/>
          </w:tcPr>
          <w:p w14:paraId="7D9DBC47" w14:textId="77777777" w:rsidR="00417E6A" w:rsidRPr="00136B09" w:rsidRDefault="00215EF6" w:rsidP="0075549C">
            <w:pPr>
              <w:jc w:val="center"/>
              <w:rPr>
                <w:rFonts w:ascii="Futura Medium" w:hAnsi="Futura Medium" w:cs="Futura Medium"/>
                <w:b/>
                <w:bCs/>
                <w:sz w:val="16"/>
                <w:szCs w:val="16"/>
                <w:lang w:eastAsia="es-EC"/>
              </w:rPr>
            </w:pPr>
            <w:r w:rsidRPr="00136B09">
              <w:rPr>
                <w:rFonts w:ascii="Futura Medium" w:hAnsi="Futura Medium" w:cs="Futura Medium" w:hint="cs"/>
                <w:b/>
                <w:bCs/>
                <w:sz w:val="16"/>
                <w:szCs w:val="16"/>
                <w:lang w:eastAsia="es-EC"/>
              </w:rPr>
              <w:t>2020</w:t>
            </w:r>
          </w:p>
        </w:tc>
        <w:tc>
          <w:tcPr>
            <w:tcW w:w="269" w:type="dxa"/>
            <w:tcBorders>
              <w:left w:val="nil"/>
              <w:bottom w:val="nil"/>
              <w:right w:val="nil"/>
            </w:tcBorders>
            <w:shd w:val="clear" w:color="auto" w:fill="auto"/>
            <w:noWrap/>
            <w:vAlign w:val="center"/>
            <w:hideMark/>
          </w:tcPr>
          <w:p w14:paraId="274CFB63" w14:textId="77777777" w:rsidR="00417E6A" w:rsidRPr="00136B09" w:rsidRDefault="00417E6A" w:rsidP="0075549C">
            <w:pPr>
              <w:jc w:val="center"/>
              <w:rPr>
                <w:rFonts w:ascii="Futura Medium" w:hAnsi="Futura Medium" w:cs="Futura Medium"/>
                <w:b/>
                <w:bCs/>
                <w:sz w:val="16"/>
                <w:szCs w:val="16"/>
                <w:lang w:eastAsia="es-EC"/>
              </w:rPr>
            </w:pPr>
          </w:p>
        </w:tc>
        <w:tc>
          <w:tcPr>
            <w:tcW w:w="1212" w:type="dxa"/>
            <w:tcBorders>
              <w:left w:val="nil"/>
              <w:bottom w:val="single" w:sz="4" w:space="0" w:color="auto"/>
              <w:right w:val="nil"/>
            </w:tcBorders>
            <w:shd w:val="clear" w:color="auto" w:fill="auto"/>
            <w:noWrap/>
            <w:vAlign w:val="center"/>
            <w:hideMark/>
          </w:tcPr>
          <w:p w14:paraId="4F54C7BA" w14:textId="77777777" w:rsidR="00417E6A" w:rsidRPr="00136B09" w:rsidRDefault="00215EF6" w:rsidP="0075549C">
            <w:pPr>
              <w:jc w:val="center"/>
              <w:rPr>
                <w:rFonts w:ascii="Futura Medium" w:hAnsi="Futura Medium" w:cs="Futura Medium"/>
                <w:b/>
                <w:bCs/>
                <w:sz w:val="16"/>
                <w:szCs w:val="16"/>
                <w:lang w:eastAsia="es-EC"/>
              </w:rPr>
            </w:pPr>
            <w:r w:rsidRPr="00136B09">
              <w:rPr>
                <w:rFonts w:ascii="Futura Medium" w:hAnsi="Futura Medium" w:cs="Futura Medium" w:hint="cs"/>
                <w:b/>
                <w:bCs/>
                <w:sz w:val="16"/>
                <w:szCs w:val="16"/>
                <w:lang w:eastAsia="es-EC"/>
              </w:rPr>
              <w:t>2019</w:t>
            </w:r>
          </w:p>
        </w:tc>
      </w:tr>
      <w:tr w:rsidR="00C3705D" w:rsidRPr="00136B09" w14:paraId="086688FD" w14:textId="77777777" w:rsidTr="009A0D5D">
        <w:trPr>
          <w:trHeight w:val="113"/>
          <w:jc w:val="center"/>
        </w:trPr>
        <w:tc>
          <w:tcPr>
            <w:tcW w:w="4880" w:type="dxa"/>
            <w:tcBorders>
              <w:top w:val="nil"/>
              <w:left w:val="nil"/>
              <w:bottom w:val="nil"/>
              <w:right w:val="nil"/>
            </w:tcBorders>
            <w:shd w:val="clear" w:color="auto" w:fill="auto"/>
            <w:vAlign w:val="center"/>
            <w:hideMark/>
          </w:tcPr>
          <w:p w14:paraId="5CF02C4A" w14:textId="77777777" w:rsidR="00417E6A" w:rsidRPr="00136B09" w:rsidRDefault="00417E6A" w:rsidP="0075549C">
            <w:pPr>
              <w:rPr>
                <w:rFonts w:ascii="Futura Medium" w:hAnsi="Futura Medium" w:cs="Futura Medium"/>
                <w:b/>
                <w:bCs/>
                <w:sz w:val="16"/>
                <w:szCs w:val="16"/>
                <w:lang w:eastAsia="es-EC"/>
              </w:rPr>
            </w:pPr>
            <w:r w:rsidRPr="00136B09">
              <w:rPr>
                <w:rFonts w:ascii="Futura Medium" w:hAnsi="Futura Medium" w:cs="Futura Medium" w:hint="cs"/>
                <w:b/>
                <w:bCs/>
                <w:sz w:val="16"/>
                <w:szCs w:val="16"/>
                <w:lang w:eastAsia="es-EC"/>
              </w:rPr>
              <w:t>Activos</w:t>
            </w:r>
          </w:p>
        </w:tc>
        <w:tc>
          <w:tcPr>
            <w:tcW w:w="160" w:type="dxa"/>
            <w:tcBorders>
              <w:top w:val="nil"/>
              <w:left w:val="nil"/>
              <w:bottom w:val="nil"/>
              <w:right w:val="nil"/>
            </w:tcBorders>
            <w:shd w:val="clear" w:color="auto" w:fill="auto"/>
            <w:noWrap/>
            <w:vAlign w:val="bottom"/>
            <w:hideMark/>
          </w:tcPr>
          <w:p w14:paraId="04E0072E" w14:textId="77777777" w:rsidR="00417E6A" w:rsidRPr="00136B09" w:rsidRDefault="00417E6A" w:rsidP="0075549C">
            <w:pPr>
              <w:jc w:val="center"/>
              <w:rPr>
                <w:rFonts w:ascii="Futura Medium" w:hAnsi="Futura Medium" w:cs="Futura Medium"/>
                <w:b/>
                <w:bCs/>
                <w:sz w:val="16"/>
                <w:szCs w:val="16"/>
                <w:u w:val="single"/>
                <w:lang w:eastAsia="es-EC"/>
              </w:rPr>
            </w:pPr>
          </w:p>
        </w:tc>
        <w:tc>
          <w:tcPr>
            <w:tcW w:w="653" w:type="dxa"/>
            <w:tcBorders>
              <w:top w:val="nil"/>
              <w:left w:val="nil"/>
              <w:bottom w:val="nil"/>
              <w:right w:val="nil"/>
            </w:tcBorders>
            <w:shd w:val="clear" w:color="auto" w:fill="auto"/>
            <w:noWrap/>
            <w:vAlign w:val="center"/>
            <w:hideMark/>
          </w:tcPr>
          <w:p w14:paraId="2180103B" w14:textId="77777777" w:rsidR="00417E6A" w:rsidRPr="00136B09" w:rsidRDefault="00417E6A" w:rsidP="0075549C">
            <w:pPr>
              <w:jc w:val="center"/>
              <w:rPr>
                <w:rFonts w:ascii="Futura Medium" w:hAnsi="Futura Medium" w:cs="Futura Medium"/>
                <w:sz w:val="16"/>
                <w:szCs w:val="16"/>
                <w:lang w:eastAsia="es-EC"/>
              </w:rPr>
            </w:pPr>
          </w:p>
        </w:tc>
        <w:tc>
          <w:tcPr>
            <w:tcW w:w="160" w:type="dxa"/>
            <w:tcBorders>
              <w:top w:val="nil"/>
              <w:left w:val="nil"/>
              <w:bottom w:val="nil"/>
              <w:right w:val="nil"/>
            </w:tcBorders>
            <w:shd w:val="clear" w:color="auto" w:fill="auto"/>
            <w:noWrap/>
            <w:vAlign w:val="center"/>
            <w:hideMark/>
          </w:tcPr>
          <w:p w14:paraId="48FB7AD4" w14:textId="77777777" w:rsidR="00417E6A" w:rsidRPr="00136B09" w:rsidRDefault="00417E6A"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center"/>
            <w:hideMark/>
          </w:tcPr>
          <w:p w14:paraId="72A3F739" w14:textId="77777777" w:rsidR="00417E6A" w:rsidRPr="00136B09" w:rsidRDefault="00417E6A" w:rsidP="0075549C">
            <w:pPr>
              <w:jc w:val="right"/>
              <w:rPr>
                <w:rFonts w:ascii="Futura Medium" w:hAnsi="Futura Medium" w:cs="Futura Medium"/>
                <w:sz w:val="16"/>
                <w:szCs w:val="16"/>
                <w:lang w:eastAsia="es-EC"/>
              </w:rPr>
            </w:pPr>
          </w:p>
        </w:tc>
        <w:tc>
          <w:tcPr>
            <w:tcW w:w="269" w:type="dxa"/>
            <w:tcBorders>
              <w:top w:val="nil"/>
              <w:left w:val="nil"/>
              <w:bottom w:val="nil"/>
              <w:right w:val="nil"/>
            </w:tcBorders>
            <w:shd w:val="clear" w:color="auto" w:fill="auto"/>
            <w:noWrap/>
            <w:vAlign w:val="center"/>
            <w:hideMark/>
          </w:tcPr>
          <w:p w14:paraId="1750283E" w14:textId="77777777" w:rsidR="00417E6A" w:rsidRPr="00136B09" w:rsidRDefault="00417E6A"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center"/>
            <w:hideMark/>
          </w:tcPr>
          <w:p w14:paraId="7924809A" w14:textId="77777777" w:rsidR="00417E6A" w:rsidRPr="00136B09" w:rsidRDefault="00417E6A" w:rsidP="0075549C">
            <w:pPr>
              <w:jc w:val="right"/>
              <w:rPr>
                <w:rFonts w:ascii="Futura Medium" w:hAnsi="Futura Medium" w:cs="Futura Medium"/>
                <w:sz w:val="16"/>
                <w:szCs w:val="16"/>
                <w:lang w:eastAsia="es-EC"/>
              </w:rPr>
            </w:pPr>
          </w:p>
        </w:tc>
      </w:tr>
      <w:tr w:rsidR="00C3705D" w:rsidRPr="00136B09" w14:paraId="46D19A4B" w14:textId="77777777" w:rsidTr="009A0D5D">
        <w:trPr>
          <w:trHeight w:val="113"/>
          <w:jc w:val="center"/>
        </w:trPr>
        <w:tc>
          <w:tcPr>
            <w:tcW w:w="4880" w:type="dxa"/>
            <w:tcBorders>
              <w:top w:val="nil"/>
              <w:left w:val="nil"/>
              <w:bottom w:val="nil"/>
              <w:right w:val="nil"/>
            </w:tcBorders>
            <w:shd w:val="clear" w:color="auto" w:fill="auto"/>
            <w:vAlign w:val="center"/>
            <w:hideMark/>
          </w:tcPr>
          <w:p w14:paraId="60A1FAE5" w14:textId="77777777" w:rsidR="00417E6A" w:rsidRPr="00136B09" w:rsidRDefault="00770A11" w:rsidP="0075549C">
            <w:pPr>
              <w:rPr>
                <w:rFonts w:ascii="Futura Medium" w:hAnsi="Futura Medium" w:cs="Futura Medium"/>
                <w:b/>
                <w:bCs/>
                <w:sz w:val="16"/>
                <w:szCs w:val="16"/>
                <w:lang w:eastAsia="es-EC"/>
              </w:rPr>
            </w:pPr>
            <w:r w:rsidRPr="00136B09">
              <w:rPr>
                <w:rFonts w:ascii="Futura Medium" w:hAnsi="Futura Medium" w:cs="Futura Medium" w:hint="cs"/>
                <w:b/>
                <w:bCs/>
                <w:sz w:val="16"/>
                <w:szCs w:val="16"/>
                <w:lang w:eastAsia="es-EC"/>
              </w:rPr>
              <w:t>Activos c</w:t>
            </w:r>
            <w:r w:rsidR="00417E6A" w:rsidRPr="00136B09">
              <w:rPr>
                <w:rFonts w:ascii="Futura Medium" w:hAnsi="Futura Medium" w:cs="Futura Medium" w:hint="cs"/>
                <w:b/>
                <w:bCs/>
                <w:sz w:val="16"/>
                <w:szCs w:val="16"/>
                <w:lang w:eastAsia="es-EC"/>
              </w:rPr>
              <w:t>orrientes:</w:t>
            </w:r>
          </w:p>
        </w:tc>
        <w:tc>
          <w:tcPr>
            <w:tcW w:w="160" w:type="dxa"/>
            <w:tcBorders>
              <w:top w:val="nil"/>
              <w:left w:val="nil"/>
              <w:bottom w:val="nil"/>
              <w:right w:val="nil"/>
            </w:tcBorders>
            <w:shd w:val="clear" w:color="auto" w:fill="auto"/>
            <w:noWrap/>
            <w:vAlign w:val="bottom"/>
            <w:hideMark/>
          </w:tcPr>
          <w:p w14:paraId="41230ABE" w14:textId="77777777" w:rsidR="00417E6A" w:rsidRPr="00136B09" w:rsidRDefault="00417E6A" w:rsidP="0075549C">
            <w:pPr>
              <w:rPr>
                <w:rFonts w:ascii="Futura Medium" w:hAnsi="Futura Medium" w:cs="Futura Medium"/>
                <w:b/>
                <w:bCs/>
                <w:sz w:val="16"/>
                <w:szCs w:val="16"/>
                <w:lang w:eastAsia="es-EC"/>
              </w:rPr>
            </w:pPr>
          </w:p>
        </w:tc>
        <w:tc>
          <w:tcPr>
            <w:tcW w:w="653" w:type="dxa"/>
            <w:tcBorders>
              <w:top w:val="nil"/>
              <w:left w:val="nil"/>
              <w:bottom w:val="nil"/>
              <w:right w:val="nil"/>
            </w:tcBorders>
            <w:shd w:val="clear" w:color="auto" w:fill="auto"/>
            <w:noWrap/>
            <w:vAlign w:val="center"/>
            <w:hideMark/>
          </w:tcPr>
          <w:p w14:paraId="785FF5E9" w14:textId="77777777" w:rsidR="00417E6A" w:rsidRPr="00136B09" w:rsidRDefault="00417E6A" w:rsidP="0075549C">
            <w:pPr>
              <w:jc w:val="center"/>
              <w:rPr>
                <w:rFonts w:ascii="Futura Medium" w:hAnsi="Futura Medium" w:cs="Futura Medium"/>
                <w:sz w:val="16"/>
                <w:szCs w:val="16"/>
                <w:lang w:eastAsia="es-EC"/>
              </w:rPr>
            </w:pPr>
          </w:p>
        </w:tc>
        <w:tc>
          <w:tcPr>
            <w:tcW w:w="160" w:type="dxa"/>
            <w:tcBorders>
              <w:top w:val="nil"/>
              <w:left w:val="nil"/>
              <w:bottom w:val="nil"/>
              <w:right w:val="nil"/>
            </w:tcBorders>
            <w:shd w:val="clear" w:color="auto" w:fill="auto"/>
            <w:noWrap/>
            <w:vAlign w:val="bottom"/>
            <w:hideMark/>
          </w:tcPr>
          <w:p w14:paraId="1469D226" w14:textId="77777777" w:rsidR="00417E6A" w:rsidRPr="00136B09" w:rsidRDefault="00417E6A"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hideMark/>
          </w:tcPr>
          <w:p w14:paraId="3AAFC1DD" w14:textId="77777777" w:rsidR="00417E6A" w:rsidRPr="00136B09" w:rsidRDefault="00417E6A" w:rsidP="0075549C">
            <w:pPr>
              <w:jc w:val="right"/>
              <w:rPr>
                <w:rFonts w:ascii="Futura Medium" w:hAnsi="Futura Medium" w:cs="Futura Medium"/>
                <w:sz w:val="16"/>
                <w:szCs w:val="16"/>
                <w:lang w:eastAsia="es-EC"/>
              </w:rPr>
            </w:pPr>
          </w:p>
        </w:tc>
        <w:tc>
          <w:tcPr>
            <w:tcW w:w="269" w:type="dxa"/>
            <w:tcBorders>
              <w:top w:val="nil"/>
              <w:left w:val="nil"/>
              <w:bottom w:val="nil"/>
              <w:right w:val="nil"/>
            </w:tcBorders>
            <w:shd w:val="clear" w:color="auto" w:fill="auto"/>
            <w:noWrap/>
            <w:vAlign w:val="bottom"/>
            <w:hideMark/>
          </w:tcPr>
          <w:p w14:paraId="03AD0EC2" w14:textId="77777777" w:rsidR="00417E6A" w:rsidRPr="00136B09" w:rsidRDefault="00417E6A"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hideMark/>
          </w:tcPr>
          <w:p w14:paraId="211BE94B" w14:textId="77777777" w:rsidR="00417E6A" w:rsidRPr="00136B09" w:rsidRDefault="00417E6A" w:rsidP="0075549C">
            <w:pPr>
              <w:jc w:val="right"/>
              <w:rPr>
                <w:rFonts w:ascii="Futura Medium" w:hAnsi="Futura Medium" w:cs="Futura Medium"/>
                <w:sz w:val="16"/>
                <w:szCs w:val="16"/>
                <w:lang w:eastAsia="es-EC"/>
              </w:rPr>
            </w:pPr>
          </w:p>
        </w:tc>
      </w:tr>
      <w:tr w:rsidR="00C3705D" w:rsidRPr="00136B09" w14:paraId="216E4D54" w14:textId="77777777" w:rsidTr="00136B09">
        <w:trPr>
          <w:trHeight w:val="113"/>
          <w:jc w:val="center"/>
        </w:trPr>
        <w:tc>
          <w:tcPr>
            <w:tcW w:w="4880" w:type="dxa"/>
            <w:tcBorders>
              <w:top w:val="nil"/>
              <w:left w:val="nil"/>
              <w:bottom w:val="nil"/>
              <w:right w:val="nil"/>
            </w:tcBorders>
            <w:shd w:val="clear" w:color="auto" w:fill="auto"/>
            <w:vAlign w:val="center"/>
            <w:hideMark/>
          </w:tcPr>
          <w:p w14:paraId="721903FD"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Efectivo y equivalentes de efectivo</w:t>
            </w:r>
          </w:p>
        </w:tc>
        <w:tc>
          <w:tcPr>
            <w:tcW w:w="160" w:type="dxa"/>
            <w:tcBorders>
              <w:top w:val="nil"/>
              <w:left w:val="nil"/>
              <w:bottom w:val="nil"/>
              <w:right w:val="nil"/>
            </w:tcBorders>
            <w:shd w:val="clear" w:color="auto" w:fill="auto"/>
            <w:noWrap/>
            <w:vAlign w:val="bottom"/>
            <w:hideMark/>
          </w:tcPr>
          <w:p w14:paraId="44BAEB75"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51E7CCBB" w14:textId="2ED82F7E"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44A60AFC"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3100325A" w14:textId="4A07F894"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6F986123"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43D36FA1" w14:textId="7F67BE99" w:rsidR="00215EF6" w:rsidRPr="00136B09" w:rsidRDefault="00215EF6" w:rsidP="0075549C">
            <w:pPr>
              <w:jc w:val="right"/>
              <w:rPr>
                <w:rFonts w:ascii="Futura Medium" w:hAnsi="Futura Medium" w:cs="Futura Medium"/>
                <w:sz w:val="16"/>
                <w:szCs w:val="16"/>
                <w:lang w:eastAsia="es-EC"/>
              </w:rPr>
            </w:pPr>
          </w:p>
        </w:tc>
      </w:tr>
      <w:tr w:rsidR="00C3705D" w:rsidRPr="00136B09" w14:paraId="15958267" w14:textId="77777777" w:rsidTr="001B53E2">
        <w:trPr>
          <w:trHeight w:val="113"/>
          <w:jc w:val="center"/>
        </w:trPr>
        <w:tc>
          <w:tcPr>
            <w:tcW w:w="4880" w:type="dxa"/>
            <w:tcBorders>
              <w:top w:val="nil"/>
              <w:left w:val="nil"/>
              <w:bottom w:val="nil"/>
              <w:right w:val="nil"/>
            </w:tcBorders>
            <w:shd w:val="clear" w:color="auto" w:fill="auto"/>
            <w:vAlign w:val="center"/>
          </w:tcPr>
          <w:p w14:paraId="1F996131" w14:textId="77777777" w:rsidR="00A155A3" w:rsidRPr="00136B09" w:rsidRDefault="002C1111"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Activos mantenidos hasta su vencimiento</w:t>
            </w:r>
          </w:p>
        </w:tc>
        <w:tc>
          <w:tcPr>
            <w:tcW w:w="160" w:type="dxa"/>
            <w:tcBorders>
              <w:top w:val="nil"/>
              <w:left w:val="nil"/>
              <w:bottom w:val="nil"/>
              <w:right w:val="nil"/>
            </w:tcBorders>
            <w:shd w:val="clear" w:color="auto" w:fill="auto"/>
            <w:noWrap/>
            <w:vAlign w:val="bottom"/>
          </w:tcPr>
          <w:p w14:paraId="5A3247D3" w14:textId="77777777" w:rsidR="00A155A3" w:rsidRPr="00136B09" w:rsidRDefault="00A155A3"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55FA5E3D" w14:textId="250A5C9E" w:rsidR="00A155A3" w:rsidRPr="00136B09" w:rsidRDefault="00A155A3"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00FE3C48" w14:textId="77777777" w:rsidR="00A155A3" w:rsidRPr="00136B09" w:rsidRDefault="00A155A3"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345B3BC5" w14:textId="1ACF7D65" w:rsidR="00A155A3" w:rsidRPr="00136B09" w:rsidRDefault="00A155A3"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2B10D574" w14:textId="77777777" w:rsidR="00A155A3" w:rsidRPr="00136B09" w:rsidRDefault="00A155A3"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3FD97CCC" w14:textId="36A2B390" w:rsidR="00A155A3" w:rsidRPr="00136B09" w:rsidRDefault="00A155A3" w:rsidP="0075549C">
            <w:pPr>
              <w:jc w:val="right"/>
              <w:rPr>
                <w:rFonts w:ascii="Futura Medium" w:hAnsi="Futura Medium" w:cs="Futura Medium"/>
                <w:sz w:val="16"/>
                <w:szCs w:val="16"/>
                <w:lang w:eastAsia="es-EC"/>
              </w:rPr>
            </w:pPr>
          </w:p>
        </w:tc>
      </w:tr>
      <w:tr w:rsidR="00C3705D" w:rsidRPr="00136B09" w14:paraId="79DBC675" w14:textId="77777777" w:rsidTr="00136B09">
        <w:trPr>
          <w:trHeight w:val="113"/>
          <w:jc w:val="center"/>
        </w:trPr>
        <w:tc>
          <w:tcPr>
            <w:tcW w:w="4880" w:type="dxa"/>
            <w:tcBorders>
              <w:top w:val="nil"/>
              <w:left w:val="nil"/>
              <w:bottom w:val="nil"/>
              <w:right w:val="nil"/>
            </w:tcBorders>
            <w:shd w:val="clear" w:color="auto" w:fill="auto"/>
            <w:vAlign w:val="center"/>
            <w:hideMark/>
          </w:tcPr>
          <w:p w14:paraId="23B874F3"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Deudores comerciales y otras cuentas por cobrar, neto</w:t>
            </w:r>
          </w:p>
        </w:tc>
        <w:tc>
          <w:tcPr>
            <w:tcW w:w="160" w:type="dxa"/>
            <w:tcBorders>
              <w:top w:val="nil"/>
              <w:left w:val="nil"/>
              <w:bottom w:val="nil"/>
              <w:right w:val="nil"/>
            </w:tcBorders>
            <w:shd w:val="clear" w:color="auto" w:fill="auto"/>
            <w:noWrap/>
            <w:vAlign w:val="bottom"/>
            <w:hideMark/>
          </w:tcPr>
          <w:p w14:paraId="766B4559"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0C505495" w14:textId="35522F21"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00C98551"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4E0C15D8" w14:textId="3DB073AB"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40AED9C2"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0EE4C810" w14:textId="198FD378" w:rsidR="00215EF6" w:rsidRPr="00136B09" w:rsidRDefault="00215EF6" w:rsidP="0075549C">
            <w:pPr>
              <w:jc w:val="right"/>
              <w:rPr>
                <w:rFonts w:ascii="Futura Medium" w:hAnsi="Futura Medium" w:cs="Futura Medium"/>
                <w:sz w:val="16"/>
                <w:szCs w:val="16"/>
                <w:lang w:eastAsia="es-EC"/>
              </w:rPr>
            </w:pPr>
          </w:p>
        </w:tc>
      </w:tr>
      <w:tr w:rsidR="00C3705D" w:rsidRPr="00136B09" w14:paraId="67DB20F7" w14:textId="77777777" w:rsidTr="00136B09">
        <w:trPr>
          <w:trHeight w:val="113"/>
          <w:jc w:val="center"/>
        </w:trPr>
        <w:tc>
          <w:tcPr>
            <w:tcW w:w="4880" w:type="dxa"/>
            <w:tcBorders>
              <w:top w:val="nil"/>
              <w:left w:val="nil"/>
              <w:bottom w:val="nil"/>
              <w:right w:val="nil"/>
            </w:tcBorders>
            <w:shd w:val="clear" w:color="auto" w:fill="auto"/>
            <w:vAlign w:val="center"/>
            <w:hideMark/>
          </w:tcPr>
          <w:p w14:paraId="7F595CA1"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Inventario</w:t>
            </w:r>
            <w:r w:rsidR="00D80663" w:rsidRPr="00136B09">
              <w:rPr>
                <w:rFonts w:ascii="Futura Medium" w:hAnsi="Futura Medium" w:cs="Futura Medium" w:hint="cs"/>
                <w:sz w:val="16"/>
                <w:szCs w:val="16"/>
                <w:lang w:eastAsia="es-EC"/>
              </w:rPr>
              <w:t>s</w:t>
            </w:r>
          </w:p>
        </w:tc>
        <w:tc>
          <w:tcPr>
            <w:tcW w:w="160" w:type="dxa"/>
            <w:tcBorders>
              <w:top w:val="nil"/>
              <w:left w:val="nil"/>
              <w:bottom w:val="nil"/>
              <w:right w:val="nil"/>
            </w:tcBorders>
            <w:shd w:val="clear" w:color="auto" w:fill="auto"/>
            <w:noWrap/>
            <w:vAlign w:val="bottom"/>
            <w:hideMark/>
          </w:tcPr>
          <w:p w14:paraId="22437C82"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120C4FFC"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7D653855"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2F2F0127" w14:textId="2D72BA0C"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394BFAC7"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32E07451" w14:textId="2CE6CDD2" w:rsidR="00215EF6" w:rsidRPr="00136B09" w:rsidRDefault="00215EF6" w:rsidP="0075549C">
            <w:pPr>
              <w:jc w:val="right"/>
              <w:rPr>
                <w:rFonts w:ascii="Futura Medium" w:hAnsi="Futura Medium" w:cs="Futura Medium"/>
                <w:sz w:val="16"/>
                <w:szCs w:val="16"/>
                <w:lang w:eastAsia="es-EC"/>
              </w:rPr>
            </w:pPr>
          </w:p>
        </w:tc>
      </w:tr>
      <w:tr w:rsidR="00C3705D" w:rsidRPr="00136B09" w14:paraId="0E1C7901" w14:textId="77777777" w:rsidTr="009A0D5D">
        <w:trPr>
          <w:trHeight w:val="113"/>
          <w:jc w:val="center"/>
        </w:trPr>
        <w:tc>
          <w:tcPr>
            <w:tcW w:w="4880" w:type="dxa"/>
            <w:tcBorders>
              <w:top w:val="nil"/>
              <w:left w:val="nil"/>
              <w:bottom w:val="nil"/>
              <w:right w:val="nil"/>
            </w:tcBorders>
            <w:shd w:val="clear" w:color="auto" w:fill="auto"/>
            <w:vAlign w:val="center"/>
          </w:tcPr>
          <w:p w14:paraId="5C8C7FE4"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Activos por impuestos corrientes</w:t>
            </w:r>
          </w:p>
        </w:tc>
        <w:tc>
          <w:tcPr>
            <w:tcW w:w="160" w:type="dxa"/>
            <w:tcBorders>
              <w:top w:val="nil"/>
              <w:left w:val="nil"/>
              <w:bottom w:val="nil"/>
              <w:right w:val="nil"/>
            </w:tcBorders>
            <w:shd w:val="clear" w:color="auto" w:fill="auto"/>
            <w:noWrap/>
            <w:vAlign w:val="bottom"/>
          </w:tcPr>
          <w:p w14:paraId="151337B4"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1D4CC11F" w14:textId="70588D03"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249975BD"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2E46A555" w14:textId="40D617B7"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67418744"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57EF304A" w14:textId="25582026" w:rsidR="00215EF6" w:rsidRPr="00136B09" w:rsidRDefault="00215EF6" w:rsidP="0075549C">
            <w:pPr>
              <w:jc w:val="right"/>
              <w:rPr>
                <w:rFonts w:ascii="Futura Medium" w:hAnsi="Futura Medium" w:cs="Futura Medium"/>
                <w:sz w:val="16"/>
                <w:szCs w:val="16"/>
                <w:lang w:eastAsia="es-EC"/>
              </w:rPr>
            </w:pPr>
          </w:p>
        </w:tc>
      </w:tr>
      <w:tr w:rsidR="00C3705D" w:rsidRPr="00136B09" w14:paraId="64C9CA2C" w14:textId="77777777" w:rsidTr="00136B09">
        <w:trPr>
          <w:trHeight w:val="113"/>
          <w:jc w:val="center"/>
        </w:trPr>
        <w:tc>
          <w:tcPr>
            <w:tcW w:w="4880" w:type="dxa"/>
            <w:tcBorders>
              <w:top w:val="nil"/>
              <w:left w:val="nil"/>
              <w:bottom w:val="nil"/>
              <w:right w:val="nil"/>
            </w:tcBorders>
            <w:shd w:val="clear" w:color="auto" w:fill="auto"/>
            <w:vAlign w:val="center"/>
            <w:hideMark/>
          </w:tcPr>
          <w:p w14:paraId="755AC0F9"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Pagos anticipados</w:t>
            </w:r>
          </w:p>
        </w:tc>
        <w:tc>
          <w:tcPr>
            <w:tcW w:w="160" w:type="dxa"/>
            <w:tcBorders>
              <w:top w:val="nil"/>
              <w:left w:val="nil"/>
              <w:bottom w:val="nil"/>
              <w:right w:val="nil"/>
            </w:tcBorders>
            <w:shd w:val="clear" w:color="auto" w:fill="auto"/>
            <w:noWrap/>
            <w:vAlign w:val="bottom"/>
            <w:hideMark/>
          </w:tcPr>
          <w:p w14:paraId="35AA17B4"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595C28FC" w14:textId="16C06B20"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3F9D2829"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0B1A73DB" w14:textId="3428A7F7"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10DB4C90"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4814E609" w14:textId="10269B83" w:rsidR="00215EF6" w:rsidRPr="00136B09" w:rsidRDefault="00215EF6" w:rsidP="0075549C">
            <w:pPr>
              <w:jc w:val="right"/>
              <w:rPr>
                <w:rFonts w:ascii="Futura Medium" w:hAnsi="Futura Medium" w:cs="Futura Medium"/>
                <w:sz w:val="16"/>
                <w:szCs w:val="16"/>
                <w:lang w:eastAsia="es-EC"/>
              </w:rPr>
            </w:pPr>
          </w:p>
        </w:tc>
      </w:tr>
      <w:tr w:rsidR="00C3705D" w:rsidRPr="00136B09" w14:paraId="16873451" w14:textId="77777777" w:rsidTr="00136B09">
        <w:trPr>
          <w:trHeight w:val="113"/>
          <w:jc w:val="center"/>
        </w:trPr>
        <w:tc>
          <w:tcPr>
            <w:tcW w:w="4880" w:type="dxa"/>
            <w:tcBorders>
              <w:top w:val="nil"/>
              <w:left w:val="nil"/>
              <w:bottom w:val="nil"/>
              <w:right w:val="nil"/>
            </w:tcBorders>
            <w:shd w:val="clear" w:color="auto" w:fill="auto"/>
            <w:vAlign w:val="center"/>
            <w:hideMark/>
          </w:tcPr>
          <w:p w14:paraId="2C5DF132"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 xml:space="preserve">Otros activos corrientes </w:t>
            </w:r>
          </w:p>
        </w:tc>
        <w:tc>
          <w:tcPr>
            <w:tcW w:w="160" w:type="dxa"/>
            <w:tcBorders>
              <w:top w:val="nil"/>
              <w:left w:val="nil"/>
              <w:bottom w:val="nil"/>
              <w:right w:val="nil"/>
            </w:tcBorders>
            <w:shd w:val="clear" w:color="auto" w:fill="auto"/>
            <w:noWrap/>
            <w:vAlign w:val="bottom"/>
            <w:hideMark/>
          </w:tcPr>
          <w:p w14:paraId="2AFAE4A1"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7621C9AE"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09430636"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6B51EB9B" w14:textId="4CA9027A"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40C876AB"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657D648C" w14:textId="6EDA6D89" w:rsidR="00215EF6" w:rsidRPr="00136B09" w:rsidRDefault="00215EF6" w:rsidP="0075549C">
            <w:pPr>
              <w:jc w:val="right"/>
              <w:rPr>
                <w:rFonts w:ascii="Futura Medium" w:hAnsi="Futura Medium" w:cs="Futura Medium"/>
                <w:sz w:val="16"/>
                <w:szCs w:val="16"/>
                <w:lang w:eastAsia="es-EC"/>
              </w:rPr>
            </w:pPr>
          </w:p>
        </w:tc>
      </w:tr>
      <w:tr w:rsidR="00C3705D" w:rsidRPr="00136B09" w14:paraId="3D803EFA" w14:textId="77777777" w:rsidTr="00136B09">
        <w:trPr>
          <w:trHeight w:val="113"/>
          <w:jc w:val="center"/>
        </w:trPr>
        <w:tc>
          <w:tcPr>
            <w:tcW w:w="4880" w:type="dxa"/>
            <w:tcBorders>
              <w:top w:val="nil"/>
              <w:left w:val="nil"/>
              <w:bottom w:val="nil"/>
              <w:right w:val="nil"/>
            </w:tcBorders>
            <w:shd w:val="clear" w:color="auto" w:fill="auto"/>
            <w:vAlign w:val="center"/>
            <w:hideMark/>
          </w:tcPr>
          <w:p w14:paraId="5BEEB8A7" w14:textId="77777777" w:rsidR="00215EF6" w:rsidRPr="00136B09" w:rsidRDefault="00215EF6" w:rsidP="0075549C">
            <w:pPr>
              <w:rPr>
                <w:rFonts w:ascii="Futura Medium" w:hAnsi="Futura Medium" w:cs="Futura Medium"/>
                <w:b/>
                <w:sz w:val="16"/>
                <w:szCs w:val="16"/>
                <w:lang w:eastAsia="es-EC"/>
              </w:rPr>
            </w:pPr>
            <w:r w:rsidRPr="00136B09">
              <w:rPr>
                <w:rFonts w:ascii="Futura Medium" w:hAnsi="Futura Medium" w:cs="Futura Medium" w:hint="cs"/>
                <w:b/>
                <w:sz w:val="16"/>
                <w:szCs w:val="16"/>
                <w:lang w:eastAsia="es-EC"/>
              </w:rPr>
              <w:t>Total activos corrientes</w:t>
            </w:r>
          </w:p>
        </w:tc>
        <w:tc>
          <w:tcPr>
            <w:tcW w:w="160" w:type="dxa"/>
            <w:tcBorders>
              <w:top w:val="nil"/>
              <w:left w:val="nil"/>
              <w:bottom w:val="nil"/>
              <w:right w:val="nil"/>
            </w:tcBorders>
            <w:shd w:val="clear" w:color="auto" w:fill="auto"/>
            <w:noWrap/>
            <w:vAlign w:val="bottom"/>
            <w:hideMark/>
          </w:tcPr>
          <w:p w14:paraId="702EC578" w14:textId="77777777" w:rsidR="00215EF6" w:rsidRPr="00136B09" w:rsidRDefault="00215EF6" w:rsidP="0075549C">
            <w:pPr>
              <w:jc w:val="cente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4D5A6E86"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214EF41B"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single" w:sz="4" w:space="0" w:color="auto"/>
              <w:left w:val="nil"/>
              <w:bottom w:val="single" w:sz="4" w:space="0" w:color="auto"/>
              <w:right w:val="nil"/>
            </w:tcBorders>
            <w:shd w:val="clear" w:color="auto" w:fill="auto"/>
            <w:noWrap/>
            <w:vAlign w:val="bottom"/>
          </w:tcPr>
          <w:p w14:paraId="6CF77916" w14:textId="08CBEBE2"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6CED338E"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single" w:sz="4" w:space="0" w:color="auto"/>
              <w:left w:val="nil"/>
              <w:bottom w:val="single" w:sz="4" w:space="0" w:color="auto"/>
              <w:right w:val="nil"/>
            </w:tcBorders>
            <w:shd w:val="clear" w:color="auto" w:fill="auto"/>
            <w:noWrap/>
            <w:vAlign w:val="bottom"/>
          </w:tcPr>
          <w:p w14:paraId="62DFC472" w14:textId="0AD0D6C5" w:rsidR="00215EF6" w:rsidRPr="00136B09" w:rsidRDefault="00215EF6" w:rsidP="0075549C">
            <w:pPr>
              <w:jc w:val="right"/>
              <w:rPr>
                <w:rFonts w:ascii="Futura Medium" w:hAnsi="Futura Medium" w:cs="Futura Medium"/>
                <w:sz w:val="16"/>
                <w:szCs w:val="16"/>
                <w:lang w:eastAsia="es-EC"/>
              </w:rPr>
            </w:pPr>
          </w:p>
        </w:tc>
      </w:tr>
      <w:tr w:rsidR="00C3705D" w:rsidRPr="00136B09" w14:paraId="58A32C68" w14:textId="77777777" w:rsidTr="009A0D5D">
        <w:trPr>
          <w:trHeight w:val="113"/>
          <w:jc w:val="center"/>
        </w:trPr>
        <w:tc>
          <w:tcPr>
            <w:tcW w:w="4880" w:type="dxa"/>
            <w:tcBorders>
              <w:top w:val="nil"/>
              <w:left w:val="nil"/>
              <w:bottom w:val="nil"/>
              <w:right w:val="nil"/>
            </w:tcBorders>
            <w:shd w:val="clear" w:color="auto" w:fill="auto"/>
            <w:vAlign w:val="center"/>
          </w:tcPr>
          <w:p w14:paraId="7BFCD66E" w14:textId="77777777" w:rsidR="00215EF6" w:rsidRPr="00136B09" w:rsidRDefault="00215EF6" w:rsidP="0075549C">
            <w:pP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2DBB4375" w14:textId="77777777" w:rsidR="00215EF6" w:rsidRPr="00136B09" w:rsidRDefault="00215EF6" w:rsidP="0075549C">
            <w:pPr>
              <w:jc w:val="center"/>
              <w:rPr>
                <w:rFonts w:ascii="Futura Medium" w:hAnsi="Futura Medium" w:cs="Futura Medium"/>
                <w:sz w:val="16"/>
                <w:szCs w:val="16"/>
                <w:lang w:eastAsia="es-EC"/>
              </w:rPr>
            </w:pPr>
          </w:p>
        </w:tc>
        <w:tc>
          <w:tcPr>
            <w:tcW w:w="653" w:type="dxa"/>
            <w:tcBorders>
              <w:top w:val="nil"/>
              <w:left w:val="nil"/>
              <w:right w:val="nil"/>
            </w:tcBorders>
            <w:shd w:val="clear" w:color="auto" w:fill="auto"/>
            <w:noWrap/>
            <w:vAlign w:val="center"/>
          </w:tcPr>
          <w:p w14:paraId="04179EF9"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right w:val="nil"/>
            </w:tcBorders>
            <w:shd w:val="clear" w:color="auto" w:fill="auto"/>
            <w:noWrap/>
            <w:vAlign w:val="bottom"/>
          </w:tcPr>
          <w:p w14:paraId="193A642A"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single" w:sz="4" w:space="0" w:color="auto"/>
              <w:left w:val="nil"/>
              <w:right w:val="nil"/>
            </w:tcBorders>
            <w:shd w:val="clear" w:color="auto" w:fill="auto"/>
            <w:noWrap/>
            <w:vAlign w:val="bottom"/>
          </w:tcPr>
          <w:p w14:paraId="70217174" w14:textId="77777777"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right w:val="nil"/>
            </w:tcBorders>
            <w:shd w:val="clear" w:color="auto" w:fill="auto"/>
            <w:noWrap/>
            <w:vAlign w:val="bottom"/>
          </w:tcPr>
          <w:p w14:paraId="4E0A52F2"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single" w:sz="4" w:space="0" w:color="auto"/>
              <w:left w:val="nil"/>
              <w:right w:val="nil"/>
            </w:tcBorders>
            <w:shd w:val="clear" w:color="auto" w:fill="auto"/>
            <w:noWrap/>
            <w:vAlign w:val="bottom"/>
          </w:tcPr>
          <w:p w14:paraId="7D1CE5A7" w14:textId="77777777" w:rsidR="00215EF6" w:rsidRPr="00136B09" w:rsidRDefault="00215EF6" w:rsidP="0075549C">
            <w:pPr>
              <w:jc w:val="right"/>
              <w:rPr>
                <w:rFonts w:ascii="Futura Medium" w:hAnsi="Futura Medium" w:cs="Futura Medium"/>
                <w:sz w:val="16"/>
                <w:szCs w:val="16"/>
                <w:lang w:eastAsia="es-EC"/>
              </w:rPr>
            </w:pPr>
          </w:p>
        </w:tc>
      </w:tr>
      <w:tr w:rsidR="00C3705D" w:rsidRPr="00136B09" w14:paraId="57F61273" w14:textId="77777777" w:rsidTr="001B53E2">
        <w:trPr>
          <w:trHeight w:val="113"/>
          <w:jc w:val="center"/>
        </w:trPr>
        <w:tc>
          <w:tcPr>
            <w:tcW w:w="4880" w:type="dxa"/>
            <w:tcBorders>
              <w:top w:val="nil"/>
              <w:left w:val="nil"/>
              <w:bottom w:val="nil"/>
              <w:right w:val="nil"/>
            </w:tcBorders>
            <w:shd w:val="clear" w:color="auto" w:fill="auto"/>
            <w:vAlign w:val="center"/>
            <w:hideMark/>
          </w:tcPr>
          <w:p w14:paraId="06EB6BA0" w14:textId="77777777" w:rsidR="00215EF6" w:rsidRPr="00136B09" w:rsidRDefault="00215EF6" w:rsidP="0075549C">
            <w:pPr>
              <w:rPr>
                <w:rFonts w:ascii="Futura Medium" w:hAnsi="Futura Medium" w:cs="Futura Medium"/>
                <w:b/>
                <w:bCs/>
                <w:sz w:val="16"/>
                <w:szCs w:val="16"/>
                <w:lang w:eastAsia="es-EC"/>
              </w:rPr>
            </w:pPr>
            <w:r w:rsidRPr="00136B09">
              <w:rPr>
                <w:rFonts w:ascii="Futura Medium" w:hAnsi="Futura Medium" w:cs="Futura Medium" w:hint="cs"/>
                <w:b/>
                <w:bCs/>
                <w:sz w:val="16"/>
                <w:szCs w:val="16"/>
                <w:lang w:eastAsia="es-EC"/>
              </w:rPr>
              <w:t>Activos no corrientes:</w:t>
            </w:r>
          </w:p>
        </w:tc>
        <w:tc>
          <w:tcPr>
            <w:tcW w:w="160" w:type="dxa"/>
            <w:tcBorders>
              <w:top w:val="nil"/>
              <w:left w:val="nil"/>
              <w:bottom w:val="nil"/>
              <w:right w:val="nil"/>
            </w:tcBorders>
            <w:shd w:val="clear" w:color="auto" w:fill="auto"/>
            <w:noWrap/>
            <w:vAlign w:val="bottom"/>
            <w:hideMark/>
          </w:tcPr>
          <w:p w14:paraId="108C8470" w14:textId="77777777" w:rsidR="00215EF6" w:rsidRPr="00136B09" w:rsidRDefault="00215EF6" w:rsidP="0075549C">
            <w:pPr>
              <w:rPr>
                <w:rFonts w:ascii="Futura Medium" w:hAnsi="Futura Medium" w:cs="Futura Medium"/>
                <w:b/>
                <w:bCs/>
                <w:sz w:val="16"/>
                <w:szCs w:val="16"/>
                <w:lang w:eastAsia="es-EC"/>
              </w:rPr>
            </w:pPr>
          </w:p>
        </w:tc>
        <w:tc>
          <w:tcPr>
            <w:tcW w:w="653" w:type="dxa"/>
            <w:tcBorders>
              <w:top w:val="nil"/>
              <w:left w:val="nil"/>
              <w:bottom w:val="nil"/>
              <w:right w:val="nil"/>
            </w:tcBorders>
            <w:shd w:val="clear" w:color="auto" w:fill="auto"/>
            <w:noWrap/>
            <w:vAlign w:val="center"/>
          </w:tcPr>
          <w:p w14:paraId="79C16FB6"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hideMark/>
          </w:tcPr>
          <w:p w14:paraId="0CE78DB6"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2A342482" w14:textId="77777777"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hideMark/>
          </w:tcPr>
          <w:p w14:paraId="2D695B35"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hideMark/>
          </w:tcPr>
          <w:p w14:paraId="3DDCBAC6" w14:textId="77777777" w:rsidR="00215EF6" w:rsidRPr="00136B09" w:rsidRDefault="00215EF6" w:rsidP="0075549C">
            <w:pPr>
              <w:jc w:val="right"/>
              <w:rPr>
                <w:rFonts w:ascii="Futura Medium" w:hAnsi="Futura Medium" w:cs="Futura Medium"/>
                <w:sz w:val="16"/>
                <w:szCs w:val="16"/>
                <w:lang w:eastAsia="es-EC"/>
              </w:rPr>
            </w:pPr>
          </w:p>
        </w:tc>
      </w:tr>
      <w:tr w:rsidR="00C3705D" w:rsidRPr="00136B09" w14:paraId="2EDD9D91" w14:textId="77777777" w:rsidTr="00136B09">
        <w:trPr>
          <w:trHeight w:val="113"/>
          <w:jc w:val="center"/>
        </w:trPr>
        <w:tc>
          <w:tcPr>
            <w:tcW w:w="4880" w:type="dxa"/>
            <w:tcBorders>
              <w:top w:val="nil"/>
              <w:left w:val="nil"/>
              <w:bottom w:val="nil"/>
              <w:right w:val="nil"/>
            </w:tcBorders>
            <w:shd w:val="clear" w:color="auto" w:fill="auto"/>
            <w:vAlign w:val="center"/>
            <w:hideMark/>
          </w:tcPr>
          <w:p w14:paraId="162E9B6C"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Propiedades y equipos, neto</w:t>
            </w:r>
          </w:p>
        </w:tc>
        <w:tc>
          <w:tcPr>
            <w:tcW w:w="160" w:type="dxa"/>
            <w:tcBorders>
              <w:top w:val="nil"/>
              <w:left w:val="nil"/>
              <w:bottom w:val="nil"/>
              <w:right w:val="nil"/>
            </w:tcBorders>
            <w:shd w:val="clear" w:color="auto" w:fill="auto"/>
            <w:noWrap/>
            <w:vAlign w:val="bottom"/>
            <w:hideMark/>
          </w:tcPr>
          <w:p w14:paraId="150D4951"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39C25C0D" w14:textId="11CFF89B"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70523E54"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1E2E1407" w14:textId="2C9601CE"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68C31F97"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209FD5E6" w14:textId="1224E5F1" w:rsidR="00215EF6" w:rsidRPr="00136B09" w:rsidRDefault="00215EF6" w:rsidP="0075549C">
            <w:pPr>
              <w:jc w:val="right"/>
              <w:rPr>
                <w:rFonts w:ascii="Futura Medium" w:hAnsi="Futura Medium" w:cs="Futura Medium"/>
                <w:sz w:val="16"/>
                <w:szCs w:val="16"/>
                <w:lang w:eastAsia="es-EC"/>
              </w:rPr>
            </w:pPr>
          </w:p>
        </w:tc>
      </w:tr>
      <w:tr w:rsidR="00C3705D" w:rsidRPr="00136B09" w14:paraId="4138A226" w14:textId="77777777" w:rsidTr="00136B09">
        <w:trPr>
          <w:trHeight w:val="113"/>
          <w:jc w:val="center"/>
        </w:trPr>
        <w:tc>
          <w:tcPr>
            <w:tcW w:w="4880" w:type="dxa"/>
            <w:tcBorders>
              <w:top w:val="nil"/>
              <w:left w:val="nil"/>
              <w:bottom w:val="nil"/>
              <w:right w:val="nil"/>
            </w:tcBorders>
            <w:shd w:val="clear" w:color="auto" w:fill="auto"/>
            <w:vAlign w:val="center"/>
            <w:hideMark/>
          </w:tcPr>
          <w:p w14:paraId="06F28252"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Activos intangibles, neto</w:t>
            </w:r>
          </w:p>
        </w:tc>
        <w:tc>
          <w:tcPr>
            <w:tcW w:w="160" w:type="dxa"/>
            <w:tcBorders>
              <w:top w:val="nil"/>
              <w:left w:val="nil"/>
              <w:bottom w:val="nil"/>
              <w:right w:val="nil"/>
            </w:tcBorders>
            <w:shd w:val="clear" w:color="auto" w:fill="auto"/>
            <w:noWrap/>
            <w:vAlign w:val="bottom"/>
            <w:hideMark/>
          </w:tcPr>
          <w:p w14:paraId="207E3193"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24408735" w14:textId="3A1A4162"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5A8FB593"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5635A084" w14:textId="5C90CD21"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625BD92B"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78A73211" w14:textId="728111B2" w:rsidR="00215EF6" w:rsidRPr="00136B09" w:rsidRDefault="00215EF6" w:rsidP="0075549C">
            <w:pPr>
              <w:jc w:val="right"/>
              <w:rPr>
                <w:rFonts w:ascii="Futura Medium" w:hAnsi="Futura Medium" w:cs="Futura Medium"/>
                <w:sz w:val="16"/>
                <w:szCs w:val="16"/>
                <w:lang w:eastAsia="es-EC"/>
              </w:rPr>
            </w:pPr>
          </w:p>
        </w:tc>
      </w:tr>
      <w:tr w:rsidR="00C3705D" w:rsidRPr="00136B09" w14:paraId="0C659EF1" w14:textId="77777777" w:rsidTr="00136B09">
        <w:trPr>
          <w:trHeight w:val="113"/>
          <w:jc w:val="center"/>
        </w:trPr>
        <w:tc>
          <w:tcPr>
            <w:tcW w:w="4880" w:type="dxa"/>
            <w:tcBorders>
              <w:top w:val="nil"/>
              <w:left w:val="nil"/>
              <w:bottom w:val="nil"/>
              <w:right w:val="nil"/>
            </w:tcBorders>
            <w:shd w:val="clear" w:color="auto" w:fill="auto"/>
            <w:vAlign w:val="center"/>
            <w:hideMark/>
          </w:tcPr>
          <w:p w14:paraId="34B15BE7"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Otros activos no corrientes</w:t>
            </w:r>
          </w:p>
        </w:tc>
        <w:tc>
          <w:tcPr>
            <w:tcW w:w="160" w:type="dxa"/>
            <w:tcBorders>
              <w:top w:val="nil"/>
              <w:left w:val="nil"/>
              <w:bottom w:val="nil"/>
              <w:right w:val="nil"/>
            </w:tcBorders>
            <w:shd w:val="clear" w:color="auto" w:fill="auto"/>
            <w:noWrap/>
            <w:vAlign w:val="bottom"/>
            <w:hideMark/>
          </w:tcPr>
          <w:p w14:paraId="131F8D6E"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3C8166A4"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4B4B6576"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26804F70" w14:textId="06CA145C"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237440EC"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3DEB7148" w14:textId="1C4B10A4" w:rsidR="00215EF6" w:rsidRPr="00136B09" w:rsidRDefault="00215EF6" w:rsidP="0075549C">
            <w:pPr>
              <w:jc w:val="right"/>
              <w:rPr>
                <w:rFonts w:ascii="Futura Medium" w:hAnsi="Futura Medium" w:cs="Futura Medium"/>
                <w:sz w:val="16"/>
                <w:szCs w:val="16"/>
                <w:lang w:eastAsia="es-EC"/>
              </w:rPr>
            </w:pPr>
          </w:p>
        </w:tc>
      </w:tr>
      <w:tr w:rsidR="00C3705D" w:rsidRPr="00136B09" w14:paraId="6FCF5168" w14:textId="77777777" w:rsidTr="009A0D5D">
        <w:trPr>
          <w:trHeight w:val="113"/>
          <w:jc w:val="center"/>
        </w:trPr>
        <w:tc>
          <w:tcPr>
            <w:tcW w:w="4880" w:type="dxa"/>
            <w:tcBorders>
              <w:top w:val="nil"/>
              <w:left w:val="nil"/>
              <w:bottom w:val="nil"/>
              <w:right w:val="nil"/>
            </w:tcBorders>
            <w:shd w:val="clear" w:color="auto" w:fill="auto"/>
            <w:vAlign w:val="center"/>
          </w:tcPr>
          <w:p w14:paraId="318F377A"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Activos por impuestos diferidos</w:t>
            </w:r>
          </w:p>
        </w:tc>
        <w:tc>
          <w:tcPr>
            <w:tcW w:w="160" w:type="dxa"/>
            <w:tcBorders>
              <w:top w:val="nil"/>
              <w:left w:val="nil"/>
              <w:bottom w:val="nil"/>
              <w:right w:val="nil"/>
            </w:tcBorders>
            <w:shd w:val="clear" w:color="auto" w:fill="auto"/>
            <w:noWrap/>
            <w:vAlign w:val="bottom"/>
          </w:tcPr>
          <w:p w14:paraId="5E501870"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41C667B7" w14:textId="0BF15794"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7385A7F3"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698918A0" w14:textId="551118CD"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4B829C00"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6CA778B9" w14:textId="117BCA6B" w:rsidR="00215EF6" w:rsidRPr="00136B09" w:rsidRDefault="00215EF6" w:rsidP="0075549C">
            <w:pPr>
              <w:jc w:val="right"/>
              <w:rPr>
                <w:rFonts w:ascii="Futura Medium" w:hAnsi="Futura Medium" w:cs="Futura Medium"/>
                <w:sz w:val="16"/>
                <w:szCs w:val="16"/>
                <w:lang w:eastAsia="es-EC"/>
              </w:rPr>
            </w:pPr>
          </w:p>
        </w:tc>
      </w:tr>
      <w:tr w:rsidR="00C3705D" w:rsidRPr="00136B09" w14:paraId="375CD0E8" w14:textId="77777777" w:rsidTr="00136B09">
        <w:trPr>
          <w:trHeight w:val="113"/>
          <w:jc w:val="center"/>
        </w:trPr>
        <w:tc>
          <w:tcPr>
            <w:tcW w:w="4880" w:type="dxa"/>
            <w:tcBorders>
              <w:top w:val="nil"/>
              <w:left w:val="nil"/>
              <w:bottom w:val="nil"/>
              <w:right w:val="nil"/>
            </w:tcBorders>
            <w:shd w:val="clear" w:color="auto" w:fill="auto"/>
            <w:vAlign w:val="center"/>
            <w:hideMark/>
          </w:tcPr>
          <w:p w14:paraId="7F72FAE3" w14:textId="77777777" w:rsidR="00215EF6" w:rsidRPr="00136B09" w:rsidRDefault="00215EF6" w:rsidP="0075549C">
            <w:pPr>
              <w:rPr>
                <w:rFonts w:ascii="Futura Medium" w:hAnsi="Futura Medium" w:cs="Futura Medium"/>
                <w:b/>
                <w:sz w:val="16"/>
                <w:szCs w:val="16"/>
                <w:lang w:eastAsia="es-EC"/>
              </w:rPr>
            </w:pPr>
            <w:r w:rsidRPr="00136B09">
              <w:rPr>
                <w:rFonts w:ascii="Futura Medium" w:hAnsi="Futura Medium" w:cs="Futura Medium" w:hint="cs"/>
                <w:b/>
                <w:sz w:val="16"/>
                <w:szCs w:val="16"/>
                <w:lang w:eastAsia="es-EC"/>
              </w:rPr>
              <w:t>Total activos no corrientes</w:t>
            </w:r>
          </w:p>
        </w:tc>
        <w:tc>
          <w:tcPr>
            <w:tcW w:w="160" w:type="dxa"/>
            <w:tcBorders>
              <w:top w:val="nil"/>
              <w:left w:val="nil"/>
              <w:bottom w:val="nil"/>
              <w:right w:val="nil"/>
            </w:tcBorders>
            <w:shd w:val="clear" w:color="auto" w:fill="auto"/>
            <w:noWrap/>
            <w:vAlign w:val="bottom"/>
            <w:hideMark/>
          </w:tcPr>
          <w:p w14:paraId="790FDD42" w14:textId="77777777" w:rsidR="00215EF6" w:rsidRPr="00136B09" w:rsidRDefault="00215EF6" w:rsidP="0075549C">
            <w:pPr>
              <w:jc w:val="cente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70A8247C"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7D8C9E75"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single" w:sz="4" w:space="0" w:color="auto"/>
              <w:left w:val="nil"/>
              <w:bottom w:val="single" w:sz="4" w:space="0" w:color="auto"/>
              <w:right w:val="nil"/>
            </w:tcBorders>
            <w:shd w:val="clear" w:color="auto" w:fill="auto"/>
            <w:noWrap/>
            <w:vAlign w:val="bottom"/>
          </w:tcPr>
          <w:p w14:paraId="16A7E09F" w14:textId="1A842C56"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4160FFD0"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single" w:sz="4" w:space="0" w:color="auto"/>
              <w:left w:val="nil"/>
              <w:bottom w:val="single" w:sz="4" w:space="0" w:color="auto"/>
              <w:right w:val="nil"/>
            </w:tcBorders>
            <w:shd w:val="clear" w:color="auto" w:fill="auto"/>
            <w:noWrap/>
            <w:vAlign w:val="bottom"/>
          </w:tcPr>
          <w:p w14:paraId="4142B66A" w14:textId="44B979D8" w:rsidR="00215EF6" w:rsidRPr="00136B09" w:rsidRDefault="00215EF6" w:rsidP="0075549C">
            <w:pPr>
              <w:jc w:val="right"/>
              <w:rPr>
                <w:rFonts w:ascii="Futura Medium" w:hAnsi="Futura Medium" w:cs="Futura Medium"/>
                <w:sz w:val="16"/>
                <w:szCs w:val="16"/>
                <w:lang w:eastAsia="es-EC"/>
              </w:rPr>
            </w:pPr>
          </w:p>
        </w:tc>
      </w:tr>
      <w:tr w:rsidR="00C3705D" w:rsidRPr="00136B09" w14:paraId="18E1F72F" w14:textId="77777777" w:rsidTr="00136B09">
        <w:trPr>
          <w:trHeight w:val="113"/>
          <w:jc w:val="center"/>
        </w:trPr>
        <w:tc>
          <w:tcPr>
            <w:tcW w:w="4880" w:type="dxa"/>
            <w:tcBorders>
              <w:top w:val="nil"/>
              <w:left w:val="nil"/>
              <w:bottom w:val="nil"/>
              <w:right w:val="nil"/>
            </w:tcBorders>
            <w:shd w:val="clear" w:color="auto" w:fill="auto"/>
            <w:vAlign w:val="center"/>
            <w:hideMark/>
          </w:tcPr>
          <w:p w14:paraId="7EC72A4C" w14:textId="77777777" w:rsidR="00215EF6" w:rsidRPr="00136B09" w:rsidRDefault="00215EF6" w:rsidP="0075549C">
            <w:pPr>
              <w:rPr>
                <w:rFonts w:ascii="Futura Medium" w:hAnsi="Futura Medium" w:cs="Futura Medium"/>
                <w:b/>
                <w:bCs/>
                <w:sz w:val="16"/>
                <w:szCs w:val="16"/>
                <w:lang w:eastAsia="es-EC"/>
              </w:rPr>
            </w:pPr>
            <w:r w:rsidRPr="00136B09">
              <w:rPr>
                <w:rFonts w:ascii="Futura Medium" w:hAnsi="Futura Medium" w:cs="Futura Medium" w:hint="cs"/>
                <w:b/>
                <w:bCs/>
                <w:sz w:val="16"/>
                <w:szCs w:val="16"/>
                <w:lang w:eastAsia="es-EC"/>
              </w:rPr>
              <w:t>Total activos</w:t>
            </w:r>
          </w:p>
        </w:tc>
        <w:tc>
          <w:tcPr>
            <w:tcW w:w="160" w:type="dxa"/>
            <w:tcBorders>
              <w:top w:val="nil"/>
              <w:left w:val="nil"/>
              <w:bottom w:val="nil"/>
              <w:right w:val="nil"/>
            </w:tcBorders>
            <w:shd w:val="clear" w:color="auto" w:fill="auto"/>
            <w:noWrap/>
            <w:vAlign w:val="bottom"/>
            <w:hideMark/>
          </w:tcPr>
          <w:p w14:paraId="39AE9388" w14:textId="77777777" w:rsidR="00215EF6" w:rsidRPr="00136B09" w:rsidRDefault="00215EF6" w:rsidP="0075549C">
            <w:pPr>
              <w:jc w:val="center"/>
              <w:rPr>
                <w:rFonts w:ascii="Futura Medium" w:hAnsi="Futura Medium" w:cs="Futura Medium"/>
                <w:b/>
                <w:bCs/>
                <w:sz w:val="16"/>
                <w:szCs w:val="16"/>
                <w:lang w:eastAsia="es-EC"/>
              </w:rPr>
            </w:pPr>
          </w:p>
        </w:tc>
        <w:tc>
          <w:tcPr>
            <w:tcW w:w="653" w:type="dxa"/>
            <w:tcBorders>
              <w:top w:val="nil"/>
              <w:left w:val="nil"/>
              <w:bottom w:val="nil"/>
              <w:right w:val="nil"/>
            </w:tcBorders>
            <w:shd w:val="clear" w:color="auto" w:fill="auto"/>
            <w:noWrap/>
            <w:vAlign w:val="center"/>
          </w:tcPr>
          <w:p w14:paraId="795E8DDD"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3B753FBC"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double" w:sz="6" w:space="0" w:color="auto"/>
              <w:right w:val="nil"/>
            </w:tcBorders>
            <w:shd w:val="clear" w:color="auto" w:fill="auto"/>
            <w:noWrap/>
            <w:vAlign w:val="bottom"/>
          </w:tcPr>
          <w:p w14:paraId="1C1AF13B" w14:textId="7C6D1252" w:rsidR="00215EF6" w:rsidRPr="00136B09" w:rsidRDefault="00215EF6" w:rsidP="0075549C">
            <w:pPr>
              <w:jc w:val="right"/>
              <w:rPr>
                <w:rFonts w:ascii="Futura Medium" w:hAnsi="Futura Medium" w:cs="Futura Medium"/>
                <w:b/>
                <w:bCs/>
                <w:sz w:val="16"/>
                <w:szCs w:val="16"/>
                <w:lang w:eastAsia="es-EC"/>
              </w:rPr>
            </w:pPr>
          </w:p>
        </w:tc>
        <w:tc>
          <w:tcPr>
            <w:tcW w:w="269" w:type="dxa"/>
            <w:tcBorders>
              <w:top w:val="nil"/>
              <w:left w:val="nil"/>
              <w:bottom w:val="nil"/>
              <w:right w:val="nil"/>
            </w:tcBorders>
            <w:shd w:val="clear" w:color="auto" w:fill="auto"/>
            <w:noWrap/>
            <w:vAlign w:val="bottom"/>
          </w:tcPr>
          <w:p w14:paraId="50A5276B" w14:textId="77777777" w:rsidR="00215EF6" w:rsidRPr="00136B09" w:rsidRDefault="00215EF6" w:rsidP="0075549C">
            <w:pPr>
              <w:jc w:val="right"/>
              <w:rPr>
                <w:rFonts w:ascii="Futura Medium" w:hAnsi="Futura Medium" w:cs="Futura Medium"/>
                <w:b/>
                <w:bCs/>
                <w:sz w:val="16"/>
                <w:szCs w:val="16"/>
                <w:lang w:eastAsia="es-EC"/>
              </w:rPr>
            </w:pPr>
          </w:p>
        </w:tc>
        <w:tc>
          <w:tcPr>
            <w:tcW w:w="1212" w:type="dxa"/>
            <w:tcBorders>
              <w:top w:val="nil"/>
              <w:left w:val="nil"/>
              <w:bottom w:val="double" w:sz="6" w:space="0" w:color="auto"/>
              <w:right w:val="nil"/>
            </w:tcBorders>
            <w:shd w:val="clear" w:color="auto" w:fill="auto"/>
            <w:noWrap/>
            <w:vAlign w:val="bottom"/>
          </w:tcPr>
          <w:p w14:paraId="6AE61C8B" w14:textId="5BA5A30D" w:rsidR="00215EF6" w:rsidRPr="00136B09" w:rsidRDefault="00215EF6" w:rsidP="0075549C">
            <w:pPr>
              <w:jc w:val="right"/>
              <w:rPr>
                <w:rFonts w:ascii="Futura Medium" w:hAnsi="Futura Medium" w:cs="Futura Medium"/>
                <w:bCs/>
                <w:sz w:val="16"/>
                <w:szCs w:val="16"/>
                <w:lang w:eastAsia="es-EC"/>
              </w:rPr>
            </w:pPr>
          </w:p>
        </w:tc>
      </w:tr>
      <w:tr w:rsidR="00C3705D" w:rsidRPr="00136B09" w14:paraId="19E93CAD" w14:textId="77777777" w:rsidTr="009A0D5D">
        <w:trPr>
          <w:trHeight w:val="113"/>
          <w:jc w:val="center"/>
        </w:trPr>
        <w:tc>
          <w:tcPr>
            <w:tcW w:w="4880" w:type="dxa"/>
            <w:tcBorders>
              <w:top w:val="nil"/>
              <w:left w:val="nil"/>
              <w:right w:val="nil"/>
            </w:tcBorders>
            <w:shd w:val="clear" w:color="auto" w:fill="auto"/>
            <w:vAlign w:val="center"/>
          </w:tcPr>
          <w:p w14:paraId="2FD49520" w14:textId="77777777" w:rsidR="00215EF6" w:rsidRPr="00136B09" w:rsidRDefault="00215EF6" w:rsidP="0075549C">
            <w:pPr>
              <w:rPr>
                <w:rFonts w:ascii="Futura Medium" w:hAnsi="Futura Medium" w:cs="Futura Medium"/>
                <w:b/>
                <w:bCs/>
                <w:sz w:val="16"/>
                <w:szCs w:val="16"/>
                <w:lang w:eastAsia="es-EC"/>
              </w:rPr>
            </w:pPr>
          </w:p>
        </w:tc>
        <w:tc>
          <w:tcPr>
            <w:tcW w:w="160" w:type="dxa"/>
            <w:tcBorders>
              <w:top w:val="nil"/>
              <w:left w:val="nil"/>
              <w:right w:val="nil"/>
            </w:tcBorders>
            <w:shd w:val="clear" w:color="auto" w:fill="auto"/>
            <w:noWrap/>
            <w:vAlign w:val="bottom"/>
          </w:tcPr>
          <w:p w14:paraId="0969B84E" w14:textId="77777777" w:rsidR="00215EF6" w:rsidRPr="00136B09" w:rsidRDefault="00215EF6" w:rsidP="0075549C">
            <w:pPr>
              <w:jc w:val="center"/>
              <w:rPr>
                <w:rFonts w:ascii="Futura Medium" w:hAnsi="Futura Medium" w:cs="Futura Medium"/>
                <w:b/>
                <w:bCs/>
                <w:sz w:val="16"/>
                <w:szCs w:val="16"/>
                <w:lang w:eastAsia="es-EC"/>
              </w:rPr>
            </w:pPr>
          </w:p>
        </w:tc>
        <w:tc>
          <w:tcPr>
            <w:tcW w:w="653" w:type="dxa"/>
            <w:tcBorders>
              <w:top w:val="nil"/>
              <w:left w:val="nil"/>
              <w:right w:val="nil"/>
            </w:tcBorders>
            <w:shd w:val="clear" w:color="auto" w:fill="auto"/>
            <w:noWrap/>
            <w:vAlign w:val="center"/>
          </w:tcPr>
          <w:p w14:paraId="37D04D59"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right w:val="nil"/>
            </w:tcBorders>
            <w:shd w:val="clear" w:color="auto" w:fill="auto"/>
            <w:noWrap/>
            <w:vAlign w:val="bottom"/>
          </w:tcPr>
          <w:p w14:paraId="4D340DF9"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right w:val="nil"/>
            </w:tcBorders>
            <w:shd w:val="clear" w:color="auto" w:fill="auto"/>
            <w:noWrap/>
            <w:vAlign w:val="bottom"/>
          </w:tcPr>
          <w:p w14:paraId="6108DD9A" w14:textId="77777777" w:rsidR="00215EF6" w:rsidRPr="00136B09" w:rsidRDefault="00215EF6" w:rsidP="0075549C">
            <w:pPr>
              <w:jc w:val="right"/>
              <w:rPr>
                <w:rFonts w:ascii="Futura Medium" w:hAnsi="Futura Medium" w:cs="Futura Medium"/>
                <w:b/>
                <w:bCs/>
                <w:sz w:val="16"/>
                <w:szCs w:val="16"/>
                <w:lang w:eastAsia="es-EC"/>
              </w:rPr>
            </w:pPr>
          </w:p>
        </w:tc>
        <w:tc>
          <w:tcPr>
            <w:tcW w:w="269" w:type="dxa"/>
            <w:tcBorders>
              <w:top w:val="nil"/>
              <w:left w:val="nil"/>
              <w:right w:val="nil"/>
            </w:tcBorders>
            <w:shd w:val="clear" w:color="auto" w:fill="auto"/>
            <w:noWrap/>
            <w:vAlign w:val="bottom"/>
          </w:tcPr>
          <w:p w14:paraId="2C2A361D" w14:textId="77777777" w:rsidR="00215EF6" w:rsidRPr="00136B09" w:rsidRDefault="00215EF6" w:rsidP="0075549C">
            <w:pPr>
              <w:jc w:val="right"/>
              <w:rPr>
                <w:rFonts w:ascii="Futura Medium" w:hAnsi="Futura Medium" w:cs="Futura Medium"/>
                <w:b/>
                <w:bCs/>
                <w:sz w:val="16"/>
                <w:szCs w:val="16"/>
                <w:lang w:eastAsia="es-EC"/>
              </w:rPr>
            </w:pPr>
          </w:p>
        </w:tc>
        <w:tc>
          <w:tcPr>
            <w:tcW w:w="1212" w:type="dxa"/>
            <w:tcBorders>
              <w:top w:val="nil"/>
              <w:left w:val="nil"/>
              <w:right w:val="nil"/>
            </w:tcBorders>
            <w:shd w:val="clear" w:color="auto" w:fill="auto"/>
            <w:noWrap/>
            <w:vAlign w:val="bottom"/>
          </w:tcPr>
          <w:p w14:paraId="6A6AAFDA" w14:textId="77777777" w:rsidR="00215EF6" w:rsidRPr="00136B09" w:rsidRDefault="00215EF6" w:rsidP="0075549C">
            <w:pPr>
              <w:jc w:val="right"/>
              <w:rPr>
                <w:rFonts w:ascii="Futura Medium" w:hAnsi="Futura Medium" w:cs="Futura Medium"/>
                <w:bCs/>
                <w:sz w:val="16"/>
                <w:szCs w:val="16"/>
                <w:lang w:eastAsia="es-EC"/>
              </w:rPr>
            </w:pPr>
          </w:p>
        </w:tc>
      </w:tr>
      <w:tr w:rsidR="00C3705D" w:rsidRPr="00136B09" w14:paraId="61842CF6" w14:textId="77777777" w:rsidTr="001B53E2">
        <w:trPr>
          <w:trHeight w:val="113"/>
          <w:jc w:val="center"/>
        </w:trPr>
        <w:tc>
          <w:tcPr>
            <w:tcW w:w="4880" w:type="dxa"/>
            <w:tcBorders>
              <w:top w:val="nil"/>
              <w:left w:val="nil"/>
              <w:bottom w:val="nil"/>
              <w:right w:val="nil"/>
            </w:tcBorders>
            <w:shd w:val="clear" w:color="auto" w:fill="auto"/>
            <w:vAlign w:val="center"/>
            <w:hideMark/>
          </w:tcPr>
          <w:p w14:paraId="23C983B4" w14:textId="77777777" w:rsidR="00215EF6" w:rsidRPr="00136B09" w:rsidRDefault="00215EF6" w:rsidP="0075549C">
            <w:pPr>
              <w:rPr>
                <w:rFonts w:ascii="Futura Medium" w:hAnsi="Futura Medium" w:cs="Futura Medium"/>
                <w:b/>
                <w:bCs/>
                <w:sz w:val="16"/>
                <w:szCs w:val="16"/>
                <w:lang w:eastAsia="es-EC"/>
              </w:rPr>
            </w:pPr>
            <w:r w:rsidRPr="00136B09">
              <w:rPr>
                <w:rFonts w:ascii="Futura Medium" w:hAnsi="Futura Medium" w:cs="Futura Medium" w:hint="cs"/>
                <w:b/>
                <w:bCs/>
                <w:sz w:val="16"/>
                <w:szCs w:val="16"/>
                <w:lang w:eastAsia="es-EC"/>
              </w:rPr>
              <w:t>Pasivos y Patrimonio</w:t>
            </w:r>
          </w:p>
        </w:tc>
        <w:tc>
          <w:tcPr>
            <w:tcW w:w="160" w:type="dxa"/>
            <w:tcBorders>
              <w:top w:val="nil"/>
              <w:left w:val="nil"/>
              <w:bottom w:val="nil"/>
              <w:right w:val="nil"/>
            </w:tcBorders>
            <w:shd w:val="clear" w:color="auto" w:fill="auto"/>
            <w:noWrap/>
            <w:vAlign w:val="bottom"/>
            <w:hideMark/>
          </w:tcPr>
          <w:p w14:paraId="04CE557A" w14:textId="77777777" w:rsidR="00215EF6" w:rsidRPr="00136B09" w:rsidRDefault="00215EF6" w:rsidP="0075549C">
            <w:pPr>
              <w:jc w:val="center"/>
              <w:rPr>
                <w:rFonts w:ascii="Futura Medium" w:hAnsi="Futura Medium" w:cs="Futura Medium"/>
                <w:b/>
                <w:bCs/>
                <w:sz w:val="16"/>
                <w:szCs w:val="16"/>
                <w:u w:val="single"/>
                <w:lang w:eastAsia="es-EC"/>
              </w:rPr>
            </w:pPr>
          </w:p>
        </w:tc>
        <w:tc>
          <w:tcPr>
            <w:tcW w:w="653" w:type="dxa"/>
            <w:tcBorders>
              <w:top w:val="nil"/>
              <w:left w:val="nil"/>
              <w:bottom w:val="nil"/>
              <w:right w:val="nil"/>
            </w:tcBorders>
            <w:shd w:val="clear" w:color="auto" w:fill="auto"/>
            <w:noWrap/>
            <w:vAlign w:val="center"/>
          </w:tcPr>
          <w:p w14:paraId="7AB1EEED"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center"/>
            <w:hideMark/>
          </w:tcPr>
          <w:p w14:paraId="1727F07D"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right w:val="nil"/>
            </w:tcBorders>
            <w:shd w:val="clear" w:color="auto" w:fill="auto"/>
            <w:noWrap/>
            <w:vAlign w:val="center"/>
          </w:tcPr>
          <w:p w14:paraId="72419E95" w14:textId="77777777"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right w:val="nil"/>
            </w:tcBorders>
            <w:shd w:val="clear" w:color="auto" w:fill="auto"/>
            <w:noWrap/>
            <w:vAlign w:val="center"/>
            <w:hideMark/>
          </w:tcPr>
          <w:p w14:paraId="5A6DBCA7"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right w:val="nil"/>
            </w:tcBorders>
            <w:shd w:val="clear" w:color="auto" w:fill="auto"/>
            <w:noWrap/>
            <w:vAlign w:val="center"/>
            <w:hideMark/>
          </w:tcPr>
          <w:p w14:paraId="3EEB3CB1" w14:textId="77777777" w:rsidR="00215EF6" w:rsidRPr="00136B09" w:rsidRDefault="00215EF6" w:rsidP="0075549C">
            <w:pPr>
              <w:jc w:val="right"/>
              <w:rPr>
                <w:rFonts w:ascii="Futura Medium" w:hAnsi="Futura Medium" w:cs="Futura Medium"/>
                <w:sz w:val="16"/>
                <w:szCs w:val="16"/>
                <w:lang w:eastAsia="es-EC"/>
              </w:rPr>
            </w:pPr>
          </w:p>
        </w:tc>
      </w:tr>
      <w:tr w:rsidR="00C3705D" w:rsidRPr="00136B09" w14:paraId="07EAC6EB" w14:textId="77777777" w:rsidTr="001B53E2">
        <w:trPr>
          <w:trHeight w:val="113"/>
          <w:jc w:val="center"/>
        </w:trPr>
        <w:tc>
          <w:tcPr>
            <w:tcW w:w="4880" w:type="dxa"/>
            <w:tcBorders>
              <w:top w:val="nil"/>
              <w:left w:val="nil"/>
              <w:bottom w:val="nil"/>
              <w:right w:val="nil"/>
            </w:tcBorders>
            <w:shd w:val="clear" w:color="auto" w:fill="auto"/>
            <w:vAlign w:val="center"/>
            <w:hideMark/>
          </w:tcPr>
          <w:p w14:paraId="26BDD154" w14:textId="77777777" w:rsidR="00215EF6" w:rsidRPr="00136B09" w:rsidRDefault="00215EF6" w:rsidP="0075549C">
            <w:pPr>
              <w:rPr>
                <w:rFonts w:ascii="Futura Medium" w:hAnsi="Futura Medium" w:cs="Futura Medium"/>
                <w:b/>
                <w:bCs/>
                <w:sz w:val="16"/>
                <w:szCs w:val="16"/>
                <w:lang w:eastAsia="es-EC"/>
              </w:rPr>
            </w:pPr>
            <w:r w:rsidRPr="00136B09">
              <w:rPr>
                <w:rFonts w:ascii="Futura Medium" w:hAnsi="Futura Medium" w:cs="Futura Medium" w:hint="cs"/>
                <w:b/>
                <w:bCs/>
                <w:sz w:val="16"/>
                <w:szCs w:val="16"/>
                <w:lang w:eastAsia="es-EC"/>
              </w:rPr>
              <w:t>Pasivos corrientes:</w:t>
            </w:r>
          </w:p>
        </w:tc>
        <w:tc>
          <w:tcPr>
            <w:tcW w:w="160" w:type="dxa"/>
            <w:tcBorders>
              <w:top w:val="nil"/>
              <w:left w:val="nil"/>
              <w:bottom w:val="nil"/>
              <w:right w:val="nil"/>
            </w:tcBorders>
            <w:shd w:val="clear" w:color="auto" w:fill="auto"/>
            <w:noWrap/>
            <w:vAlign w:val="bottom"/>
            <w:hideMark/>
          </w:tcPr>
          <w:p w14:paraId="5B1455EF" w14:textId="77777777" w:rsidR="00215EF6" w:rsidRPr="00136B09" w:rsidRDefault="00215EF6" w:rsidP="0075549C">
            <w:pPr>
              <w:rPr>
                <w:rFonts w:ascii="Futura Medium" w:hAnsi="Futura Medium" w:cs="Futura Medium"/>
                <w:b/>
                <w:bCs/>
                <w:sz w:val="16"/>
                <w:szCs w:val="16"/>
                <w:lang w:eastAsia="es-EC"/>
              </w:rPr>
            </w:pPr>
          </w:p>
        </w:tc>
        <w:tc>
          <w:tcPr>
            <w:tcW w:w="653" w:type="dxa"/>
            <w:tcBorders>
              <w:top w:val="nil"/>
              <w:left w:val="nil"/>
              <w:bottom w:val="nil"/>
              <w:right w:val="nil"/>
            </w:tcBorders>
            <w:shd w:val="clear" w:color="auto" w:fill="auto"/>
            <w:noWrap/>
            <w:vAlign w:val="center"/>
          </w:tcPr>
          <w:p w14:paraId="3631AA89"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hideMark/>
          </w:tcPr>
          <w:p w14:paraId="2A681526"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7600224D" w14:textId="77777777"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hideMark/>
          </w:tcPr>
          <w:p w14:paraId="7E30D975"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hideMark/>
          </w:tcPr>
          <w:p w14:paraId="33135684" w14:textId="77777777" w:rsidR="00215EF6" w:rsidRPr="00136B09" w:rsidRDefault="00215EF6" w:rsidP="0075549C">
            <w:pPr>
              <w:jc w:val="right"/>
              <w:rPr>
                <w:rFonts w:ascii="Futura Medium" w:hAnsi="Futura Medium" w:cs="Futura Medium"/>
                <w:sz w:val="16"/>
                <w:szCs w:val="16"/>
                <w:lang w:eastAsia="es-EC"/>
              </w:rPr>
            </w:pPr>
          </w:p>
        </w:tc>
      </w:tr>
      <w:tr w:rsidR="00C3705D" w:rsidRPr="00136B09" w14:paraId="5FB0A615" w14:textId="77777777" w:rsidTr="009A0D5D">
        <w:trPr>
          <w:trHeight w:val="113"/>
          <w:jc w:val="center"/>
        </w:trPr>
        <w:tc>
          <w:tcPr>
            <w:tcW w:w="4880" w:type="dxa"/>
            <w:tcBorders>
              <w:top w:val="nil"/>
              <w:left w:val="nil"/>
              <w:bottom w:val="nil"/>
              <w:right w:val="nil"/>
            </w:tcBorders>
            <w:shd w:val="clear" w:color="auto" w:fill="auto"/>
            <w:vAlign w:val="center"/>
          </w:tcPr>
          <w:p w14:paraId="54DDEB5A"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Obligaciones con instituciones financieras</w:t>
            </w:r>
          </w:p>
        </w:tc>
        <w:tc>
          <w:tcPr>
            <w:tcW w:w="160" w:type="dxa"/>
            <w:tcBorders>
              <w:top w:val="nil"/>
              <w:left w:val="nil"/>
              <w:bottom w:val="nil"/>
              <w:right w:val="nil"/>
            </w:tcBorders>
            <w:shd w:val="clear" w:color="auto" w:fill="auto"/>
            <w:noWrap/>
            <w:vAlign w:val="bottom"/>
          </w:tcPr>
          <w:p w14:paraId="609ACE8F"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2DF32F3F" w14:textId="2883654E"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656861EB"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center"/>
          </w:tcPr>
          <w:p w14:paraId="708172FF" w14:textId="57AD2579"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center"/>
          </w:tcPr>
          <w:p w14:paraId="31259FCB"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center"/>
          </w:tcPr>
          <w:p w14:paraId="0B6FEBAB" w14:textId="7F64C381" w:rsidR="00215EF6" w:rsidRPr="00136B09" w:rsidRDefault="00215EF6" w:rsidP="0075549C">
            <w:pPr>
              <w:jc w:val="right"/>
              <w:rPr>
                <w:rFonts w:ascii="Futura Medium" w:hAnsi="Futura Medium" w:cs="Futura Medium"/>
                <w:sz w:val="16"/>
                <w:szCs w:val="16"/>
                <w:lang w:eastAsia="es-EC"/>
              </w:rPr>
            </w:pPr>
          </w:p>
        </w:tc>
      </w:tr>
      <w:tr w:rsidR="00C3705D" w:rsidRPr="00136B09" w14:paraId="5AB9B04D" w14:textId="77777777" w:rsidTr="009A0D5D">
        <w:trPr>
          <w:trHeight w:val="113"/>
          <w:jc w:val="center"/>
        </w:trPr>
        <w:tc>
          <w:tcPr>
            <w:tcW w:w="4880" w:type="dxa"/>
            <w:tcBorders>
              <w:top w:val="nil"/>
              <w:left w:val="nil"/>
              <w:bottom w:val="nil"/>
              <w:right w:val="nil"/>
            </w:tcBorders>
            <w:shd w:val="clear" w:color="auto" w:fill="auto"/>
            <w:vAlign w:val="center"/>
          </w:tcPr>
          <w:p w14:paraId="16E05EDB"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Cuentas por pagar promotores</w:t>
            </w:r>
          </w:p>
        </w:tc>
        <w:tc>
          <w:tcPr>
            <w:tcW w:w="160" w:type="dxa"/>
            <w:tcBorders>
              <w:top w:val="nil"/>
              <w:left w:val="nil"/>
              <w:bottom w:val="nil"/>
              <w:right w:val="nil"/>
            </w:tcBorders>
            <w:shd w:val="clear" w:color="auto" w:fill="auto"/>
            <w:noWrap/>
            <w:vAlign w:val="bottom"/>
          </w:tcPr>
          <w:p w14:paraId="38A3A843"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797AEEB9" w14:textId="4012674F"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7C252DFB"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center"/>
          </w:tcPr>
          <w:p w14:paraId="39620346" w14:textId="410A37FB"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center"/>
          </w:tcPr>
          <w:p w14:paraId="00246F79"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center"/>
          </w:tcPr>
          <w:p w14:paraId="10D51CAC" w14:textId="53D22CB7" w:rsidR="00215EF6" w:rsidRPr="00136B09" w:rsidRDefault="00215EF6" w:rsidP="0075549C">
            <w:pPr>
              <w:jc w:val="right"/>
              <w:rPr>
                <w:rFonts w:ascii="Futura Medium" w:hAnsi="Futura Medium" w:cs="Futura Medium"/>
                <w:sz w:val="16"/>
                <w:szCs w:val="16"/>
                <w:lang w:eastAsia="es-EC"/>
              </w:rPr>
            </w:pPr>
          </w:p>
        </w:tc>
      </w:tr>
      <w:tr w:rsidR="00C3705D" w:rsidRPr="00136B09" w14:paraId="37308A48" w14:textId="77777777" w:rsidTr="00136B09">
        <w:trPr>
          <w:trHeight w:val="113"/>
          <w:jc w:val="center"/>
        </w:trPr>
        <w:tc>
          <w:tcPr>
            <w:tcW w:w="4880" w:type="dxa"/>
            <w:tcBorders>
              <w:top w:val="nil"/>
              <w:left w:val="nil"/>
              <w:bottom w:val="nil"/>
              <w:right w:val="nil"/>
            </w:tcBorders>
            <w:shd w:val="clear" w:color="auto" w:fill="auto"/>
            <w:vAlign w:val="center"/>
            <w:hideMark/>
          </w:tcPr>
          <w:p w14:paraId="20AD5C90"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Acreedores comerciales y otras cuentas por pagar</w:t>
            </w:r>
          </w:p>
        </w:tc>
        <w:tc>
          <w:tcPr>
            <w:tcW w:w="160" w:type="dxa"/>
            <w:tcBorders>
              <w:top w:val="nil"/>
              <w:left w:val="nil"/>
              <w:bottom w:val="nil"/>
              <w:right w:val="nil"/>
            </w:tcBorders>
            <w:shd w:val="clear" w:color="auto" w:fill="auto"/>
            <w:noWrap/>
            <w:vAlign w:val="bottom"/>
            <w:hideMark/>
          </w:tcPr>
          <w:p w14:paraId="35C4BD28"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57996DE3" w14:textId="6AEF58B8"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34198CCF"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center"/>
          </w:tcPr>
          <w:p w14:paraId="533BB7E4" w14:textId="59A35B38"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center"/>
          </w:tcPr>
          <w:p w14:paraId="350A85BD"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center"/>
          </w:tcPr>
          <w:p w14:paraId="6FB96A51" w14:textId="1D121459" w:rsidR="00215EF6" w:rsidRPr="00136B09" w:rsidRDefault="00215EF6" w:rsidP="0075549C">
            <w:pPr>
              <w:jc w:val="right"/>
              <w:rPr>
                <w:rFonts w:ascii="Futura Medium" w:hAnsi="Futura Medium" w:cs="Futura Medium"/>
                <w:sz w:val="16"/>
                <w:szCs w:val="16"/>
                <w:lang w:eastAsia="es-EC"/>
              </w:rPr>
            </w:pPr>
          </w:p>
        </w:tc>
      </w:tr>
      <w:tr w:rsidR="00C3705D" w:rsidRPr="00136B09" w14:paraId="0B50C616" w14:textId="77777777" w:rsidTr="00136B09">
        <w:trPr>
          <w:trHeight w:val="113"/>
          <w:jc w:val="center"/>
        </w:trPr>
        <w:tc>
          <w:tcPr>
            <w:tcW w:w="4880" w:type="dxa"/>
            <w:tcBorders>
              <w:top w:val="nil"/>
              <w:left w:val="nil"/>
              <w:bottom w:val="nil"/>
              <w:right w:val="nil"/>
            </w:tcBorders>
            <w:shd w:val="clear" w:color="auto" w:fill="auto"/>
            <w:vAlign w:val="center"/>
            <w:hideMark/>
          </w:tcPr>
          <w:p w14:paraId="5C35B283"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Cuentas por pagar a partes relacionadas</w:t>
            </w:r>
          </w:p>
        </w:tc>
        <w:tc>
          <w:tcPr>
            <w:tcW w:w="160" w:type="dxa"/>
            <w:tcBorders>
              <w:top w:val="nil"/>
              <w:left w:val="nil"/>
              <w:bottom w:val="nil"/>
              <w:right w:val="nil"/>
            </w:tcBorders>
            <w:shd w:val="clear" w:color="auto" w:fill="auto"/>
            <w:noWrap/>
            <w:vAlign w:val="bottom"/>
            <w:hideMark/>
          </w:tcPr>
          <w:p w14:paraId="130E3AF0"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23F7B985" w14:textId="2ECBB4D2"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7194DCDC"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center"/>
          </w:tcPr>
          <w:p w14:paraId="76E9D0F1" w14:textId="4F208CF0"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center"/>
          </w:tcPr>
          <w:p w14:paraId="0301927C"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center"/>
          </w:tcPr>
          <w:p w14:paraId="6E5D45EF" w14:textId="7B2B81D4" w:rsidR="00215EF6" w:rsidRPr="00136B09" w:rsidRDefault="00215EF6" w:rsidP="0075549C">
            <w:pPr>
              <w:jc w:val="right"/>
              <w:rPr>
                <w:rFonts w:ascii="Futura Medium" w:hAnsi="Futura Medium" w:cs="Futura Medium"/>
                <w:sz w:val="16"/>
                <w:szCs w:val="16"/>
                <w:lang w:eastAsia="es-EC"/>
              </w:rPr>
            </w:pPr>
          </w:p>
        </w:tc>
      </w:tr>
      <w:tr w:rsidR="00C3705D" w:rsidRPr="00136B09" w14:paraId="078F0C8E" w14:textId="77777777" w:rsidTr="009A0D5D">
        <w:trPr>
          <w:trHeight w:val="113"/>
          <w:jc w:val="center"/>
        </w:trPr>
        <w:tc>
          <w:tcPr>
            <w:tcW w:w="4880" w:type="dxa"/>
            <w:tcBorders>
              <w:top w:val="nil"/>
              <w:left w:val="nil"/>
              <w:bottom w:val="nil"/>
              <w:right w:val="nil"/>
            </w:tcBorders>
            <w:shd w:val="clear" w:color="auto" w:fill="auto"/>
            <w:vAlign w:val="center"/>
          </w:tcPr>
          <w:p w14:paraId="34CBDF88"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Pasivos por impuestos corrientes</w:t>
            </w:r>
          </w:p>
        </w:tc>
        <w:tc>
          <w:tcPr>
            <w:tcW w:w="160" w:type="dxa"/>
            <w:tcBorders>
              <w:top w:val="nil"/>
              <w:left w:val="nil"/>
              <w:bottom w:val="nil"/>
              <w:right w:val="nil"/>
            </w:tcBorders>
            <w:shd w:val="clear" w:color="auto" w:fill="auto"/>
            <w:noWrap/>
            <w:vAlign w:val="bottom"/>
          </w:tcPr>
          <w:p w14:paraId="0C4B3E53"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3DA2A86E" w14:textId="271AA9D4"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2424593B"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center"/>
          </w:tcPr>
          <w:p w14:paraId="217FFB09" w14:textId="7A5196FF"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center"/>
          </w:tcPr>
          <w:p w14:paraId="45CE5080"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center"/>
          </w:tcPr>
          <w:p w14:paraId="16F31C3D" w14:textId="57E4A9C4" w:rsidR="00215EF6" w:rsidRPr="00136B09" w:rsidRDefault="00215EF6" w:rsidP="0075549C">
            <w:pPr>
              <w:jc w:val="right"/>
              <w:rPr>
                <w:rFonts w:ascii="Futura Medium" w:hAnsi="Futura Medium" w:cs="Futura Medium"/>
                <w:sz w:val="16"/>
                <w:szCs w:val="16"/>
                <w:lang w:eastAsia="es-EC"/>
              </w:rPr>
            </w:pPr>
          </w:p>
        </w:tc>
      </w:tr>
      <w:tr w:rsidR="00C3705D" w:rsidRPr="00136B09" w14:paraId="226B9621" w14:textId="77777777" w:rsidTr="009A0D5D">
        <w:trPr>
          <w:trHeight w:val="113"/>
          <w:jc w:val="center"/>
        </w:trPr>
        <w:tc>
          <w:tcPr>
            <w:tcW w:w="4880" w:type="dxa"/>
            <w:tcBorders>
              <w:top w:val="nil"/>
              <w:left w:val="nil"/>
              <w:bottom w:val="nil"/>
              <w:right w:val="nil"/>
            </w:tcBorders>
            <w:shd w:val="clear" w:color="auto" w:fill="auto"/>
            <w:vAlign w:val="center"/>
          </w:tcPr>
          <w:p w14:paraId="15E16680"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Beneficios a empleados a corto plazo</w:t>
            </w:r>
          </w:p>
        </w:tc>
        <w:tc>
          <w:tcPr>
            <w:tcW w:w="160" w:type="dxa"/>
            <w:tcBorders>
              <w:top w:val="nil"/>
              <w:left w:val="nil"/>
              <w:bottom w:val="nil"/>
              <w:right w:val="nil"/>
            </w:tcBorders>
            <w:shd w:val="clear" w:color="auto" w:fill="auto"/>
            <w:noWrap/>
            <w:vAlign w:val="bottom"/>
          </w:tcPr>
          <w:p w14:paraId="0325F7D9"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62A1EDE9" w14:textId="335DADFE"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7930F8AF"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center"/>
          </w:tcPr>
          <w:p w14:paraId="66C137C6" w14:textId="0E4976C2"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center"/>
          </w:tcPr>
          <w:p w14:paraId="1D859DD8"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center"/>
          </w:tcPr>
          <w:p w14:paraId="2A052510" w14:textId="44F1E0CA" w:rsidR="00215EF6" w:rsidRPr="00136B09" w:rsidRDefault="00215EF6" w:rsidP="0075549C">
            <w:pPr>
              <w:jc w:val="right"/>
              <w:rPr>
                <w:rFonts w:ascii="Futura Medium" w:hAnsi="Futura Medium" w:cs="Futura Medium"/>
                <w:sz w:val="16"/>
                <w:szCs w:val="16"/>
                <w:lang w:eastAsia="es-EC"/>
              </w:rPr>
            </w:pPr>
          </w:p>
        </w:tc>
      </w:tr>
      <w:tr w:rsidR="00C3705D" w:rsidRPr="00136B09" w14:paraId="1D641616" w14:textId="77777777" w:rsidTr="00136B09">
        <w:trPr>
          <w:trHeight w:val="113"/>
          <w:jc w:val="center"/>
        </w:trPr>
        <w:tc>
          <w:tcPr>
            <w:tcW w:w="4880" w:type="dxa"/>
            <w:tcBorders>
              <w:top w:val="nil"/>
              <w:left w:val="nil"/>
              <w:bottom w:val="nil"/>
              <w:right w:val="nil"/>
            </w:tcBorders>
            <w:shd w:val="clear" w:color="auto" w:fill="auto"/>
            <w:vAlign w:val="center"/>
            <w:hideMark/>
          </w:tcPr>
          <w:p w14:paraId="146B3620" w14:textId="77777777" w:rsidR="00215EF6" w:rsidRPr="00136B09" w:rsidRDefault="00215EF6" w:rsidP="0075549C">
            <w:pPr>
              <w:rPr>
                <w:rFonts w:ascii="Futura Medium" w:hAnsi="Futura Medium" w:cs="Futura Medium"/>
                <w:b/>
                <w:sz w:val="16"/>
                <w:szCs w:val="16"/>
                <w:lang w:eastAsia="es-EC"/>
              </w:rPr>
            </w:pPr>
            <w:r w:rsidRPr="00136B09">
              <w:rPr>
                <w:rFonts w:ascii="Futura Medium" w:hAnsi="Futura Medium" w:cs="Futura Medium" w:hint="cs"/>
                <w:b/>
                <w:sz w:val="16"/>
                <w:szCs w:val="16"/>
                <w:lang w:eastAsia="es-EC"/>
              </w:rPr>
              <w:t>Total pasivos corrientes</w:t>
            </w:r>
          </w:p>
        </w:tc>
        <w:tc>
          <w:tcPr>
            <w:tcW w:w="160" w:type="dxa"/>
            <w:tcBorders>
              <w:top w:val="nil"/>
              <w:left w:val="nil"/>
              <w:bottom w:val="nil"/>
              <w:right w:val="nil"/>
            </w:tcBorders>
            <w:shd w:val="clear" w:color="auto" w:fill="auto"/>
            <w:noWrap/>
            <w:vAlign w:val="bottom"/>
            <w:hideMark/>
          </w:tcPr>
          <w:p w14:paraId="70081DB3" w14:textId="77777777" w:rsidR="00215EF6" w:rsidRPr="00136B09" w:rsidRDefault="00215EF6" w:rsidP="0075549C">
            <w:pPr>
              <w:jc w:val="cente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02683F16"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7448E78F"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single" w:sz="4" w:space="0" w:color="auto"/>
              <w:left w:val="nil"/>
              <w:bottom w:val="single" w:sz="4" w:space="0" w:color="auto"/>
              <w:right w:val="nil"/>
            </w:tcBorders>
            <w:shd w:val="clear" w:color="auto" w:fill="auto"/>
            <w:noWrap/>
            <w:vAlign w:val="bottom"/>
          </w:tcPr>
          <w:p w14:paraId="2BE85E7A" w14:textId="1C4CD8CE"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0C7D2CBD"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single" w:sz="4" w:space="0" w:color="auto"/>
              <w:left w:val="nil"/>
              <w:bottom w:val="single" w:sz="4" w:space="0" w:color="auto"/>
              <w:right w:val="nil"/>
            </w:tcBorders>
            <w:shd w:val="clear" w:color="auto" w:fill="auto"/>
            <w:noWrap/>
            <w:vAlign w:val="bottom"/>
          </w:tcPr>
          <w:p w14:paraId="392A0DE6" w14:textId="2BE8C7FC" w:rsidR="00215EF6" w:rsidRPr="00136B09" w:rsidRDefault="00215EF6" w:rsidP="0075549C">
            <w:pPr>
              <w:jc w:val="right"/>
              <w:rPr>
                <w:rFonts w:ascii="Futura Medium" w:hAnsi="Futura Medium" w:cs="Futura Medium"/>
                <w:sz w:val="16"/>
                <w:szCs w:val="16"/>
                <w:lang w:eastAsia="es-EC"/>
              </w:rPr>
            </w:pPr>
          </w:p>
        </w:tc>
      </w:tr>
      <w:tr w:rsidR="00C3705D" w:rsidRPr="00136B09" w14:paraId="03738E69" w14:textId="77777777" w:rsidTr="009A0D5D">
        <w:trPr>
          <w:trHeight w:val="113"/>
          <w:jc w:val="center"/>
        </w:trPr>
        <w:tc>
          <w:tcPr>
            <w:tcW w:w="4880" w:type="dxa"/>
            <w:tcBorders>
              <w:top w:val="nil"/>
              <w:left w:val="nil"/>
              <w:bottom w:val="nil"/>
              <w:right w:val="nil"/>
            </w:tcBorders>
            <w:shd w:val="clear" w:color="auto" w:fill="auto"/>
            <w:vAlign w:val="center"/>
          </w:tcPr>
          <w:p w14:paraId="23B00231" w14:textId="77777777" w:rsidR="00215EF6" w:rsidRPr="00136B09" w:rsidRDefault="00215EF6" w:rsidP="0075549C">
            <w:pPr>
              <w:rPr>
                <w:rFonts w:ascii="Futura Medium" w:hAnsi="Futura Medium" w:cs="Futura Medium"/>
                <w:b/>
                <w:bCs/>
                <w:sz w:val="16"/>
                <w:szCs w:val="16"/>
                <w:lang w:eastAsia="es-EC"/>
              </w:rPr>
            </w:pPr>
          </w:p>
        </w:tc>
        <w:tc>
          <w:tcPr>
            <w:tcW w:w="160" w:type="dxa"/>
            <w:tcBorders>
              <w:top w:val="nil"/>
              <w:left w:val="nil"/>
              <w:bottom w:val="nil"/>
              <w:right w:val="nil"/>
            </w:tcBorders>
            <w:shd w:val="clear" w:color="auto" w:fill="auto"/>
            <w:noWrap/>
            <w:vAlign w:val="bottom"/>
          </w:tcPr>
          <w:p w14:paraId="3250CE1F" w14:textId="77777777" w:rsidR="00215EF6" w:rsidRPr="00136B09" w:rsidRDefault="00215EF6" w:rsidP="0075549C">
            <w:pPr>
              <w:rPr>
                <w:rFonts w:ascii="Futura Medium" w:hAnsi="Futura Medium" w:cs="Futura Medium"/>
                <w:b/>
                <w:bCs/>
                <w:sz w:val="16"/>
                <w:szCs w:val="16"/>
                <w:lang w:eastAsia="es-EC"/>
              </w:rPr>
            </w:pPr>
          </w:p>
        </w:tc>
        <w:tc>
          <w:tcPr>
            <w:tcW w:w="653" w:type="dxa"/>
            <w:tcBorders>
              <w:top w:val="nil"/>
              <w:left w:val="nil"/>
              <w:bottom w:val="nil"/>
              <w:right w:val="nil"/>
            </w:tcBorders>
            <w:shd w:val="clear" w:color="auto" w:fill="auto"/>
            <w:noWrap/>
            <w:vAlign w:val="center"/>
          </w:tcPr>
          <w:p w14:paraId="61003734"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6052ABB7"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5E9285E9" w14:textId="77777777"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36283434"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3F6792B2" w14:textId="77777777" w:rsidR="00215EF6" w:rsidRPr="00136B09" w:rsidRDefault="00215EF6" w:rsidP="0075549C">
            <w:pPr>
              <w:jc w:val="right"/>
              <w:rPr>
                <w:rFonts w:ascii="Futura Medium" w:hAnsi="Futura Medium" w:cs="Futura Medium"/>
                <w:sz w:val="16"/>
                <w:szCs w:val="16"/>
                <w:lang w:eastAsia="es-EC"/>
              </w:rPr>
            </w:pPr>
          </w:p>
        </w:tc>
      </w:tr>
      <w:tr w:rsidR="00C3705D" w:rsidRPr="00136B09" w14:paraId="46D601A4" w14:textId="77777777" w:rsidTr="00136B09">
        <w:trPr>
          <w:trHeight w:val="113"/>
          <w:jc w:val="center"/>
        </w:trPr>
        <w:tc>
          <w:tcPr>
            <w:tcW w:w="4880" w:type="dxa"/>
            <w:tcBorders>
              <w:top w:val="nil"/>
              <w:left w:val="nil"/>
              <w:bottom w:val="nil"/>
              <w:right w:val="nil"/>
            </w:tcBorders>
            <w:shd w:val="clear" w:color="auto" w:fill="auto"/>
            <w:vAlign w:val="center"/>
            <w:hideMark/>
          </w:tcPr>
          <w:p w14:paraId="032AFA29" w14:textId="77777777" w:rsidR="00215EF6" w:rsidRPr="00136B09" w:rsidRDefault="00215EF6" w:rsidP="0075549C">
            <w:pPr>
              <w:rPr>
                <w:rFonts w:ascii="Futura Medium" w:hAnsi="Futura Medium" w:cs="Futura Medium"/>
                <w:b/>
                <w:bCs/>
                <w:sz w:val="16"/>
                <w:szCs w:val="16"/>
                <w:lang w:eastAsia="es-EC"/>
              </w:rPr>
            </w:pPr>
            <w:r w:rsidRPr="00136B09">
              <w:rPr>
                <w:rFonts w:ascii="Futura Medium" w:hAnsi="Futura Medium" w:cs="Futura Medium" w:hint="cs"/>
                <w:b/>
                <w:bCs/>
                <w:sz w:val="16"/>
                <w:szCs w:val="16"/>
                <w:lang w:eastAsia="es-EC"/>
              </w:rPr>
              <w:t>Pasivos no corrientes</w:t>
            </w:r>
          </w:p>
        </w:tc>
        <w:tc>
          <w:tcPr>
            <w:tcW w:w="160" w:type="dxa"/>
            <w:tcBorders>
              <w:top w:val="nil"/>
              <w:left w:val="nil"/>
              <w:bottom w:val="nil"/>
              <w:right w:val="nil"/>
            </w:tcBorders>
            <w:shd w:val="clear" w:color="auto" w:fill="auto"/>
            <w:noWrap/>
            <w:vAlign w:val="bottom"/>
            <w:hideMark/>
          </w:tcPr>
          <w:p w14:paraId="22CBAA39" w14:textId="77777777" w:rsidR="00215EF6" w:rsidRPr="00136B09" w:rsidRDefault="00215EF6" w:rsidP="0075549C">
            <w:pPr>
              <w:rPr>
                <w:rFonts w:ascii="Futura Medium" w:hAnsi="Futura Medium" w:cs="Futura Medium"/>
                <w:b/>
                <w:bCs/>
                <w:sz w:val="16"/>
                <w:szCs w:val="16"/>
                <w:lang w:eastAsia="es-EC"/>
              </w:rPr>
            </w:pPr>
          </w:p>
        </w:tc>
        <w:tc>
          <w:tcPr>
            <w:tcW w:w="653" w:type="dxa"/>
            <w:tcBorders>
              <w:top w:val="nil"/>
              <w:left w:val="nil"/>
              <w:bottom w:val="nil"/>
              <w:right w:val="nil"/>
            </w:tcBorders>
            <w:shd w:val="clear" w:color="auto" w:fill="auto"/>
            <w:noWrap/>
            <w:vAlign w:val="center"/>
          </w:tcPr>
          <w:p w14:paraId="7A4E1071"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1FD9B7B0"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7E689F7E" w14:textId="77777777"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0EBBACB2"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50DCEF52" w14:textId="77777777" w:rsidR="00215EF6" w:rsidRPr="00136B09" w:rsidRDefault="00215EF6" w:rsidP="0075549C">
            <w:pPr>
              <w:jc w:val="right"/>
              <w:rPr>
                <w:rFonts w:ascii="Futura Medium" w:hAnsi="Futura Medium" w:cs="Futura Medium"/>
                <w:sz w:val="16"/>
                <w:szCs w:val="16"/>
                <w:lang w:eastAsia="es-EC"/>
              </w:rPr>
            </w:pPr>
          </w:p>
        </w:tc>
      </w:tr>
      <w:tr w:rsidR="00C3705D" w:rsidRPr="00136B09" w14:paraId="3D03ABF6" w14:textId="77777777" w:rsidTr="00136B09">
        <w:trPr>
          <w:trHeight w:val="113"/>
          <w:jc w:val="center"/>
        </w:trPr>
        <w:tc>
          <w:tcPr>
            <w:tcW w:w="4880" w:type="dxa"/>
            <w:tcBorders>
              <w:top w:val="nil"/>
              <w:left w:val="nil"/>
              <w:bottom w:val="nil"/>
              <w:right w:val="nil"/>
            </w:tcBorders>
            <w:shd w:val="clear" w:color="auto" w:fill="auto"/>
            <w:vAlign w:val="center"/>
            <w:hideMark/>
          </w:tcPr>
          <w:p w14:paraId="1B09DD27"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 xml:space="preserve">Obligaciones financieras a largo plazo </w:t>
            </w:r>
          </w:p>
        </w:tc>
        <w:tc>
          <w:tcPr>
            <w:tcW w:w="160" w:type="dxa"/>
            <w:tcBorders>
              <w:top w:val="nil"/>
              <w:left w:val="nil"/>
              <w:bottom w:val="nil"/>
              <w:right w:val="nil"/>
            </w:tcBorders>
            <w:shd w:val="clear" w:color="auto" w:fill="auto"/>
            <w:noWrap/>
            <w:vAlign w:val="bottom"/>
            <w:hideMark/>
          </w:tcPr>
          <w:p w14:paraId="6475DC36"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188DE28E" w14:textId="78D2F35B"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16391A62"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27B5EF4E" w14:textId="0D6F105A"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09AA44AD"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6419634F" w14:textId="4B260A89" w:rsidR="00215EF6" w:rsidRPr="00136B09" w:rsidRDefault="00215EF6" w:rsidP="0075549C">
            <w:pPr>
              <w:jc w:val="right"/>
              <w:rPr>
                <w:rFonts w:ascii="Futura Medium" w:hAnsi="Futura Medium" w:cs="Futura Medium"/>
                <w:sz w:val="16"/>
                <w:szCs w:val="16"/>
                <w:lang w:eastAsia="es-EC"/>
              </w:rPr>
            </w:pPr>
          </w:p>
        </w:tc>
      </w:tr>
      <w:tr w:rsidR="00C3705D" w:rsidRPr="00136B09" w14:paraId="7516885B" w14:textId="77777777" w:rsidTr="009A0D5D">
        <w:trPr>
          <w:trHeight w:val="113"/>
          <w:jc w:val="center"/>
        </w:trPr>
        <w:tc>
          <w:tcPr>
            <w:tcW w:w="4880" w:type="dxa"/>
            <w:tcBorders>
              <w:top w:val="nil"/>
              <w:left w:val="nil"/>
              <w:bottom w:val="nil"/>
              <w:right w:val="nil"/>
            </w:tcBorders>
            <w:shd w:val="clear" w:color="auto" w:fill="auto"/>
            <w:vAlign w:val="center"/>
          </w:tcPr>
          <w:p w14:paraId="50E8C32C"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Cuentas por pagar promotores a largo plazo</w:t>
            </w:r>
          </w:p>
        </w:tc>
        <w:tc>
          <w:tcPr>
            <w:tcW w:w="160" w:type="dxa"/>
            <w:tcBorders>
              <w:top w:val="nil"/>
              <w:left w:val="nil"/>
              <w:bottom w:val="nil"/>
              <w:right w:val="nil"/>
            </w:tcBorders>
            <w:shd w:val="clear" w:color="auto" w:fill="auto"/>
            <w:noWrap/>
            <w:vAlign w:val="bottom"/>
          </w:tcPr>
          <w:p w14:paraId="0C9461C7"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3377CD42" w14:textId="0ABBE9A9"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160A3F23"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2224D33F" w14:textId="4E6B7031"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79C8CDD5"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278D5C31" w14:textId="4FCEDFC5" w:rsidR="00215EF6" w:rsidRPr="00136B09" w:rsidRDefault="00215EF6" w:rsidP="0075549C">
            <w:pPr>
              <w:jc w:val="right"/>
              <w:rPr>
                <w:rFonts w:ascii="Futura Medium" w:hAnsi="Futura Medium" w:cs="Futura Medium"/>
                <w:sz w:val="16"/>
                <w:szCs w:val="16"/>
                <w:lang w:eastAsia="es-EC"/>
              </w:rPr>
            </w:pPr>
          </w:p>
        </w:tc>
      </w:tr>
      <w:tr w:rsidR="00C3705D" w:rsidRPr="00136B09" w14:paraId="0E6BF492" w14:textId="77777777" w:rsidTr="00136B09">
        <w:trPr>
          <w:trHeight w:val="113"/>
          <w:jc w:val="center"/>
        </w:trPr>
        <w:tc>
          <w:tcPr>
            <w:tcW w:w="4880" w:type="dxa"/>
            <w:tcBorders>
              <w:top w:val="nil"/>
              <w:left w:val="nil"/>
              <w:bottom w:val="nil"/>
              <w:right w:val="nil"/>
            </w:tcBorders>
            <w:shd w:val="clear" w:color="auto" w:fill="auto"/>
            <w:vAlign w:val="center"/>
            <w:hideMark/>
          </w:tcPr>
          <w:p w14:paraId="7C7A12FA"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Reservas para pensiones de jubilación patronal e indemnización de desahucio</w:t>
            </w:r>
          </w:p>
        </w:tc>
        <w:tc>
          <w:tcPr>
            <w:tcW w:w="160" w:type="dxa"/>
            <w:tcBorders>
              <w:top w:val="nil"/>
              <w:left w:val="nil"/>
              <w:bottom w:val="nil"/>
              <w:right w:val="nil"/>
            </w:tcBorders>
            <w:shd w:val="clear" w:color="auto" w:fill="auto"/>
            <w:noWrap/>
            <w:vAlign w:val="bottom"/>
            <w:hideMark/>
          </w:tcPr>
          <w:p w14:paraId="7236EDD7"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404F3609" w14:textId="5F32497F"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39D8C485"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center"/>
          </w:tcPr>
          <w:p w14:paraId="4BF80692" w14:textId="1DB90CF1"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center"/>
          </w:tcPr>
          <w:p w14:paraId="0520EA3B"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center"/>
          </w:tcPr>
          <w:p w14:paraId="5AC68F15" w14:textId="65FFB469" w:rsidR="00215EF6" w:rsidRPr="00136B09" w:rsidRDefault="00215EF6" w:rsidP="0075549C">
            <w:pPr>
              <w:jc w:val="right"/>
              <w:rPr>
                <w:rFonts w:ascii="Futura Medium" w:hAnsi="Futura Medium" w:cs="Futura Medium"/>
                <w:sz w:val="16"/>
                <w:szCs w:val="16"/>
                <w:lang w:eastAsia="es-EC"/>
              </w:rPr>
            </w:pPr>
          </w:p>
        </w:tc>
      </w:tr>
      <w:tr w:rsidR="00C3705D" w:rsidRPr="00136B09" w14:paraId="1264A43C" w14:textId="77777777" w:rsidTr="009A0D5D">
        <w:trPr>
          <w:trHeight w:val="113"/>
          <w:jc w:val="center"/>
        </w:trPr>
        <w:tc>
          <w:tcPr>
            <w:tcW w:w="4880" w:type="dxa"/>
            <w:tcBorders>
              <w:top w:val="nil"/>
              <w:left w:val="nil"/>
              <w:bottom w:val="nil"/>
              <w:right w:val="nil"/>
            </w:tcBorders>
            <w:shd w:val="clear" w:color="auto" w:fill="auto"/>
            <w:vAlign w:val="center"/>
          </w:tcPr>
          <w:p w14:paraId="5E9233A5"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Ingresos diferidos - Subvenciones</w:t>
            </w:r>
          </w:p>
        </w:tc>
        <w:tc>
          <w:tcPr>
            <w:tcW w:w="160" w:type="dxa"/>
            <w:tcBorders>
              <w:top w:val="nil"/>
              <w:left w:val="nil"/>
              <w:bottom w:val="nil"/>
              <w:right w:val="nil"/>
            </w:tcBorders>
            <w:shd w:val="clear" w:color="auto" w:fill="auto"/>
            <w:noWrap/>
            <w:vAlign w:val="bottom"/>
          </w:tcPr>
          <w:p w14:paraId="29D41A08"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48F77D9F" w14:textId="3B61A1CA"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599B18FF"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2E1ADF7B" w14:textId="0B3640D3"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57FC3A4A"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0255031A" w14:textId="273A8613" w:rsidR="00215EF6" w:rsidRPr="00136B09" w:rsidRDefault="00215EF6" w:rsidP="0075549C">
            <w:pPr>
              <w:jc w:val="right"/>
              <w:rPr>
                <w:rFonts w:ascii="Futura Medium" w:hAnsi="Futura Medium" w:cs="Futura Medium"/>
                <w:sz w:val="16"/>
                <w:szCs w:val="16"/>
                <w:lang w:eastAsia="es-EC"/>
              </w:rPr>
            </w:pPr>
          </w:p>
        </w:tc>
      </w:tr>
      <w:tr w:rsidR="00C3705D" w:rsidRPr="00136B09" w14:paraId="66FDF919" w14:textId="77777777" w:rsidTr="009A0D5D">
        <w:trPr>
          <w:trHeight w:val="113"/>
          <w:jc w:val="center"/>
        </w:trPr>
        <w:tc>
          <w:tcPr>
            <w:tcW w:w="4880" w:type="dxa"/>
            <w:tcBorders>
              <w:top w:val="nil"/>
              <w:left w:val="nil"/>
              <w:bottom w:val="nil"/>
              <w:right w:val="nil"/>
            </w:tcBorders>
            <w:shd w:val="clear" w:color="auto" w:fill="auto"/>
            <w:vAlign w:val="center"/>
          </w:tcPr>
          <w:p w14:paraId="39FD5696"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Pasivos por impuestos diferidos</w:t>
            </w:r>
          </w:p>
        </w:tc>
        <w:tc>
          <w:tcPr>
            <w:tcW w:w="160" w:type="dxa"/>
            <w:tcBorders>
              <w:top w:val="nil"/>
              <w:left w:val="nil"/>
              <w:bottom w:val="nil"/>
              <w:right w:val="nil"/>
            </w:tcBorders>
            <w:shd w:val="clear" w:color="auto" w:fill="auto"/>
            <w:noWrap/>
            <w:vAlign w:val="bottom"/>
          </w:tcPr>
          <w:p w14:paraId="46EF793B"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6C0AA3DF" w14:textId="67BF589F"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6F3DA13D"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2A5F8B7C" w14:textId="316E18EF"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2E76E44C"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2220FFB1" w14:textId="2B8892A2" w:rsidR="00215EF6" w:rsidRPr="00136B09" w:rsidRDefault="00215EF6" w:rsidP="0075549C">
            <w:pPr>
              <w:jc w:val="right"/>
              <w:rPr>
                <w:rFonts w:ascii="Futura Medium" w:hAnsi="Futura Medium" w:cs="Futura Medium"/>
                <w:sz w:val="16"/>
                <w:szCs w:val="16"/>
                <w:lang w:eastAsia="es-EC"/>
              </w:rPr>
            </w:pPr>
          </w:p>
        </w:tc>
      </w:tr>
      <w:tr w:rsidR="00C3705D" w:rsidRPr="00136B09" w14:paraId="3954D529" w14:textId="77777777" w:rsidTr="00136B09">
        <w:trPr>
          <w:trHeight w:val="113"/>
          <w:jc w:val="center"/>
        </w:trPr>
        <w:tc>
          <w:tcPr>
            <w:tcW w:w="4880" w:type="dxa"/>
            <w:tcBorders>
              <w:top w:val="nil"/>
              <w:left w:val="nil"/>
              <w:bottom w:val="nil"/>
              <w:right w:val="nil"/>
            </w:tcBorders>
            <w:shd w:val="clear" w:color="auto" w:fill="auto"/>
            <w:vAlign w:val="center"/>
            <w:hideMark/>
          </w:tcPr>
          <w:p w14:paraId="384A1F15" w14:textId="77777777" w:rsidR="00215EF6" w:rsidRPr="00136B09" w:rsidRDefault="00215EF6" w:rsidP="0075549C">
            <w:pPr>
              <w:rPr>
                <w:rFonts w:ascii="Futura Medium" w:hAnsi="Futura Medium" w:cs="Futura Medium"/>
                <w:b/>
                <w:sz w:val="16"/>
                <w:szCs w:val="16"/>
                <w:lang w:eastAsia="es-EC"/>
              </w:rPr>
            </w:pPr>
            <w:r w:rsidRPr="00136B09">
              <w:rPr>
                <w:rFonts w:ascii="Futura Medium" w:hAnsi="Futura Medium" w:cs="Futura Medium" w:hint="cs"/>
                <w:b/>
                <w:sz w:val="16"/>
                <w:szCs w:val="16"/>
                <w:lang w:eastAsia="es-EC"/>
              </w:rPr>
              <w:t>Total pasivos no corrientes</w:t>
            </w:r>
          </w:p>
        </w:tc>
        <w:tc>
          <w:tcPr>
            <w:tcW w:w="160" w:type="dxa"/>
            <w:tcBorders>
              <w:top w:val="nil"/>
              <w:left w:val="nil"/>
              <w:bottom w:val="nil"/>
              <w:right w:val="nil"/>
            </w:tcBorders>
            <w:shd w:val="clear" w:color="auto" w:fill="auto"/>
            <w:noWrap/>
            <w:vAlign w:val="bottom"/>
            <w:hideMark/>
          </w:tcPr>
          <w:p w14:paraId="0E972ACB" w14:textId="77777777" w:rsidR="00215EF6" w:rsidRPr="00136B09" w:rsidRDefault="00215EF6" w:rsidP="0075549C">
            <w:pPr>
              <w:jc w:val="cente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58517022"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47479FA5"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single" w:sz="4" w:space="0" w:color="auto"/>
              <w:left w:val="nil"/>
              <w:bottom w:val="nil"/>
              <w:right w:val="nil"/>
            </w:tcBorders>
            <w:shd w:val="clear" w:color="auto" w:fill="auto"/>
            <w:noWrap/>
            <w:vAlign w:val="bottom"/>
          </w:tcPr>
          <w:p w14:paraId="21C447DF" w14:textId="4CEB1900"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02060211"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single" w:sz="4" w:space="0" w:color="auto"/>
              <w:left w:val="nil"/>
              <w:bottom w:val="nil"/>
              <w:right w:val="nil"/>
            </w:tcBorders>
            <w:shd w:val="clear" w:color="auto" w:fill="auto"/>
            <w:noWrap/>
            <w:vAlign w:val="bottom"/>
          </w:tcPr>
          <w:p w14:paraId="3B8A07AA" w14:textId="32B7B6C3" w:rsidR="00215EF6" w:rsidRPr="00136B09" w:rsidRDefault="00215EF6" w:rsidP="0075549C">
            <w:pPr>
              <w:jc w:val="right"/>
              <w:rPr>
                <w:rFonts w:ascii="Futura Medium" w:hAnsi="Futura Medium" w:cs="Futura Medium"/>
                <w:sz w:val="16"/>
                <w:szCs w:val="16"/>
                <w:lang w:eastAsia="es-EC"/>
              </w:rPr>
            </w:pPr>
          </w:p>
        </w:tc>
      </w:tr>
      <w:tr w:rsidR="00C3705D" w:rsidRPr="00136B09" w14:paraId="08801F84" w14:textId="77777777" w:rsidTr="00136B09">
        <w:trPr>
          <w:trHeight w:val="113"/>
          <w:jc w:val="center"/>
        </w:trPr>
        <w:tc>
          <w:tcPr>
            <w:tcW w:w="4880" w:type="dxa"/>
            <w:tcBorders>
              <w:top w:val="nil"/>
              <w:left w:val="nil"/>
              <w:bottom w:val="nil"/>
              <w:right w:val="nil"/>
            </w:tcBorders>
            <w:shd w:val="clear" w:color="auto" w:fill="auto"/>
            <w:vAlign w:val="center"/>
            <w:hideMark/>
          </w:tcPr>
          <w:p w14:paraId="06824C8E" w14:textId="77777777" w:rsidR="00215EF6" w:rsidRPr="00136B09" w:rsidRDefault="00215EF6" w:rsidP="0075549C">
            <w:pPr>
              <w:rPr>
                <w:rFonts w:ascii="Futura Medium" w:hAnsi="Futura Medium" w:cs="Futura Medium"/>
                <w:b/>
                <w:sz w:val="16"/>
                <w:szCs w:val="16"/>
                <w:lang w:eastAsia="es-EC"/>
              </w:rPr>
            </w:pPr>
            <w:r w:rsidRPr="00136B09">
              <w:rPr>
                <w:rFonts w:ascii="Futura Medium" w:hAnsi="Futura Medium" w:cs="Futura Medium" w:hint="cs"/>
                <w:b/>
                <w:sz w:val="16"/>
                <w:szCs w:val="16"/>
                <w:lang w:eastAsia="es-EC"/>
              </w:rPr>
              <w:t>Total pasivos</w:t>
            </w:r>
          </w:p>
        </w:tc>
        <w:tc>
          <w:tcPr>
            <w:tcW w:w="160" w:type="dxa"/>
            <w:tcBorders>
              <w:top w:val="nil"/>
              <w:left w:val="nil"/>
              <w:bottom w:val="nil"/>
              <w:right w:val="nil"/>
            </w:tcBorders>
            <w:shd w:val="clear" w:color="auto" w:fill="auto"/>
            <w:noWrap/>
            <w:vAlign w:val="bottom"/>
            <w:hideMark/>
          </w:tcPr>
          <w:p w14:paraId="4FBFA213" w14:textId="77777777" w:rsidR="00215EF6" w:rsidRPr="00136B09" w:rsidRDefault="00215EF6" w:rsidP="0075549C">
            <w:pPr>
              <w:jc w:val="cente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05B99F7A"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3D27C65D"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single" w:sz="4" w:space="0" w:color="auto"/>
              <w:left w:val="nil"/>
              <w:bottom w:val="single" w:sz="4" w:space="0" w:color="auto"/>
              <w:right w:val="nil"/>
            </w:tcBorders>
            <w:shd w:val="clear" w:color="auto" w:fill="auto"/>
            <w:noWrap/>
            <w:vAlign w:val="bottom"/>
          </w:tcPr>
          <w:p w14:paraId="39F1BCB8" w14:textId="7655860A"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09E1BE02"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single" w:sz="4" w:space="0" w:color="auto"/>
              <w:left w:val="nil"/>
              <w:bottom w:val="single" w:sz="4" w:space="0" w:color="auto"/>
              <w:right w:val="nil"/>
            </w:tcBorders>
            <w:shd w:val="clear" w:color="auto" w:fill="auto"/>
            <w:noWrap/>
            <w:vAlign w:val="bottom"/>
          </w:tcPr>
          <w:p w14:paraId="3442FA11" w14:textId="722AFDBF" w:rsidR="00215EF6" w:rsidRPr="00136B09" w:rsidRDefault="00215EF6" w:rsidP="0075549C">
            <w:pPr>
              <w:jc w:val="right"/>
              <w:rPr>
                <w:rFonts w:ascii="Futura Medium" w:hAnsi="Futura Medium" w:cs="Futura Medium"/>
                <w:sz w:val="16"/>
                <w:szCs w:val="16"/>
                <w:lang w:eastAsia="es-EC"/>
              </w:rPr>
            </w:pPr>
          </w:p>
        </w:tc>
      </w:tr>
      <w:tr w:rsidR="00C3705D" w:rsidRPr="00136B09" w14:paraId="4CABE283" w14:textId="77777777" w:rsidTr="009A0D5D">
        <w:trPr>
          <w:trHeight w:val="113"/>
          <w:jc w:val="center"/>
        </w:trPr>
        <w:tc>
          <w:tcPr>
            <w:tcW w:w="4880" w:type="dxa"/>
            <w:tcBorders>
              <w:top w:val="nil"/>
              <w:left w:val="nil"/>
              <w:bottom w:val="nil"/>
              <w:right w:val="nil"/>
            </w:tcBorders>
            <w:shd w:val="clear" w:color="auto" w:fill="auto"/>
            <w:vAlign w:val="center"/>
          </w:tcPr>
          <w:p w14:paraId="3645CD6A" w14:textId="77777777" w:rsidR="00215EF6" w:rsidRPr="00136B09" w:rsidRDefault="00215EF6" w:rsidP="0075549C">
            <w:pP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2EE639C5" w14:textId="77777777" w:rsidR="00215EF6" w:rsidRPr="00136B09" w:rsidRDefault="00215EF6" w:rsidP="0075549C">
            <w:pPr>
              <w:jc w:val="cente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5143015F"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12988C4E"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single" w:sz="4" w:space="0" w:color="auto"/>
              <w:left w:val="nil"/>
              <w:right w:val="nil"/>
            </w:tcBorders>
            <w:shd w:val="clear" w:color="auto" w:fill="auto"/>
            <w:noWrap/>
            <w:vAlign w:val="bottom"/>
          </w:tcPr>
          <w:p w14:paraId="014B4A4E" w14:textId="77777777"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right w:val="nil"/>
            </w:tcBorders>
            <w:shd w:val="clear" w:color="auto" w:fill="auto"/>
            <w:noWrap/>
            <w:vAlign w:val="bottom"/>
          </w:tcPr>
          <w:p w14:paraId="406E4E21"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single" w:sz="4" w:space="0" w:color="auto"/>
              <w:left w:val="nil"/>
              <w:right w:val="nil"/>
            </w:tcBorders>
            <w:shd w:val="clear" w:color="auto" w:fill="auto"/>
            <w:noWrap/>
            <w:vAlign w:val="bottom"/>
          </w:tcPr>
          <w:p w14:paraId="62B81FE1" w14:textId="77777777" w:rsidR="00215EF6" w:rsidRPr="00136B09" w:rsidRDefault="00215EF6" w:rsidP="0075549C">
            <w:pPr>
              <w:jc w:val="right"/>
              <w:rPr>
                <w:rFonts w:ascii="Futura Medium" w:hAnsi="Futura Medium" w:cs="Futura Medium"/>
                <w:sz w:val="16"/>
                <w:szCs w:val="16"/>
                <w:lang w:eastAsia="es-EC"/>
              </w:rPr>
            </w:pPr>
          </w:p>
        </w:tc>
      </w:tr>
      <w:tr w:rsidR="00C3705D" w:rsidRPr="00136B09" w14:paraId="6555BD0D" w14:textId="77777777" w:rsidTr="001B53E2">
        <w:trPr>
          <w:trHeight w:val="113"/>
          <w:jc w:val="center"/>
        </w:trPr>
        <w:tc>
          <w:tcPr>
            <w:tcW w:w="4880" w:type="dxa"/>
            <w:tcBorders>
              <w:top w:val="nil"/>
              <w:left w:val="nil"/>
              <w:bottom w:val="nil"/>
              <w:right w:val="nil"/>
            </w:tcBorders>
            <w:shd w:val="clear" w:color="auto" w:fill="auto"/>
            <w:vAlign w:val="center"/>
            <w:hideMark/>
          </w:tcPr>
          <w:p w14:paraId="791DAB61" w14:textId="77777777" w:rsidR="00215EF6" w:rsidRPr="00136B09" w:rsidRDefault="00215EF6" w:rsidP="0075549C">
            <w:pPr>
              <w:rPr>
                <w:rFonts w:ascii="Futura Medium" w:hAnsi="Futura Medium" w:cs="Futura Medium"/>
                <w:b/>
                <w:bCs/>
                <w:sz w:val="16"/>
                <w:szCs w:val="16"/>
                <w:lang w:eastAsia="es-EC"/>
              </w:rPr>
            </w:pPr>
            <w:r w:rsidRPr="00136B09">
              <w:rPr>
                <w:rFonts w:ascii="Futura Medium" w:hAnsi="Futura Medium" w:cs="Futura Medium" w:hint="cs"/>
                <w:b/>
                <w:bCs/>
                <w:sz w:val="16"/>
                <w:szCs w:val="16"/>
                <w:lang w:eastAsia="es-EC"/>
              </w:rPr>
              <w:t>Patrimonio</w:t>
            </w:r>
          </w:p>
        </w:tc>
        <w:tc>
          <w:tcPr>
            <w:tcW w:w="160" w:type="dxa"/>
            <w:tcBorders>
              <w:top w:val="nil"/>
              <w:left w:val="nil"/>
              <w:bottom w:val="nil"/>
              <w:right w:val="nil"/>
            </w:tcBorders>
            <w:shd w:val="clear" w:color="auto" w:fill="auto"/>
            <w:noWrap/>
            <w:vAlign w:val="bottom"/>
            <w:hideMark/>
          </w:tcPr>
          <w:p w14:paraId="0244A8BF" w14:textId="77777777" w:rsidR="00215EF6" w:rsidRPr="00136B09" w:rsidRDefault="00215EF6" w:rsidP="0075549C">
            <w:pPr>
              <w:rPr>
                <w:rFonts w:ascii="Futura Medium" w:hAnsi="Futura Medium" w:cs="Futura Medium"/>
                <w:b/>
                <w:bCs/>
                <w:sz w:val="16"/>
                <w:szCs w:val="16"/>
                <w:lang w:eastAsia="es-EC"/>
              </w:rPr>
            </w:pPr>
          </w:p>
        </w:tc>
        <w:tc>
          <w:tcPr>
            <w:tcW w:w="653" w:type="dxa"/>
            <w:tcBorders>
              <w:top w:val="nil"/>
              <w:left w:val="nil"/>
              <w:bottom w:val="nil"/>
              <w:right w:val="nil"/>
            </w:tcBorders>
            <w:shd w:val="clear" w:color="auto" w:fill="auto"/>
            <w:noWrap/>
            <w:vAlign w:val="center"/>
          </w:tcPr>
          <w:p w14:paraId="1F0A4848"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hideMark/>
          </w:tcPr>
          <w:p w14:paraId="6883C208"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21B78F84" w14:textId="77777777"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hideMark/>
          </w:tcPr>
          <w:p w14:paraId="1A096FEE"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hideMark/>
          </w:tcPr>
          <w:p w14:paraId="7717C10B" w14:textId="77777777" w:rsidR="00215EF6" w:rsidRPr="00136B09" w:rsidRDefault="00215EF6" w:rsidP="0075549C">
            <w:pPr>
              <w:jc w:val="right"/>
              <w:rPr>
                <w:rFonts w:ascii="Futura Medium" w:hAnsi="Futura Medium" w:cs="Futura Medium"/>
                <w:sz w:val="16"/>
                <w:szCs w:val="16"/>
                <w:lang w:eastAsia="es-EC"/>
              </w:rPr>
            </w:pPr>
          </w:p>
        </w:tc>
      </w:tr>
      <w:tr w:rsidR="00C3705D" w:rsidRPr="00136B09" w14:paraId="134F4169" w14:textId="77777777" w:rsidTr="00136B09">
        <w:trPr>
          <w:trHeight w:val="113"/>
          <w:jc w:val="center"/>
        </w:trPr>
        <w:tc>
          <w:tcPr>
            <w:tcW w:w="4880" w:type="dxa"/>
            <w:tcBorders>
              <w:top w:val="nil"/>
              <w:left w:val="nil"/>
              <w:bottom w:val="nil"/>
              <w:right w:val="nil"/>
            </w:tcBorders>
            <w:shd w:val="clear" w:color="auto" w:fill="auto"/>
            <w:vAlign w:val="center"/>
            <w:hideMark/>
          </w:tcPr>
          <w:p w14:paraId="254297E1"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Capital</w:t>
            </w:r>
          </w:p>
        </w:tc>
        <w:tc>
          <w:tcPr>
            <w:tcW w:w="160" w:type="dxa"/>
            <w:tcBorders>
              <w:top w:val="nil"/>
              <w:left w:val="nil"/>
              <w:bottom w:val="nil"/>
              <w:right w:val="nil"/>
            </w:tcBorders>
            <w:shd w:val="clear" w:color="auto" w:fill="auto"/>
            <w:noWrap/>
            <w:vAlign w:val="bottom"/>
            <w:hideMark/>
          </w:tcPr>
          <w:p w14:paraId="06C96BC2"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78379CDB" w14:textId="1F2A816B"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08898449"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1EA4886A" w14:textId="1B261619"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2911FE36"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32521DD5" w14:textId="4A041F00" w:rsidR="00215EF6" w:rsidRPr="00136B09" w:rsidRDefault="00215EF6" w:rsidP="0075549C">
            <w:pPr>
              <w:jc w:val="right"/>
              <w:rPr>
                <w:rFonts w:ascii="Futura Medium" w:hAnsi="Futura Medium" w:cs="Futura Medium"/>
                <w:sz w:val="16"/>
                <w:szCs w:val="16"/>
                <w:lang w:eastAsia="es-EC"/>
              </w:rPr>
            </w:pPr>
          </w:p>
        </w:tc>
      </w:tr>
      <w:tr w:rsidR="00C3705D" w:rsidRPr="00136B09" w14:paraId="33C6F506" w14:textId="77777777" w:rsidTr="00136B09">
        <w:trPr>
          <w:trHeight w:val="113"/>
          <w:jc w:val="center"/>
        </w:trPr>
        <w:tc>
          <w:tcPr>
            <w:tcW w:w="4880" w:type="dxa"/>
            <w:tcBorders>
              <w:top w:val="nil"/>
              <w:left w:val="nil"/>
              <w:bottom w:val="nil"/>
              <w:right w:val="nil"/>
            </w:tcBorders>
            <w:shd w:val="clear" w:color="auto" w:fill="auto"/>
            <w:vAlign w:val="center"/>
            <w:hideMark/>
          </w:tcPr>
          <w:p w14:paraId="628D0221"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Aporte de accionistas</w:t>
            </w:r>
          </w:p>
        </w:tc>
        <w:tc>
          <w:tcPr>
            <w:tcW w:w="160" w:type="dxa"/>
            <w:tcBorders>
              <w:top w:val="nil"/>
              <w:left w:val="nil"/>
              <w:bottom w:val="nil"/>
              <w:right w:val="nil"/>
            </w:tcBorders>
            <w:shd w:val="clear" w:color="auto" w:fill="auto"/>
            <w:noWrap/>
            <w:vAlign w:val="bottom"/>
            <w:hideMark/>
          </w:tcPr>
          <w:p w14:paraId="5697938A"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1003F006"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021BD653"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00F9CDDA" w14:textId="54D4918D"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0A5AD14F"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591C7525" w14:textId="3CB3B286" w:rsidR="00215EF6" w:rsidRPr="00136B09" w:rsidRDefault="00215EF6" w:rsidP="0075549C">
            <w:pPr>
              <w:jc w:val="right"/>
              <w:rPr>
                <w:rFonts w:ascii="Futura Medium" w:hAnsi="Futura Medium" w:cs="Futura Medium"/>
                <w:sz w:val="16"/>
                <w:szCs w:val="16"/>
                <w:lang w:eastAsia="es-EC"/>
              </w:rPr>
            </w:pPr>
          </w:p>
        </w:tc>
      </w:tr>
      <w:tr w:rsidR="00C3705D" w:rsidRPr="00136B09" w14:paraId="529EC2F8" w14:textId="77777777" w:rsidTr="00136B09">
        <w:trPr>
          <w:trHeight w:val="113"/>
          <w:jc w:val="center"/>
        </w:trPr>
        <w:tc>
          <w:tcPr>
            <w:tcW w:w="4880" w:type="dxa"/>
            <w:tcBorders>
              <w:top w:val="nil"/>
              <w:left w:val="nil"/>
              <w:bottom w:val="nil"/>
              <w:right w:val="nil"/>
            </w:tcBorders>
            <w:shd w:val="clear" w:color="auto" w:fill="auto"/>
            <w:vAlign w:val="center"/>
            <w:hideMark/>
          </w:tcPr>
          <w:p w14:paraId="72B2B866"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Reserva legal</w:t>
            </w:r>
          </w:p>
        </w:tc>
        <w:tc>
          <w:tcPr>
            <w:tcW w:w="160" w:type="dxa"/>
            <w:tcBorders>
              <w:top w:val="nil"/>
              <w:left w:val="nil"/>
              <w:bottom w:val="nil"/>
              <w:right w:val="nil"/>
            </w:tcBorders>
            <w:shd w:val="clear" w:color="auto" w:fill="auto"/>
            <w:noWrap/>
            <w:vAlign w:val="bottom"/>
            <w:hideMark/>
          </w:tcPr>
          <w:p w14:paraId="4D591D5C"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6EC83972" w14:textId="5461FB5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1250C141"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3F129163" w14:textId="3A010678"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46605456"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78904B1E" w14:textId="79E0A403" w:rsidR="00215EF6" w:rsidRPr="00136B09" w:rsidRDefault="00215EF6" w:rsidP="0075549C">
            <w:pPr>
              <w:jc w:val="right"/>
              <w:rPr>
                <w:rFonts w:ascii="Futura Medium" w:hAnsi="Futura Medium" w:cs="Futura Medium"/>
                <w:sz w:val="16"/>
                <w:szCs w:val="16"/>
                <w:lang w:eastAsia="es-EC"/>
              </w:rPr>
            </w:pPr>
          </w:p>
        </w:tc>
      </w:tr>
      <w:tr w:rsidR="00C3705D" w:rsidRPr="00136B09" w14:paraId="40E69BB6" w14:textId="77777777" w:rsidTr="00136B09">
        <w:trPr>
          <w:trHeight w:val="113"/>
          <w:jc w:val="center"/>
        </w:trPr>
        <w:tc>
          <w:tcPr>
            <w:tcW w:w="4880" w:type="dxa"/>
            <w:tcBorders>
              <w:top w:val="nil"/>
              <w:left w:val="nil"/>
              <w:bottom w:val="nil"/>
              <w:right w:val="nil"/>
            </w:tcBorders>
            <w:shd w:val="clear" w:color="auto" w:fill="auto"/>
            <w:vAlign w:val="center"/>
            <w:hideMark/>
          </w:tcPr>
          <w:p w14:paraId="2FAA94B6"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Resultados acumulados provenientes de la adopción NIIF</w:t>
            </w:r>
          </w:p>
        </w:tc>
        <w:tc>
          <w:tcPr>
            <w:tcW w:w="160" w:type="dxa"/>
            <w:tcBorders>
              <w:top w:val="nil"/>
              <w:left w:val="nil"/>
              <w:bottom w:val="nil"/>
              <w:right w:val="nil"/>
            </w:tcBorders>
            <w:shd w:val="clear" w:color="auto" w:fill="auto"/>
            <w:noWrap/>
            <w:vAlign w:val="bottom"/>
            <w:hideMark/>
          </w:tcPr>
          <w:p w14:paraId="3E17E42E"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35999F4A" w14:textId="33112EDF"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6180A6E8"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1F9007FF" w14:textId="286E85D6" w:rsidR="00215EF6" w:rsidRPr="00136B09" w:rsidRDefault="00215EF6" w:rsidP="0075549C">
            <w:pPr>
              <w:jc w:val="right"/>
              <w:rPr>
                <w:rFonts w:ascii="Futura Medium" w:hAnsi="Futura Medium" w:cs="Futura Medium"/>
                <w:b/>
                <w:bCs/>
                <w:sz w:val="16"/>
                <w:szCs w:val="16"/>
                <w:lang w:eastAsia="es-EC"/>
              </w:rPr>
            </w:pPr>
          </w:p>
        </w:tc>
        <w:tc>
          <w:tcPr>
            <w:tcW w:w="269" w:type="dxa"/>
            <w:tcBorders>
              <w:top w:val="nil"/>
              <w:left w:val="nil"/>
              <w:bottom w:val="nil"/>
              <w:right w:val="nil"/>
            </w:tcBorders>
            <w:shd w:val="clear" w:color="auto" w:fill="auto"/>
            <w:noWrap/>
            <w:vAlign w:val="bottom"/>
          </w:tcPr>
          <w:p w14:paraId="738F82D2"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639AB38A" w14:textId="4DF418F6" w:rsidR="00215EF6" w:rsidRPr="00136B09" w:rsidRDefault="00215EF6" w:rsidP="0075549C">
            <w:pPr>
              <w:jc w:val="right"/>
              <w:rPr>
                <w:rFonts w:ascii="Futura Medium" w:hAnsi="Futura Medium" w:cs="Futura Medium"/>
                <w:bCs/>
                <w:sz w:val="16"/>
                <w:szCs w:val="16"/>
                <w:lang w:eastAsia="es-EC"/>
              </w:rPr>
            </w:pPr>
          </w:p>
        </w:tc>
      </w:tr>
      <w:tr w:rsidR="00C3705D" w:rsidRPr="00136B09" w14:paraId="42811ABF" w14:textId="77777777" w:rsidTr="00136B09">
        <w:trPr>
          <w:trHeight w:val="113"/>
          <w:jc w:val="center"/>
        </w:trPr>
        <w:tc>
          <w:tcPr>
            <w:tcW w:w="4880" w:type="dxa"/>
            <w:tcBorders>
              <w:top w:val="nil"/>
              <w:left w:val="nil"/>
              <w:bottom w:val="nil"/>
              <w:right w:val="nil"/>
            </w:tcBorders>
            <w:shd w:val="clear" w:color="auto" w:fill="auto"/>
            <w:vAlign w:val="center"/>
            <w:hideMark/>
          </w:tcPr>
          <w:p w14:paraId="69F06224" w14:textId="77777777" w:rsidR="00215EF6" w:rsidRPr="00136B09" w:rsidRDefault="006B3794"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Otros resultados integrales</w:t>
            </w:r>
          </w:p>
        </w:tc>
        <w:tc>
          <w:tcPr>
            <w:tcW w:w="160" w:type="dxa"/>
            <w:tcBorders>
              <w:top w:val="nil"/>
              <w:left w:val="nil"/>
              <w:bottom w:val="nil"/>
              <w:right w:val="nil"/>
            </w:tcBorders>
            <w:shd w:val="clear" w:color="auto" w:fill="auto"/>
            <w:noWrap/>
            <w:vAlign w:val="bottom"/>
            <w:hideMark/>
          </w:tcPr>
          <w:p w14:paraId="45F1F4CA"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6E48D0EE"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7A843BB6"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3DF39BB2" w14:textId="6FEC6CDE"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45A8C8C4"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772ADD84" w14:textId="353FE978" w:rsidR="00215EF6" w:rsidRPr="00136B09" w:rsidRDefault="00215EF6" w:rsidP="0075549C">
            <w:pPr>
              <w:jc w:val="right"/>
              <w:rPr>
                <w:rFonts w:ascii="Futura Medium" w:hAnsi="Futura Medium" w:cs="Futura Medium"/>
                <w:sz w:val="16"/>
                <w:szCs w:val="16"/>
                <w:lang w:eastAsia="es-EC"/>
              </w:rPr>
            </w:pPr>
          </w:p>
        </w:tc>
      </w:tr>
      <w:tr w:rsidR="00C3705D" w:rsidRPr="00136B09" w14:paraId="00E76771" w14:textId="77777777" w:rsidTr="00136B09">
        <w:trPr>
          <w:trHeight w:val="113"/>
          <w:jc w:val="center"/>
        </w:trPr>
        <w:tc>
          <w:tcPr>
            <w:tcW w:w="4880" w:type="dxa"/>
            <w:tcBorders>
              <w:top w:val="nil"/>
              <w:left w:val="nil"/>
              <w:bottom w:val="nil"/>
              <w:right w:val="nil"/>
            </w:tcBorders>
            <w:shd w:val="clear" w:color="auto" w:fill="auto"/>
            <w:vAlign w:val="center"/>
            <w:hideMark/>
          </w:tcPr>
          <w:p w14:paraId="6DEBECB9" w14:textId="77777777" w:rsidR="00215EF6" w:rsidRPr="00136B09" w:rsidRDefault="00215EF6" w:rsidP="0075549C">
            <w:pPr>
              <w:rPr>
                <w:rFonts w:ascii="Futura Medium" w:hAnsi="Futura Medium" w:cs="Futura Medium"/>
                <w:sz w:val="16"/>
                <w:szCs w:val="16"/>
                <w:lang w:eastAsia="es-EC"/>
              </w:rPr>
            </w:pPr>
            <w:r w:rsidRPr="00136B09">
              <w:rPr>
                <w:rFonts w:ascii="Futura Medium" w:hAnsi="Futura Medium" w:cs="Futura Medium" w:hint="cs"/>
                <w:sz w:val="16"/>
                <w:szCs w:val="16"/>
                <w:lang w:eastAsia="es-EC"/>
              </w:rPr>
              <w:t>Resultado del ejercicio</w:t>
            </w:r>
          </w:p>
        </w:tc>
        <w:tc>
          <w:tcPr>
            <w:tcW w:w="160" w:type="dxa"/>
            <w:tcBorders>
              <w:top w:val="nil"/>
              <w:left w:val="nil"/>
              <w:bottom w:val="nil"/>
              <w:right w:val="nil"/>
            </w:tcBorders>
            <w:shd w:val="clear" w:color="auto" w:fill="auto"/>
            <w:noWrap/>
            <w:vAlign w:val="bottom"/>
            <w:hideMark/>
          </w:tcPr>
          <w:p w14:paraId="0EE55F29" w14:textId="77777777" w:rsidR="00215EF6" w:rsidRPr="00136B09" w:rsidRDefault="00215EF6" w:rsidP="0075549C">
            <w:pP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10805561" w14:textId="77777777" w:rsidR="00215EF6" w:rsidRPr="00136B09" w:rsidRDefault="00215EF6" w:rsidP="0075549C">
            <w:pPr>
              <w:jc w:val="cente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26582788"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nil"/>
              <w:right w:val="nil"/>
            </w:tcBorders>
            <w:shd w:val="clear" w:color="auto" w:fill="auto"/>
            <w:noWrap/>
            <w:vAlign w:val="bottom"/>
          </w:tcPr>
          <w:p w14:paraId="1EF15637" w14:textId="58ECC2E4"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2B852C3C"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nil"/>
              <w:left w:val="nil"/>
              <w:bottom w:val="nil"/>
              <w:right w:val="nil"/>
            </w:tcBorders>
            <w:shd w:val="clear" w:color="auto" w:fill="auto"/>
            <w:noWrap/>
            <w:vAlign w:val="bottom"/>
          </w:tcPr>
          <w:p w14:paraId="2EFED2BD" w14:textId="5C197D67" w:rsidR="00215EF6" w:rsidRPr="00136B09" w:rsidRDefault="00215EF6" w:rsidP="0075549C">
            <w:pPr>
              <w:jc w:val="right"/>
              <w:rPr>
                <w:rFonts w:ascii="Futura Medium" w:hAnsi="Futura Medium" w:cs="Futura Medium"/>
                <w:sz w:val="16"/>
                <w:szCs w:val="16"/>
                <w:lang w:eastAsia="es-EC"/>
              </w:rPr>
            </w:pPr>
          </w:p>
        </w:tc>
      </w:tr>
      <w:tr w:rsidR="00C3705D" w:rsidRPr="00136B09" w14:paraId="2245DA40" w14:textId="77777777" w:rsidTr="00136B09">
        <w:trPr>
          <w:trHeight w:val="113"/>
          <w:jc w:val="center"/>
        </w:trPr>
        <w:tc>
          <w:tcPr>
            <w:tcW w:w="4880" w:type="dxa"/>
            <w:tcBorders>
              <w:top w:val="nil"/>
              <w:left w:val="nil"/>
              <w:bottom w:val="nil"/>
              <w:right w:val="nil"/>
            </w:tcBorders>
            <w:shd w:val="clear" w:color="auto" w:fill="auto"/>
            <w:vAlign w:val="center"/>
            <w:hideMark/>
          </w:tcPr>
          <w:p w14:paraId="4878182B" w14:textId="77777777" w:rsidR="00215EF6" w:rsidRPr="00136B09" w:rsidRDefault="00215EF6" w:rsidP="0075549C">
            <w:pPr>
              <w:rPr>
                <w:rFonts w:ascii="Futura Medium" w:hAnsi="Futura Medium" w:cs="Futura Medium"/>
                <w:b/>
                <w:sz w:val="16"/>
                <w:szCs w:val="16"/>
                <w:lang w:eastAsia="es-EC"/>
              </w:rPr>
            </w:pPr>
            <w:r w:rsidRPr="00136B09">
              <w:rPr>
                <w:rFonts w:ascii="Futura Medium" w:hAnsi="Futura Medium" w:cs="Futura Medium" w:hint="cs"/>
                <w:b/>
                <w:sz w:val="16"/>
                <w:szCs w:val="16"/>
                <w:lang w:eastAsia="es-EC"/>
              </w:rPr>
              <w:t>Total patrimonio</w:t>
            </w:r>
          </w:p>
        </w:tc>
        <w:tc>
          <w:tcPr>
            <w:tcW w:w="160" w:type="dxa"/>
            <w:tcBorders>
              <w:top w:val="nil"/>
              <w:left w:val="nil"/>
              <w:bottom w:val="nil"/>
              <w:right w:val="nil"/>
            </w:tcBorders>
            <w:shd w:val="clear" w:color="auto" w:fill="auto"/>
            <w:noWrap/>
            <w:vAlign w:val="bottom"/>
            <w:hideMark/>
          </w:tcPr>
          <w:p w14:paraId="4243F35A" w14:textId="77777777" w:rsidR="00215EF6" w:rsidRPr="00136B09" w:rsidRDefault="00215EF6" w:rsidP="0075549C">
            <w:pPr>
              <w:jc w:val="center"/>
              <w:rPr>
                <w:rFonts w:ascii="Futura Medium" w:hAnsi="Futura Medium" w:cs="Futura Medium"/>
                <w:sz w:val="16"/>
                <w:szCs w:val="16"/>
                <w:lang w:eastAsia="es-EC"/>
              </w:rPr>
            </w:pPr>
          </w:p>
        </w:tc>
        <w:tc>
          <w:tcPr>
            <w:tcW w:w="653" w:type="dxa"/>
            <w:tcBorders>
              <w:top w:val="nil"/>
              <w:left w:val="nil"/>
              <w:bottom w:val="nil"/>
              <w:right w:val="nil"/>
            </w:tcBorders>
            <w:shd w:val="clear" w:color="auto" w:fill="auto"/>
            <w:noWrap/>
            <w:vAlign w:val="center"/>
          </w:tcPr>
          <w:p w14:paraId="43DB9ECF" w14:textId="77777777" w:rsidR="00215EF6" w:rsidRPr="00136B09" w:rsidRDefault="00215EF6" w:rsidP="0075549C">
            <w:pPr>
              <w:rPr>
                <w:rFonts w:ascii="Futura Medium" w:hAnsi="Futura Medium" w:cs="Futura Medium"/>
                <w:b/>
                <w:sz w:val="16"/>
                <w:szCs w:val="16"/>
                <w:lang w:eastAsia="es-EC"/>
              </w:rPr>
            </w:pPr>
          </w:p>
        </w:tc>
        <w:tc>
          <w:tcPr>
            <w:tcW w:w="160" w:type="dxa"/>
            <w:tcBorders>
              <w:top w:val="nil"/>
              <w:left w:val="nil"/>
              <w:bottom w:val="nil"/>
              <w:right w:val="nil"/>
            </w:tcBorders>
            <w:shd w:val="clear" w:color="auto" w:fill="auto"/>
            <w:noWrap/>
            <w:vAlign w:val="bottom"/>
          </w:tcPr>
          <w:p w14:paraId="5B68403E"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single" w:sz="4" w:space="0" w:color="auto"/>
              <w:left w:val="nil"/>
              <w:bottom w:val="single" w:sz="4" w:space="0" w:color="auto"/>
              <w:right w:val="nil"/>
            </w:tcBorders>
            <w:shd w:val="clear" w:color="auto" w:fill="auto"/>
            <w:noWrap/>
            <w:vAlign w:val="bottom"/>
          </w:tcPr>
          <w:p w14:paraId="49756A95" w14:textId="5195106C" w:rsidR="00215EF6" w:rsidRPr="00136B09" w:rsidRDefault="00215EF6" w:rsidP="0075549C">
            <w:pPr>
              <w:jc w:val="right"/>
              <w:rPr>
                <w:rFonts w:ascii="Futura Medium" w:hAnsi="Futura Medium" w:cs="Futura Medium"/>
                <w:b/>
                <w:sz w:val="16"/>
                <w:szCs w:val="16"/>
                <w:lang w:eastAsia="es-EC"/>
              </w:rPr>
            </w:pPr>
          </w:p>
        </w:tc>
        <w:tc>
          <w:tcPr>
            <w:tcW w:w="269" w:type="dxa"/>
            <w:tcBorders>
              <w:top w:val="nil"/>
              <w:left w:val="nil"/>
              <w:bottom w:val="nil"/>
              <w:right w:val="nil"/>
            </w:tcBorders>
            <w:shd w:val="clear" w:color="auto" w:fill="auto"/>
            <w:noWrap/>
            <w:vAlign w:val="bottom"/>
          </w:tcPr>
          <w:p w14:paraId="3886AAB9" w14:textId="77777777" w:rsidR="00215EF6" w:rsidRPr="00136B09" w:rsidRDefault="00215EF6" w:rsidP="0075549C">
            <w:pPr>
              <w:jc w:val="right"/>
              <w:rPr>
                <w:rFonts w:ascii="Futura Medium" w:hAnsi="Futura Medium" w:cs="Futura Medium"/>
                <w:sz w:val="16"/>
                <w:szCs w:val="16"/>
                <w:lang w:eastAsia="es-EC"/>
              </w:rPr>
            </w:pPr>
          </w:p>
        </w:tc>
        <w:tc>
          <w:tcPr>
            <w:tcW w:w="1212" w:type="dxa"/>
            <w:tcBorders>
              <w:top w:val="single" w:sz="4" w:space="0" w:color="auto"/>
              <w:left w:val="nil"/>
              <w:bottom w:val="single" w:sz="4" w:space="0" w:color="auto"/>
              <w:right w:val="nil"/>
            </w:tcBorders>
            <w:shd w:val="clear" w:color="auto" w:fill="auto"/>
            <w:noWrap/>
            <w:vAlign w:val="bottom"/>
          </w:tcPr>
          <w:p w14:paraId="215057D2" w14:textId="0DFD82F1" w:rsidR="00215EF6" w:rsidRPr="00136B09" w:rsidRDefault="00215EF6" w:rsidP="0075549C">
            <w:pPr>
              <w:jc w:val="right"/>
              <w:rPr>
                <w:rFonts w:ascii="Futura Medium" w:hAnsi="Futura Medium" w:cs="Futura Medium"/>
                <w:sz w:val="16"/>
                <w:szCs w:val="16"/>
                <w:lang w:eastAsia="es-EC"/>
              </w:rPr>
            </w:pPr>
          </w:p>
        </w:tc>
      </w:tr>
      <w:tr w:rsidR="00215EF6" w:rsidRPr="00136B09" w14:paraId="3885CC08" w14:textId="77777777" w:rsidTr="00136B09">
        <w:trPr>
          <w:trHeight w:val="113"/>
          <w:jc w:val="center"/>
        </w:trPr>
        <w:tc>
          <w:tcPr>
            <w:tcW w:w="4880" w:type="dxa"/>
            <w:tcBorders>
              <w:top w:val="nil"/>
              <w:left w:val="nil"/>
              <w:bottom w:val="nil"/>
              <w:right w:val="nil"/>
            </w:tcBorders>
            <w:shd w:val="clear" w:color="auto" w:fill="auto"/>
            <w:vAlign w:val="center"/>
            <w:hideMark/>
          </w:tcPr>
          <w:p w14:paraId="6CD27D3F" w14:textId="77777777" w:rsidR="00215EF6" w:rsidRPr="00136B09" w:rsidRDefault="00215EF6" w:rsidP="0075549C">
            <w:pPr>
              <w:rPr>
                <w:rFonts w:ascii="Futura Medium" w:hAnsi="Futura Medium" w:cs="Futura Medium"/>
                <w:b/>
                <w:bCs/>
                <w:sz w:val="16"/>
                <w:szCs w:val="16"/>
                <w:lang w:eastAsia="es-EC"/>
              </w:rPr>
            </w:pPr>
            <w:r w:rsidRPr="00136B09">
              <w:rPr>
                <w:rFonts w:ascii="Futura Medium" w:hAnsi="Futura Medium" w:cs="Futura Medium" w:hint="cs"/>
                <w:b/>
                <w:bCs/>
                <w:sz w:val="16"/>
                <w:szCs w:val="16"/>
                <w:lang w:eastAsia="es-EC"/>
              </w:rPr>
              <w:t>Total pasivo y patrimonio</w:t>
            </w:r>
          </w:p>
        </w:tc>
        <w:tc>
          <w:tcPr>
            <w:tcW w:w="160" w:type="dxa"/>
            <w:tcBorders>
              <w:top w:val="nil"/>
              <w:left w:val="nil"/>
              <w:bottom w:val="nil"/>
              <w:right w:val="nil"/>
            </w:tcBorders>
            <w:shd w:val="clear" w:color="auto" w:fill="auto"/>
            <w:noWrap/>
            <w:vAlign w:val="bottom"/>
            <w:hideMark/>
          </w:tcPr>
          <w:p w14:paraId="621BDC56" w14:textId="77777777" w:rsidR="00215EF6" w:rsidRPr="00136B09" w:rsidRDefault="00215EF6" w:rsidP="0075549C">
            <w:pPr>
              <w:jc w:val="center"/>
              <w:rPr>
                <w:rFonts w:ascii="Futura Medium" w:hAnsi="Futura Medium" w:cs="Futura Medium"/>
                <w:b/>
                <w:bCs/>
                <w:sz w:val="16"/>
                <w:szCs w:val="16"/>
                <w:lang w:eastAsia="es-EC"/>
              </w:rPr>
            </w:pPr>
          </w:p>
        </w:tc>
        <w:tc>
          <w:tcPr>
            <w:tcW w:w="653" w:type="dxa"/>
            <w:tcBorders>
              <w:top w:val="nil"/>
              <w:left w:val="nil"/>
              <w:bottom w:val="nil"/>
              <w:right w:val="nil"/>
            </w:tcBorders>
            <w:shd w:val="clear" w:color="auto" w:fill="auto"/>
            <w:noWrap/>
            <w:vAlign w:val="center"/>
          </w:tcPr>
          <w:p w14:paraId="61E0B239" w14:textId="77777777" w:rsidR="00215EF6" w:rsidRPr="00136B09" w:rsidRDefault="00215EF6" w:rsidP="0075549C">
            <w:pPr>
              <w:rPr>
                <w:rFonts w:ascii="Futura Medium" w:hAnsi="Futura Medium" w:cs="Futura Medium"/>
                <w:sz w:val="16"/>
                <w:szCs w:val="16"/>
                <w:lang w:eastAsia="es-EC"/>
              </w:rPr>
            </w:pPr>
          </w:p>
        </w:tc>
        <w:tc>
          <w:tcPr>
            <w:tcW w:w="160" w:type="dxa"/>
            <w:tcBorders>
              <w:top w:val="nil"/>
              <w:left w:val="nil"/>
              <w:bottom w:val="nil"/>
              <w:right w:val="nil"/>
            </w:tcBorders>
            <w:shd w:val="clear" w:color="auto" w:fill="auto"/>
            <w:noWrap/>
            <w:vAlign w:val="bottom"/>
          </w:tcPr>
          <w:p w14:paraId="04220C87" w14:textId="77777777" w:rsidR="00215EF6" w:rsidRPr="00136B09" w:rsidRDefault="00215EF6" w:rsidP="0075549C">
            <w:pPr>
              <w:jc w:val="center"/>
              <w:rPr>
                <w:rFonts w:ascii="Futura Medium" w:hAnsi="Futura Medium" w:cs="Futura Medium"/>
                <w:sz w:val="16"/>
                <w:szCs w:val="16"/>
                <w:lang w:eastAsia="es-EC"/>
              </w:rPr>
            </w:pPr>
          </w:p>
        </w:tc>
        <w:tc>
          <w:tcPr>
            <w:tcW w:w="1455" w:type="dxa"/>
            <w:tcBorders>
              <w:top w:val="nil"/>
              <w:left w:val="nil"/>
              <w:bottom w:val="double" w:sz="6" w:space="0" w:color="auto"/>
              <w:right w:val="nil"/>
            </w:tcBorders>
            <w:shd w:val="clear" w:color="auto" w:fill="auto"/>
            <w:noWrap/>
            <w:vAlign w:val="bottom"/>
          </w:tcPr>
          <w:p w14:paraId="29474606" w14:textId="4E05287F" w:rsidR="00215EF6" w:rsidRPr="00136B09" w:rsidRDefault="00215EF6" w:rsidP="0075549C">
            <w:pPr>
              <w:jc w:val="right"/>
              <w:rPr>
                <w:rFonts w:ascii="Futura Medium" w:hAnsi="Futura Medium" w:cs="Futura Medium"/>
                <w:b/>
                <w:bCs/>
                <w:sz w:val="16"/>
                <w:szCs w:val="16"/>
                <w:lang w:eastAsia="es-EC"/>
              </w:rPr>
            </w:pPr>
          </w:p>
        </w:tc>
        <w:tc>
          <w:tcPr>
            <w:tcW w:w="269" w:type="dxa"/>
            <w:tcBorders>
              <w:top w:val="nil"/>
              <w:left w:val="nil"/>
              <w:bottom w:val="nil"/>
              <w:right w:val="nil"/>
            </w:tcBorders>
            <w:shd w:val="clear" w:color="auto" w:fill="auto"/>
            <w:noWrap/>
            <w:vAlign w:val="bottom"/>
          </w:tcPr>
          <w:p w14:paraId="2E5629C0" w14:textId="77777777" w:rsidR="00215EF6" w:rsidRPr="00136B09" w:rsidRDefault="00215EF6" w:rsidP="0075549C">
            <w:pPr>
              <w:jc w:val="right"/>
              <w:rPr>
                <w:rFonts w:ascii="Futura Medium" w:hAnsi="Futura Medium" w:cs="Futura Medium"/>
                <w:b/>
                <w:bCs/>
                <w:sz w:val="16"/>
                <w:szCs w:val="16"/>
                <w:lang w:eastAsia="es-EC"/>
              </w:rPr>
            </w:pPr>
          </w:p>
        </w:tc>
        <w:tc>
          <w:tcPr>
            <w:tcW w:w="1212" w:type="dxa"/>
            <w:tcBorders>
              <w:top w:val="nil"/>
              <w:left w:val="nil"/>
              <w:bottom w:val="double" w:sz="6" w:space="0" w:color="auto"/>
              <w:right w:val="nil"/>
            </w:tcBorders>
            <w:shd w:val="clear" w:color="auto" w:fill="auto"/>
            <w:noWrap/>
            <w:vAlign w:val="bottom"/>
          </w:tcPr>
          <w:p w14:paraId="3A8C6EDC" w14:textId="5EA3D3E7" w:rsidR="00215EF6" w:rsidRPr="00136B09" w:rsidRDefault="00215EF6" w:rsidP="0075549C">
            <w:pPr>
              <w:jc w:val="right"/>
              <w:rPr>
                <w:rFonts w:ascii="Futura Medium" w:hAnsi="Futura Medium" w:cs="Futura Medium"/>
                <w:bCs/>
                <w:sz w:val="16"/>
                <w:szCs w:val="16"/>
                <w:lang w:eastAsia="es-EC"/>
              </w:rPr>
            </w:pPr>
          </w:p>
        </w:tc>
      </w:tr>
    </w:tbl>
    <w:p w14:paraId="7FF12E23" w14:textId="77777777" w:rsidR="00497EC9" w:rsidRPr="001E6A9C" w:rsidRDefault="00497EC9" w:rsidP="0075549C">
      <w:pPr>
        <w:widowControl w:val="0"/>
        <w:ind w:firstLine="6379"/>
        <w:jc w:val="center"/>
        <w:rPr>
          <w:rFonts w:ascii="Futura Medium" w:hAnsi="Futura Medium" w:cs="Futura Medium"/>
          <w:sz w:val="18"/>
          <w:szCs w:val="18"/>
        </w:rPr>
      </w:pPr>
    </w:p>
    <w:p w14:paraId="6283EFBF" w14:textId="77777777" w:rsidR="001B53E2" w:rsidRPr="001E6A9C" w:rsidRDefault="001B53E2" w:rsidP="0075549C">
      <w:pPr>
        <w:widowControl w:val="0"/>
        <w:ind w:firstLine="6379"/>
        <w:jc w:val="center"/>
        <w:rPr>
          <w:rFonts w:ascii="Futura Medium" w:hAnsi="Futura Medium" w:cs="Futura Medium"/>
          <w:sz w:val="18"/>
          <w:szCs w:val="18"/>
        </w:rPr>
      </w:pPr>
    </w:p>
    <w:tbl>
      <w:tblPr>
        <w:tblW w:w="8789" w:type="dxa"/>
        <w:tblCellMar>
          <w:left w:w="70" w:type="dxa"/>
          <w:right w:w="70" w:type="dxa"/>
        </w:tblCellMar>
        <w:tblLook w:val="0000" w:firstRow="0" w:lastRow="0" w:firstColumn="0" w:lastColumn="0" w:noHBand="0" w:noVBand="0"/>
      </w:tblPr>
      <w:tblGrid>
        <w:gridCol w:w="4395"/>
        <w:gridCol w:w="439"/>
        <w:gridCol w:w="3955"/>
      </w:tblGrid>
      <w:tr w:rsidR="00C3705D" w:rsidRPr="001E6A9C" w14:paraId="7DBE233C" w14:textId="77777777" w:rsidTr="00DB4611">
        <w:tc>
          <w:tcPr>
            <w:tcW w:w="4253" w:type="dxa"/>
          </w:tcPr>
          <w:p w14:paraId="7A91561D" w14:textId="77777777" w:rsidR="001B53E2" w:rsidRPr="001E6A9C" w:rsidRDefault="001B53E2" w:rsidP="0075549C">
            <w:pPr>
              <w:pStyle w:val="PIEDEPAG"/>
              <w:widowControl w:val="0"/>
              <w:numPr>
                <w:ilvl w:val="12"/>
                <w:numId w:val="0"/>
              </w:num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                   ________________________</w:t>
            </w:r>
          </w:p>
        </w:tc>
        <w:tc>
          <w:tcPr>
            <w:tcW w:w="425" w:type="dxa"/>
          </w:tcPr>
          <w:p w14:paraId="34A18DAC" w14:textId="77777777" w:rsidR="001B53E2" w:rsidRPr="001E6A9C" w:rsidRDefault="001B53E2" w:rsidP="0075549C">
            <w:pPr>
              <w:pStyle w:val="PIEDEPAG"/>
              <w:widowControl w:val="0"/>
              <w:numPr>
                <w:ilvl w:val="12"/>
                <w:numId w:val="0"/>
              </w:numPr>
              <w:spacing w:line="240" w:lineRule="auto"/>
              <w:rPr>
                <w:rFonts w:ascii="Futura Medium" w:hAnsi="Futura Medium" w:cs="Futura Medium"/>
                <w:sz w:val="18"/>
                <w:szCs w:val="18"/>
              </w:rPr>
            </w:pPr>
          </w:p>
        </w:tc>
        <w:tc>
          <w:tcPr>
            <w:tcW w:w="3827" w:type="dxa"/>
          </w:tcPr>
          <w:p w14:paraId="34C4D222" w14:textId="77777777" w:rsidR="001B53E2" w:rsidRPr="001E6A9C" w:rsidRDefault="001B53E2" w:rsidP="0075549C">
            <w:pPr>
              <w:pStyle w:val="PIEDEPAG"/>
              <w:widowControl w:val="0"/>
              <w:numPr>
                <w:ilvl w:val="12"/>
                <w:numId w:val="0"/>
              </w:num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            __________________________</w:t>
            </w:r>
          </w:p>
        </w:tc>
      </w:tr>
      <w:tr w:rsidR="00C3705D" w:rsidRPr="001E6A9C" w14:paraId="588984CB" w14:textId="77777777" w:rsidTr="00DB4611">
        <w:tc>
          <w:tcPr>
            <w:tcW w:w="4253" w:type="dxa"/>
          </w:tcPr>
          <w:p w14:paraId="025AC08B" w14:textId="77777777" w:rsidR="001B53E2" w:rsidRPr="001E6A9C" w:rsidRDefault="008A356F" w:rsidP="0075549C">
            <w:pPr>
              <w:pStyle w:val="PIEDEPAG"/>
              <w:widowControl w:val="0"/>
              <w:numPr>
                <w:ilvl w:val="12"/>
                <w:numId w:val="0"/>
              </w:numPr>
              <w:spacing w:line="240" w:lineRule="auto"/>
              <w:jc w:val="center"/>
              <w:rPr>
                <w:rFonts w:ascii="Futura Medium" w:hAnsi="Futura Medium" w:cs="Futura Medium"/>
                <w:sz w:val="18"/>
                <w:szCs w:val="18"/>
              </w:rPr>
            </w:pPr>
            <w:r w:rsidRPr="001E6A9C">
              <w:rPr>
                <w:rFonts w:ascii="Futura Medium" w:hAnsi="Futura Medium" w:cs="Futura Medium" w:hint="cs"/>
                <w:sz w:val="18"/>
                <w:szCs w:val="18"/>
              </w:rPr>
              <w:t>xxxxxxxxx</w:t>
            </w:r>
          </w:p>
        </w:tc>
        <w:tc>
          <w:tcPr>
            <w:tcW w:w="425" w:type="dxa"/>
          </w:tcPr>
          <w:p w14:paraId="6E993ED4" w14:textId="77777777" w:rsidR="001B53E2" w:rsidRPr="001E6A9C" w:rsidRDefault="001B53E2" w:rsidP="0075549C">
            <w:pPr>
              <w:pStyle w:val="PIEDEPAG"/>
              <w:widowControl w:val="0"/>
              <w:numPr>
                <w:ilvl w:val="12"/>
                <w:numId w:val="0"/>
              </w:numPr>
              <w:spacing w:line="240" w:lineRule="auto"/>
              <w:jc w:val="center"/>
              <w:rPr>
                <w:rFonts w:ascii="Futura Medium" w:hAnsi="Futura Medium" w:cs="Futura Medium"/>
                <w:sz w:val="18"/>
                <w:szCs w:val="18"/>
              </w:rPr>
            </w:pPr>
          </w:p>
        </w:tc>
        <w:tc>
          <w:tcPr>
            <w:tcW w:w="3827" w:type="dxa"/>
          </w:tcPr>
          <w:p w14:paraId="080C3CEA" w14:textId="77777777" w:rsidR="001B53E2" w:rsidRPr="001E6A9C" w:rsidRDefault="008A356F" w:rsidP="0075549C">
            <w:pPr>
              <w:pStyle w:val="PIEDEPAG"/>
              <w:widowControl w:val="0"/>
              <w:numPr>
                <w:ilvl w:val="12"/>
                <w:numId w:val="0"/>
              </w:numPr>
              <w:spacing w:line="240" w:lineRule="auto"/>
              <w:jc w:val="center"/>
              <w:rPr>
                <w:rFonts w:ascii="Futura Medium" w:hAnsi="Futura Medium" w:cs="Futura Medium"/>
                <w:sz w:val="18"/>
                <w:szCs w:val="18"/>
              </w:rPr>
            </w:pPr>
            <w:r w:rsidRPr="001E6A9C">
              <w:rPr>
                <w:rFonts w:ascii="Futura Medium" w:hAnsi="Futura Medium" w:cs="Futura Medium" w:hint="cs"/>
                <w:sz w:val="18"/>
                <w:szCs w:val="18"/>
              </w:rPr>
              <w:t>xxxxxxxxx</w:t>
            </w:r>
          </w:p>
        </w:tc>
      </w:tr>
      <w:tr w:rsidR="001B53E2" w:rsidRPr="001E6A9C" w14:paraId="2541EA5F" w14:textId="77777777" w:rsidTr="00DB4611">
        <w:tc>
          <w:tcPr>
            <w:tcW w:w="4253" w:type="dxa"/>
          </w:tcPr>
          <w:p w14:paraId="2EB84AE5" w14:textId="77777777" w:rsidR="001B53E2" w:rsidRPr="001E6A9C" w:rsidRDefault="001B53E2" w:rsidP="0075549C">
            <w:pPr>
              <w:pStyle w:val="PIEDEPAG"/>
              <w:widowControl w:val="0"/>
              <w:numPr>
                <w:ilvl w:val="12"/>
                <w:numId w:val="0"/>
              </w:numPr>
              <w:spacing w:line="240" w:lineRule="auto"/>
              <w:jc w:val="center"/>
              <w:rPr>
                <w:rFonts w:ascii="Futura Medium" w:hAnsi="Futura Medium" w:cs="Futura Medium"/>
                <w:sz w:val="18"/>
                <w:szCs w:val="18"/>
              </w:rPr>
            </w:pPr>
            <w:r w:rsidRPr="001E6A9C">
              <w:rPr>
                <w:rFonts w:ascii="Futura Medium" w:hAnsi="Futura Medium" w:cs="Futura Medium" w:hint="cs"/>
                <w:sz w:val="18"/>
                <w:szCs w:val="18"/>
              </w:rPr>
              <w:t>Gerente General</w:t>
            </w:r>
          </w:p>
        </w:tc>
        <w:tc>
          <w:tcPr>
            <w:tcW w:w="425" w:type="dxa"/>
          </w:tcPr>
          <w:p w14:paraId="6F1E034A" w14:textId="77777777" w:rsidR="001B53E2" w:rsidRPr="001E6A9C" w:rsidRDefault="001B53E2" w:rsidP="0075549C">
            <w:pPr>
              <w:pStyle w:val="PIEDEPAG"/>
              <w:widowControl w:val="0"/>
              <w:numPr>
                <w:ilvl w:val="12"/>
                <w:numId w:val="0"/>
              </w:numPr>
              <w:spacing w:line="240" w:lineRule="auto"/>
              <w:jc w:val="center"/>
              <w:rPr>
                <w:rFonts w:ascii="Futura Medium" w:hAnsi="Futura Medium" w:cs="Futura Medium"/>
                <w:sz w:val="18"/>
                <w:szCs w:val="18"/>
              </w:rPr>
            </w:pPr>
          </w:p>
        </w:tc>
        <w:tc>
          <w:tcPr>
            <w:tcW w:w="3827" w:type="dxa"/>
          </w:tcPr>
          <w:p w14:paraId="6D710E63" w14:textId="77777777" w:rsidR="001B53E2" w:rsidRPr="001E6A9C" w:rsidRDefault="001B53E2" w:rsidP="0075549C">
            <w:pPr>
              <w:pStyle w:val="PIEDEPAG"/>
              <w:widowControl w:val="0"/>
              <w:numPr>
                <w:ilvl w:val="12"/>
                <w:numId w:val="0"/>
              </w:numPr>
              <w:spacing w:line="240" w:lineRule="auto"/>
              <w:jc w:val="center"/>
              <w:rPr>
                <w:rFonts w:ascii="Futura Medium" w:hAnsi="Futura Medium" w:cs="Futura Medium"/>
                <w:sz w:val="18"/>
                <w:szCs w:val="18"/>
              </w:rPr>
            </w:pPr>
            <w:r w:rsidRPr="001E6A9C">
              <w:rPr>
                <w:rFonts w:ascii="Futura Medium" w:hAnsi="Futura Medium" w:cs="Futura Medium" w:hint="cs"/>
                <w:sz w:val="18"/>
                <w:szCs w:val="18"/>
              </w:rPr>
              <w:t>Contadora General</w:t>
            </w:r>
          </w:p>
        </w:tc>
      </w:tr>
    </w:tbl>
    <w:p w14:paraId="6CC90278" w14:textId="77777777" w:rsidR="00652FA3" w:rsidRPr="001E6A9C" w:rsidRDefault="00652FA3" w:rsidP="0075549C">
      <w:pPr>
        <w:widowControl w:val="0"/>
        <w:jc w:val="center"/>
        <w:rPr>
          <w:rFonts w:ascii="Futura Medium" w:hAnsi="Futura Medium" w:cs="Futura Medium"/>
          <w:sz w:val="18"/>
          <w:szCs w:val="18"/>
        </w:rPr>
      </w:pPr>
    </w:p>
    <w:p w14:paraId="7670AC21" w14:textId="30C24009" w:rsidR="001B53E2" w:rsidRPr="001E6A9C" w:rsidRDefault="001B53E2" w:rsidP="0075549C">
      <w:pPr>
        <w:widowControl w:val="0"/>
        <w:jc w:val="center"/>
        <w:rPr>
          <w:rFonts w:ascii="Futura Medium" w:hAnsi="Futura Medium" w:cs="Futura Medium"/>
          <w:sz w:val="18"/>
          <w:szCs w:val="18"/>
        </w:rPr>
        <w:sectPr w:rsidR="001B53E2" w:rsidRPr="001E6A9C" w:rsidSect="008772A9">
          <w:headerReference w:type="even" r:id="rId8"/>
          <w:headerReference w:type="default" r:id="rId9"/>
          <w:footerReference w:type="default" r:id="rId10"/>
          <w:headerReference w:type="first" r:id="rId11"/>
          <w:pgSz w:w="11906" w:h="16838"/>
          <w:pgMar w:top="1418" w:right="1701" w:bottom="1418" w:left="1701" w:header="709" w:footer="709" w:gutter="0"/>
          <w:pgNumType w:start="6"/>
          <w:cols w:space="708"/>
          <w:docGrid w:linePitch="360"/>
        </w:sectPr>
      </w:pPr>
      <w:r w:rsidRPr="001E6A9C">
        <w:rPr>
          <w:rFonts w:ascii="Futura Medium" w:hAnsi="Futura Medium" w:cs="Futura Medium" w:hint="cs"/>
          <w:sz w:val="18"/>
          <w:szCs w:val="18"/>
        </w:rPr>
        <w:t xml:space="preserve">Las notas explicativas 1 a la </w:t>
      </w:r>
      <w:r w:rsidR="00B84865">
        <w:rPr>
          <w:rFonts w:ascii="Futura Medium" w:hAnsi="Futura Medium" w:cs="Futura Medium"/>
          <w:sz w:val="18"/>
          <w:szCs w:val="18"/>
        </w:rPr>
        <w:t>xx</w:t>
      </w:r>
      <w:r w:rsidRPr="001E6A9C">
        <w:rPr>
          <w:rFonts w:ascii="Futura Medium" w:hAnsi="Futura Medium" w:cs="Futura Medium" w:hint="cs"/>
          <w:sz w:val="18"/>
          <w:szCs w:val="18"/>
        </w:rPr>
        <w:t xml:space="preserve"> son parte integrante de los estados financieros.</w:t>
      </w:r>
    </w:p>
    <w:p w14:paraId="5B88559D" w14:textId="77777777" w:rsidR="001B53E2" w:rsidRPr="001E6A9C" w:rsidRDefault="001B53E2" w:rsidP="0075549C">
      <w:pPr>
        <w:widowControl w:val="0"/>
        <w:ind w:firstLine="6379"/>
        <w:jc w:val="center"/>
        <w:rPr>
          <w:rFonts w:ascii="Futura Medium" w:hAnsi="Futura Medium" w:cs="Futura Medium"/>
          <w:sz w:val="18"/>
          <w:szCs w:val="18"/>
        </w:rPr>
      </w:pPr>
    </w:p>
    <w:tbl>
      <w:tblPr>
        <w:tblW w:w="8505" w:type="dxa"/>
        <w:jc w:val="center"/>
        <w:tblCellMar>
          <w:left w:w="70" w:type="dxa"/>
          <w:right w:w="70" w:type="dxa"/>
        </w:tblCellMar>
        <w:tblLook w:val="04A0" w:firstRow="1" w:lastRow="0" w:firstColumn="1" w:lastColumn="0" w:noHBand="0" w:noVBand="1"/>
      </w:tblPr>
      <w:tblGrid>
        <w:gridCol w:w="4061"/>
        <w:gridCol w:w="220"/>
        <w:gridCol w:w="642"/>
        <w:gridCol w:w="200"/>
        <w:gridCol w:w="1464"/>
        <w:gridCol w:w="480"/>
        <w:gridCol w:w="1438"/>
      </w:tblGrid>
      <w:tr w:rsidR="00C3705D" w:rsidRPr="001E6A9C" w14:paraId="6DE3A879" w14:textId="77777777" w:rsidTr="009A0D5D">
        <w:trPr>
          <w:trHeight w:val="70"/>
          <w:jc w:val="center"/>
        </w:trPr>
        <w:tc>
          <w:tcPr>
            <w:tcW w:w="4061" w:type="dxa"/>
            <w:tcBorders>
              <w:top w:val="nil"/>
              <w:left w:val="nil"/>
              <w:bottom w:val="nil"/>
              <w:right w:val="nil"/>
            </w:tcBorders>
            <w:shd w:val="clear" w:color="auto" w:fill="auto"/>
            <w:noWrap/>
            <w:vAlign w:val="bottom"/>
          </w:tcPr>
          <w:p w14:paraId="184949F8" w14:textId="77777777" w:rsidR="009A0D5D" w:rsidRPr="001E6A9C" w:rsidRDefault="009A0D5D" w:rsidP="0075549C">
            <w:pPr>
              <w:rPr>
                <w:rFonts w:ascii="Futura Medium" w:hAnsi="Futura Medium" w:cs="Futura Medium"/>
                <w:b/>
                <w:bCs/>
                <w:sz w:val="18"/>
                <w:szCs w:val="18"/>
                <w:lang w:eastAsia="es-EC"/>
              </w:rPr>
            </w:pPr>
          </w:p>
        </w:tc>
        <w:tc>
          <w:tcPr>
            <w:tcW w:w="220" w:type="dxa"/>
            <w:tcBorders>
              <w:top w:val="nil"/>
              <w:left w:val="nil"/>
              <w:bottom w:val="nil"/>
              <w:right w:val="nil"/>
            </w:tcBorders>
            <w:shd w:val="clear" w:color="auto" w:fill="auto"/>
            <w:noWrap/>
            <w:vAlign w:val="bottom"/>
          </w:tcPr>
          <w:p w14:paraId="4EA77214" w14:textId="77777777" w:rsidR="009A0D5D" w:rsidRPr="001E6A9C" w:rsidRDefault="009A0D5D" w:rsidP="0075549C">
            <w:pPr>
              <w:rPr>
                <w:rFonts w:ascii="Futura Medium" w:hAnsi="Futura Medium" w:cs="Futura Medium"/>
                <w:b/>
                <w:bCs/>
                <w:sz w:val="18"/>
                <w:szCs w:val="18"/>
                <w:lang w:eastAsia="es-EC"/>
              </w:rPr>
            </w:pPr>
          </w:p>
        </w:tc>
        <w:tc>
          <w:tcPr>
            <w:tcW w:w="642" w:type="dxa"/>
            <w:tcBorders>
              <w:top w:val="nil"/>
              <w:left w:val="nil"/>
              <w:bottom w:val="single" w:sz="4" w:space="0" w:color="auto"/>
              <w:right w:val="nil"/>
            </w:tcBorders>
            <w:shd w:val="clear" w:color="auto" w:fill="auto"/>
            <w:noWrap/>
            <w:vAlign w:val="center"/>
          </w:tcPr>
          <w:p w14:paraId="08D051F2" w14:textId="77777777" w:rsidR="009A0D5D" w:rsidRPr="001E6A9C" w:rsidRDefault="009A0D5D" w:rsidP="0075549C">
            <w:pPr>
              <w:jc w:val="center"/>
              <w:rPr>
                <w:rFonts w:ascii="Futura Medium" w:hAnsi="Futura Medium" w:cs="Futura Medium"/>
                <w:b/>
                <w:sz w:val="18"/>
                <w:szCs w:val="18"/>
                <w:lang w:eastAsia="es-EC"/>
              </w:rPr>
            </w:pPr>
            <w:r w:rsidRPr="001E6A9C">
              <w:rPr>
                <w:rFonts w:ascii="Futura Medium" w:hAnsi="Futura Medium" w:cs="Futura Medium" w:hint="cs"/>
                <w:b/>
                <w:sz w:val="18"/>
                <w:szCs w:val="18"/>
                <w:lang w:eastAsia="es-EC"/>
              </w:rPr>
              <w:t>Notas</w:t>
            </w:r>
          </w:p>
        </w:tc>
        <w:tc>
          <w:tcPr>
            <w:tcW w:w="200" w:type="dxa"/>
            <w:tcBorders>
              <w:top w:val="nil"/>
              <w:left w:val="nil"/>
              <w:bottom w:val="nil"/>
              <w:right w:val="nil"/>
            </w:tcBorders>
            <w:shd w:val="clear" w:color="auto" w:fill="auto"/>
            <w:noWrap/>
            <w:vAlign w:val="bottom"/>
          </w:tcPr>
          <w:p w14:paraId="3AE45AE0" w14:textId="77777777" w:rsidR="009A0D5D" w:rsidRPr="001E6A9C" w:rsidRDefault="009A0D5D" w:rsidP="0075549C">
            <w:pPr>
              <w:jc w:val="center"/>
              <w:rPr>
                <w:rFonts w:ascii="Futura Medium" w:hAnsi="Futura Medium" w:cs="Futura Medium"/>
                <w:b/>
                <w:sz w:val="18"/>
                <w:szCs w:val="18"/>
                <w:lang w:eastAsia="es-EC"/>
              </w:rPr>
            </w:pPr>
          </w:p>
        </w:tc>
        <w:tc>
          <w:tcPr>
            <w:tcW w:w="1464" w:type="dxa"/>
            <w:tcBorders>
              <w:top w:val="nil"/>
              <w:left w:val="nil"/>
              <w:bottom w:val="single" w:sz="4" w:space="0" w:color="auto"/>
              <w:right w:val="nil"/>
            </w:tcBorders>
            <w:shd w:val="clear" w:color="auto" w:fill="auto"/>
            <w:noWrap/>
            <w:vAlign w:val="bottom"/>
          </w:tcPr>
          <w:p w14:paraId="657F126C" w14:textId="77777777" w:rsidR="009A0D5D" w:rsidRPr="001E6A9C" w:rsidRDefault="0040637D" w:rsidP="0075549C">
            <w:pPr>
              <w:jc w:val="center"/>
              <w:rPr>
                <w:rFonts w:ascii="Futura Medium" w:hAnsi="Futura Medium" w:cs="Futura Medium"/>
                <w:b/>
                <w:sz w:val="18"/>
                <w:szCs w:val="18"/>
                <w:lang w:eastAsia="es-EC"/>
              </w:rPr>
            </w:pPr>
            <w:r w:rsidRPr="001E6A9C">
              <w:rPr>
                <w:rFonts w:ascii="Futura Medium" w:hAnsi="Futura Medium" w:cs="Futura Medium" w:hint="cs"/>
                <w:b/>
                <w:sz w:val="18"/>
                <w:szCs w:val="18"/>
                <w:lang w:eastAsia="es-EC"/>
              </w:rPr>
              <w:t>2020</w:t>
            </w:r>
          </w:p>
        </w:tc>
        <w:tc>
          <w:tcPr>
            <w:tcW w:w="480" w:type="dxa"/>
            <w:tcBorders>
              <w:top w:val="nil"/>
              <w:left w:val="nil"/>
              <w:bottom w:val="nil"/>
              <w:right w:val="nil"/>
            </w:tcBorders>
            <w:shd w:val="clear" w:color="auto" w:fill="auto"/>
            <w:noWrap/>
            <w:vAlign w:val="bottom"/>
          </w:tcPr>
          <w:p w14:paraId="56F2AB46" w14:textId="77777777" w:rsidR="009A0D5D" w:rsidRPr="001E6A9C" w:rsidRDefault="009A0D5D" w:rsidP="0075549C">
            <w:pPr>
              <w:jc w:val="center"/>
              <w:rPr>
                <w:rFonts w:ascii="Futura Medium" w:hAnsi="Futura Medium" w:cs="Futura Medium"/>
                <w:b/>
                <w:sz w:val="18"/>
                <w:szCs w:val="18"/>
                <w:lang w:eastAsia="es-EC"/>
              </w:rPr>
            </w:pPr>
          </w:p>
        </w:tc>
        <w:tc>
          <w:tcPr>
            <w:tcW w:w="1438" w:type="dxa"/>
            <w:tcBorders>
              <w:top w:val="nil"/>
              <w:left w:val="nil"/>
              <w:bottom w:val="single" w:sz="4" w:space="0" w:color="auto"/>
              <w:right w:val="nil"/>
            </w:tcBorders>
            <w:shd w:val="clear" w:color="auto" w:fill="auto"/>
            <w:noWrap/>
            <w:vAlign w:val="bottom"/>
          </w:tcPr>
          <w:p w14:paraId="36A187CE" w14:textId="77777777" w:rsidR="009A0D5D" w:rsidRPr="001E6A9C" w:rsidRDefault="0040637D" w:rsidP="0075549C">
            <w:pPr>
              <w:jc w:val="center"/>
              <w:rPr>
                <w:rFonts w:ascii="Futura Medium" w:hAnsi="Futura Medium" w:cs="Futura Medium"/>
                <w:b/>
                <w:sz w:val="18"/>
                <w:szCs w:val="18"/>
                <w:lang w:eastAsia="es-EC"/>
              </w:rPr>
            </w:pPr>
            <w:r w:rsidRPr="001E6A9C">
              <w:rPr>
                <w:rFonts w:ascii="Futura Medium" w:hAnsi="Futura Medium" w:cs="Futura Medium" w:hint="cs"/>
                <w:b/>
                <w:sz w:val="18"/>
                <w:szCs w:val="18"/>
                <w:lang w:eastAsia="es-EC"/>
              </w:rPr>
              <w:t>2019</w:t>
            </w:r>
          </w:p>
        </w:tc>
      </w:tr>
      <w:tr w:rsidR="00C3705D" w:rsidRPr="001E6A9C" w14:paraId="20E2B3EB" w14:textId="77777777" w:rsidTr="009A0D5D">
        <w:trPr>
          <w:trHeight w:val="70"/>
          <w:jc w:val="center"/>
        </w:trPr>
        <w:tc>
          <w:tcPr>
            <w:tcW w:w="4061" w:type="dxa"/>
            <w:tcBorders>
              <w:top w:val="nil"/>
              <w:left w:val="nil"/>
              <w:bottom w:val="nil"/>
              <w:right w:val="nil"/>
            </w:tcBorders>
            <w:shd w:val="clear" w:color="auto" w:fill="auto"/>
            <w:noWrap/>
            <w:vAlign w:val="bottom"/>
            <w:hideMark/>
          </w:tcPr>
          <w:p w14:paraId="51C32477" w14:textId="77777777" w:rsidR="00A97744" w:rsidRPr="001E6A9C" w:rsidRDefault="00A97744" w:rsidP="0075549C">
            <w:pPr>
              <w:rPr>
                <w:rFonts w:ascii="Futura Medium" w:hAnsi="Futura Medium" w:cs="Futura Medium"/>
                <w:b/>
                <w:bCs/>
                <w:sz w:val="18"/>
                <w:szCs w:val="18"/>
                <w:lang w:eastAsia="es-EC"/>
              </w:rPr>
            </w:pPr>
            <w:bookmarkStart w:id="0" w:name="OLE_LINK1"/>
            <w:bookmarkStart w:id="1" w:name="OLE_LINK2"/>
          </w:p>
        </w:tc>
        <w:tc>
          <w:tcPr>
            <w:tcW w:w="220" w:type="dxa"/>
            <w:tcBorders>
              <w:top w:val="nil"/>
              <w:left w:val="nil"/>
              <w:bottom w:val="nil"/>
              <w:right w:val="nil"/>
            </w:tcBorders>
            <w:shd w:val="clear" w:color="auto" w:fill="auto"/>
            <w:noWrap/>
            <w:vAlign w:val="bottom"/>
            <w:hideMark/>
          </w:tcPr>
          <w:p w14:paraId="465AC278" w14:textId="77777777" w:rsidR="00A97744" w:rsidRPr="001E6A9C" w:rsidRDefault="00A97744" w:rsidP="0075549C">
            <w:pPr>
              <w:rPr>
                <w:rFonts w:ascii="Futura Medium" w:hAnsi="Futura Medium" w:cs="Futura Medium"/>
                <w:b/>
                <w:bCs/>
                <w:sz w:val="18"/>
                <w:szCs w:val="18"/>
                <w:lang w:eastAsia="es-EC"/>
              </w:rPr>
            </w:pPr>
          </w:p>
        </w:tc>
        <w:tc>
          <w:tcPr>
            <w:tcW w:w="642" w:type="dxa"/>
            <w:tcBorders>
              <w:top w:val="single" w:sz="4" w:space="0" w:color="auto"/>
              <w:left w:val="nil"/>
              <w:right w:val="nil"/>
            </w:tcBorders>
            <w:shd w:val="clear" w:color="auto" w:fill="auto"/>
            <w:noWrap/>
            <w:vAlign w:val="center"/>
            <w:hideMark/>
          </w:tcPr>
          <w:p w14:paraId="22E35C3F" w14:textId="77777777" w:rsidR="00A97744" w:rsidRPr="001E6A9C" w:rsidRDefault="00A97744" w:rsidP="0075549C">
            <w:pPr>
              <w:rPr>
                <w:rFonts w:ascii="Futura Medium" w:hAnsi="Futura Medium" w:cs="Futura Medium"/>
                <w:sz w:val="18"/>
                <w:szCs w:val="18"/>
                <w:lang w:eastAsia="es-EC"/>
              </w:rPr>
            </w:pPr>
          </w:p>
        </w:tc>
        <w:tc>
          <w:tcPr>
            <w:tcW w:w="200" w:type="dxa"/>
            <w:tcBorders>
              <w:top w:val="nil"/>
              <w:left w:val="nil"/>
              <w:bottom w:val="nil"/>
              <w:right w:val="nil"/>
            </w:tcBorders>
            <w:shd w:val="clear" w:color="auto" w:fill="auto"/>
            <w:noWrap/>
            <w:vAlign w:val="bottom"/>
            <w:hideMark/>
          </w:tcPr>
          <w:p w14:paraId="0756B0E3" w14:textId="77777777" w:rsidR="00A97744" w:rsidRPr="001E6A9C" w:rsidRDefault="00A97744" w:rsidP="0075549C">
            <w:pPr>
              <w:jc w:val="center"/>
              <w:rPr>
                <w:rFonts w:ascii="Futura Medium" w:hAnsi="Futura Medium" w:cs="Futura Medium"/>
                <w:sz w:val="18"/>
                <w:szCs w:val="18"/>
                <w:lang w:eastAsia="es-EC"/>
              </w:rPr>
            </w:pPr>
          </w:p>
        </w:tc>
        <w:tc>
          <w:tcPr>
            <w:tcW w:w="1464" w:type="dxa"/>
            <w:tcBorders>
              <w:top w:val="single" w:sz="4" w:space="0" w:color="auto"/>
              <w:left w:val="nil"/>
              <w:bottom w:val="nil"/>
              <w:right w:val="nil"/>
            </w:tcBorders>
            <w:shd w:val="clear" w:color="auto" w:fill="auto"/>
            <w:noWrap/>
            <w:vAlign w:val="bottom"/>
            <w:hideMark/>
          </w:tcPr>
          <w:p w14:paraId="23CC9955" w14:textId="77777777" w:rsidR="00A97744" w:rsidRPr="001E6A9C" w:rsidRDefault="00A97744" w:rsidP="0075549C">
            <w:pPr>
              <w:jc w:val="right"/>
              <w:rPr>
                <w:rFonts w:ascii="Futura Medium" w:hAnsi="Futura Medium" w:cs="Futura Medium"/>
                <w:sz w:val="18"/>
                <w:szCs w:val="18"/>
                <w:lang w:eastAsia="es-EC"/>
              </w:rPr>
            </w:pPr>
          </w:p>
        </w:tc>
        <w:tc>
          <w:tcPr>
            <w:tcW w:w="480" w:type="dxa"/>
            <w:tcBorders>
              <w:top w:val="nil"/>
              <w:left w:val="nil"/>
              <w:bottom w:val="nil"/>
              <w:right w:val="nil"/>
            </w:tcBorders>
            <w:shd w:val="clear" w:color="auto" w:fill="auto"/>
            <w:noWrap/>
            <w:vAlign w:val="bottom"/>
            <w:hideMark/>
          </w:tcPr>
          <w:p w14:paraId="7B231370" w14:textId="77777777" w:rsidR="00A97744" w:rsidRPr="001E6A9C" w:rsidRDefault="00A97744" w:rsidP="0075549C">
            <w:pPr>
              <w:jc w:val="right"/>
              <w:rPr>
                <w:rFonts w:ascii="Futura Medium" w:hAnsi="Futura Medium" w:cs="Futura Medium"/>
                <w:sz w:val="18"/>
                <w:szCs w:val="18"/>
                <w:lang w:eastAsia="es-EC"/>
              </w:rPr>
            </w:pPr>
          </w:p>
        </w:tc>
        <w:tc>
          <w:tcPr>
            <w:tcW w:w="1438" w:type="dxa"/>
            <w:tcBorders>
              <w:top w:val="single" w:sz="4" w:space="0" w:color="auto"/>
              <w:left w:val="nil"/>
              <w:bottom w:val="nil"/>
              <w:right w:val="nil"/>
            </w:tcBorders>
            <w:shd w:val="clear" w:color="auto" w:fill="auto"/>
            <w:noWrap/>
            <w:vAlign w:val="bottom"/>
            <w:hideMark/>
          </w:tcPr>
          <w:p w14:paraId="0BADAD6C" w14:textId="77777777" w:rsidR="00A97744" w:rsidRPr="001E6A9C" w:rsidRDefault="00A97744" w:rsidP="0075549C">
            <w:pPr>
              <w:jc w:val="right"/>
              <w:rPr>
                <w:rFonts w:ascii="Futura Medium" w:hAnsi="Futura Medium" w:cs="Futura Medium"/>
                <w:sz w:val="18"/>
                <w:szCs w:val="18"/>
                <w:lang w:eastAsia="es-EC"/>
              </w:rPr>
            </w:pPr>
          </w:p>
        </w:tc>
      </w:tr>
      <w:tr w:rsidR="00C3705D" w:rsidRPr="001E6A9C" w14:paraId="518D06E9" w14:textId="77777777" w:rsidTr="00E250D5">
        <w:trPr>
          <w:trHeight w:val="70"/>
          <w:jc w:val="center"/>
        </w:trPr>
        <w:tc>
          <w:tcPr>
            <w:tcW w:w="4061" w:type="dxa"/>
            <w:tcBorders>
              <w:top w:val="nil"/>
              <w:left w:val="nil"/>
              <w:bottom w:val="nil"/>
              <w:right w:val="nil"/>
            </w:tcBorders>
            <w:shd w:val="clear" w:color="auto" w:fill="auto"/>
            <w:noWrap/>
            <w:vAlign w:val="bottom"/>
          </w:tcPr>
          <w:p w14:paraId="341D143D" w14:textId="77777777" w:rsidR="00E578D7" w:rsidRPr="001E6A9C" w:rsidRDefault="00E578D7" w:rsidP="0075549C">
            <w:pPr>
              <w:rPr>
                <w:rFonts w:ascii="Futura Medium" w:hAnsi="Futura Medium" w:cs="Futura Medium"/>
                <w:b/>
                <w:bCs/>
                <w:sz w:val="18"/>
                <w:szCs w:val="18"/>
                <w:lang w:eastAsia="es-EC"/>
              </w:rPr>
            </w:pPr>
          </w:p>
        </w:tc>
        <w:tc>
          <w:tcPr>
            <w:tcW w:w="220" w:type="dxa"/>
            <w:tcBorders>
              <w:top w:val="nil"/>
              <w:left w:val="nil"/>
              <w:bottom w:val="nil"/>
              <w:right w:val="nil"/>
            </w:tcBorders>
            <w:shd w:val="clear" w:color="auto" w:fill="auto"/>
            <w:noWrap/>
            <w:vAlign w:val="bottom"/>
          </w:tcPr>
          <w:p w14:paraId="5A9E4824" w14:textId="77777777" w:rsidR="00E578D7" w:rsidRPr="001E6A9C" w:rsidRDefault="00E578D7" w:rsidP="0075549C">
            <w:pPr>
              <w:rPr>
                <w:rFonts w:ascii="Futura Medium" w:hAnsi="Futura Medium" w:cs="Futura Medium"/>
                <w:b/>
                <w:bCs/>
                <w:sz w:val="18"/>
                <w:szCs w:val="18"/>
                <w:lang w:eastAsia="es-EC"/>
              </w:rPr>
            </w:pPr>
          </w:p>
        </w:tc>
        <w:tc>
          <w:tcPr>
            <w:tcW w:w="642" w:type="dxa"/>
            <w:tcBorders>
              <w:top w:val="nil"/>
              <w:left w:val="nil"/>
              <w:bottom w:val="nil"/>
              <w:right w:val="nil"/>
            </w:tcBorders>
            <w:shd w:val="clear" w:color="auto" w:fill="auto"/>
            <w:noWrap/>
            <w:vAlign w:val="center"/>
          </w:tcPr>
          <w:p w14:paraId="05428112" w14:textId="77777777" w:rsidR="00E578D7" w:rsidRPr="001E6A9C" w:rsidRDefault="00E578D7" w:rsidP="0075549C">
            <w:pPr>
              <w:rPr>
                <w:rFonts w:ascii="Futura Medium" w:hAnsi="Futura Medium" w:cs="Futura Medium"/>
                <w:sz w:val="18"/>
                <w:szCs w:val="18"/>
                <w:lang w:eastAsia="es-EC"/>
              </w:rPr>
            </w:pPr>
          </w:p>
        </w:tc>
        <w:tc>
          <w:tcPr>
            <w:tcW w:w="200" w:type="dxa"/>
            <w:tcBorders>
              <w:top w:val="nil"/>
              <w:left w:val="nil"/>
              <w:bottom w:val="nil"/>
              <w:right w:val="nil"/>
            </w:tcBorders>
            <w:shd w:val="clear" w:color="auto" w:fill="auto"/>
            <w:noWrap/>
            <w:vAlign w:val="bottom"/>
          </w:tcPr>
          <w:p w14:paraId="635E49E8" w14:textId="77777777" w:rsidR="00E578D7" w:rsidRPr="001E6A9C" w:rsidRDefault="00E578D7" w:rsidP="0075549C">
            <w:pPr>
              <w:jc w:val="center"/>
              <w:rPr>
                <w:rFonts w:ascii="Futura Medium" w:hAnsi="Futura Medium" w:cs="Futura Medium"/>
                <w:sz w:val="18"/>
                <w:szCs w:val="18"/>
                <w:lang w:eastAsia="es-EC"/>
              </w:rPr>
            </w:pPr>
          </w:p>
        </w:tc>
        <w:tc>
          <w:tcPr>
            <w:tcW w:w="1464" w:type="dxa"/>
            <w:tcBorders>
              <w:top w:val="nil"/>
              <w:left w:val="nil"/>
              <w:bottom w:val="nil"/>
              <w:right w:val="nil"/>
            </w:tcBorders>
            <w:shd w:val="clear" w:color="auto" w:fill="auto"/>
            <w:noWrap/>
            <w:vAlign w:val="bottom"/>
          </w:tcPr>
          <w:p w14:paraId="3346363A" w14:textId="77777777" w:rsidR="00E578D7" w:rsidRPr="001E6A9C" w:rsidRDefault="00E578D7" w:rsidP="0075549C">
            <w:pPr>
              <w:jc w:val="right"/>
              <w:rPr>
                <w:rFonts w:ascii="Futura Medium" w:hAnsi="Futura Medium" w:cs="Futura Medium"/>
                <w:sz w:val="18"/>
                <w:szCs w:val="18"/>
                <w:lang w:eastAsia="es-EC"/>
              </w:rPr>
            </w:pPr>
          </w:p>
        </w:tc>
        <w:tc>
          <w:tcPr>
            <w:tcW w:w="480" w:type="dxa"/>
            <w:tcBorders>
              <w:top w:val="nil"/>
              <w:left w:val="nil"/>
              <w:bottom w:val="nil"/>
              <w:right w:val="nil"/>
            </w:tcBorders>
            <w:shd w:val="clear" w:color="auto" w:fill="auto"/>
            <w:noWrap/>
            <w:vAlign w:val="bottom"/>
          </w:tcPr>
          <w:p w14:paraId="279B2CF5" w14:textId="77777777" w:rsidR="00E578D7" w:rsidRPr="001E6A9C" w:rsidRDefault="00E578D7" w:rsidP="0075549C">
            <w:pPr>
              <w:jc w:val="right"/>
              <w:rPr>
                <w:rFonts w:ascii="Futura Medium" w:hAnsi="Futura Medium" w:cs="Futura Medium"/>
                <w:sz w:val="18"/>
                <w:szCs w:val="18"/>
                <w:lang w:eastAsia="es-EC"/>
              </w:rPr>
            </w:pPr>
          </w:p>
        </w:tc>
        <w:tc>
          <w:tcPr>
            <w:tcW w:w="1438" w:type="dxa"/>
            <w:tcBorders>
              <w:top w:val="nil"/>
              <w:left w:val="nil"/>
              <w:bottom w:val="nil"/>
              <w:right w:val="nil"/>
            </w:tcBorders>
            <w:shd w:val="clear" w:color="auto" w:fill="auto"/>
            <w:noWrap/>
            <w:vAlign w:val="bottom"/>
          </w:tcPr>
          <w:p w14:paraId="07187D56" w14:textId="77777777" w:rsidR="00E578D7" w:rsidRPr="001E6A9C" w:rsidRDefault="00E578D7" w:rsidP="0075549C">
            <w:pPr>
              <w:jc w:val="right"/>
              <w:rPr>
                <w:rFonts w:ascii="Futura Medium" w:hAnsi="Futura Medium" w:cs="Futura Medium"/>
                <w:sz w:val="18"/>
                <w:szCs w:val="18"/>
                <w:lang w:eastAsia="es-EC"/>
              </w:rPr>
            </w:pPr>
          </w:p>
        </w:tc>
      </w:tr>
      <w:tr w:rsidR="00C3705D" w:rsidRPr="001E6A9C" w14:paraId="5DD5D784" w14:textId="77777777" w:rsidTr="00B84865">
        <w:trPr>
          <w:trHeight w:val="255"/>
          <w:jc w:val="center"/>
        </w:trPr>
        <w:tc>
          <w:tcPr>
            <w:tcW w:w="4061" w:type="dxa"/>
            <w:tcBorders>
              <w:top w:val="nil"/>
              <w:left w:val="nil"/>
              <w:bottom w:val="nil"/>
              <w:right w:val="nil"/>
            </w:tcBorders>
            <w:shd w:val="clear" w:color="auto" w:fill="auto"/>
            <w:noWrap/>
            <w:vAlign w:val="bottom"/>
            <w:hideMark/>
          </w:tcPr>
          <w:p w14:paraId="2A4EFB1A" w14:textId="77777777" w:rsidR="0040637D" w:rsidRPr="001E6A9C" w:rsidRDefault="0040637D" w:rsidP="0075549C">
            <w:pPr>
              <w:rPr>
                <w:rFonts w:ascii="Futura Medium" w:hAnsi="Futura Medium" w:cs="Futura Medium"/>
                <w:b/>
                <w:sz w:val="18"/>
                <w:szCs w:val="18"/>
                <w:lang w:eastAsia="es-EC"/>
              </w:rPr>
            </w:pPr>
            <w:r w:rsidRPr="001E6A9C">
              <w:rPr>
                <w:rFonts w:ascii="Futura Medium" w:hAnsi="Futura Medium" w:cs="Futura Medium" w:hint="cs"/>
                <w:b/>
                <w:sz w:val="18"/>
                <w:szCs w:val="18"/>
                <w:lang w:eastAsia="es-EC"/>
              </w:rPr>
              <w:t>Ingreso de actividades ordinarias</w:t>
            </w:r>
          </w:p>
        </w:tc>
        <w:tc>
          <w:tcPr>
            <w:tcW w:w="220" w:type="dxa"/>
            <w:tcBorders>
              <w:top w:val="nil"/>
              <w:left w:val="nil"/>
              <w:bottom w:val="nil"/>
              <w:right w:val="nil"/>
            </w:tcBorders>
            <w:shd w:val="clear" w:color="auto" w:fill="auto"/>
            <w:noWrap/>
            <w:vAlign w:val="bottom"/>
            <w:hideMark/>
          </w:tcPr>
          <w:p w14:paraId="3303E1D9" w14:textId="77777777" w:rsidR="0040637D" w:rsidRPr="001E6A9C" w:rsidRDefault="0040637D" w:rsidP="0075549C">
            <w:pP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36FC0DA9" w14:textId="68733F14" w:rsidR="0040637D" w:rsidRPr="001E6A9C" w:rsidRDefault="0040637D" w:rsidP="0075549C">
            <w:pPr>
              <w:jc w:val="cente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7EA4DF56"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nil"/>
              <w:left w:val="nil"/>
              <w:bottom w:val="nil"/>
              <w:right w:val="nil"/>
            </w:tcBorders>
            <w:shd w:val="clear" w:color="auto" w:fill="auto"/>
            <w:noWrap/>
            <w:vAlign w:val="center"/>
          </w:tcPr>
          <w:p w14:paraId="1618E95F" w14:textId="7D4202D2"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center"/>
          </w:tcPr>
          <w:p w14:paraId="54BD9031"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nil"/>
              <w:left w:val="nil"/>
              <w:bottom w:val="nil"/>
              <w:right w:val="nil"/>
            </w:tcBorders>
            <w:shd w:val="clear" w:color="auto" w:fill="auto"/>
            <w:noWrap/>
            <w:vAlign w:val="center"/>
          </w:tcPr>
          <w:p w14:paraId="075187DD" w14:textId="271F77C2" w:rsidR="0040637D" w:rsidRPr="001E6A9C" w:rsidRDefault="0040637D" w:rsidP="0075549C">
            <w:pPr>
              <w:jc w:val="right"/>
              <w:rPr>
                <w:rFonts w:ascii="Futura Medium" w:hAnsi="Futura Medium" w:cs="Futura Medium"/>
                <w:sz w:val="18"/>
                <w:szCs w:val="18"/>
                <w:lang w:eastAsia="es-EC"/>
              </w:rPr>
            </w:pPr>
          </w:p>
        </w:tc>
      </w:tr>
      <w:tr w:rsidR="00C3705D" w:rsidRPr="001E6A9C" w14:paraId="6637F044" w14:textId="77777777" w:rsidTr="00B84865">
        <w:trPr>
          <w:trHeight w:val="80"/>
          <w:jc w:val="center"/>
        </w:trPr>
        <w:tc>
          <w:tcPr>
            <w:tcW w:w="4061" w:type="dxa"/>
            <w:tcBorders>
              <w:top w:val="nil"/>
              <w:left w:val="nil"/>
              <w:bottom w:val="nil"/>
              <w:right w:val="nil"/>
            </w:tcBorders>
            <w:shd w:val="clear" w:color="auto" w:fill="auto"/>
            <w:noWrap/>
            <w:vAlign w:val="bottom"/>
            <w:hideMark/>
          </w:tcPr>
          <w:p w14:paraId="6FB9BF90" w14:textId="77777777" w:rsidR="0040637D" w:rsidRPr="001E6A9C" w:rsidRDefault="0040637D"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Costo de ventas</w:t>
            </w:r>
          </w:p>
        </w:tc>
        <w:tc>
          <w:tcPr>
            <w:tcW w:w="220" w:type="dxa"/>
            <w:tcBorders>
              <w:top w:val="nil"/>
              <w:left w:val="nil"/>
              <w:bottom w:val="nil"/>
              <w:right w:val="nil"/>
            </w:tcBorders>
            <w:shd w:val="clear" w:color="auto" w:fill="auto"/>
            <w:noWrap/>
            <w:vAlign w:val="bottom"/>
            <w:hideMark/>
          </w:tcPr>
          <w:p w14:paraId="43F6E4A2" w14:textId="77777777" w:rsidR="0040637D" w:rsidRPr="001E6A9C" w:rsidRDefault="0040637D" w:rsidP="0075549C">
            <w:pP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71ADF54A" w14:textId="7E14B403" w:rsidR="0040637D" w:rsidRPr="001E6A9C" w:rsidRDefault="0040637D" w:rsidP="0075549C">
            <w:pPr>
              <w:jc w:val="cente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39A7FAF0"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nil"/>
              <w:left w:val="nil"/>
              <w:bottom w:val="single" w:sz="4" w:space="0" w:color="auto"/>
              <w:right w:val="nil"/>
            </w:tcBorders>
            <w:shd w:val="clear" w:color="auto" w:fill="auto"/>
            <w:noWrap/>
            <w:vAlign w:val="center"/>
          </w:tcPr>
          <w:p w14:paraId="7C52A81E" w14:textId="64C8954E"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center"/>
          </w:tcPr>
          <w:p w14:paraId="0A088C6D"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nil"/>
              <w:left w:val="nil"/>
              <w:bottom w:val="single" w:sz="4" w:space="0" w:color="auto"/>
              <w:right w:val="nil"/>
            </w:tcBorders>
            <w:shd w:val="clear" w:color="auto" w:fill="auto"/>
            <w:noWrap/>
            <w:vAlign w:val="center"/>
          </w:tcPr>
          <w:p w14:paraId="04FFD917" w14:textId="2847C7CC" w:rsidR="0040637D" w:rsidRPr="001E6A9C" w:rsidRDefault="0040637D" w:rsidP="0075549C">
            <w:pPr>
              <w:jc w:val="right"/>
              <w:rPr>
                <w:rFonts w:ascii="Futura Medium" w:hAnsi="Futura Medium" w:cs="Futura Medium"/>
                <w:sz w:val="18"/>
                <w:szCs w:val="18"/>
                <w:lang w:eastAsia="es-EC"/>
              </w:rPr>
            </w:pPr>
          </w:p>
        </w:tc>
      </w:tr>
      <w:tr w:rsidR="00C3705D" w:rsidRPr="001E6A9C" w14:paraId="10B2D276" w14:textId="77777777" w:rsidTr="00B84865">
        <w:trPr>
          <w:trHeight w:val="70"/>
          <w:jc w:val="center"/>
        </w:trPr>
        <w:tc>
          <w:tcPr>
            <w:tcW w:w="4061" w:type="dxa"/>
            <w:tcBorders>
              <w:top w:val="nil"/>
              <w:left w:val="nil"/>
              <w:bottom w:val="nil"/>
              <w:right w:val="nil"/>
            </w:tcBorders>
            <w:shd w:val="clear" w:color="auto" w:fill="auto"/>
            <w:noWrap/>
            <w:vAlign w:val="center"/>
            <w:hideMark/>
          </w:tcPr>
          <w:p w14:paraId="0B09414A" w14:textId="77777777" w:rsidR="0040637D" w:rsidRPr="001E6A9C" w:rsidRDefault="0040637D" w:rsidP="0075549C">
            <w:pPr>
              <w:rPr>
                <w:rFonts w:ascii="Futura Medium" w:hAnsi="Futura Medium" w:cs="Futura Medium"/>
                <w:b/>
                <w:sz w:val="18"/>
                <w:szCs w:val="18"/>
                <w:lang w:eastAsia="es-EC"/>
              </w:rPr>
            </w:pPr>
            <w:r w:rsidRPr="001E6A9C">
              <w:rPr>
                <w:rFonts w:ascii="Futura Medium" w:hAnsi="Futura Medium" w:cs="Futura Medium" w:hint="cs"/>
                <w:b/>
                <w:sz w:val="18"/>
                <w:szCs w:val="18"/>
                <w:lang w:eastAsia="es-EC"/>
              </w:rPr>
              <w:t>Ganancia bruta</w:t>
            </w:r>
          </w:p>
        </w:tc>
        <w:tc>
          <w:tcPr>
            <w:tcW w:w="220" w:type="dxa"/>
            <w:tcBorders>
              <w:top w:val="nil"/>
              <w:left w:val="nil"/>
              <w:bottom w:val="nil"/>
              <w:right w:val="nil"/>
            </w:tcBorders>
            <w:shd w:val="clear" w:color="auto" w:fill="auto"/>
            <w:noWrap/>
            <w:vAlign w:val="bottom"/>
            <w:hideMark/>
          </w:tcPr>
          <w:p w14:paraId="7D1A6C86" w14:textId="77777777" w:rsidR="0040637D" w:rsidRPr="001E6A9C" w:rsidRDefault="0040637D" w:rsidP="0075549C">
            <w:pPr>
              <w:jc w:val="cente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79C25D2B" w14:textId="77777777" w:rsidR="0040637D" w:rsidRPr="001E6A9C" w:rsidRDefault="0040637D" w:rsidP="0075549C">
            <w:pP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307D2AA4"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nil"/>
              <w:left w:val="nil"/>
              <w:bottom w:val="nil"/>
              <w:right w:val="nil"/>
            </w:tcBorders>
            <w:shd w:val="clear" w:color="auto" w:fill="auto"/>
            <w:noWrap/>
            <w:vAlign w:val="center"/>
          </w:tcPr>
          <w:p w14:paraId="4CD99E55" w14:textId="0276FB4F"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center"/>
          </w:tcPr>
          <w:p w14:paraId="539C0B07"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nil"/>
              <w:left w:val="nil"/>
              <w:bottom w:val="nil"/>
              <w:right w:val="nil"/>
            </w:tcBorders>
            <w:shd w:val="clear" w:color="auto" w:fill="auto"/>
            <w:noWrap/>
            <w:vAlign w:val="center"/>
          </w:tcPr>
          <w:p w14:paraId="245FF7D1" w14:textId="7B4ADFC1" w:rsidR="0040637D" w:rsidRPr="001E6A9C" w:rsidRDefault="0040637D" w:rsidP="0075549C">
            <w:pPr>
              <w:jc w:val="right"/>
              <w:rPr>
                <w:rFonts w:ascii="Futura Medium" w:hAnsi="Futura Medium" w:cs="Futura Medium"/>
                <w:sz w:val="18"/>
                <w:szCs w:val="18"/>
                <w:lang w:eastAsia="es-EC"/>
              </w:rPr>
            </w:pPr>
          </w:p>
        </w:tc>
      </w:tr>
      <w:tr w:rsidR="00C3705D" w:rsidRPr="001E6A9C" w14:paraId="0D10028F" w14:textId="77777777" w:rsidTr="00E250D5">
        <w:trPr>
          <w:trHeight w:val="70"/>
          <w:jc w:val="center"/>
        </w:trPr>
        <w:tc>
          <w:tcPr>
            <w:tcW w:w="4061" w:type="dxa"/>
            <w:tcBorders>
              <w:top w:val="nil"/>
              <w:left w:val="nil"/>
              <w:bottom w:val="nil"/>
              <w:right w:val="nil"/>
            </w:tcBorders>
            <w:shd w:val="clear" w:color="auto" w:fill="auto"/>
            <w:noWrap/>
            <w:vAlign w:val="center"/>
          </w:tcPr>
          <w:p w14:paraId="3740C1EC" w14:textId="77777777" w:rsidR="0040637D" w:rsidRPr="001E6A9C" w:rsidRDefault="0040637D" w:rsidP="0075549C">
            <w:pPr>
              <w:rPr>
                <w:rFonts w:ascii="Futura Medium" w:hAnsi="Futura Medium" w:cs="Futura Medium"/>
                <w:sz w:val="18"/>
                <w:szCs w:val="18"/>
                <w:lang w:eastAsia="es-EC"/>
              </w:rPr>
            </w:pPr>
          </w:p>
        </w:tc>
        <w:tc>
          <w:tcPr>
            <w:tcW w:w="220" w:type="dxa"/>
            <w:tcBorders>
              <w:top w:val="nil"/>
              <w:left w:val="nil"/>
              <w:bottom w:val="nil"/>
              <w:right w:val="nil"/>
            </w:tcBorders>
            <w:shd w:val="clear" w:color="auto" w:fill="auto"/>
            <w:noWrap/>
            <w:vAlign w:val="bottom"/>
          </w:tcPr>
          <w:p w14:paraId="4A5C5865" w14:textId="77777777" w:rsidR="0040637D" w:rsidRPr="001E6A9C" w:rsidRDefault="0040637D" w:rsidP="0075549C">
            <w:pPr>
              <w:jc w:val="cente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53B7F67A" w14:textId="77777777" w:rsidR="0040637D" w:rsidRPr="001E6A9C" w:rsidRDefault="0040637D" w:rsidP="0075549C">
            <w:pP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537793B7"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nil"/>
              <w:left w:val="nil"/>
              <w:bottom w:val="nil"/>
              <w:right w:val="nil"/>
            </w:tcBorders>
            <w:shd w:val="clear" w:color="auto" w:fill="auto"/>
            <w:noWrap/>
            <w:vAlign w:val="center"/>
          </w:tcPr>
          <w:p w14:paraId="2D6AB4D0" w14:textId="77777777"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center"/>
          </w:tcPr>
          <w:p w14:paraId="71A76787"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nil"/>
              <w:left w:val="nil"/>
              <w:bottom w:val="nil"/>
              <w:right w:val="nil"/>
            </w:tcBorders>
            <w:shd w:val="clear" w:color="auto" w:fill="auto"/>
            <w:noWrap/>
            <w:vAlign w:val="center"/>
          </w:tcPr>
          <w:p w14:paraId="3E3B8953" w14:textId="77777777" w:rsidR="0040637D" w:rsidRPr="001E6A9C" w:rsidRDefault="0040637D" w:rsidP="0075549C">
            <w:pPr>
              <w:jc w:val="right"/>
              <w:rPr>
                <w:rFonts w:ascii="Futura Medium" w:hAnsi="Futura Medium" w:cs="Futura Medium"/>
                <w:sz w:val="18"/>
                <w:szCs w:val="18"/>
                <w:lang w:eastAsia="es-EC"/>
              </w:rPr>
            </w:pPr>
          </w:p>
        </w:tc>
      </w:tr>
      <w:tr w:rsidR="00C3705D" w:rsidRPr="001E6A9C" w14:paraId="07452434" w14:textId="77777777" w:rsidTr="00DC5610">
        <w:trPr>
          <w:trHeight w:val="70"/>
          <w:jc w:val="center"/>
        </w:trPr>
        <w:tc>
          <w:tcPr>
            <w:tcW w:w="4061" w:type="dxa"/>
            <w:tcBorders>
              <w:top w:val="nil"/>
              <w:left w:val="nil"/>
              <w:bottom w:val="nil"/>
              <w:right w:val="nil"/>
            </w:tcBorders>
            <w:shd w:val="clear" w:color="auto" w:fill="auto"/>
            <w:noWrap/>
            <w:vAlign w:val="bottom"/>
          </w:tcPr>
          <w:p w14:paraId="3A3ECD6A" w14:textId="77777777" w:rsidR="0040637D" w:rsidRPr="001E6A9C" w:rsidRDefault="0040637D"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Otros ingresos</w:t>
            </w:r>
          </w:p>
        </w:tc>
        <w:tc>
          <w:tcPr>
            <w:tcW w:w="220" w:type="dxa"/>
            <w:tcBorders>
              <w:top w:val="nil"/>
              <w:left w:val="nil"/>
              <w:bottom w:val="nil"/>
              <w:right w:val="nil"/>
            </w:tcBorders>
            <w:shd w:val="clear" w:color="auto" w:fill="auto"/>
            <w:noWrap/>
            <w:vAlign w:val="bottom"/>
          </w:tcPr>
          <w:p w14:paraId="165B2E75" w14:textId="77777777" w:rsidR="0040637D" w:rsidRPr="001E6A9C" w:rsidRDefault="0040637D" w:rsidP="0075549C">
            <w:pP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4311F4E7" w14:textId="77777777" w:rsidR="0040637D" w:rsidRPr="001E6A9C" w:rsidRDefault="0040637D" w:rsidP="0075549C">
            <w:pP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22ED16D0"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nil"/>
              <w:left w:val="nil"/>
              <w:right w:val="nil"/>
            </w:tcBorders>
            <w:shd w:val="clear" w:color="auto" w:fill="auto"/>
            <w:noWrap/>
            <w:vAlign w:val="center"/>
          </w:tcPr>
          <w:p w14:paraId="61144569" w14:textId="22594EDA"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center"/>
          </w:tcPr>
          <w:p w14:paraId="61B7A914"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nil"/>
              <w:left w:val="nil"/>
              <w:right w:val="nil"/>
            </w:tcBorders>
            <w:shd w:val="clear" w:color="auto" w:fill="auto"/>
            <w:noWrap/>
            <w:vAlign w:val="center"/>
          </w:tcPr>
          <w:p w14:paraId="370649AC" w14:textId="2993B37B" w:rsidR="0040637D" w:rsidRPr="001E6A9C" w:rsidRDefault="0040637D" w:rsidP="0075549C">
            <w:pPr>
              <w:jc w:val="right"/>
              <w:rPr>
                <w:rFonts w:ascii="Futura Medium" w:hAnsi="Futura Medium" w:cs="Futura Medium"/>
                <w:sz w:val="18"/>
                <w:szCs w:val="18"/>
                <w:lang w:eastAsia="es-EC"/>
              </w:rPr>
            </w:pPr>
          </w:p>
        </w:tc>
      </w:tr>
      <w:tr w:rsidR="00C3705D" w:rsidRPr="001E6A9C" w14:paraId="679D6523" w14:textId="77777777" w:rsidTr="00B84865">
        <w:trPr>
          <w:trHeight w:val="80"/>
          <w:jc w:val="center"/>
        </w:trPr>
        <w:tc>
          <w:tcPr>
            <w:tcW w:w="4061" w:type="dxa"/>
            <w:tcBorders>
              <w:top w:val="nil"/>
              <w:left w:val="nil"/>
              <w:bottom w:val="nil"/>
              <w:right w:val="nil"/>
            </w:tcBorders>
            <w:shd w:val="clear" w:color="auto" w:fill="auto"/>
            <w:noWrap/>
            <w:vAlign w:val="bottom"/>
            <w:hideMark/>
          </w:tcPr>
          <w:p w14:paraId="028A94C5" w14:textId="77777777" w:rsidR="0040637D" w:rsidRPr="001E6A9C" w:rsidRDefault="0040637D"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Gastos administrativos y generales</w:t>
            </w:r>
          </w:p>
        </w:tc>
        <w:tc>
          <w:tcPr>
            <w:tcW w:w="220" w:type="dxa"/>
            <w:tcBorders>
              <w:top w:val="nil"/>
              <w:left w:val="nil"/>
              <w:bottom w:val="nil"/>
              <w:right w:val="nil"/>
            </w:tcBorders>
            <w:shd w:val="clear" w:color="auto" w:fill="auto"/>
            <w:noWrap/>
            <w:vAlign w:val="bottom"/>
            <w:hideMark/>
          </w:tcPr>
          <w:p w14:paraId="1979EDAF" w14:textId="77777777" w:rsidR="0040637D" w:rsidRPr="001E6A9C" w:rsidRDefault="0040637D" w:rsidP="0075549C">
            <w:pP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75A01B2E" w14:textId="3C40A3D4" w:rsidR="0040637D" w:rsidRPr="001E6A9C" w:rsidRDefault="0040637D" w:rsidP="0075549C">
            <w:pPr>
              <w:jc w:val="cente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1A3FA4EE"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nil"/>
              <w:left w:val="nil"/>
              <w:bottom w:val="single" w:sz="4" w:space="0" w:color="auto"/>
              <w:right w:val="nil"/>
            </w:tcBorders>
            <w:shd w:val="clear" w:color="auto" w:fill="auto"/>
            <w:noWrap/>
            <w:vAlign w:val="center"/>
          </w:tcPr>
          <w:p w14:paraId="16A7039F" w14:textId="539CAA5D"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center"/>
          </w:tcPr>
          <w:p w14:paraId="2042B757"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nil"/>
              <w:left w:val="nil"/>
              <w:bottom w:val="single" w:sz="4" w:space="0" w:color="auto"/>
              <w:right w:val="nil"/>
            </w:tcBorders>
            <w:shd w:val="clear" w:color="auto" w:fill="auto"/>
            <w:noWrap/>
            <w:vAlign w:val="center"/>
          </w:tcPr>
          <w:p w14:paraId="3A805082" w14:textId="5732D184" w:rsidR="0040637D" w:rsidRPr="001E6A9C" w:rsidRDefault="0040637D" w:rsidP="0075549C">
            <w:pPr>
              <w:jc w:val="right"/>
              <w:rPr>
                <w:rFonts w:ascii="Futura Medium" w:hAnsi="Futura Medium" w:cs="Futura Medium"/>
                <w:sz w:val="18"/>
                <w:szCs w:val="18"/>
                <w:lang w:eastAsia="es-EC"/>
              </w:rPr>
            </w:pPr>
          </w:p>
        </w:tc>
      </w:tr>
      <w:tr w:rsidR="00C3705D" w:rsidRPr="001E6A9C" w14:paraId="2F9391EA" w14:textId="77777777" w:rsidTr="00B84865">
        <w:trPr>
          <w:trHeight w:val="70"/>
          <w:jc w:val="center"/>
        </w:trPr>
        <w:tc>
          <w:tcPr>
            <w:tcW w:w="4061" w:type="dxa"/>
            <w:tcBorders>
              <w:top w:val="nil"/>
              <w:left w:val="nil"/>
              <w:bottom w:val="nil"/>
              <w:right w:val="nil"/>
            </w:tcBorders>
            <w:shd w:val="clear" w:color="auto" w:fill="auto"/>
            <w:noWrap/>
            <w:vAlign w:val="center"/>
            <w:hideMark/>
          </w:tcPr>
          <w:p w14:paraId="1C3DEEB9" w14:textId="77777777" w:rsidR="0040637D" w:rsidRPr="001E6A9C" w:rsidRDefault="0040637D" w:rsidP="0075549C">
            <w:pPr>
              <w:rPr>
                <w:rFonts w:ascii="Futura Medium" w:hAnsi="Futura Medium" w:cs="Futura Medium"/>
                <w:b/>
                <w:sz w:val="18"/>
                <w:szCs w:val="18"/>
                <w:lang w:eastAsia="es-EC"/>
              </w:rPr>
            </w:pPr>
            <w:r w:rsidRPr="001E6A9C">
              <w:rPr>
                <w:rFonts w:ascii="Futura Medium" w:hAnsi="Futura Medium" w:cs="Futura Medium" w:hint="cs"/>
                <w:b/>
                <w:sz w:val="18"/>
                <w:szCs w:val="18"/>
                <w:lang w:eastAsia="es-EC"/>
              </w:rPr>
              <w:t>Ganancia operacional</w:t>
            </w:r>
          </w:p>
        </w:tc>
        <w:tc>
          <w:tcPr>
            <w:tcW w:w="220" w:type="dxa"/>
            <w:tcBorders>
              <w:top w:val="nil"/>
              <w:left w:val="nil"/>
              <w:bottom w:val="nil"/>
              <w:right w:val="nil"/>
            </w:tcBorders>
            <w:shd w:val="clear" w:color="auto" w:fill="auto"/>
            <w:noWrap/>
            <w:vAlign w:val="bottom"/>
            <w:hideMark/>
          </w:tcPr>
          <w:p w14:paraId="0EFBDE1E" w14:textId="77777777" w:rsidR="0040637D" w:rsidRPr="001E6A9C" w:rsidRDefault="0040637D" w:rsidP="0075549C">
            <w:pPr>
              <w:jc w:val="cente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6F84CD22" w14:textId="77777777" w:rsidR="0040637D" w:rsidRPr="001E6A9C" w:rsidRDefault="0040637D" w:rsidP="0075549C">
            <w:pP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54BE7FF2"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single" w:sz="4" w:space="0" w:color="auto"/>
              <w:left w:val="nil"/>
              <w:bottom w:val="nil"/>
              <w:right w:val="nil"/>
            </w:tcBorders>
            <w:shd w:val="clear" w:color="auto" w:fill="auto"/>
            <w:noWrap/>
            <w:vAlign w:val="center"/>
          </w:tcPr>
          <w:p w14:paraId="2B3F44A7" w14:textId="3ACEE82F"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center"/>
          </w:tcPr>
          <w:p w14:paraId="35397710"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single" w:sz="4" w:space="0" w:color="auto"/>
              <w:left w:val="nil"/>
              <w:bottom w:val="nil"/>
              <w:right w:val="nil"/>
            </w:tcBorders>
            <w:shd w:val="clear" w:color="auto" w:fill="auto"/>
            <w:noWrap/>
            <w:vAlign w:val="center"/>
          </w:tcPr>
          <w:p w14:paraId="789963B8" w14:textId="16D9C107" w:rsidR="0040637D" w:rsidRPr="001E6A9C" w:rsidRDefault="0040637D" w:rsidP="0075549C">
            <w:pPr>
              <w:jc w:val="right"/>
              <w:rPr>
                <w:rFonts w:ascii="Futura Medium" w:hAnsi="Futura Medium" w:cs="Futura Medium"/>
                <w:sz w:val="18"/>
                <w:szCs w:val="18"/>
                <w:lang w:eastAsia="es-EC"/>
              </w:rPr>
            </w:pPr>
          </w:p>
        </w:tc>
      </w:tr>
      <w:tr w:rsidR="00C3705D" w:rsidRPr="001E6A9C" w14:paraId="34DB60C9" w14:textId="77777777" w:rsidTr="00B84865">
        <w:trPr>
          <w:trHeight w:val="255"/>
          <w:jc w:val="center"/>
        </w:trPr>
        <w:tc>
          <w:tcPr>
            <w:tcW w:w="4061" w:type="dxa"/>
            <w:tcBorders>
              <w:top w:val="nil"/>
              <w:left w:val="nil"/>
              <w:bottom w:val="nil"/>
              <w:right w:val="nil"/>
            </w:tcBorders>
            <w:shd w:val="clear" w:color="auto" w:fill="auto"/>
            <w:noWrap/>
            <w:vAlign w:val="bottom"/>
            <w:hideMark/>
          </w:tcPr>
          <w:p w14:paraId="4B519274" w14:textId="77777777" w:rsidR="0040637D" w:rsidRPr="001E6A9C" w:rsidRDefault="0040637D" w:rsidP="0075549C">
            <w:pPr>
              <w:rPr>
                <w:rFonts w:ascii="Futura Medium" w:hAnsi="Futura Medium" w:cs="Futura Medium"/>
                <w:sz w:val="18"/>
                <w:szCs w:val="18"/>
                <w:lang w:eastAsia="es-EC"/>
              </w:rPr>
            </w:pPr>
          </w:p>
        </w:tc>
        <w:tc>
          <w:tcPr>
            <w:tcW w:w="220" w:type="dxa"/>
            <w:tcBorders>
              <w:top w:val="nil"/>
              <w:left w:val="nil"/>
              <w:bottom w:val="nil"/>
              <w:right w:val="nil"/>
            </w:tcBorders>
            <w:shd w:val="clear" w:color="auto" w:fill="auto"/>
            <w:noWrap/>
            <w:vAlign w:val="bottom"/>
            <w:hideMark/>
          </w:tcPr>
          <w:p w14:paraId="136C3AD2" w14:textId="77777777" w:rsidR="0040637D" w:rsidRPr="001E6A9C" w:rsidRDefault="0040637D" w:rsidP="0075549C">
            <w:pP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3A193320" w14:textId="77777777" w:rsidR="0040637D" w:rsidRPr="001E6A9C" w:rsidRDefault="0040637D" w:rsidP="0075549C">
            <w:pP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73CB2C3D"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nil"/>
              <w:left w:val="nil"/>
              <w:bottom w:val="nil"/>
              <w:right w:val="nil"/>
            </w:tcBorders>
            <w:shd w:val="clear" w:color="auto" w:fill="auto"/>
            <w:noWrap/>
            <w:vAlign w:val="bottom"/>
          </w:tcPr>
          <w:p w14:paraId="546D034A" w14:textId="77777777"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bottom"/>
          </w:tcPr>
          <w:p w14:paraId="752413B5"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nil"/>
              <w:left w:val="nil"/>
              <w:bottom w:val="nil"/>
              <w:right w:val="nil"/>
            </w:tcBorders>
            <w:shd w:val="clear" w:color="auto" w:fill="auto"/>
            <w:noWrap/>
            <w:vAlign w:val="bottom"/>
          </w:tcPr>
          <w:p w14:paraId="04150131" w14:textId="77777777" w:rsidR="0040637D" w:rsidRPr="001E6A9C" w:rsidRDefault="0040637D" w:rsidP="0075549C">
            <w:pPr>
              <w:jc w:val="right"/>
              <w:rPr>
                <w:rFonts w:ascii="Futura Medium" w:hAnsi="Futura Medium" w:cs="Futura Medium"/>
                <w:sz w:val="18"/>
                <w:szCs w:val="18"/>
                <w:lang w:eastAsia="es-EC"/>
              </w:rPr>
            </w:pPr>
          </w:p>
        </w:tc>
      </w:tr>
      <w:tr w:rsidR="00C3705D" w:rsidRPr="001E6A9C" w14:paraId="21687D4C" w14:textId="77777777" w:rsidTr="00B84865">
        <w:trPr>
          <w:trHeight w:val="80"/>
          <w:jc w:val="center"/>
        </w:trPr>
        <w:tc>
          <w:tcPr>
            <w:tcW w:w="4061" w:type="dxa"/>
            <w:tcBorders>
              <w:top w:val="nil"/>
              <w:left w:val="nil"/>
              <w:bottom w:val="nil"/>
              <w:right w:val="nil"/>
            </w:tcBorders>
            <w:shd w:val="clear" w:color="auto" w:fill="auto"/>
            <w:noWrap/>
            <w:vAlign w:val="bottom"/>
            <w:hideMark/>
          </w:tcPr>
          <w:p w14:paraId="5F1CCA65" w14:textId="77777777" w:rsidR="0040637D" w:rsidRPr="001E6A9C" w:rsidRDefault="0040637D"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Ingresos financieros</w:t>
            </w:r>
          </w:p>
        </w:tc>
        <w:tc>
          <w:tcPr>
            <w:tcW w:w="220" w:type="dxa"/>
            <w:tcBorders>
              <w:top w:val="nil"/>
              <w:left w:val="nil"/>
              <w:bottom w:val="nil"/>
              <w:right w:val="nil"/>
            </w:tcBorders>
            <w:shd w:val="clear" w:color="auto" w:fill="auto"/>
            <w:noWrap/>
            <w:vAlign w:val="bottom"/>
            <w:hideMark/>
          </w:tcPr>
          <w:p w14:paraId="6E8D7A8D" w14:textId="77777777" w:rsidR="0040637D" w:rsidRPr="001E6A9C" w:rsidRDefault="0040637D" w:rsidP="0075549C">
            <w:pP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44A368B6" w14:textId="77777777" w:rsidR="0040637D" w:rsidRPr="001E6A9C" w:rsidRDefault="0040637D" w:rsidP="0075549C">
            <w:pP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4BF4E0C3"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nil"/>
              <w:left w:val="nil"/>
              <w:bottom w:val="nil"/>
              <w:right w:val="nil"/>
            </w:tcBorders>
            <w:shd w:val="clear" w:color="auto" w:fill="auto"/>
            <w:noWrap/>
            <w:vAlign w:val="center"/>
          </w:tcPr>
          <w:p w14:paraId="0C5F8018" w14:textId="6A236882"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center"/>
          </w:tcPr>
          <w:p w14:paraId="46C1D7BC"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nil"/>
              <w:left w:val="nil"/>
              <w:bottom w:val="nil"/>
              <w:right w:val="nil"/>
            </w:tcBorders>
            <w:shd w:val="clear" w:color="auto" w:fill="auto"/>
            <w:noWrap/>
            <w:vAlign w:val="center"/>
          </w:tcPr>
          <w:p w14:paraId="157E17EC" w14:textId="2EAE2738" w:rsidR="0040637D" w:rsidRPr="001E6A9C" w:rsidRDefault="0040637D" w:rsidP="0075549C">
            <w:pPr>
              <w:jc w:val="right"/>
              <w:rPr>
                <w:rFonts w:ascii="Futura Medium" w:hAnsi="Futura Medium" w:cs="Futura Medium"/>
                <w:sz w:val="18"/>
                <w:szCs w:val="18"/>
                <w:lang w:eastAsia="es-EC"/>
              </w:rPr>
            </w:pPr>
          </w:p>
        </w:tc>
      </w:tr>
      <w:tr w:rsidR="00C3705D" w:rsidRPr="001E6A9C" w14:paraId="6AF98496" w14:textId="77777777" w:rsidTr="00B84865">
        <w:trPr>
          <w:trHeight w:val="80"/>
          <w:jc w:val="center"/>
        </w:trPr>
        <w:tc>
          <w:tcPr>
            <w:tcW w:w="4061" w:type="dxa"/>
            <w:tcBorders>
              <w:top w:val="nil"/>
              <w:left w:val="nil"/>
              <w:bottom w:val="nil"/>
              <w:right w:val="nil"/>
            </w:tcBorders>
            <w:shd w:val="clear" w:color="auto" w:fill="auto"/>
            <w:noWrap/>
            <w:vAlign w:val="bottom"/>
            <w:hideMark/>
          </w:tcPr>
          <w:p w14:paraId="409B87CE" w14:textId="77777777" w:rsidR="0040637D" w:rsidRPr="001E6A9C" w:rsidRDefault="0040637D"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Costos financieros</w:t>
            </w:r>
          </w:p>
        </w:tc>
        <w:tc>
          <w:tcPr>
            <w:tcW w:w="220" w:type="dxa"/>
            <w:tcBorders>
              <w:top w:val="nil"/>
              <w:left w:val="nil"/>
              <w:bottom w:val="nil"/>
              <w:right w:val="nil"/>
            </w:tcBorders>
            <w:shd w:val="clear" w:color="auto" w:fill="auto"/>
            <w:noWrap/>
            <w:vAlign w:val="bottom"/>
            <w:hideMark/>
          </w:tcPr>
          <w:p w14:paraId="29B5B058" w14:textId="77777777" w:rsidR="0040637D" w:rsidRPr="001E6A9C" w:rsidRDefault="0040637D" w:rsidP="0075549C">
            <w:pP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3A3AF6E3" w14:textId="5B192FB1" w:rsidR="0040637D" w:rsidRPr="001E6A9C" w:rsidRDefault="0040637D" w:rsidP="0075549C">
            <w:pPr>
              <w:jc w:val="cente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031E30EB"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nil"/>
              <w:left w:val="nil"/>
              <w:bottom w:val="nil"/>
              <w:right w:val="nil"/>
            </w:tcBorders>
            <w:shd w:val="clear" w:color="auto" w:fill="auto"/>
            <w:noWrap/>
            <w:vAlign w:val="center"/>
          </w:tcPr>
          <w:p w14:paraId="384761AB" w14:textId="54E11CC2"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center"/>
          </w:tcPr>
          <w:p w14:paraId="257A9CBD"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nil"/>
              <w:left w:val="nil"/>
              <w:bottom w:val="nil"/>
              <w:right w:val="nil"/>
            </w:tcBorders>
            <w:shd w:val="clear" w:color="auto" w:fill="auto"/>
            <w:noWrap/>
            <w:vAlign w:val="center"/>
          </w:tcPr>
          <w:p w14:paraId="6BDBD14E" w14:textId="6B6D22E8" w:rsidR="0040637D" w:rsidRPr="001E6A9C" w:rsidRDefault="0040637D" w:rsidP="0075549C">
            <w:pPr>
              <w:jc w:val="right"/>
              <w:rPr>
                <w:rFonts w:ascii="Futura Medium" w:hAnsi="Futura Medium" w:cs="Futura Medium"/>
                <w:sz w:val="18"/>
                <w:szCs w:val="18"/>
                <w:lang w:eastAsia="es-EC"/>
              </w:rPr>
            </w:pPr>
          </w:p>
        </w:tc>
      </w:tr>
      <w:tr w:rsidR="00C3705D" w:rsidRPr="001E6A9C" w14:paraId="236B2EFF" w14:textId="77777777" w:rsidTr="00B84865">
        <w:trPr>
          <w:trHeight w:val="70"/>
          <w:jc w:val="center"/>
        </w:trPr>
        <w:tc>
          <w:tcPr>
            <w:tcW w:w="4061" w:type="dxa"/>
            <w:tcBorders>
              <w:top w:val="nil"/>
              <w:left w:val="nil"/>
              <w:bottom w:val="nil"/>
              <w:right w:val="nil"/>
            </w:tcBorders>
            <w:shd w:val="clear" w:color="auto" w:fill="auto"/>
            <w:noWrap/>
            <w:vAlign w:val="center"/>
            <w:hideMark/>
          </w:tcPr>
          <w:p w14:paraId="01605406" w14:textId="77777777" w:rsidR="0040637D" w:rsidRPr="001E6A9C" w:rsidRDefault="0040637D"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Costos financieros, neto</w:t>
            </w:r>
          </w:p>
        </w:tc>
        <w:tc>
          <w:tcPr>
            <w:tcW w:w="220" w:type="dxa"/>
            <w:tcBorders>
              <w:top w:val="nil"/>
              <w:left w:val="nil"/>
              <w:bottom w:val="nil"/>
              <w:right w:val="nil"/>
            </w:tcBorders>
            <w:shd w:val="clear" w:color="auto" w:fill="auto"/>
            <w:noWrap/>
            <w:vAlign w:val="bottom"/>
            <w:hideMark/>
          </w:tcPr>
          <w:p w14:paraId="67842273" w14:textId="77777777" w:rsidR="0040637D" w:rsidRPr="001E6A9C" w:rsidRDefault="0040637D" w:rsidP="0075549C">
            <w:pPr>
              <w:jc w:val="cente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532A7F6D" w14:textId="77777777" w:rsidR="0040637D" w:rsidRPr="001E6A9C" w:rsidRDefault="0040637D" w:rsidP="0075549C">
            <w:pP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20676240"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single" w:sz="4" w:space="0" w:color="auto"/>
              <w:left w:val="nil"/>
              <w:bottom w:val="single" w:sz="4" w:space="0" w:color="auto"/>
              <w:right w:val="nil"/>
            </w:tcBorders>
            <w:shd w:val="clear" w:color="auto" w:fill="auto"/>
            <w:noWrap/>
            <w:vAlign w:val="center"/>
          </w:tcPr>
          <w:p w14:paraId="3930E913" w14:textId="02BC7F5D"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center"/>
          </w:tcPr>
          <w:p w14:paraId="246A3DBE"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single" w:sz="4" w:space="0" w:color="auto"/>
              <w:left w:val="nil"/>
              <w:bottom w:val="single" w:sz="4" w:space="0" w:color="auto"/>
              <w:right w:val="nil"/>
            </w:tcBorders>
            <w:shd w:val="clear" w:color="auto" w:fill="auto"/>
            <w:noWrap/>
            <w:vAlign w:val="center"/>
          </w:tcPr>
          <w:p w14:paraId="1ACF7293" w14:textId="704784BF" w:rsidR="0040637D" w:rsidRPr="001E6A9C" w:rsidRDefault="0040637D" w:rsidP="0075549C">
            <w:pPr>
              <w:jc w:val="right"/>
              <w:rPr>
                <w:rFonts w:ascii="Futura Medium" w:hAnsi="Futura Medium" w:cs="Futura Medium"/>
                <w:sz w:val="18"/>
                <w:szCs w:val="18"/>
                <w:lang w:eastAsia="es-EC"/>
              </w:rPr>
            </w:pPr>
          </w:p>
        </w:tc>
      </w:tr>
      <w:tr w:rsidR="00C3705D" w:rsidRPr="001E6A9C" w14:paraId="0C599D0B" w14:textId="77777777" w:rsidTr="00B84865">
        <w:trPr>
          <w:trHeight w:val="255"/>
          <w:jc w:val="center"/>
        </w:trPr>
        <w:tc>
          <w:tcPr>
            <w:tcW w:w="4061" w:type="dxa"/>
            <w:tcBorders>
              <w:top w:val="nil"/>
              <w:left w:val="nil"/>
              <w:bottom w:val="nil"/>
              <w:right w:val="nil"/>
            </w:tcBorders>
            <w:shd w:val="clear" w:color="auto" w:fill="auto"/>
            <w:noWrap/>
            <w:vAlign w:val="bottom"/>
            <w:hideMark/>
          </w:tcPr>
          <w:p w14:paraId="61F6ABF3" w14:textId="77777777" w:rsidR="0040637D" w:rsidRPr="001E6A9C" w:rsidRDefault="0040637D" w:rsidP="0075549C">
            <w:pPr>
              <w:rPr>
                <w:rFonts w:ascii="Futura Medium" w:hAnsi="Futura Medium" w:cs="Futura Medium"/>
                <w:sz w:val="18"/>
                <w:szCs w:val="18"/>
                <w:lang w:eastAsia="es-EC"/>
              </w:rPr>
            </w:pPr>
          </w:p>
        </w:tc>
        <w:tc>
          <w:tcPr>
            <w:tcW w:w="220" w:type="dxa"/>
            <w:tcBorders>
              <w:top w:val="nil"/>
              <w:left w:val="nil"/>
              <w:bottom w:val="nil"/>
              <w:right w:val="nil"/>
            </w:tcBorders>
            <w:shd w:val="clear" w:color="auto" w:fill="auto"/>
            <w:noWrap/>
            <w:vAlign w:val="bottom"/>
            <w:hideMark/>
          </w:tcPr>
          <w:p w14:paraId="4F2F75C6" w14:textId="77777777" w:rsidR="0040637D" w:rsidRPr="001E6A9C" w:rsidRDefault="0040637D" w:rsidP="0075549C">
            <w:pP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6AC6075E" w14:textId="77777777" w:rsidR="0040637D" w:rsidRPr="001E6A9C" w:rsidRDefault="0040637D" w:rsidP="0075549C">
            <w:pP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4A158434"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nil"/>
              <w:left w:val="nil"/>
              <w:bottom w:val="nil"/>
              <w:right w:val="nil"/>
            </w:tcBorders>
            <w:shd w:val="clear" w:color="auto" w:fill="auto"/>
            <w:noWrap/>
            <w:vAlign w:val="bottom"/>
          </w:tcPr>
          <w:p w14:paraId="367D9DD3" w14:textId="77777777"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bottom"/>
          </w:tcPr>
          <w:p w14:paraId="0C1C86D1"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nil"/>
              <w:left w:val="nil"/>
              <w:bottom w:val="nil"/>
              <w:right w:val="nil"/>
            </w:tcBorders>
            <w:shd w:val="clear" w:color="auto" w:fill="auto"/>
            <w:noWrap/>
            <w:vAlign w:val="bottom"/>
          </w:tcPr>
          <w:p w14:paraId="3D6CA743" w14:textId="77777777" w:rsidR="0040637D" w:rsidRPr="001E6A9C" w:rsidRDefault="0040637D" w:rsidP="0075549C">
            <w:pPr>
              <w:jc w:val="right"/>
              <w:rPr>
                <w:rFonts w:ascii="Futura Medium" w:hAnsi="Futura Medium" w:cs="Futura Medium"/>
                <w:sz w:val="18"/>
                <w:szCs w:val="18"/>
                <w:lang w:eastAsia="es-EC"/>
              </w:rPr>
            </w:pPr>
          </w:p>
        </w:tc>
      </w:tr>
      <w:tr w:rsidR="00C3705D" w:rsidRPr="001E6A9C" w14:paraId="374CB0F4" w14:textId="77777777" w:rsidTr="00B84865">
        <w:trPr>
          <w:trHeight w:val="80"/>
          <w:jc w:val="center"/>
        </w:trPr>
        <w:tc>
          <w:tcPr>
            <w:tcW w:w="4061" w:type="dxa"/>
            <w:tcBorders>
              <w:top w:val="nil"/>
              <w:left w:val="nil"/>
              <w:bottom w:val="nil"/>
              <w:right w:val="nil"/>
            </w:tcBorders>
            <w:shd w:val="clear" w:color="auto" w:fill="auto"/>
            <w:noWrap/>
            <w:vAlign w:val="center"/>
            <w:hideMark/>
          </w:tcPr>
          <w:p w14:paraId="64EA7175" w14:textId="77777777" w:rsidR="0040637D" w:rsidRPr="001E6A9C" w:rsidRDefault="0040637D" w:rsidP="0075549C">
            <w:pPr>
              <w:rPr>
                <w:rFonts w:ascii="Futura Medium" w:hAnsi="Futura Medium" w:cs="Futura Medium"/>
                <w:b/>
                <w:sz w:val="18"/>
                <w:szCs w:val="18"/>
                <w:lang w:eastAsia="es-EC"/>
              </w:rPr>
            </w:pPr>
            <w:r w:rsidRPr="001E6A9C">
              <w:rPr>
                <w:rFonts w:ascii="Futura Medium" w:hAnsi="Futura Medium" w:cs="Futura Medium" w:hint="cs"/>
                <w:b/>
                <w:sz w:val="18"/>
                <w:szCs w:val="18"/>
                <w:lang w:eastAsia="es-EC"/>
              </w:rPr>
              <w:t>Ganancia antes de impuesto a la renta</w:t>
            </w:r>
          </w:p>
        </w:tc>
        <w:tc>
          <w:tcPr>
            <w:tcW w:w="220" w:type="dxa"/>
            <w:tcBorders>
              <w:top w:val="nil"/>
              <w:left w:val="nil"/>
              <w:bottom w:val="nil"/>
              <w:right w:val="nil"/>
            </w:tcBorders>
            <w:shd w:val="clear" w:color="auto" w:fill="auto"/>
            <w:noWrap/>
            <w:vAlign w:val="bottom"/>
            <w:hideMark/>
          </w:tcPr>
          <w:p w14:paraId="110F73C4" w14:textId="77777777" w:rsidR="0040637D" w:rsidRPr="001E6A9C" w:rsidRDefault="0040637D" w:rsidP="0075549C">
            <w:pPr>
              <w:jc w:val="cente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18D8ED03" w14:textId="77777777" w:rsidR="0040637D" w:rsidRPr="001E6A9C" w:rsidRDefault="0040637D" w:rsidP="0075549C">
            <w:pP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55095884"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nil"/>
              <w:left w:val="nil"/>
              <w:bottom w:val="nil"/>
              <w:right w:val="nil"/>
            </w:tcBorders>
            <w:shd w:val="clear" w:color="auto" w:fill="auto"/>
            <w:noWrap/>
            <w:vAlign w:val="center"/>
          </w:tcPr>
          <w:p w14:paraId="6295A448" w14:textId="77431AD3"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center"/>
          </w:tcPr>
          <w:p w14:paraId="21CC4051"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nil"/>
              <w:left w:val="nil"/>
              <w:bottom w:val="nil"/>
              <w:right w:val="nil"/>
            </w:tcBorders>
            <w:shd w:val="clear" w:color="auto" w:fill="auto"/>
            <w:noWrap/>
            <w:vAlign w:val="center"/>
          </w:tcPr>
          <w:p w14:paraId="33CC14F4" w14:textId="146EBC86" w:rsidR="0040637D" w:rsidRPr="001E6A9C" w:rsidRDefault="0040637D" w:rsidP="0075549C">
            <w:pPr>
              <w:jc w:val="right"/>
              <w:rPr>
                <w:rFonts w:ascii="Futura Medium" w:hAnsi="Futura Medium" w:cs="Futura Medium"/>
                <w:sz w:val="18"/>
                <w:szCs w:val="18"/>
                <w:lang w:eastAsia="es-EC"/>
              </w:rPr>
            </w:pPr>
          </w:p>
        </w:tc>
      </w:tr>
      <w:tr w:rsidR="00C3705D" w:rsidRPr="001E6A9C" w14:paraId="1A38E71C" w14:textId="77777777" w:rsidTr="00B84865">
        <w:trPr>
          <w:trHeight w:val="255"/>
          <w:jc w:val="center"/>
        </w:trPr>
        <w:tc>
          <w:tcPr>
            <w:tcW w:w="4061" w:type="dxa"/>
            <w:tcBorders>
              <w:top w:val="nil"/>
              <w:left w:val="nil"/>
              <w:bottom w:val="nil"/>
              <w:right w:val="nil"/>
            </w:tcBorders>
            <w:shd w:val="clear" w:color="auto" w:fill="auto"/>
            <w:noWrap/>
            <w:vAlign w:val="center"/>
            <w:hideMark/>
          </w:tcPr>
          <w:p w14:paraId="142D5217" w14:textId="77777777" w:rsidR="0040637D" w:rsidRPr="001E6A9C" w:rsidRDefault="0040637D" w:rsidP="0075549C">
            <w:pPr>
              <w:rPr>
                <w:rFonts w:ascii="Futura Medium" w:hAnsi="Futura Medium" w:cs="Futura Medium"/>
                <w:sz w:val="18"/>
                <w:szCs w:val="18"/>
                <w:lang w:eastAsia="es-EC"/>
              </w:rPr>
            </w:pPr>
          </w:p>
        </w:tc>
        <w:tc>
          <w:tcPr>
            <w:tcW w:w="220" w:type="dxa"/>
            <w:tcBorders>
              <w:top w:val="nil"/>
              <w:left w:val="nil"/>
              <w:bottom w:val="nil"/>
              <w:right w:val="nil"/>
            </w:tcBorders>
            <w:shd w:val="clear" w:color="auto" w:fill="auto"/>
            <w:noWrap/>
            <w:vAlign w:val="bottom"/>
            <w:hideMark/>
          </w:tcPr>
          <w:p w14:paraId="29B300D7" w14:textId="77777777" w:rsidR="0040637D" w:rsidRPr="001E6A9C" w:rsidRDefault="0040637D" w:rsidP="0075549C">
            <w:pPr>
              <w:jc w:val="cente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533412B1" w14:textId="77777777" w:rsidR="0040637D" w:rsidRPr="001E6A9C" w:rsidRDefault="0040637D" w:rsidP="0075549C">
            <w:pP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0FBE014C"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nil"/>
              <w:left w:val="nil"/>
              <w:right w:val="nil"/>
            </w:tcBorders>
            <w:shd w:val="clear" w:color="auto" w:fill="auto"/>
            <w:noWrap/>
            <w:vAlign w:val="center"/>
          </w:tcPr>
          <w:p w14:paraId="074470CB" w14:textId="77777777"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center"/>
          </w:tcPr>
          <w:p w14:paraId="67A7C75A"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nil"/>
              <w:left w:val="nil"/>
              <w:right w:val="nil"/>
            </w:tcBorders>
            <w:shd w:val="clear" w:color="auto" w:fill="auto"/>
            <w:noWrap/>
            <w:vAlign w:val="center"/>
          </w:tcPr>
          <w:p w14:paraId="2A97BCF6" w14:textId="77777777" w:rsidR="0040637D" w:rsidRPr="001E6A9C" w:rsidRDefault="0040637D" w:rsidP="0075549C">
            <w:pPr>
              <w:jc w:val="right"/>
              <w:rPr>
                <w:rFonts w:ascii="Futura Medium" w:hAnsi="Futura Medium" w:cs="Futura Medium"/>
                <w:sz w:val="18"/>
                <w:szCs w:val="18"/>
                <w:lang w:eastAsia="es-EC"/>
              </w:rPr>
            </w:pPr>
          </w:p>
        </w:tc>
      </w:tr>
      <w:tr w:rsidR="00C3705D" w:rsidRPr="001E6A9C" w14:paraId="5EF2E292" w14:textId="77777777" w:rsidTr="00B84865">
        <w:trPr>
          <w:trHeight w:val="255"/>
          <w:jc w:val="center"/>
        </w:trPr>
        <w:tc>
          <w:tcPr>
            <w:tcW w:w="4061" w:type="dxa"/>
            <w:tcBorders>
              <w:top w:val="nil"/>
              <w:left w:val="nil"/>
              <w:bottom w:val="nil"/>
              <w:right w:val="nil"/>
            </w:tcBorders>
            <w:shd w:val="clear" w:color="auto" w:fill="auto"/>
            <w:noWrap/>
            <w:vAlign w:val="bottom"/>
            <w:hideMark/>
          </w:tcPr>
          <w:p w14:paraId="1406EA6D" w14:textId="77777777" w:rsidR="0040637D" w:rsidRPr="001E6A9C" w:rsidRDefault="0040637D"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Impuesto a la renta</w:t>
            </w:r>
          </w:p>
        </w:tc>
        <w:tc>
          <w:tcPr>
            <w:tcW w:w="220" w:type="dxa"/>
            <w:tcBorders>
              <w:top w:val="nil"/>
              <w:left w:val="nil"/>
              <w:bottom w:val="nil"/>
              <w:right w:val="nil"/>
            </w:tcBorders>
            <w:shd w:val="clear" w:color="auto" w:fill="auto"/>
            <w:noWrap/>
            <w:vAlign w:val="bottom"/>
            <w:hideMark/>
          </w:tcPr>
          <w:p w14:paraId="685C157C" w14:textId="77777777" w:rsidR="0040637D" w:rsidRPr="001E6A9C" w:rsidRDefault="0040637D" w:rsidP="0075549C">
            <w:pP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2FB13799" w14:textId="73327E9A" w:rsidR="0040637D" w:rsidRPr="001E6A9C" w:rsidRDefault="0040637D" w:rsidP="0075549C">
            <w:pPr>
              <w:jc w:val="cente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3CAEC498"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nil"/>
              <w:left w:val="nil"/>
              <w:bottom w:val="single" w:sz="4" w:space="0" w:color="auto"/>
              <w:right w:val="nil"/>
            </w:tcBorders>
            <w:shd w:val="clear" w:color="auto" w:fill="auto"/>
            <w:noWrap/>
            <w:vAlign w:val="center"/>
          </w:tcPr>
          <w:p w14:paraId="17B8D729" w14:textId="2B2630FF"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center"/>
          </w:tcPr>
          <w:p w14:paraId="2922EE80"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nil"/>
              <w:left w:val="nil"/>
              <w:bottom w:val="single" w:sz="4" w:space="0" w:color="auto"/>
              <w:right w:val="nil"/>
            </w:tcBorders>
            <w:shd w:val="clear" w:color="auto" w:fill="auto"/>
            <w:noWrap/>
            <w:vAlign w:val="center"/>
          </w:tcPr>
          <w:p w14:paraId="3C247D97" w14:textId="6468FFB2" w:rsidR="0040637D" w:rsidRPr="001E6A9C" w:rsidRDefault="0040637D" w:rsidP="0075549C">
            <w:pPr>
              <w:jc w:val="right"/>
              <w:rPr>
                <w:rFonts w:ascii="Futura Medium" w:hAnsi="Futura Medium" w:cs="Futura Medium"/>
                <w:sz w:val="18"/>
                <w:szCs w:val="18"/>
                <w:lang w:eastAsia="es-EC"/>
              </w:rPr>
            </w:pPr>
          </w:p>
        </w:tc>
      </w:tr>
      <w:tr w:rsidR="00C3705D" w:rsidRPr="001E6A9C" w14:paraId="5B7A87A9" w14:textId="77777777" w:rsidTr="00E250D5">
        <w:trPr>
          <w:trHeight w:val="255"/>
          <w:jc w:val="center"/>
        </w:trPr>
        <w:tc>
          <w:tcPr>
            <w:tcW w:w="4061" w:type="dxa"/>
            <w:tcBorders>
              <w:top w:val="nil"/>
              <w:left w:val="nil"/>
              <w:bottom w:val="nil"/>
              <w:right w:val="nil"/>
            </w:tcBorders>
            <w:shd w:val="clear" w:color="auto" w:fill="auto"/>
            <w:noWrap/>
            <w:vAlign w:val="bottom"/>
          </w:tcPr>
          <w:p w14:paraId="26EAD747" w14:textId="77777777" w:rsidR="0040637D" w:rsidRPr="001E6A9C" w:rsidRDefault="0040637D" w:rsidP="0075549C">
            <w:pPr>
              <w:rPr>
                <w:rFonts w:ascii="Futura Medium" w:hAnsi="Futura Medium" w:cs="Futura Medium"/>
                <w:b/>
                <w:sz w:val="18"/>
                <w:szCs w:val="18"/>
                <w:lang w:eastAsia="es-EC"/>
              </w:rPr>
            </w:pPr>
          </w:p>
          <w:p w14:paraId="1A518946" w14:textId="77777777" w:rsidR="0040637D" w:rsidRPr="001E6A9C" w:rsidRDefault="0040637D" w:rsidP="0075549C">
            <w:pPr>
              <w:rPr>
                <w:rFonts w:ascii="Futura Medium" w:hAnsi="Futura Medium" w:cs="Futura Medium"/>
                <w:b/>
                <w:sz w:val="18"/>
                <w:szCs w:val="18"/>
                <w:lang w:eastAsia="es-EC"/>
              </w:rPr>
            </w:pPr>
            <w:r w:rsidRPr="001E6A9C">
              <w:rPr>
                <w:rFonts w:ascii="Futura Medium" w:hAnsi="Futura Medium" w:cs="Futura Medium" w:hint="cs"/>
                <w:b/>
                <w:sz w:val="18"/>
                <w:szCs w:val="18"/>
                <w:lang w:eastAsia="es-EC"/>
              </w:rPr>
              <w:t>Ganancia neta</w:t>
            </w:r>
          </w:p>
        </w:tc>
        <w:tc>
          <w:tcPr>
            <w:tcW w:w="220" w:type="dxa"/>
            <w:tcBorders>
              <w:top w:val="nil"/>
              <w:left w:val="nil"/>
              <w:bottom w:val="nil"/>
              <w:right w:val="nil"/>
            </w:tcBorders>
            <w:shd w:val="clear" w:color="auto" w:fill="auto"/>
            <w:noWrap/>
            <w:vAlign w:val="bottom"/>
          </w:tcPr>
          <w:p w14:paraId="450C0B09" w14:textId="77777777" w:rsidR="0040637D" w:rsidRPr="001E6A9C" w:rsidRDefault="0040637D" w:rsidP="0075549C">
            <w:pP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7A10327B" w14:textId="77777777" w:rsidR="0040637D" w:rsidRPr="001E6A9C" w:rsidRDefault="0040637D" w:rsidP="0075549C">
            <w:pPr>
              <w:jc w:val="cente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5A6D8D32"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single" w:sz="4" w:space="0" w:color="auto"/>
              <w:left w:val="nil"/>
              <w:right w:val="nil"/>
            </w:tcBorders>
            <w:shd w:val="clear" w:color="auto" w:fill="auto"/>
            <w:noWrap/>
            <w:vAlign w:val="bottom"/>
          </w:tcPr>
          <w:p w14:paraId="37CEA263" w14:textId="097B277A"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right w:val="nil"/>
            </w:tcBorders>
            <w:shd w:val="clear" w:color="auto" w:fill="auto"/>
            <w:noWrap/>
            <w:vAlign w:val="bottom"/>
          </w:tcPr>
          <w:p w14:paraId="0D388709"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single" w:sz="4" w:space="0" w:color="auto"/>
              <w:left w:val="nil"/>
              <w:right w:val="nil"/>
            </w:tcBorders>
            <w:shd w:val="clear" w:color="auto" w:fill="auto"/>
            <w:noWrap/>
            <w:vAlign w:val="bottom"/>
          </w:tcPr>
          <w:p w14:paraId="4CA11A4B" w14:textId="732FBD39" w:rsidR="0040637D" w:rsidRPr="001E6A9C" w:rsidRDefault="0040637D" w:rsidP="0075549C">
            <w:pPr>
              <w:jc w:val="right"/>
              <w:rPr>
                <w:rFonts w:ascii="Futura Medium" w:hAnsi="Futura Medium" w:cs="Futura Medium"/>
                <w:sz w:val="18"/>
                <w:szCs w:val="18"/>
                <w:lang w:eastAsia="es-EC"/>
              </w:rPr>
            </w:pPr>
          </w:p>
        </w:tc>
      </w:tr>
      <w:tr w:rsidR="00C3705D" w:rsidRPr="001E6A9C" w14:paraId="5D8C3CD7" w14:textId="77777777" w:rsidTr="00E250D5">
        <w:trPr>
          <w:trHeight w:val="255"/>
          <w:jc w:val="center"/>
        </w:trPr>
        <w:tc>
          <w:tcPr>
            <w:tcW w:w="4061" w:type="dxa"/>
            <w:tcBorders>
              <w:top w:val="nil"/>
              <w:left w:val="nil"/>
              <w:bottom w:val="nil"/>
              <w:right w:val="nil"/>
            </w:tcBorders>
            <w:shd w:val="clear" w:color="auto" w:fill="auto"/>
            <w:noWrap/>
            <w:vAlign w:val="bottom"/>
          </w:tcPr>
          <w:p w14:paraId="06B34520" w14:textId="77777777" w:rsidR="0040637D" w:rsidRPr="001E6A9C" w:rsidRDefault="0040637D" w:rsidP="0075549C">
            <w:pPr>
              <w:rPr>
                <w:rFonts w:ascii="Futura Medium" w:hAnsi="Futura Medium" w:cs="Futura Medium"/>
                <w:b/>
                <w:sz w:val="18"/>
                <w:szCs w:val="18"/>
                <w:lang w:eastAsia="es-EC"/>
              </w:rPr>
            </w:pPr>
          </w:p>
        </w:tc>
        <w:tc>
          <w:tcPr>
            <w:tcW w:w="220" w:type="dxa"/>
            <w:tcBorders>
              <w:top w:val="nil"/>
              <w:left w:val="nil"/>
              <w:bottom w:val="nil"/>
              <w:right w:val="nil"/>
            </w:tcBorders>
            <w:shd w:val="clear" w:color="auto" w:fill="auto"/>
            <w:noWrap/>
            <w:vAlign w:val="bottom"/>
          </w:tcPr>
          <w:p w14:paraId="266F913A" w14:textId="77777777" w:rsidR="0040637D" w:rsidRPr="001E6A9C" w:rsidRDefault="0040637D" w:rsidP="0075549C">
            <w:pP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2123252E" w14:textId="77777777" w:rsidR="0040637D" w:rsidRPr="001E6A9C" w:rsidRDefault="0040637D" w:rsidP="0075549C">
            <w:pPr>
              <w:jc w:val="cente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5C5617A5"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left w:val="nil"/>
              <w:bottom w:val="nil"/>
              <w:right w:val="nil"/>
            </w:tcBorders>
            <w:shd w:val="clear" w:color="auto" w:fill="auto"/>
            <w:noWrap/>
            <w:vAlign w:val="center"/>
          </w:tcPr>
          <w:p w14:paraId="6DD60F26" w14:textId="77777777" w:rsidR="0040637D" w:rsidRPr="001E6A9C" w:rsidRDefault="0040637D" w:rsidP="0075549C">
            <w:pPr>
              <w:jc w:val="right"/>
              <w:rPr>
                <w:rFonts w:ascii="Futura Medium" w:hAnsi="Futura Medium" w:cs="Futura Medium"/>
                <w:b/>
                <w:sz w:val="18"/>
                <w:szCs w:val="18"/>
                <w:lang w:eastAsia="es-EC"/>
              </w:rPr>
            </w:pPr>
          </w:p>
        </w:tc>
        <w:tc>
          <w:tcPr>
            <w:tcW w:w="480" w:type="dxa"/>
            <w:tcBorders>
              <w:left w:val="nil"/>
              <w:bottom w:val="nil"/>
              <w:right w:val="nil"/>
            </w:tcBorders>
            <w:shd w:val="clear" w:color="auto" w:fill="auto"/>
            <w:noWrap/>
            <w:vAlign w:val="center"/>
          </w:tcPr>
          <w:p w14:paraId="48100876"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left w:val="nil"/>
              <w:bottom w:val="nil"/>
              <w:right w:val="nil"/>
            </w:tcBorders>
            <w:shd w:val="clear" w:color="auto" w:fill="auto"/>
            <w:noWrap/>
            <w:vAlign w:val="center"/>
          </w:tcPr>
          <w:p w14:paraId="2A2160D3" w14:textId="77777777" w:rsidR="0040637D" w:rsidRPr="001E6A9C" w:rsidRDefault="0040637D" w:rsidP="0075549C">
            <w:pPr>
              <w:jc w:val="right"/>
              <w:rPr>
                <w:rFonts w:ascii="Futura Medium" w:hAnsi="Futura Medium" w:cs="Futura Medium"/>
                <w:sz w:val="18"/>
                <w:szCs w:val="18"/>
                <w:lang w:eastAsia="es-EC"/>
              </w:rPr>
            </w:pPr>
          </w:p>
        </w:tc>
      </w:tr>
      <w:tr w:rsidR="00C3705D" w:rsidRPr="001E6A9C" w14:paraId="1C8057A4" w14:textId="77777777" w:rsidTr="00E250D5">
        <w:trPr>
          <w:trHeight w:val="255"/>
          <w:jc w:val="center"/>
        </w:trPr>
        <w:tc>
          <w:tcPr>
            <w:tcW w:w="4061" w:type="dxa"/>
            <w:tcBorders>
              <w:top w:val="nil"/>
              <w:left w:val="nil"/>
              <w:bottom w:val="nil"/>
              <w:right w:val="nil"/>
            </w:tcBorders>
            <w:shd w:val="clear" w:color="auto" w:fill="auto"/>
            <w:noWrap/>
            <w:vAlign w:val="bottom"/>
          </w:tcPr>
          <w:p w14:paraId="6806FB2A" w14:textId="77777777" w:rsidR="0040637D" w:rsidRPr="001E6A9C" w:rsidRDefault="0040637D"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Otros resultados integrales</w:t>
            </w:r>
          </w:p>
        </w:tc>
        <w:tc>
          <w:tcPr>
            <w:tcW w:w="220" w:type="dxa"/>
            <w:tcBorders>
              <w:top w:val="nil"/>
              <w:left w:val="nil"/>
              <w:bottom w:val="nil"/>
              <w:right w:val="nil"/>
            </w:tcBorders>
            <w:shd w:val="clear" w:color="auto" w:fill="auto"/>
            <w:noWrap/>
            <w:vAlign w:val="bottom"/>
          </w:tcPr>
          <w:p w14:paraId="6EDE6C25" w14:textId="77777777" w:rsidR="0040637D" w:rsidRPr="001E6A9C" w:rsidRDefault="0040637D" w:rsidP="0075549C">
            <w:pP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65E7CB3D" w14:textId="45F8AF62" w:rsidR="0040637D" w:rsidRPr="001E6A9C" w:rsidRDefault="0040637D" w:rsidP="0075549C">
            <w:pPr>
              <w:jc w:val="center"/>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086CD07C"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nil"/>
              <w:left w:val="nil"/>
              <w:bottom w:val="nil"/>
              <w:right w:val="nil"/>
            </w:tcBorders>
            <w:shd w:val="clear" w:color="auto" w:fill="auto"/>
            <w:noWrap/>
            <w:vAlign w:val="center"/>
          </w:tcPr>
          <w:p w14:paraId="5186D90C" w14:textId="031489D7"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center"/>
          </w:tcPr>
          <w:p w14:paraId="3D417D72"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nil"/>
              <w:left w:val="nil"/>
              <w:bottom w:val="nil"/>
              <w:right w:val="nil"/>
            </w:tcBorders>
            <w:shd w:val="clear" w:color="auto" w:fill="auto"/>
            <w:noWrap/>
            <w:vAlign w:val="center"/>
          </w:tcPr>
          <w:p w14:paraId="14766153" w14:textId="54A618DC" w:rsidR="0040637D" w:rsidRPr="001E6A9C" w:rsidRDefault="0040637D" w:rsidP="0075549C">
            <w:pPr>
              <w:jc w:val="right"/>
              <w:rPr>
                <w:rFonts w:ascii="Futura Medium" w:hAnsi="Futura Medium" w:cs="Futura Medium"/>
                <w:sz w:val="18"/>
                <w:szCs w:val="18"/>
                <w:lang w:eastAsia="es-EC"/>
              </w:rPr>
            </w:pPr>
          </w:p>
        </w:tc>
      </w:tr>
      <w:tr w:rsidR="00C3705D" w:rsidRPr="001E6A9C" w14:paraId="66D4A11D" w14:textId="77777777" w:rsidTr="00E250D5">
        <w:trPr>
          <w:trHeight w:val="255"/>
          <w:jc w:val="center"/>
        </w:trPr>
        <w:tc>
          <w:tcPr>
            <w:tcW w:w="4061" w:type="dxa"/>
            <w:tcBorders>
              <w:top w:val="nil"/>
              <w:left w:val="nil"/>
              <w:bottom w:val="nil"/>
              <w:right w:val="nil"/>
            </w:tcBorders>
            <w:shd w:val="clear" w:color="auto" w:fill="auto"/>
            <w:noWrap/>
            <w:vAlign w:val="bottom"/>
          </w:tcPr>
          <w:p w14:paraId="02AEE1AF" w14:textId="77777777" w:rsidR="0040637D" w:rsidRPr="001E6A9C" w:rsidRDefault="0040637D" w:rsidP="0075549C">
            <w:pPr>
              <w:rPr>
                <w:rFonts w:ascii="Futura Medium" w:hAnsi="Futura Medium" w:cs="Futura Medium"/>
                <w:sz w:val="18"/>
                <w:szCs w:val="18"/>
                <w:lang w:eastAsia="es-EC"/>
              </w:rPr>
            </w:pPr>
          </w:p>
        </w:tc>
        <w:tc>
          <w:tcPr>
            <w:tcW w:w="220" w:type="dxa"/>
            <w:tcBorders>
              <w:top w:val="nil"/>
              <w:left w:val="nil"/>
              <w:bottom w:val="nil"/>
              <w:right w:val="nil"/>
            </w:tcBorders>
            <w:shd w:val="clear" w:color="auto" w:fill="auto"/>
            <w:noWrap/>
            <w:vAlign w:val="bottom"/>
          </w:tcPr>
          <w:p w14:paraId="0A14A568" w14:textId="77777777" w:rsidR="0040637D" w:rsidRPr="001E6A9C" w:rsidRDefault="0040637D" w:rsidP="0075549C">
            <w:pP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551A4E6A" w14:textId="77777777" w:rsidR="0040637D" w:rsidRPr="001E6A9C" w:rsidRDefault="0040637D" w:rsidP="0075549C">
            <w:pPr>
              <w:jc w:val="center"/>
              <w:rPr>
                <w:rFonts w:ascii="Futura Medium" w:hAnsi="Futura Medium" w:cs="Futura Medium"/>
                <w:sz w:val="18"/>
                <w:szCs w:val="18"/>
                <w:lang w:eastAsia="es-EC"/>
              </w:rPr>
            </w:pPr>
          </w:p>
        </w:tc>
        <w:tc>
          <w:tcPr>
            <w:tcW w:w="200" w:type="dxa"/>
            <w:tcBorders>
              <w:top w:val="nil"/>
              <w:left w:val="nil"/>
              <w:bottom w:val="nil"/>
              <w:right w:val="nil"/>
            </w:tcBorders>
            <w:shd w:val="clear" w:color="auto" w:fill="auto"/>
            <w:noWrap/>
            <w:vAlign w:val="bottom"/>
          </w:tcPr>
          <w:p w14:paraId="6D3F1BDA"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nil"/>
              <w:left w:val="nil"/>
              <w:bottom w:val="nil"/>
              <w:right w:val="nil"/>
            </w:tcBorders>
            <w:shd w:val="clear" w:color="auto" w:fill="auto"/>
            <w:noWrap/>
            <w:vAlign w:val="center"/>
          </w:tcPr>
          <w:p w14:paraId="291C6592" w14:textId="77777777"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center"/>
          </w:tcPr>
          <w:p w14:paraId="417150C1"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nil"/>
              <w:left w:val="nil"/>
              <w:bottom w:val="nil"/>
              <w:right w:val="nil"/>
            </w:tcBorders>
            <w:shd w:val="clear" w:color="auto" w:fill="auto"/>
            <w:noWrap/>
            <w:vAlign w:val="center"/>
          </w:tcPr>
          <w:p w14:paraId="3333D73A" w14:textId="77777777" w:rsidR="0040637D" w:rsidRPr="001E6A9C" w:rsidRDefault="0040637D" w:rsidP="0075549C">
            <w:pPr>
              <w:jc w:val="right"/>
              <w:rPr>
                <w:rFonts w:ascii="Futura Medium" w:hAnsi="Futura Medium" w:cs="Futura Medium"/>
                <w:sz w:val="18"/>
                <w:szCs w:val="18"/>
                <w:lang w:eastAsia="es-EC"/>
              </w:rPr>
            </w:pPr>
          </w:p>
        </w:tc>
      </w:tr>
      <w:tr w:rsidR="0040637D" w:rsidRPr="001E6A9C" w14:paraId="538B40E6" w14:textId="77777777" w:rsidTr="00B84865">
        <w:trPr>
          <w:trHeight w:val="270"/>
          <w:jc w:val="center"/>
        </w:trPr>
        <w:tc>
          <w:tcPr>
            <w:tcW w:w="4061" w:type="dxa"/>
            <w:tcBorders>
              <w:top w:val="nil"/>
              <w:left w:val="nil"/>
              <w:bottom w:val="nil"/>
              <w:right w:val="nil"/>
            </w:tcBorders>
            <w:shd w:val="clear" w:color="auto" w:fill="auto"/>
            <w:noWrap/>
            <w:vAlign w:val="bottom"/>
            <w:hideMark/>
          </w:tcPr>
          <w:p w14:paraId="0635B599" w14:textId="77777777" w:rsidR="0040637D" w:rsidRPr="001E6A9C" w:rsidRDefault="0040637D" w:rsidP="0075549C">
            <w:pPr>
              <w:rPr>
                <w:rFonts w:ascii="Futura Medium" w:hAnsi="Futura Medium" w:cs="Futura Medium"/>
                <w:b/>
                <w:sz w:val="18"/>
                <w:szCs w:val="18"/>
                <w:lang w:eastAsia="es-EC"/>
              </w:rPr>
            </w:pPr>
            <w:r w:rsidRPr="001E6A9C">
              <w:rPr>
                <w:rFonts w:ascii="Futura Medium" w:hAnsi="Futura Medium" w:cs="Futura Medium" w:hint="cs"/>
                <w:b/>
                <w:sz w:val="18"/>
                <w:szCs w:val="18"/>
                <w:lang w:eastAsia="es-EC"/>
              </w:rPr>
              <w:t>Total resultado integral del periodo</w:t>
            </w:r>
          </w:p>
        </w:tc>
        <w:tc>
          <w:tcPr>
            <w:tcW w:w="220" w:type="dxa"/>
            <w:tcBorders>
              <w:top w:val="nil"/>
              <w:left w:val="nil"/>
              <w:bottom w:val="nil"/>
              <w:right w:val="nil"/>
            </w:tcBorders>
            <w:shd w:val="clear" w:color="auto" w:fill="auto"/>
            <w:noWrap/>
            <w:vAlign w:val="bottom"/>
            <w:hideMark/>
          </w:tcPr>
          <w:p w14:paraId="55845CD0" w14:textId="77777777" w:rsidR="0040637D" w:rsidRPr="001E6A9C" w:rsidRDefault="0040637D" w:rsidP="0075549C">
            <w:pPr>
              <w:rPr>
                <w:rFonts w:ascii="Futura Medium" w:hAnsi="Futura Medium" w:cs="Futura Medium"/>
                <w:sz w:val="18"/>
                <w:szCs w:val="18"/>
                <w:lang w:eastAsia="es-EC"/>
              </w:rPr>
            </w:pPr>
          </w:p>
        </w:tc>
        <w:tc>
          <w:tcPr>
            <w:tcW w:w="642" w:type="dxa"/>
            <w:tcBorders>
              <w:top w:val="nil"/>
              <w:left w:val="nil"/>
              <w:bottom w:val="nil"/>
              <w:right w:val="nil"/>
            </w:tcBorders>
            <w:shd w:val="clear" w:color="auto" w:fill="auto"/>
            <w:noWrap/>
            <w:vAlign w:val="center"/>
          </w:tcPr>
          <w:p w14:paraId="51E9742C" w14:textId="77777777" w:rsidR="0040637D" w:rsidRPr="001E6A9C" w:rsidRDefault="0040637D" w:rsidP="0075549C">
            <w:pPr>
              <w:rPr>
                <w:rFonts w:ascii="Futura Medium" w:hAnsi="Futura Medium" w:cs="Futura Medium"/>
                <w:sz w:val="18"/>
                <w:szCs w:val="18"/>
                <w:lang w:eastAsia="es-EC"/>
              </w:rPr>
            </w:pPr>
          </w:p>
        </w:tc>
        <w:tc>
          <w:tcPr>
            <w:tcW w:w="200" w:type="dxa"/>
            <w:tcBorders>
              <w:top w:val="nil"/>
              <w:left w:val="nil"/>
              <w:bottom w:val="nil"/>
              <w:right w:val="nil"/>
            </w:tcBorders>
            <w:shd w:val="clear" w:color="auto" w:fill="auto"/>
            <w:noWrap/>
            <w:vAlign w:val="bottom"/>
          </w:tcPr>
          <w:p w14:paraId="041AA94F" w14:textId="77777777" w:rsidR="0040637D" w:rsidRPr="001E6A9C" w:rsidRDefault="0040637D" w:rsidP="0075549C">
            <w:pPr>
              <w:jc w:val="center"/>
              <w:rPr>
                <w:rFonts w:ascii="Futura Medium" w:hAnsi="Futura Medium" w:cs="Futura Medium"/>
                <w:sz w:val="18"/>
                <w:szCs w:val="18"/>
                <w:lang w:eastAsia="es-EC"/>
              </w:rPr>
            </w:pPr>
          </w:p>
        </w:tc>
        <w:tc>
          <w:tcPr>
            <w:tcW w:w="1464" w:type="dxa"/>
            <w:tcBorders>
              <w:top w:val="single" w:sz="4" w:space="0" w:color="auto"/>
              <w:left w:val="nil"/>
              <w:bottom w:val="double" w:sz="6" w:space="0" w:color="auto"/>
              <w:right w:val="nil"/>
            </w:tcBorders>
            <w:shd w:val="clear" w:color="auto" w:fill="auto"/>
            <w:noWrap/>
            <w:vAlign w:val="bottom"/>
          </w:tcPr>
          <w:p w14:paraId="0DDDEFB4" w14:textId="1EFEF202" w:rsidR="0040637D" w:rsidRPr="001E6A9C" w:rsidRDefault="0040637D" w:rsidP="0075549C">
            <w:pPr>
              <w:jc w:val="right"/>
              <w:rPr>
                <w:rFonts w:ascii="Futura Medium" w:hAnsi="Futura Medium" w:cs="Futura Medium"/>
                <w:b/>
                <w:sz w:val="18"/>
                <w:szCs w:val="18"/>
                <w:lang w:eastAsia="es-EC"/>
              </w:rPr>
            </w:pPr>
          </w:p>
        </w:tc>
        <w:tc>
          <w:tcPr>
            <w:tcW w:w="480" w:type="dxa"/>
            <w:tcBorders>
              <w:top w:val="nil"/>
              <w:left w:val="nil"/>
              <w:bottom w:val="nil"/>
              <w:right w:val="nil"/>
            </w:tcBorders>
            <w:shd w:val="clear" w:color="auto" w:fill="auto"/>
            <w:noWrap/>
            <w:vAlign w:val="center"/>
          </w:tcPr>
          <w:p w14:paraId="1641821E" w14:textId="77777777" w:rsidR="0040637D" w:rsidRPr="001E6A9C" w:rsidRDefault="0040637D" w:rsidP="0075549C">
            <w:pPr>
              <w:jc w:val="right"/>
              <w:rPr>
                <w:rFonts w:ascii="Futura Medium" w:hAnsi="Futura Medium" w:cs="Futura Medium"/>
                <w:sz w:val="18"/>
                <w:szCs w:val="18"/>
                <w:lang w:eastAsia="es-EC"/>
              </w:rPr>
            </w:pPr>
          </w:p>
        </w:tc>
        <w:tc>
          <w:tcPr>
            <w:tcW w:w="1438" w:type="dxa"/>
            <w:tcBorders>
              <w:top w:val="single" w:sz="4" w:space="0" w:color="auto"/>
              <w:left w:val="nil"/>
              <w:bottom w:val="double" w:sz="6" w:space="0" w:color="auto"/>
              <w:right w:val="nil"/>
            </w:tcBorders>
            <w:shd w:val="clear" w:color="auto" w:fill="auto"/>
            <w:noWrap/>
            <w:vAlign w:val="bottom"/>
          </w:tcPr>
          <w:p w14:paraId="6A297570" w14:textId="4B949AAE" w:rsidR="0040637D" w:rsidRPr="001E6A9C" w:rsidRDefault="0040637D" w:rsidP="0075549C">
            <w:pPr>
              <w:jc w:val="right"/>
              <w:rPr>
                <w:rFonts w:ascii="Futura Medium" w:hAnsi="Futura Medium" w:cs="Futura Medium"/>
                <w:sz w:val="18"/>
                <w:szCs w:val="18"/>
                <w:lang w:eastAsia="es-EC"/>
              </w:rPr>
            </w:pPr>
          </w:p>
        </w:tc>
      </w:tr>
      <w:bookmarkEnd w:id="0"/>
      <w:bookmarkEnd w:id="1"/>
    </w:tbl>
    <w:p w14:paraId="20459105" w14:textId="77777777" w:rsidR="00497EC9" w:rsidRPr="001E6A9C" w:rsidRDefault="00497EC9" w:rsidP="0075549C">
      <w:pPr>
        <w:widowControl w:val="0"/>
        <w:rPr>
          <w:rFonts w:ascii="Futura Medium" w:hAnsi="Futura Medium" w:cs="Futura Medium"/>
          <w:sz w:val="18"/>
          <w:szCs w:val="18"/>
        </w:rPr>
      </w:pPr>
    </w:p>
    <w:p w14:paraId="27D94203" w14:textId="77777777" w:rsidR="00497EC9" w:rsidRPr="001E6A9C" w:rsidRDefault="00497EC9" w:rsidP="0075549C">
      <w:pPr>
        <w:widowControl w:val="0"/>
        <w:rPr>
          <w:rFonts w:ascii="Futura Medium" w:hAnsi="Futura Medium" w:cs="Futura Medium"/>
          <w:sz w:val="18"/>
          <w:szCs w:val="18"/>
        </w:rPr>
      </w:pPr>
    </w:p>
    <w:p w14:paraId="54C634B8" w14:textId="77777777" w:rsidR="008772A9" w:rsidRPr="001E6A9C" w:rsidRDefault="00497EC9" w:rsidP="0075549C">
      <w:pPr>
        <w:widowControl w:val="0"/>
        <w:rPr>
          <w:rFonts w:ascii="Futura Medium" w:hAnsi="Futura Medium" w:cs="Futura Medium"/>
          <w:sz w:val="18"/>
          <w:szCs w:val="18"/>
          <w:lang w:val="es-419"/>
        </w:rPr>
      </w:pPr>
      <w:r w:rsidRPr="001E6A9C">
        <w:rPr>
          <w:rFonts w:ascii="Futura Medium" w:hAnsi="Futura Medium" w:cs="Futura Medium" w:hint="cs"/>
          <w:sz w:val="18"/>
          <w:szCs w:val="18"/>
          <w:lang w:val="es-419"/>
        </w:rPr>
        <w:tab/>
      </w:r>
    </w:p>
    <w:p w14:paraId="52E1698F" w14:textId="77777777" w:rsidR="00D35CE0" w:rsidRPr="001E6A9C" w:rsidRDefault="00D35CE0" w:rsidP="0075549C">
      <w:pPr>
        <w:widowControl w:val="0"/>
        <w:rPr>
          <w:rFonts w:ascii="Futura Medium" w:hAnsi="Futura Medium" w:cs="Futura Medium"/>
          <w:sz w:val="18"/>
          <w:szCs w:val="18"/>
          <w:lang w:val="es-419"/>
        </w:rPr>
      </w:pPr>
    </w:p>
    <w:tbl>
      <w:tblPr>
        <w:tblW w:w="8789" w:type="dxa"/>
        <w:tblCellMar>
          <w:left w:w="70" w:type="dxa"/>
          <w:right w:w="70" w:type="dxa"/>
        </w:tblCellMar>
        <w:tblLook w:val="0000" w:firstRow="0" w:lastRow="0" w:firstColumn="0" w:lastColumn="0" w:noHBand="0" w:noVBand="0"/>
      </w:tblPr>
      <w:tblGrid>
        <w:gridCol w:w="4395"/>
        <w:gridCol w:w="439"/>
        <w:gridCol w:w="3955"/>
      </w:tblGrid>
      <w:tr w:rsidR="008A356F" w:rsidRPr="001E6A9C" w14:paraId="5FB4E513" w14:textId="77777777" w:rsidTr="008A356F">
        <w:tc>
          <w:tcPr>
            <w:tcW w:w="4253" w:type="dxa"/>
          </w:tcPr>
          <w:p w14:paraId="2C9B7050" w14:textId="77777777" w:rsidR="008A356F" w:rsidRPr="001E6A9C" w:rsidRDefault="008A356F" w:rsidP="008A356F">
            <w:pPr>
              <w:pStyle w:val="PIEDEPAG"/>
              <w:widowControl w:val="0"/>
              <w:numPr>
                <w:ilvl w:val="12"/>
                <w:numId w:val="0"/>
              </w:num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                   ________________________</w:t>
            </w:r>
          </w:p>
        </w:tc>
        <w:tc>
          <w:tcPr>
            <w:tcW w:w="425" w:type="dxa"/>
          </w:tcPr>
          <w:p w14:paraId="62306CF9" w14:textId="77777777" w:rsidR="008A356F" w:rsidRPr="001E6A9C" w:rsidRDefault="008A356F" w:rsidP="008A356F">
            <w:pPr>
              <w:pStyle w:val="PIEDEPAG"/>
              <w:widowControl w:val="0"/>
              <w:numPr>
                <w:ilvl w:val="12"/>
                <w:numId w:val="0"/>
              </w:numPr>
              <w:spacing w:line="240" w:lineRule="auto"/>
              <w:rPr>
                <w:rFonts w:ascii="Futura Medium" w:hAnsi="Futura Medium" w:cs="Futura Medium"/>
                <w:sz w:val="18"/>
                <w:szCs w:val="18"/>
              </w:rPr>
            </w:pPr>
          </w:p>
        </w:tc>
        <w:tc>
          <w:tcPr>
            <w:tcW w:w="3827" w:type="dxa"/>
          </w:tcPr>
          <w:p w14:paraId="76D18A55" w14:textId="77777777" w:rsidR="008A356F" w:rsidRPr="001E6A9C" w:rsidRDefault="008A356F" w:rsidP="008A356F">
            <w:pPr>
              <w:pStyle w:val="PIEDEPAG"/>
              <w:widowControl w:val="0"/>
              <w:numPr>
                <w:ilvl w:val="12"/>
                <w:numId w:val="0"/>
              </w:numPr>
              <w:spacing w:line="240" w:lineRule="auto"/>
              <w:rPr>
                <w:rFonts w:ascii="Futura Medium" w:hAnsi="Futura Medium" w:cs="Futura Medium"/>
                <w:sz w:val="18"/>
                <w:szCs w:val="18"/>
              </w:rPr>
            </w:pPr>
            <w:r w:rsidRPr="001E6A9C">
              <w:rPr>
                <w:rFonts w:ascii="Futura Medium" w:hAnsi="Futura Medium" w:cs="Futura Medium" w:hint="cs"/>
                <w:sz w:val="18"/>
                <w:szCs w:val="18"/>
              </w:rPr>
              <w:t xml:space="preserve">            __________________________</w:t>
            </w:r>
          </w:p>
        </w:tc>
      </w:tr>
      <w:tr w:rsidR="008A356F" w:rsidRPr="001E6A9C" w14:paraId="036F7F92" w14:textId="77777777" w:rsidTr="008A356F">
        <w:tc>
          <w:tcPr>
            <w:tcW w:w="4253" w:type="dxa"/>
          </w:tcPr>
          <w:p w14:paraId="39C4F008" w14:textId="77777777" w:rsidR="008A356F" w:rsidRPr="001E6A9C" w:rsidRDefault="008A356F" w:rsidP="008A356F">
            <w:pPr>
              <w:pStyle w:val="PIEDEPAG"/>
              <w:widowControl w:val="0"/>
              <w:numPr>
                <w:ilvl w:val="12"/>
                <w:numId w:val="0"/>
              </w:numPr>
              <w:spacing w:line="240" w:lineRule="auto"/>
              <w:jc w:val="center"/>
              <w:rPr>
                <w:rFonts w:ascii="Futura Medium" w:hAnsi="Futura Medium" w:cs="Futura Medium"/>
                <w:sz w:val="18"/>
                <w:szCs w:val="18"/>
              </w:rPr>
            </w:pPr>
            <w:r w:rsidRPr="001E6A9C">
              <w:rPr>
                <w:rFonts w:ascii="Futura Medium" w:hAnsi="Futura Medium" w:cs="Futura Medium" w:hint="cs"/>
                <w:sz w:val="18"/>
                <w:szCs w:val="18"/>
              </w:rPr>
              <w:t>xxxxxxxxx</w:t>
            </w:r>
          </w:p>
        </w:tc>
        <w:tc>
          <w:tcPr>
            <w:tcW w:w="425" w:type="dxa"/>
          </w:tcPr>
          <w:p w14:paraId="53392C7C" w14:textId="77777777" w:rsidR="008A356F" w:rsidRPr="001E6A9C" w:rsidRDefault="008A356F" w:rsidP="008A356F">
            <w:pPr>
              <w:pStyle w:val="PIEDEPAG"/>
              <w:widowControl w:val="0"/>
              <w:numPr>
                <w:ilvl w:val="12"/>
                <w:numId w:val="0"/>
              </w:numPr>
              <w:spacing w:line="240" w:lineRule="auto"/>
              <w:jc w:val="center"/>
              <w:rPr>
                <w:rFonts w:ascii="Futura Medium" w:hAnsi="Futura Medium" w:cs="Futura Medium"/>
                <w:sz w:val="18"/>
                <w:szCs w:val="18"/>
              </w:rPr>
            </w:pPr>
          </w:p>
        </w:tc>
        <w:tc>
          <w:tcPr>
            <w:tcW w:w="3827" w:type="dxa"/>
          </w:tcPr>
          <w:p w14:paraId="536C791F" w14:textId="77777777" w:rsidR="008A356F" w:rsidRPr="001E6A9C" w:rsidRDefault="008A356F" w:rsidP="008A356F">
            <w:pPr>
              <w:pStyle w:val="PIEDEPAG"/>
              <w:widowControl w:val="0"/>
              <w:numPr>
                <w:ilvl w:val="12"/>
                <w:numId w:val="0"/>
              </w:numPr>
              <w:spacing w:line="240" w:lineRule="auto"/>
              <w:jc w:val="center"/>
              <w:rPr>
                <w:rFonts w:ascii="Futura Medium" w:hAnsi="Futura Medium" w:cs="Futura Medium"/>
                <w:sz w:val="18"/>
                <w:szCs w:val="18"/>
              </w:rPr>
            </w:pPr>
            <w:r w:rsidRPr="001E6A9C">
              <w:rPr>
                <w:rFonts w:ascii="Futura Medium" w:hAnsi="Futura Medium" w:cs="Futura Medium" w:hint="cs"/>
                <w:sz w:val="18"/>
                <w:szCs w:val="18"/>
              </w:rPr>
              <w:t>xxxxxxxxx</w:t>
            </w:r>
          </w:p>
        </w:tc>
      </w:tr>
      <w:tr w:rsidR="008A356F" w:rsidRPr="001E6A9C" w14:paraId="3C694562" w14:textId="77777777" w:rsidTr="008A356F">
        <w:tc>
          <w:tcPr>
            <w:tcW w:w="4253" w:type="dxa"/>
          </w:tcPr>
          <w:p w14:paraId="677DA754" w14:textId="77777777" w:rsidR="008A356F" w:rsidRPr="001E6A9C" w:rsidRDefault="008A356F" w:rsidP="008A356F">
            <w:pPr>
              <w:pStyle w:val="PIEDEPAG"/>
              <w:widowControl w:val="0"/>
              <w:numPr>
                <w:ilvl w:val="12"/>
                <w:numId w:val="0"/>
              </w:numPr>
              <w:spacing w:line="240" w:lineRule="auto"/>
              <w:jc w:val="center"/>
              <w:rPr>
                <w:rFonts w:ascii="Futura Medium" w:hAnsi="Futura Medium" w:cs="Futura Medium"/>
                <w:sz w:val="18"/>
                <w:szCs w:val="18"/>
              </w:rPr>
            </w:pPr>
            <w:r w:rsidRPr="001E6A9C">
              <w:rPr>
                <w:rFonts w:ascii="Futura Medium" w:hAnsi="Futura Medium" w:cs="Futura Medium" w:hint="cs"/>
                <w:sz w:val="18"/>
                <w:szCs w:val="18"/>
              </w:rPr>
              <w:t>Gerente General</w:t>
            </w:r>
          </w:p>
        </w:tc>
        <w:tc>
          <w:tcPr>
            <w:tcW w:w="425" w:type="dxa"/>
          </w:tcPr>
          <w:p w14:paraId="5A89308F" w14:textId="77777777" w:rsidR="008A356F" w:rsidRPr="001E6A9C" w:rsidRDefault="008A356F" w:rsidP="008A356F">
            <w:pPr>
              <w:pStyle w:val="PIEDEPAG"/>
              <w:widowControl w:val="0"/>
              <w:numPr>
                <w:ilvl w:val="12"/>
                <w:numId w:val="0"/>
              </w:numPr>
              <w:spacing w:line="240" w:lineRule="auto"/>
              <w:jc w:val="center"/>
              <w:rPr>
                <w:rFonts w:ascii="Futura Medium" w:hAnsi="Futura Medium" w:cs="Futura Medium"/>
                <w:sz w:val="18"/>
                <w:szCs w:val="18"/>
              </w:rPr>
            </w:pPr>
          </w:p>
        </w:tc>
        <w:tc>
          <w:tcPr>
            <w:tcW w:w="3827" w:type="dxa"/>
          </w:tcPr>
          <w:p w14:paraId="5C18BF21" w14:textId="77777777" w:rsidR="008A356F" w:rsidRPr="001E6A9C" w:rsidRDefault="008A356F" w:rsidP="008A356F">
            <w:pPr>
              <w:pStyle w:val="PIEDEPAG"/>
              <w:widowControl w:val="0"/>
              <w:numPr>
                <w:ilvl w:val="12"/>
                <w:numId w:val="0"/>
              </w:numPr>
              <w:spacing w:line="240" w:lineRule="auto"/>
              <w:jc w:val="center"/>
              <w:rPr>
                <w:rFonts w:ascii="Futura Medium" w:hAnsi="Futura Medium" w:cs="Futura Medium"/>
                <w:sz w:val="18"/>
                <w:szCs w:val="18"/>
              </w:rPr>
            </w:pPr>
            <w:r w:rsidRPr="001E6A9C">
              <w:rPr>
                <w:rFonts w:ascii="Futura Medium" w:hAnsi="Futura Medium" w:cs="Futura Medium" w:hint="cs"/>
                <w:sz w:val="18"/>
                <w:szCs w:val="18"/>
              </w:rPr>
              <w:t>Contadora General</w:t>
            </w:r>
          </w:p>
        </w:tc>
      </w:tr>
    </w:tbl>
    <w:p w14:paraId="2D9785C3" w14:textId="77777777" w:rsidR="00497EC9" w:rsidRPr="001E6A9C" w:rsidRDefault="00497EC9" w:rsidP="0075549C">
      <w:pPr>
        <w:widowControl w:val="0"/>
        <w:jc w:val="center"/>
        <w:rPr>
          <w:rFonts w:ascii="Futura Medium" w:hAnsi="Futura Medium" w:cs="Futura Medium"/>
          <w:i/>
          <w:sz w:val="18"/>
          <w:szCs w:val="18"/>
        </w:rPr>
      </w:pPr>
    </w:p>
    <w:p w14:paraId="28F3566B" w14:textId="77777777" w:rsidR="00497EC9" w:rsidRPr="001E6A9C" w:rsidRDefault="00497EC9" w:rsidP="0075549C">
      <w:pPr>
        <w:widowControl w:val="0"/>
        <w:ind w:left="708" w:hanging="708"/>
        <w:jc w:val="center"/>
        <w:rPr>
          <w:rFonts w:ascii="Futura Medium" w:hAnsi="Futura Medium" w:cs="Futura Medium"/>
          <w:sz w:val="18"/>
          <w:szCs w:val="18"/>
        </w:rPr>
        <w:sectPr w:rsidR="00497EC9" w:rsidRPr="001E6A9C" w:rsidSect="004C735A">
          <w:headerReference w:type="even" r:id="rId12"/>
          <w:headerReference w:type="default" r:id="rId13"/>
          <w:footerReference w:type="default" r:id="rId14"/>
          <w:headerReference w:type="first" r:id="rId15"/>
          <w:pgSz w:w="11906" w:h="16838"/>
          <w:pgMar w:top="1417" w:right="1701" w:bottom="1417" w:left="1701" w:header="708" w:footer="708" w:gutter="0"/>
          <w:pgNumType w:start="7"/>
          <w:cols w:space="708"/>
          <w:docGrid w:linePitch="360"/>
        </w:sectPr>
      </w:pPr>
      <w:r w:rsidRPr="001E6A9C">
        <w:rPr>
          <w:rFonts w:ascii="Futura Medium" w:hAnsi="Futura Medium" w:cs="Futura Medium" w:hint="cs"/>
          <w:sz w:val="18"/>
          <w:szCs w:val="18"/>
        </w:rPr>
        <w:t xml:space="preserve">Las notas explicativas 1 a la </w:t>
      </w:r>
      <w:r w:rsidR="00C17FD1" w:rsidRPr="001E6A9C">
        <w:rPr>
          <w:rFonts w:ascii="Futura Medium" w:hAnsi="Futura Medium" w:cs="Futura Medium" w:hint="cs"/>
          <w:sz w:val="18"/>
          <w:szCs w:val="18"/>
        </w:rPr>
        <w:t>25</w:t>
      </w:r>
      <w:r w:rsidRPr="001E6A9C">
        <w:rPr>
          <w:rFonts w:ascii="Futura Medium" w:hAnsi="Futura Medium" w:cs="Futura Medium" w:hint="cs"/>
          <w:sz w:val="18"/>
          <w:szCs w:val="18"/>
        </w:rPr>
        <w:t xml:space="preserve"> son parte integrante de los estados financieros.</w:t>
      </w:r>
    </w:p>
    <w:p w14:paraId="36CC21BE" w14:textId="77777777" w:rsidR="00497EC9" w:rsidRPr="001E6A9C" w:rsidRDefault="00497EC9" w:rsidP="0075549C">
      <w:pPr>
        <w:pStyle w:val="ListParagraph"/>
        <w:numPr>
          <w:ilvl w:val="0"/>
          <w:numId w:val="1"/>
        </w:numPr>
        <w:tabs>
          <w:tab w:val="left" w:pos="7655"/>
        </w:tabs>
        <w:autoSpaceDE w:val="0"/>
        <w:autoSpaceDN w:val="0"/>
        <w:adjustRightInd w:val="0"/>
        <w:ind w:left="567" w:hanging="567"/>
        <w:contextualSpacing/>
        <w:jc w:val="both"/>
        <w:rPr>
          <w:rFonts w:ascii="Futura Medium" w:hAnsi="Futura Medium" w:cs="Futura Medium"/>
          <w:sz w:val="18"/>
          <w:szCs w:val="18"/>
          <w:lang w:val="es-EC"/>
        </w:rPr>
      </w:pPr>
      <w:r w:rsidRPr="001E6A9C">
        <w:rPr>
          <w:rFonts w:ascii="Futura Medium" w:hAnsi="Futura Medium" w:cs="Futura Medium" w:hint="cs"/>
          <w:b/>
          <w:bCs/>
          <w:sz w:val="18"/>
          <w:szCs w:val="18"/>
          <w:u w:val="single"/>
          <w:lang w:val="es-EC"/>
        </w:rPr>
        <w:lastRenderedPageBreak/>
        <w:t>Entidad que Informa</w:t>
      </w:r>
    </w:p>
    <w:p w14:paraId="50373497" w14:textId="77777777" w:rsidR="00497EC9" w:rsidRPr="001E6A9C" w:rsidRDefault="00497EC9" w:rsidP="0075549C">
      <w:pPr>
        <w:tabs>
          <w:tab w:val="left" w:pos="7655"/>
        </w:tabs>
        <w:autoSpaceDE w:val="0"/>
        <w:autoSpaceDN w:val="0"/>
        <w:adjustRightInd w:val="0"/>
        <w:ind w:left="567"/>
        <w:contextualSpacing/>
        <w:jc w:val="both"/>
        <w:rPr>
          <w:rFonts w:ascii="Futura Medium" w:hAnsi="Futura Medium" w:cs="Futura Medium"/>
          <w:sz w:val="18"/>
          <w:szCs w:val="18"/>
        </w:rPr>
      </w:pPr>
    </w:p>
    <w:p w14:paraId="70E95207" w14:textId="316A5A6D" w:rsidR="00EB112E" w:rsidRPr="001E6A9C" w:rsidRDefault="001E6A9C" w:rsidP="001E6A9C">
      <w:pPr>
        <w:autoSpaceDE w:val="0"/>
        <w:autoSpaceDN w:val="0"/>
        <w:ind w:left="567"/>
        <w:contextualSpacing/>
        <w:jc w:val="both"/>
        <w:rPr>
          <w:rFonts w:ascii="Futura Medium" w:hAnsi="Futura Medium" w:cs="Futura Medium"/>
          <w:bCs/>
          <w:sz w:val="18"/>
          <w:szCs w:val="18"/>
        </w:rPr>
      </w:pPr>
      <w:r w:rsidRPr="001E6A9C">
        <w:rPr>
          <w:rFonts w:ascii="Futura Medium" w:hAnsi="Futura Medium" w:cs="Futura Medium" w:hint="cs"/>
          <w:b/>
          <w:bCs/>
          <w:sz w:val="18"/>
          <w:szCs w:val="18"/>
          <w:u w:val="single"/>
        </w:rPr>
        <w:t>O</w:t>
      </w:r>
      <w:r w:rsidR="00B554FB">
        <w:rPr>
          <w:rFonts w:ascii="Futura Medium" w:hAnsi="Futura Medium" w:cs="Futura Medium"/>
          <w:b/>
          <w:bCs/>
          <w:sz w:val="18"/>
          <w:szCs w:val="18"/>
          <w:u w:val="single"/>
        </w:rPr>
        <w:t>peración y Constitución</w:t>
      </w:r>
      <w:r w:rsidRPr="001E6A9C">
        <w:rPr>
          <w:rFonts w:ascii="Futura Medium" w:hAnsi="Futura Medium" w:cs="Futura Medium" w:hint="cs"/>
          <w:b/>
          <w:bCs/>
          <w:sz w:val="18"/>
          <w:szCs w:val="18"/>
        </w:rPr>
        <w:t>. –</w:t>
      </w:r>
      <w:r w:rsidR="00D80B9F" w:rsidRPr="001E6A9C">
        <w:rPr>
          <w:rFonts w:ascii="Futura Medium" w:hAnsi="Futura Medium" w:cs="Futura Medium" w:hint="cs"/>
          <w:b/>
          <w:bCs/>
          <w:sz w:val="18"/>
          <w:szCs w:val="18"/>
        </w:rPr>
        <w:t>COMPAÑIA MODELO S.A.</w:t>
      </w:r>
      <w:r w:rsidR="00E5254A" w:rsidRPr="001E6A9C">
        <w:rPr>
          <w:rFonts w:ascii="Futura Medium" w:hAnsi="Futura Medium" w:cs="Futura Medium" w:hint="cs"/>
          <w:b/>
          <w:bCs/>
          <w:sz w:val="18"/>
          <w:szCs w:val="18"/>
        </w:rPr>
        <w:t xml:space="preserve"> </w:t>
      </w:r>
      <w:r w:rsidR="00E5254A" w:rsidRPr="001E6A9C">
        <w:rPr>
          <w:rFonts w:ascii="Futura Medium" w:hAnsi="Futura Medium" w:cs="Futura Medium" w:hint="cs"/>
          <w:bCs/>
          <w:sz w:val="18"/>
          <w:szCs w:val="18"/>
        </w:rPr>
        <w:t>(La Compañía), fu</w:t>
      </w:r>
      <w:r w:rsidR="00E475D3" w:rsidRPr="001E6A9C">
        <w:rPr>
          <w:rFonts w:ascii="Futura Medium" w:hAnsi="Futura Medium" w:cs="Futura Medium" w:hint="cs"/>
          <w:bCs/>
          <w:sz w:val="18"/>
          <w:szCs w:val="18"/>
        </w:rPr>
        <w:t>e</w:t>
      </w:r>
      <w:r w:rsidR="00E5254A" w:rsidRPr="001E6A9C">
        <w:rPr>
          <w:rFonts w:ascii="Futura Medium" w:hAnsi="Futura Medium" w:cs="Futura Medium" w:hint="cs"/>
          <w:bCs/>
          <w:sz w:val="18"/>
          <w:szCs w:val="18"/>
        </w:rPr>
        <w:t xml:space="preserve"> constituida el</w:t>
      </w:r>
      <w:r w:rsidRPr="001E6A9C">
        <w:rPr>
          <w:rFonts w:ascii="Futura Medium" w:hAnsi="Futura Medium" w:cs="Futura Medium" w:hint="cs"/>
          <w:bCs/>
          <w:sz w:val="18"/>
          <w:szCs w:val="18"/>
        </w:rPr>
        <w:t>…………..</w:t>
      </w:r>
    </w:p>
    <w:p w14:paraId="41FCDA31" w14:textId="77777777" w:rsidR="00EB112E" w:rsidRPr="001E6A9C" w:rsidRDefault="00EB112E" w:rsidP="0075549C">
      <w:pPr>
        <w:autoSpaceDE w:val="0"/>
        <w:autoSpaceDN w:val="0"/>
        <w:ind w:left="567"/>
        <w:contextualSpacing/>
        <w:jc w:val="both"/>
        <w:rPr>
          <w:rFonts w:ascii="Futura Medium" w:hAnsi="Futura Medium" w:cs="Futura Medium"/>
          <w:bCs/>
          <w:sz w:val="18"/>
          <w:szCs w:val="18"/>
        </w:rPr>
      </w:pPr>
    </w:p>
    <w:p w14:paraId="1C4B6930" w14:textId="77777777" w:rsidR="00EB112E" w:rsidRPr="001E6A9C" w:rsidRDefault="00EB112E" w:rsidP="0075549C">
      <w:pPr>
        <w:autoSpaceDE w:val="0"/>
        <w:autoSpaceDN w:val="0"/>
        <w:ind w:left="567"/>
        <w:contextualSpacing/>
        <w:jc w:val="both"/>
        <w:rPr>
          <w:rFonts w:ascii="Futura Medium" w:hAnsi="Futura Medium" w:cs="Futura Medium"/>
          <w:bCs/>
          <w:sz w:val="18"/>
          <w:szCs w:val="18"/>
        </w:rPr>
      </w:pPr>
      <w:commentRangeStart w:id="2"/>
      <w:r w:rsidRPr="001E6A9C">
        <w:rPr>
          <w:rFonts w:ascii="Futura Medium" w:hAnsi="Futura Medium" w:cs="Futura Medium" w:hint="cs"/>
          <w:bCs/>
          <w:sz w:val="18"/>
          <w:szCs w:val="18"/>
        </w:rPr>
        <w:t>En</w:t>
      </w:r>
      <w:r w:rsidR="000545D8" w:rsidRPr="001E6A9C">
        <w:rPr>
          <w:rFonts w:ascii="Futura Medium" w:hAnsi="Futura Medium" w:cs="Futura Medium" w:hint="cs"/>
          <w:bCs/>
          <w:sz w:val="18"/>
          <w:szCs w:val="18"/>
        </w:rPr>
        <w:t xml:space="preserve"> la actualidad la C</w:t>
      </w:r>
      <w:r w:rsidRPr="001E6A9C">
        <w:rPr>
          <w:rFonts w:ascii="Futura Medium" w:hAnsi="Futura Medium" w:cs="Futura Medium" w:hint="cs"/>
          <w:bCs/>
          <w:sz w:val="18"/>
          <w:szCs w:val="18"/>
        </w:rPr>
        <w:t xml:space="preserve">ompañía realiza transacciones con sus </w:t>
      </w:r>
      <w:r w:rsidR="00A82848" w:rsidRPr="001E6A9C">
        <w:rPr>
          <w:rFonts w:ascii="Futura Medium" w:hAnsi="Futura Medium" w:cs="Futura Medium" w:hint="cs"/>
          <w:bCs/>
          <w:sz w:val="18"/>
          <w:szCs w:val="18"/>
        </w:rPr>
        <w:t>Compañías r</w:t>
      </w:r>
      <w:r w:rsidRPr="001E6A9C">
        <w:rPr>
          <w:rFonts w:ascii="Futura Medium" w:hAnsi="Futura Medium" w:cs="Futura Medium" w:hint="cs"/>
          <w:bCs/>
          <w:sz w:val="18"/>
          <w:szCs w:val="18"/>
        </w:rPr>
        <w:t xml:space="preserve">elacionadas que </w:t>
      </w:r>
      <w:r w:rsidR="000545D8" w:rsidRPr="001E6A9C">
        <w:rPr>
          <w:rFonts w:ascii="Futura Medium" w:hAnsi="Futura Medium" w:cs="Futura Medium" w:hint="cs"/>
          <w:bCs/>
          <w:sz w:val="18"/>
          <w:szCs w:val="18"/>
        </w:rPr>
        <w:t>inciden</w:t>
      </w:r>
      <w:r w:rsidRPr="001E6A9C">
        <w:rPr>
          <w:rFonts w:ascii="Futura Medium" w:hAnsi="Futura Medium" w:cs="Futura Medium" w:hint="cs"/>
          <w:bCs/>
          <w:sz w:val="18"/>
          <w:szCs w:val="18"/>
        </w:rPr>
        <w:t xml:space="preserve"> en la determinación de sus resultados y la situación financiera de la </w:t>
      </w:r>
      <w:r w:rsidR="000545D8" w:rsidRPr="001E6A9C">
        <w:rPr>
          <w:rFonts w:ascii="Futura Medium" w:hAnsi="Futura Medium" w:cs="Futura Medium" w:hint="cs"/>
          <w:bCs/>
          <w:sz w:val="18"/>
          <w:szCs w:val="18"/>
        </w:rPr>
        <w:t>C</w:t>
      </w:r>
      <w:r w:rsidRPr="001E6A9C">
        <w:rPr>
          <w:rFonts w:ascii="Futura Medium" w:hAnsi="Futura Medium" w:cs="Futura Medium" w:hint="cs"/>
          <w:bCs/>
          <w:sz w:val="18"/>
          <w:szCs w:val="18"/>
        </w:rPr>
        <w:t xml:space="preserve">ompañía reflejados en los estados financieros adjuntos (Ver Nota </w:t>
      </w:r>
      <w:r w:rsidR="001E6A9C" w:rsidRPr="001E6A9C">
        <w:rPr>
          <w:rFonts w:ascii="Futura Medium" w:hAnsi="Futura Medium" w:cs="Futura Medium" w:hint="cs"/>
          <w:bCs/>
          <w:sz w:val="18"/>
          <w:szCs w:val="18"/>
        </w:rPr>
        <w:t>XX</w:t>
      </w:r>
      <w:r w:rsidR="00594C28" w:rsidRPr="001E6A9C">
        <w:rPr>
          <w:rFonts w:ascii="Futura Medium" w:hAnsi="Futura Medium" w:cs="Futura Medium" w:hint="cs"/>
          <w:bCs/>
          <w:sz w:val="18"/>
          <w:szCs w:val="18"/>
        </w:rPr>
        <w:t>)</w:t>
      </w:r>
      <w:commentRangeEnd w:id="2"/>
      <w:r w:rsidR="001E6A9C" w:rsidRPr="001E6A9C">
        <w:rPr>
          <w:rStyle w:val="CommentReference"/>
          <w:rFonts w:ascii="Futura Medium" w:hAnsi="Futura Medium" w:cs="Futura Medium" w:hint="cs"/>
          <w:sz w:val="18"/>
          <w:szCs w:val="18"/>
        </w:rPr>
        <w:commentReference w:id="2"/>
      </w:r>
    </w:p>
    <w:p w14:paraId="140F12AF" w14:textId="77777777" w:rsidR="00EB112E" w:rsidRPr="001E6A9C" w:rsidRDefault="00EB112E" w:rsidP="0075549C">
      <w:pPr>
        <w:autoSpaceDE w:val="0"/>
        <w:autoSpaceDN w:val="0"/>
        <w:ind w:left="567"/>
        <w:contextualSpacing/>
        <w:jc w:val="both"/>
        <w:rPr>
          <w:rFonts w:ascii="Futura Medium" w:hAnsi="Futura Medium" w:cs="Futura Medium"/>
          <w:bCs/>
          <w:sz w:val="18"/>
          <w:szCs w:val="18"/>
        </w:rPr>
      </w:pPr>
    </w:p>
    <w:p w14:paraId="1FF5E4E5" w14:textId="77777777" w:rsidR="001E6A9C" w:rsidRPr="001E6A9C" w:rsidRDefault="001E6A9C" w:rsidP="001E6A9C">
      <w:pPr>
        <w:pStyle w:val="ListParagraph"/>
        <w:numPr>
          <w:ilvl w:val="0"/>
          <w:numId w:val="1"/>
        </w:numPr>
        <w:tabs>
          <w:tab w:val="left" w:pos="7655"/>
        </w:tabs>
        <w:autoSpaceDE w:val="0"/>
        <w:autoSpaceDN w:val="0"/>
        <w:adjustRightInd w:val="0"/>
        <w:ind w:left="567" w:hanging="567"/>
        <w:contextualSpacing/>
        <w:jc w:val="both"/>
        <w:rPr>
          <w:rFonts w:ascii="Futura Medium" w:hAnsi="Futura Medium" w:cs="Futura Medium"/>
          <w:b/>
          <w:bCs/>
          <w:sz w:val="18"/>
          <w:szCs w:val="18"/>
          <w:u w:val="single"/>
          <w:lang w:val="es-EC"/>
        </w:rPr>
      </w:pPr>
      <w:commentRangeStart w:id="3"/>
      <w:r w:rsidRPr="001E6A9C">
        <w:rPr>
          <w:rFonts w:ascii="Futura Medium" w:hAnsi="Futura Medium" w:cs="Futura Medium" w:hint="cs"/>
          <w:b/>
          <w:bCs/>
          <w:sz w:val="18"/>
          <w:szCs w:val="18"/>
          <w:u w:val="single"/>
          <w:lang w:val="es-EC"/>
        </w:rPr>
        <w:t>N</w:t>
      </w:r>
      <w:r>
        <w:rPr>
          <w:rFonts w:ascii="Futura Medium" w:hAnsi="Futura Medium" w:cs="Futura Medium"/>
          <w:b/>
          <w:bCs/>
          <w:sz w:val="18"/>
          <w:szCs w:val="18"/>
          <w:u w:val="single"/>
          <w:lang w:val="es-EC"/>
        </w:rPr>
        <w:t>egocio en marcha</w:t>
      </w:r>
    </w:p>
    <w:p w14:paraId="375AFAE9" w14:textId="77777777" w:rsidR="001E6A9C" w:rsidRPr="001E6A9C" w:rsidRDefault="001E6A9C" w:rsidP="001E6A9C">
      <w:pPr>
        <w:jc w:val="both"/>
        <w:rPr>
          <w:rFonts w:ascii="Futura Medium" w:hAnsi="Futura Medium" w:cs="Futura Medium"/>
          <w:b/>
          <w:bCs/>
          <w:sz w:val="18"/>
          <w:szCs w:val="18"/>
          <w:u w:val="single"/>
        </w:rPr>
      </w:pPr>
    </w:p>
    <w:p w14:paraId="38588EB1" w14:textId="77777777" w:rsidR="001E6A9C" w:rsidRPr="001E6A9C" w:rsidRDefault="001E6A9C" w:rsidP="001E6A9C">
      <w:pPr>
        <w:ind w:left="567"/>
        <w:jc w:val="both"/>
        <w:rPr>
          <w:rFonts w:ascii="Futura Medium" w:hAnsi="Futura Medium" w:cs="Futura Medium"/>
          <w:spacing w:val="-1"/>
          <w:w w:val="102"/>
          <w:sz w:val="18"/>
          <w:szCs w:val="18"/>
          <w:lang w:val="es-ES_tradnl"/>
        </w:rPr>
      </w:pPr>
      <w:r w:rsidRPr="001E6A9C">
        <w:rPr>
          <w:rFonts w:ascii="Futura Medium" w:hAnsi="Futura Medium" w:cs="Futura Medium" w:hint="cs"/>
          <w:spacing w:val="-1"/>
          <w:w w:val="102"/>
          <w:sz w:val="18"/>
          <w:szCs w:val="18"/>
          <w:lang w:val="es-ES_tradnl"/>
        </w:rPr>
        <w:t>Los estados financieros adjuntos de la Compañía han sido preparados sobre la base de operar como negocio en marcha, considerando que realizará sus activos a valores razonables y liquidará sus pasivos en el curso normal del negocio, aún cuando las siguientes circunstancias condicionan esta hipótesis:</w:t>
      </w:r>
    </w:p>
    <w:p w14:paraId="3866F22B" w14:textId="77777777" w:rsidR="001E6A9C" w:rsidRPr="001E6A9C" w:rsidRDefault="001E6A9C" w:rsidP="001E6A9C">
      <w:pPr>
        <w:jc w:val="both"/>
        <w:rPr>
          <w:rFonts w:ascii="Futura Medium" w:hAnsi="Futura Medium" w:cs="Futura Medium"/>
          <w:spacing w:val="-1"/>
          <w:w w:val="102"/>
          <w:sz w:val="18"/>
          <w:szCs w:val="18"/>
          <w:lang w:val="es-ES_tradnl"/>
        </w:rPr>
      </w:pPr>
    </w:p>
    <w:p w14:paraId="60653B9A" w14:textId="35B3C2E4" w:rsidR="001E6A9C" w:rsidRPr="001E6A9C" w:rsidRDefault="001E6A9C" w:rsidP="00711BBE">
      <w:pPr>
        <w:numPr>
          <w:ilvl w:val="0"/>
          <w:numId w:val="28"/>
        </w:numPr>
        <w:jc w:val="both"/>
        <w:rPr>
          <w:rFonts w:ascii="Futura Medium" w:hAnsi="Futura Medium" w:cs="Futura Medium"/>
          <w:spacing w:val="-1"/>
          <w:w w:val="102"/>
          <w:sz w:val="18"/>
          <w:szCs w:val="18"/>
          <w:lang w:val="es-ES_tradnl"/>
        </w:rPr>
      </w:pPr>
      <w:r w:rsidRPr="001E6A9C">
        <w:rPr>
          <w:rFonts w:ascii="Futura Medium" w:hAnsi="Futura Medium" w:cs="Futura Medium" w:hint="cs"/>
          <w:spacing w:val="-1"/>
          <w:w w:val="102"/>
          <w:sz w:val="18"/>
          <w:szCs w:val="18"/>
          <w:lang w:val="es-ES_tradnl"/>
        </w:rPr>
        <w:t>El capital de trabajo de la Compañía se presenta negativo por US$. XXXX y US$. XXXX por los años 20</w:t>
      </w:r>
      <w:r w:rsidR="00B554FB">
        <w:rPr>
          <w:rFonts w:ascii="Futura Medium" w:hAnsi="Futura Medium" w:cs="Futura Medium"/>
          <w:spacing w:val="-1"/>
          <w:w w:val="102"/>
          <w:sz w:val="18"/>
          <w:szCs w:val="18"/>
          <w:lang w:val="es-ES_tradnl"/>
        </w:rPr>
        <w:t>20</w:t>
      </w:r>
      <w:r w:rsidRPr="001E6A9C">
        <w:rPr>
          <w:rFonts w:ascii="Futura Medium" w:hAnsi="Futura Medium" w:cs="Futura Medium" w:hint="cs"/>
          <w:spacing w:val="-1"/>
          <w:w w:val="102"/>
          <w:sz w:val="18"/>
          <w:szCs w:val="18"/>
          <w:lang w:val="es-ES_tradnl"/>
        </w:rPr>
        <w:t xml:space="preserve"> y 201</w:t>
      </w:r>
      <w:r w:rsidR="00B554FB">
        <w:rPr>
          <w:rFonts w:ascii="Futura Medium" w:hAnsi="Futura Medium" w:cs="Futura Medium"/>
          <w:spacing w:val="-1"/>
          <w:w w:val="102"/>
          <w:sz w:val="18"/>
          <w:szCs w:val="18"/>
          <w:lang w:val="es-ES_tradnl"/>
        </w:rPr>
        <w:t>9</w:t>
      </w:r>
      <w:r w:rsidRPr="001E6A9C">
        <w:rPr>
          <w:rFonts w:ascii="Futura Medium" w:hAnsi="Futura Medium" w:cs="Futura Medium" w:hint="cs"/>
          <w:spacing w:val="-1"/>
          <w:w w:val="102"/>
          <w:sz w:val="18"/>
          <w:szCs w:val="18"/>
          <w:lang w:val="es-ES_tradnl"/>
        </w:rPr>
        <w:t xml:space="preserve"> respectivamente.</w:t>
      </w:r>
    </w:p>
    <w:p w14:paraId="26AC76F0" w14:textId="77777777" w:rsidR="001E6A9C" w:rsidRPr="001E6A9C" w:rsidRDefault="001E6A9C" w:rsidP="001E6A9C">
      <w:pPr>
        <w:jc w:val="both"/>
        <w:rPr>
          <w:rFonts w:ascii="Futura Medium" w:hAnsi="Futura Medium" w:cs="Futura Medium"/>
          <w:spacing w:val="-1"/>
          <w:w w:val="102"/>
          <w:sz w:val="18"/>
          <w:szCs w:val="18"/>
          <w:lang w:val="es-ES_tradnl"/>
        </w:rPr>
      </w:pPr>
    </w:p>
    <w:p w14:paraId="415B8F8F" w14:textId="19310D47" w:rsidR="001E6A9C" w:rsidRPr="001E6A9C" w:rsidRDefault="001E6A9C" w:rsidP="00711BBE">
      <w:pPr>
        <w:numPr>
          <w:ilvl w:val="0"/>
          <w:numId w:val="28"/>
        </w:numPr>
        <w:jc w:val="both"/>
        <w:rPr>
          <w:rFonts w:ascii="Futura Medium" w:hAnsi="Futura Medium" w:cs="Futura Medium"/>
          <w:spacing w:val="-1"/>
          <w:w w:val="102"/>
          <w:sz w:val="18"/>
          <w:szCs w:val="18"/>
          <w:lang w:val="es-ES_tradnl"/>
        </w:rPr>
      </w:pPr>
      <w:r w:rsidRPr="001E6A9C">
        <w:rPr>
          <w:rFonts w:ascii="Futura Medium" w:hAnsi="Futura Medium" w:cs="Futura Medium" w:hint="cs"/>
          <w:spacing w:val="-1"/>
          <w:w w:val="102"/>
          <w:sz w:val="18"/>
          <w:szCs w:val="18"/>
          <w:lang w:val="es-ES_tradnl"/>
        </w:rPr>
        <w:t>Los flujos de efectivo provenientes de las actividades operativas se muestran en negativo por US$. XXXXy US$. XXXXX al 31 de diciembre del 20</w:t>
      </w:r>
      <w:r w:rsidR="00B554FB">
        <w:rPr>
          <w:rFonts w:ascii="Futura Medium" w:hAnsi="Futura Medium" w:cs="Futura Medium"/>
          <w:spacing w:val="-1"/>
          <w:w w:val="102"/>
          <w:sz w:val="18"/>
          <w:szCs w:val="18"/>
          <w:lang w:val="es-ES_tradnl"/>
        </w:rPr>
        <w:t>20</w:t>
      </w:r>
      <w:r w:rsidRPr="001E6A9C">
        <w:rPr>
          <w:rFonts w:ascii="Futura Medium" w:hAnsi="Futura Medium" w:cs="Futura Medium" w:hint="cs"/>
          <w:spacing w:val="-1"/>
          <w:w w:val="102"/>
          <w:sz w:val="18"/>
          <w:szCs w:val="18"/>
          <w:lang w:val="es-ES_tradnl"/>
        </w:rPr>
        <w:t xml:space="preserve"> y 20</w:t>
      </w:r>
      <w:r w:rsidR="00B554FB">
        <w:rPr>
          <w:rFonts w:ascii="Futura Medium" w:hAnsi="Futura Medium" w:cs="Futura Medium"/>
          <w:spacing w:val="-1"/>
          <w:w w:val="102"/>
          <w:sz w:val="18"/>
          <w:szCs w:val="18"/>
          <w:lang w:val="es-ES_tradnl"/>
        </w:rPr>
        <w:t>19</w:t>
      </w:r>
      <w:r w:rsidRPr="001E6A9C">
        <w:rPr>
          <w:rFonts w:ascii="Futura Medium" w:hAnsi="Futura Medium" w:cs="Futura Medium" w:hint="cs"/>
          <w:spacing w:val="-1"/>
          <w:w w:val="102"/>
          <w:sz w:val="18"/>
          <w:szCs w:val="18"/>
          <w:lang w:val="es-ES_tradnl"/>
        </w:rPr>
        <w:t xml:space="preserve"> respectivamente. La Administración de la Compañía planea continuar mejorando sus índices económicos mediante el incremento en operaciones, la materialización de nuevos proyectos; así como de obtener financiamiento de instituciones financieras en caso de ser necesario, de tal manera que se obtenga rentabilidades importantes en los siguientes ejercicios económicos.</w:t>
      </w:r>
    </w:p>
    <w:p w14:paraId="709F2787" w14:textId="77777777" w:rsidR="001E6A9C" w:rsidRPr="001E6A9C" w:rsidRDefault="001E6A9C" w:rsidP="001E6A9C">
      <w:pPr>
        <w:jc w:val="both"/>
        <w:rPr>
          <w:rFonts w:ascii="Futura Medium" w:hAnsi="Futura Medium" w:cs="Futura Medium"/>
          <w:spacing w:val="-1"/>
          <w:w w:val="102"/>
          <w:sz w:val="18"/>
          <w:szCs w:val="18"/>
          <w:lang w:val="es-ES_tradnl"/>
        </w:rPr>
      </w:pPr>
    </w:p>
    <w:p w14:paraId="24BC6A4B" w14:textId="77777777" w:rsidR="001E6A9C" w:rsidRPr="001E6A9C" w:rsidRDefault="001E6A9C" w:rsidP="001E6A9C">
      <w:pPr>
        <w:autoSpaceDE w:val="0"/>
        <w:autoSpaceDN w:val="0"/>
        <w:ind w:left="567"/>
        <w:contextualSpacing/>
        <w:jc w:val="both"/>
        <w:rPr>
          <w:rFonts w:ascii="Futura Medium" w:hAnsi="Futura Medium" w:cs="Futura Medium"/>
          <w:bCs/>
          <w:sz w:val="18"/>
          <w:szCs w:val="18"/>
        </w:rPr>
      </w:pPr>
      <w:r w:rsidRPr="001E6A9C">
        <w:rPr>
          <w:rFonts w:ascii="Futura Medium" w:hAnsi="Futura Medium" w:cs="Futura Medium" w:hint="cs"/>
          <w:spacing w:val="-1"/>
          <w:w w:val="102"/>
          <w:sz w:val="18"/>
          <w:szCs w:val="18"/>
          <w:lang w:val="es-ES_tradnl"/>
        </w:rPr>
        <w:t>La continuidad sobre la hipótesis de preparar estados financieros sobre la base del negocio en marcha dependerá de decisiones que sus accionistas deberán tomar sobre su operación y la forma en la que superará estas circunstancias.  Los estados financieros adjuntos no contienen ningún tipo de ajustes que podrían ser necesarios si estas circunstancias afectaran su capacidad de continuar como negocio en marcha</w:t>
      </w:r>
      <w:commentRangeEnd w:id="3"/>
      <w:r w:rsidR="00B554FB">
        <w:rPr>
          <w:rStyle w:val="CommentReference"/>
        </w:rPr>
        <w:commentReference w:id="3"/>
      </w:r>
    </w:p>
    <w:p w14:paraId="6B4689A6" w14:textId="77777777" w:rsidR="00497EC9" w:rsidRPr="001E6A9C" w:rsidRDefault="00497EC9" w:rsidP="0075549C">
      <w:pPr>
        <w:autoSpaceDE w:val="0"/>
        <w:autoSpaceDN w:val="0"/>
        <w:contextualSpacing/>
        <w:jc w:val="both"/>
        <w:rPr>
          <w:rFonts w:ascii="Futura Medium" w:hAnsi="Futura Medium" w:cs="Futura Medium"/>
          <w:sz w:val="18"/>
          <w:szCs w:val="18"/>
        </w:rPr>
      </w:pPr>
    </w:p>
    <w:p w14:paraId="0C1B8D4F" w14:textId="3C2C4AD5" w:rsidR="00497EC9" w:rsidRPr="001E6A9C" w:rsidRDefault="00B554FB" w:rsidP="0075549C">
      <w:pPr>
        <w:widowControl w:val="0"/>
        <w:autoSpaceDE w:val="0"/>
        <w:autoSpaceDN w:val="0"/>
        <w:adjustRightInd w:val="0"/>
        <w:ind w:left="567" w:hanging="567"/>
        <w:contextualSpacing/>
        <w:jc w:val="both"/>
        <w:rPr>
          <w:rFonts w:ascii="Futura Medium" w:hAnsi="Futura Medium" w:cs="Futura Medium"/>
          <w:b/>
          <w:spacing w:val="-1"/>
          <w:w w:val="102"/>
          <w:sz w:val="18"/>
          <w:szCs w:val="18"/>
        </w:rPr>
      </w:pPr>
      <w:r>
        <w:rPr>
          <w:rFonts w:ascii="Futura Medium" w:hAnsi="Futura Medium" w:cs="Futura Medium"/>
          <w:b/>
          <w:spacing w:val="-1"/>
          <w:w w:val="102"/>
          <w:sz w:val="18"/>
          <w:szCs w:val="18"/>
        </w:rPr>
        <w:t>3</w:t>
      </w:r>
      <w:r w:rsidR="00497EC9" w:rsidRPr="001E6A9C">
        <w:rPr>
          <w:rFonts w:ascii="Futura Medium" w:hAnsi="Futura Medium" w:cs="Futura Medium" w:hint="cs"/>
          <w:b/>
          <w:spacing w:val="-1"/>
          <w:w w:val="102"/>
          <w:sz w:val="18"/>
          <w:szCs w:val="18"/>
        </w:rPr>
        <w:t>.</w:t>
      </w:r>
      <w:r w:rsidR="00497EC9" w:rsidRPr="001E6A9C">
        <w:rPr>
          <w:rFonts w:ascii="Futura Medium" w:hAnsi="Futura Medium" w:cs="Futura Medium" w:hint="cs"/>
          <w:b/>
          <w:spacing w:val="-1"/>
          <w:w w:val="102"/>
          <w:sz w:val="18"/>
          <w:szCs w:val="18"/>
        </w:rPr>
        <w:tab/>
      </w:r>
      <w:r w:rsidR="00497EC9" w:rsidRPr="001E6A9C">
        <w:rPr>
          <w:rFonts w:ascii="Futura Medium" w:hAnsi="Futura Medium" w:cs="Futura Medium" w:hint="cs"/>
          <w:b/>
          <w:bCs/>
          <w:sz w:val="18"/>
          <w:szCs w:val="18"/>
          <w:u w:val="single"/>
        </w:rPr>
        <w:t>Bases de Preparación</w:t>
      </w:r>
      <w:r w:rsidR="00497EC9" w:rsidRPr="001E6A9C">
        <w:rPr>
          <w:rFonts w:ascii="Futura Medium" w:hAnsi="Futura Medium" w:cs="Futura Medium" w:hint="cs"/>
          <w:b/>
          <w:spacing w:val="-1"/>
          <w:w w:val="102"/>
          <w:sz w:val="18"/>
          <w:szCs w:val="18"/>
        </w:rPr>
        <w:t xml:space="preserve"> </w:t>
      </w:r>
    </w:p>
    <w:p w14:paraId="1808C7AC" w14:textId="77777777" w:rsidR="00497EC9" w:rsidRPr="001E6A9C" w:rsidRDefault="00497EC9" w:rsidP="0075549C">
      <w:pPr>
        <w:widowControl w:val="0"/>
        <w:autoSpaceDE w:val="0"/>
        <w:autoSpaceDN w:val="0"/>
        <w:adjustRightInd w:val="0"/>
        <w:ind w:left="567" w:hanging="567"/>
        <w:contextualSpacing/>
        <w:jc w:val="both"/>
        <w:rPr>
          <w:rFonts w:ascii="Futura Medium" w:hAnsi="Futura Medium" w:cs="Futura Medium"/>
          <w:b/>
          <w:spacing w:val="-1"/>
          <w:w w:val="102"/>
          <w:sz w:val="18"/>
          <w:szCs w:val="18"/>
        </w:rPr>
      </w:pPr>
    </w:p>
    <w:p w14:paraId="23E0DF43" w14:textId="77777777" w:rsidR="00497EC9" w:rsidRPr="001E6A9C" w:rsidRDefault="00497EC9" w:rsidP="0075549C">
      <w:pPr>
        <w:pStyle w:val="ListParagraph"/>
        <w:widowControl w:val="0"/>
        <w:numPr>
          <w:ilvl w:val="0"/>
          <w:numId w:val="2"/>
        </w:numPr>
        <w:autoSpaceDE w:val="0"/>
        <w:autoSpaceDN w:val="0"/>
        <w:adjustRightInd w:val="0"/>
        <w:spacing w:line="240" w:lineRule="atLeast"/>
        <w:ind w:left="993" w:hanging="426"/>
        <w:contextualSpacing/>
        <w:jc w:val="both"/>
        <w:rPr>
          <w:rFonts w:ascii="Futura Medium" w:eastAsia="SimSun" w:hAnsi="Futura Medium" w:cs="Futura Medium"/>
          <w:b/>
          <w:bCs/>
          <w:spacing w:val="-1"/>
          <w:sz w:val="18"/>
          <w:szCs w:val="18"/>
          <w:lang w:eastAsia="zh-CN"/>
        </w:rPr>
      </w:pPr>
      <w:r w:rsidRPr="001E6A9C">
        <w:rPr>
          <w:rFonts w:ascii="Futura Medium" w:hAnsi="Futura Medium" w:cs="Futura Medium" w:hint="cs"/>
          <w:b/>
          <w:spacing w:val="-5"/>
          <w:sz w:val="18"/>
          <w:szCs w:val="18"/>
        </w:rPr>
        <w:t>Declaración de cumplimiento</w:t>
      </w:r>
    </w:p>
    <w:p w14:paraId="04E1D5A6" w14:textId="77777777" w:rsidR="00497EC9" w:rsidRPr="001E6A9C" w:rsidRDefault="00497EC9" w:rsidP="0075549C">
      <w:pPr>
        <w:pStyle w:val="ListParagraph"/>
        <w:widowControl w:val="0"/>
        <w:autoSpaceDE w:val="0"/>
        <w:autoSpaceDN w:val="0"/>
        <w:adjustRightInd w:val="0"/>
        <w:spacing w:line="240" w:lineRule="atLeast"/>
        <w:ind w:left="927"/>
        <w:contextualSpacing/>
        <w:jc w:val="both"/>
        <w:rPr>
          <w:rFonts w:ascii="Futura Medium" w:eastAsia="SimSun" w:hAnsi="Futura Medium" w:cs="Futura Medium"/>
          <w:b/>
          <w:bCs/>
          <w:spacing w:val="-1"/>
          <w:sz w:val="18"/>
          <w:szCs w:val="18"/>
          <w:lang w:eastAsia="zh-CN"/>
        </w:rPr>
      </w:pPr>
    </w:p>
    <w:p w14:paraId="66CDFFA5" w14:textId="0143F141" w:rsidR="00B74C31" w:rsidRPr="001E6A9C" w:rsidRDefault="00497EC9" w:rsidP="0075549C">
      <w:pPr>
        <w:pStyle w:val="ListParagraph"/>
        <w:spacing w:line="240" w:lineRule="atLeast"/>
        <w:ind w:left="993"/>
        <w:contextualSpacing/>
        <w:jc w:val="both"/>
        <w:rPr>
          <w:rFonts w:ascii="Futura Medium" w:hAnsi="Futura Medium" w:cs="Futura Medium"/>
          <w:bCs/>
          <w:sz w:val="18"/>
          <w:szCs w:val="18"/>
        </w:rPr>
      </w:pPr>
      <w:r w:rsidRPr="001E6A9C">
        <w:rPr>
          <w:rFonts w:ascii="Futura Medium" w:hAnsi="Futura Medium" w:cs="Futura Medium" w:hint="cs"/>
          <w:bCs/>
          <w:sz w:val="18"/>
          <w:szCs w:val="18"/>
        </w:rPr>
        <w:t>Los estados financieros de</w:t>
      </w:r>
      <w:r w:rsidR="00F91164" w:rsidRPr="001E6A9C">
        <w:rPr>
          <w:rFonts w:ascii="Futura Medium" w:hAnsi="Futura Medium" w:cs="Futura Medium" w:hint="cs"/>
          <w:bCs/>
          <w:sz w:val="18"/>
          <w:szCs w:val="18"/>
        </w:rPr>
        <w:t xml:space="preserve"> la</w:t>
      </w:r>
      <w:r w:rsidRPr="001E6A9C">
        <w:rPr>
          <w:rFonts w:ascii="Futura Medium" w:hAnsi="Futura Medium" w:cs="Futura Medium" w:hint="cs"/>
          <w:bCs/>
          <w:sz w:val="18"/>
          <w:szCs w:val="18"/>
        </w:rPr>
        <w:t xml:space="preserve"> </w:t>
      </w:r>
      <w:r w:rsidR="00D80B9F" w:rsidRPr="001E6A9C">
        <w:rPr>
          <w:rFonts w:ascii="Futura Medium" w:hAnsi="Futura Medium" w:cs="Futura Medium" w:hint="cs"/>
          <w:b/>
          <w:bCs/>
          <w:sz w:val="18"/>
          <w:szCs w:val="18"/>
          <w:lang w:val="es-EC"/>
        </w:rPr>
        <w:t>COMPAÑIA MODELO S.A.</w:t>
      </w:r>
      <w:r w:rsidRPr="001E6A9C">
        <w:rPr>
          <w:rFonts w:ascii="Futura Medium" w:hAnsi="Futura Medium" w:cs="Futura Medium" w:hint="cs"/>
          <w:b/>
          <w:sz w:val="18"/>
          <w:szCs w:val="18"/>
        </w:rPr>
        <w:t>,</w:t>
      </w:r>
      <w:r w:rsidRPr="001E6A9C">
        <w:rPr>
          <w:rFonts w:ascii="Futura Medium" w:hAnsi="Futura Medium" w:cs="Futura Medium" w:hint="cs"/>
          <w:bCs/>
          <w:sz w:val="18"/>
          <w:szCs w:val="18"/>
        </w:rPr>
        <w:t xml:space="preserve"> </w:t>
      </w:r>
      <w:r w:rsidR="0030036E" w:rsidRPr="001E6A9C">
        <w:rPr>
          <w:rFonts w:ascii="Futura Medium" w:hAnsi="Futura Medium" w:cs="Futura Medium" w:hint="cs"/>
          <w:bCs/>
          <w:sz w:val="18"/>
          <w:szCs w:val="18"/>
        </w:rPr>
        <w:t>a</w:t>
      </w:r>
      <w:r w:rsidR="00E46F38" w:rsidRPr="001E6A9C">
        <w:rPr>
          <w:rFonts w:ascii="Futura Medium" w:hAnsi="Futura Medium" w:cs="Futura Medium" w:hint="cs"/>
          <w:bCs/>
          <w:sz w:val="18"/>
          <w:szCs w:val="18"/>
        </w:rPr>
        <w:t>l 31 de diciembre del 2020</w:t>
      </w:r>
      <w:r w:rsidRPr="001E6A9C">
        <w:rPr>
          <w:rFonts w:ascii="Futura Medium" w:hAnsi="Futura Medium" w:cs="Futura Medium" w:hint="cs"/>
          <w:bCs/>
          <w:sz w:val="18"/>
          <w:szCs w:val="18"/>
        </w:rPr>
        <w:t xml:space="preserve">, han sido preparados de acuerdo con las Normas Internacionales de Información Financiera (NIIF) emitidas por el International </w:t>
      </w:r>
      <w:r w:rsidRPr="001E6A9C">
        <w:rPr>
          <w:rFonts w:ascii="Futura Medium" w:hAnsi="Futura Medium" w:cs="Futura Medium" w:hint="cs"/>
          <w:bCs/>
          <w:sz w:val="18"/>
          <w:szCs w:val="18"/>
          <w:lang w:val="es-EC"/>
        </w:rPr>
        <w:t>Accounting</w:t>
      </w:r>
      <w:r w:rsidRPr="001E6A9C">
        <w:rPr>
          <w:rFonts w:ascii="Futura Medium" w:hAnsi="Futura Medium" w:cs="Futura Medium" w:hint="cs"/>
          <w:bCs/>
          <w:sz w:val="18"/>
          <w:szCs w:val="18"/>
        </w:rPr>
        <w:t xml:space="preserve"> </w:t>
      </w:r>
      <w:r w:rsidRPr="001E6A9C">
        <w:rPr>
          <w:rFonts w:ascii="Futura Medium" w:hAnsi="Futura Medium" w:cs="Futura Medium" w:hint="cs"/>
          <w:bCs/>
          <w:sz w:val="18"/>
          <w:szCs w:val="18"/>
          <w:lang w:val="es-EC"/>
        </w:rPr>
        <w:t>Standards</w:t>
      </w:r>
      <w:r w:rsidRPr="001E6A9C">
        <w:rPr>
          <w:rFonts w:ascii="Futura Medium" w:hAnsi="Futura Medium" w:cs="Futura Medium" w:hint="cs"/>
          <w:bCs/>
          <w:sz w:val="18"/>
          <w:szCs w:val="18"/>
        </w:rPr>
        <w:t xml:space="preserve"> </w:t>
      </w:r>
      <w:r w:rsidRPr="001E6A9C">
        <w:rPr>
          <w:rFonts w:ascii="Futura Medium" w:hAnsi="Futura Medium" w:cs="Futura Medium" w:hint="cs"/>
          <w:bCs/>
          <w:sz w:val="18"/>
          <w:szCs w:val="18"/>
          <w:lang w:val="es-EC"/>
        </w:rPr>
        <w:t>Board</w:t>
      </w:r>
      <w:r w:rsidRPr="001E6A9C">
        <w:rPr>
          <w:rFonts w:ascii="Futura Medium" w:hAnsi="Futura Medium" w:cs="Futura Medium" w:hint="cs"/>
          <w:bCs/>
          <w:sz w:val="18"/>
          <w:szCs w:val="18"/>
        </w:rPr>
        <w:t xml:space="preserve"> (IASB por sus siglas en inglés), las que han sido adoptadas por la Superintendencia de Compañías del Ecuador y representan la adopción integral, explicita y sin reservas de las referidas normas internacionales y aplicadas de manera uniforme a </w:t>
      </w:r>
      <w:r w:rsidR="00C90C61" w:rsidRPr="001E6A9C">
        <w:rPr>
          <w:rFonts w:ascii="Futura Medium" w:hAnsi="Futura Medium" w:cs="Futura Medium" w:hint="cs"/>
          <w:bCs/>
          <w:sz w:val="18"/>
          <w:szCs w:val="18"/>
        </w:rPr>
        <w:t xml:space="preserve">los ejercicios que se presentan, </w:t>
      </w:r>
      <w:r w:rsidR="00B74C31" w:rsidRPr="001E6A9C">
        <w:rPr>
          <w:rFonts w:ascii="Futura Medium" w:hAnsi="Futura Medium" w:cs="Futura Medium" w:hint="cs"/>
          <w:bCs/>
          <w:sz w:val="18"/>
          <w:szCs w:val="18"/>
        </w:rPr>
        <w:t>salvo indicación en co</w:t>
      </w:r>
      <w:r w:rsidR="00C90C61" w:rsidRPr="001E6A9C">
        <w:rPr>
          <w:rFonts w:ascii="Futura Medium" w:hAnsi="Futura Medium" w:cs="Futura Medium" w:hint="cs"/>
          <w:bCs/>
          <w:sz w:val="18"/>
          <w:szCs w:val="18"/>
        </w:rPr>
        <w:t xml:space="preserve">ntrario </w:t>
      </w:r>
      <w:r w:rsidR="00273F0D" w:rsidRPr="001E6A9C">
        <w:rPr>
          <w:rFonts w:ascii="Futura Medium" w:hAnsi="Futura Medium" w:cs="Futura Medium" w:hint="cs"/>
          <w:bCs/>
          <w:sz w:val="18"/>
          <w:szCs w:val="18"/>
        </w:rPr>
        <w:t xml:space="preserve">(véase también la Nota </w:t>
      </w:r>
      <w:commentRangeStart w:id="4"/>
      <w:r w:rsidR="00B554FB">
        <w:rPr>
          <w:rFonts w:ascii="Futura Medium" w:hAnsi="Futura Medium" w:cs="Futura Medium"/>
          <w:bCs/>
          <w:sz w:val="18"/>
          <w:szCs w:val="18"/>
        </w:rPr>
        <w:t>3</w:t>
      </w:r>
      <w:r w:rsidR="00273F0D" w:rsidRPr="001E6A9C">
        <w:rPr>
          <w:rFonts w:ascii="Futura Medium" w:hAnsi="Futura Medium" w:cs="Futura Medium" w:hint="cs"/>
          <w:bCs/>
          <w:sz w:val="18"/>
          <w:szCs w:val="18"/>
        </w:rPr>
        <w:t>.f</w:t>
      </w:r>
      <w:r w:rsidR="00B74C31" w:rsidRPr="001E6A9C">
        <w:rPr>
          <w:rFonts w:ascii="Futura Medium" w:hAnsi="Futura Medium" w:cs="Futura Medium" w:hint="cs"/>
          <w:bCs/>
          <w:sz w:val="18"/>
          <w:szCs w:val="18"/>
        </w:rPr>
        <w:t>)</w:t>
      </w:r>
      <w:commentRangeEnd w:id="4"/>
      <w:r w:rsidR="00B554FB">
        <w:rPr>
          <w:rStyle w:val="CommentReference"/>
          <w:lang w:val="es-EC"/>
        </w:rPr>
        <w:commentReference w:id="4"/>
      </w:r>
      <w:r w:rsidR="00C90C61" w:rsidRPr="001E6A9C">
        <w:rPr>
          <w:rFonts w:ascii="Futura Medium" w:hAnsi="Futura Medium" w:cs="Futura Medium" w:hint="cs"/>
          <w:bCs/>
          <w:sz w:val="18"/>
          <w:szCs w:val="18"/>
        </w:rPr>
        <w:t>.</w:t>
      </w:r>
      <w:r w:rsidR="00EF176E" w:rsidRPr="001E6A9C">
        <w:rPr>
          <w:rFonts w:ascii="Futura Medium" w:hAnsi="Futura Medium" w:cs="Futura Medium" w:hint="cs"/>
          <w:bCs/>
          <w:sz w:val="18"/>
          <w:szCs w:val="18"/>
        </w:rPr>
        <w:t xml:space="preserve"> </w:t>
      </w:r>
      <w:commentRangeStart w:id="5"/>
      <w:r w:rsidR="00B554FB">
        <w:rPr>
          <w:rFonts w:ascii="Futura Medium" w:hAnsi="Futura Medium" w:cs="Futura Medium"/>
          <w:bCs/>
          <w:sz w:val="18"/>
          <w:szCs w:val="18"/>
        </w:rPr>
        <w:t>En este sentido,</w:t>
      </w:r>
      <w:r w:rsidR="00EF176E" w:rsidRPr="00B554FB">
        <w:rPr>
          <w:rFonts w:ascii="Futura Medium" w:hAnsi="Futura Medium" w:cs="Futura Medium" w:hint="cs"/>
          <w:bCs/>
          <w:sz w:val="18"/>
          <w:szCs w:val="18"/>
        </w:rPr>
        <w:t xml:space="preserve"> han sido preparados bajo la presunción de que la Compania opera sobre una base de negocio en marcha</w:t>
      </w:r>
      <w:commentRangeEnd w:id="5"/>
      <w:r w:rsidR="00B554FB">
        <w:rPr>
          <w:rStyle w:val="CommentReference"/>
          <w:lang w:val="es-EC"/>
        </w:rPr>
        <w:commentReference w:id="5"/>
      </w:r>
      <w:r w:rsidR="00EF176E" w:rsidRPr="00B554FB">
        <w:rPr>
          <w:rFonts w:ascii="Futura Medium" w:hAnsi="Futura Medium" w:cs="Futura Medium" w:hint="cs"/>
          <w:bCs/>
          <w:sz w:val="18"/>
          <w:szCs w:val="18"/>
        </w:rPr>
        <w:t>.</w:t>
      </w:r>
    </w:p>
    <w:p w14:paraId="07D53B94" w14:textId="77777777" w:rsidR="00B74C31" w:rsidRPr="001E6A9C" w:rsidRDefault="00B74C31" w:rsidP="0075549C">
      <w:pPr>
        <w:pStyle w:val="ListParagraph"/>
        <w:spacing w:line="240" w:lineRule="atLeast"/>
        <w:ind w:left="993"/>
        <w:contextualSpacing/>
        <w:jc w:val="both"/>
        <w:rPr>
          <w:rFonts w:ascii="Futura Medium" w:hAnsi="Futura Medium" w:cs="Futura Medium"/>
          <w:b/>
          <w:bCs/>
          <w:sz w:val="18"/>
          <w:szCs w:val="18"/>
          <w:lang w:val="es-EC"/>
        </w:rPr>
      </w:pPr>
    </w:p>
    <w:p w14:paraId="1A5B600E" w14:textId="566E1C5A" w:rsidR="00497EC9" w:rsidRPr="001E6A9C" w:rsidRDefault="00497EC9" w:rsidP="0075549C">
      <w:pPr>
        <w:pStyle w:val="ListParagraph"/>
        <w:spacing w:line="240" w:lineRule="atLeast"/>
        <w:ind w:left="993"/>
        <w:contextualSpacing/>
        <w:jc w:val="both"/>
        <w:rPr>
          <w:rFonts w:ascii="Futura Medium" w:hAnsi="Futura Medium" w:cs="Futura Medium"/>
          <w:bCs/>
          <w:sz w:val="18"/>
          <w:szCs w:val="18"/>
        </w:rPr>
      </w:pPr>
      <w:r w:rsidRPr="001E6A9C">
        <w:rPr>
          <w:rFonts w:ascii="Futura Medium" w:hAnsi="Futura Medium" w:cs="Futura Medium" w:hint="cs"/>
          <w:bCs/>
          <w:sz w:val="18"/>
          <w:szCs w:val="18"/>
        </w:rPr>
        <w:t>Los estados financieros terminados e</w:t>
      </w:r>
      <w:r w:rsidR="00E46F38" w:rsidRPr="001E6A9C">
        <w:rPr>
          <w:rFonts w:ascii="Futura Medium" w:hAnsi="Futura Medium" w:cs="Futura Medium" w:hint="cs"/>
          <w:bCs/>
          <w:sz w:val="18"/>
          <w:szCs w:val="18"/>
        </w:rPr>
        <w:t>l 31 de diciembre del 2020</w:t>
      </w:r>
      <w:r w:rsidRPr="001E6A9C">
        <w:rPr>
          <w:rFonts w:ascii="Futura Medium" w:hAnsi="Futura Medium" w:cs="Futura Medium" w:hint="cs"/>
          <w:bCs/>
          <w:sz w:val="18"/>
          <w:szCs w:val="18"/>
        </w:rPr>
        <w:t xml:space="preserve"> han sido autorizados por la gerencia general el </w:t>
      </w:r>
      <w:r w:rsidR="00B72238">
        <w:rPr>
          <w:rFonts w:ascii="Futura Medium" w:hAnsi="Futura Medium" w:cs="Futura Medium"/>
          <w:bCs/>
          <w:sz w:val="18"/>
          <w:szCs w:val="18"/>
        </w:rPr>
        <w:t>xxxxxxxxx</w:t>
      </w:r>
      <w:r w:rsidR="003D4D1B" w:rsidRPr="001E6A9C">
        <w:rPr>
          <w:rFonts w:ascii="Futura Medium" w:hAnsi="Futura Medium" w:cs="Futura Medium" w:hint="cs"/>
          <w:bCs/>
          <w:sz w:val="18"/>
          <w:szCs w:val="18"/>
        </w:rPr>
        <w:t xml:space="preserve"> del 20</w:t>
      </w:r>
      <w:r w:rsidR="003F2738" w:rsidRPr="001E6A9C">
        <w:rPr>
          <w:rFonts w:ascii="Futura Medium" w:hAnsi="Futura Medium" w:cs="Futura Medium" w:hint="cs"/>
          <w:bCs/>
          <w:sz w:val="18"/>
          <w:szCs w:val="18"/>
        </w:rPr>
        <w:t xml:space="preserve">21 </w:t>
      </w:r>
      <w:r w:rsidRPr="001E6A9C">
        <w:rPr>
          <w:rFonts w:ascii="Futura Medium" w:hAnsi="Futura Medium" w:cs="Futura Medium" w:hint="cs"/>
          <w:bCs/>
          <w:sz w:val="18"/>
          <w:szCs w:val="18"/>
        </w:rPr>
        <w:t xml:space="preserve">y serán presentados a la Junta General de Accionistas para su aprobación en los plazos establecidos por Ley.  En opinión de la Gerencia, estos estados financieros serán aprobados sin modificaciones. </w:t>
      </w:r>
    </w:p>
    <w:p w14:paraId="3E80B0E8" w14:textId="77777777" w:rsidR="00CB37EC" w:rsidRPr="001E6A9C" w:rsidRDefault="00CB37EC" w:rsidP="0075549C">
      <w:pPr>
        <w:spacing w:line="240" w:lineRule="atLeast"/>
        <w:ind w:right="-2"/>
        <w:contextualSpacing/>
        <w:jc w:val="both"/>
        <w:rPr>
          <w:rFonts w:ascii="Futura Medium" w:hAnsi="Futura Medium" w:cs="Futura Medium"/>
          <w:bCs/>
          <w:sz w:val="18"/>
          <w:szCs w:val="18"/>
        </w:rPr>
      </w:pPr>
    </w:p>
    <w:p w14:paraId="6A0F9A7B" w14:textId="77777777" w:rsidR="00497EC9" w:rsidRPr="001E6A9C" w:rsidRDefault="00006085" w:rsidP="0075549C">
      <w:pPr>
        <w:pStyle w:val="ListParagraph"/>
        <w:widowControl w:val="0"/>
        <w:numPr>
          <w:ilvl w:val="0"/>
          <w:numId w:val="2"/>
        </w:numPr>
        <w:autoSpaceDE w:val="0"/>
        <w:autoSpaceDN w:val="0"/>
        <w:adjustRightInd w:val="0"/>
        <w:ind w:left="993" w:hanging="426"/>
        <w:contextualSpacing/>
        <w:jc w:val="both"/>
        <w:rPr>
          <w:rFonts w:ascii="Futura Medium" w:hAnsi="Futura Medium" w:cs="Futura Medium"/>
          <w:b/>
          <w:spacing w:val="-5"/>
          <w:sz w:val="18"/>
          <w:szCs w:val="18"/>
        </w:rPr>
      </w:pPr>
      <w:r w:rsidRPr="001E6A9C">
        <w:rPr>
          <w:rFonts w:ascii="Futura Medium" w:hAnsi="Futura Medium" w:cs="Futura Medium" w:hint="cs"/>
          <w:b/>
          <w:spacing w:val="-5"/>
          <w:sz w:val="18"/>
          <w:szCs w:val="18"/>
        </w:rPr>
        <w:t>Base de m</w:t>
      </w:r>
      <w:r w:rsidR="00497EC9" w:rsidRPr="001E6A9C">
        <w:rPr>
          <w:rFonts w:ascii="Futura Medium" w:hAnsi="Futura Medium" w:cs="Futura Medium" w:hint="cs"/>
          <w:b/>
          <w:spacing w:val="-5"/>
          <w:sz w:val="18"/>
          <w:szCs w:val="18"/>
        </w:rPr>
        <w:t>edición</w:t>
      </w:r>
    </w:p>
    <w:p w14:paraId="73A65798" w14:textId="77777777" w:rsidR="00497EC9" w:rsidRPr="001E6A9C" w:rsidRDefault="00497EC9" w:rsidP="0075549C">
      <w:pPr>
        <w:pStyle w:val="ListParagraph"/>
        <w:widowControl w:val="0"/>
        <w:autoSpaceDE w:val="0"/>
        <w:autoSpaceDN w:val="0"/>
        <w:adjustRightInd w:val="0"/>
        <w:ind w:left="927"/>
        <w:contextualSpacing/>
        <w:jc w:val="both"/>
        <w:rPr>
          <w:rFonts w:ascii="Futura Medium" w:hAnsi="Futura Medium" w:cs="Futura Medium"/>
          <w:b/>
          <w:spacing w:val="-5"/>
          <w:sz w:val="18"/>
          <w:szCs w:val="18"/>
        </w:rPr>
      </w:pPr>
    </w:p>
    <w:p w14:paraId="4F7B462C" w14:textId="31D5FBC3" w:rsidR="00006085" w:rsidRPr="001E6A9C" w:rsidRDefault="00006085" w:rsidP="0075549C">
      <w:pPr>
        <w:pStyle w:val="ListParagraph"/>
        <w:ind w:left="993"/>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Los estados financieros han sido preparados </w:t>
      </w:r>
      <w:commentRangeStart w:id="6"/>
      <w:r w:rsidRPr="001E6A9C">
        <w:rPr>
          <w:rFonts w:ascii="Futura Medium" w:hAnsi="Futura Medium" w:cs="Futura Medium" w:hint="cs"/>
          <w:bCs/>
          <w:sz w:val="18"/>
          <w:szCs w:val="18"/>
          <w:highlight w:val="yellow"/>
        </w:rPr>
        <w:t xml:space="preserve">sobre la base </w:t>
      </w:r>
      <w:r w:rsidR="00541373" w:rsidRPr="001E6A9C">
        <w:rPr>
          <w:rFonts w:ascii="Futura Medium" w:hAnsi="Futura Medium" w:cs="Futura Medium" w:hint="cs"/>
          <w:bCs/>
          <w:sz w:val="18"/>
          <w:szCs w:val="18"/>
          <w:highlight w:val="yellow"/>
        </w:rPr>
        <w:t>de devengado y bajo la premisa</w:t>
      </w:r>
      <w:r w:rsidR="00541373" w:rsidRPr="001E6A9C">
        <w:rPr>
          <w:rFonts w:ascii="Futura Medium" w:hAnsi="Futura Medium" w:cs="Futura Medium" w:hint="cs"/>
          <w:bCs/>
          <w:sz w:val="18"/>
          <w:szCs w:val="18"/>
        </w:rPr>
        <w:t xml:space="preserve"> </w:t>
      </w:r>
      <w:commentRangeEnd w:id="6"/>
      <w:r w:rsidR="00B72238">
        <w:rPr>
          <w:rStyle w:val="CommentReference"/>
          <w:lang w:val="es-EC"/>
        </w:rPr>
        <w:commentReference w:id="6"/>
      </w:r>
      <w:r w:rsidR="00541373" w:rsidRPr="001E6A9C">
        <w:rPr>
          <w:rFonts w:ascii="Futura Medium" w:hAnsi="Futura Medium" w:cs="Futura Medium" w:hint="cs"/>
          <w:bCs/>
          <w:sz w:val="18"/>
          <w:szCs w:val="18"/>
        </w:rPr>
        <w:t>de</w:t>
      </w:r>
      <w:r w:rsidRPr="001E6A9C">
        <w:rPr>
          <w:rFonts w:ascii="Futura Medium" w:hAnsi="Futura Medium" w:cs="Futura Medium" w:hint="cs"/>
          <w:bCs/>
          <w:sz w:val="18"/>
          <w:szCs w:val="18"/>
        </w:rPr>
        <w:t xml:space="preserve"> costo histórico. </w:t>
      </w:r>
      <w:r w:rsidR="00B72238">
        <w:rPr>
          <w:rFonts w:ascii="Futura Medium" w:hAnsi="Futura Medium" w:cs="Futura Medium"/>
          <w:bCs/>
          <w:sz w:val="18"/>
          <w:szCs w:val="18"/>
        </w:rPr>
        <w:t>Por lo general e</w:t>
      </w:r>
      <w:r w:rsidRPr="001E6A9C">
        <w:rPr>
          <w:rFonts w:ascii="Futura Medium" w:hAnsi="Futura Medium" w:cs="Futura Medium" w:hint="cs"/>
          <w:bCs/>
          <w:sz w:val="18"/>
          <w:szCs w:val="18"/>
        </w:rPr>
        <w:t>l costo histórico se basa en el valor razonable de la contraprestación otorgada a cambio de bienes y servicios.</w:t>
      </w:r>
    </w:p>
    <w:p w14:paraId="473FEBD0" w14:textId="77777777" w:rsidR="00541373" w:rsidRPr="001E6A9C" w:rsidRDefault="00541373" w:rsidP="005A410D">
      <w:pPr>
        <w:spacing w:line="240" w:lineRule="atLeast"/>
        <w:ind w:right="-2"/>
        <w:contextualSpacing/>
        <w:jc w:val="both"/>
        <w:rPr>
          <w:rFonts w:ascii="Futura Medium" w:hAnsi="Futura Medium" w:cs="Futura Medium"/>
          <w:b/>
          <w:spacing w:val="-1"/>
          <w:w w:val="102"/>
          <w:sz w:val="18"/>
          <w:szCs w:val="18"/>
          <w:lang w:val="es-MX"/>
        </w:rPr>
      </w:pPr>
    </w:p>
    <w:p w14:paraId="7A465EA1" w14:textId="77777777" w:rsidR="00497EC9" w:rsidRPr="001E6A9C" w:rsidRDefault="00006085" w:rsidP="0075549C">
      <w:pPr>
        <w:pStyle w:val="ListParagraph"/>
        <w:widowControl w:val="0"/>
        <w:numPr>
          <w:ilvl w:val="0"/>
          <w:numId w:val="2"/>
        </w:numPr>
        <w:autoSpaceDE w:val="0"/>
        <w:autoSpaceDN w:val="0"/>
        <w:adjustRightInd w:val="0"/>
        <w:ind w:left="993" w:hanging="426"/>
        <w:contextualSpacing/>
        <w:jc w:val="both"/>
        <w:rPr>
          <w:rFonts w:ascii="Futura Medium" w:hAnsi="Futura Medium" w:cs="Futura Medium"/>
          <w:b/>
          <w:spacing w:val="-5"/>
          <w:sz w:val="18"/>
          <w:szCs w:val="18"/>
        </w:rPr>
      </w:pPr>
      <w:r w:rsidRPr="001E6A9C">
        <w:rPr>
          <w:rFonts w:ascii="Futura Medium" w:hAnsi="Futura Medium" w:cs="Futura Medium" w:hint="cs"/>
          <w:b/>
          <w:spacing w:val="-5"/>
          <w:sz w:val="18"/>
          <w:szCs w:val="18"/>
        </w:rPr>
        <w:t>Moneda funcional y de p</w:t>
      </w:r>
      <w:r w:rsidR="00497EC9" w:rsidRPr="001E6A9C">
        <w:rPr>
          <w:rFonts w:ascii="Futura Medium" w:hAnsi="Futura Medium" w:cs="Futura Medium" w:hint="cs"/>
          <w:b/>
          <w:spacing w:val="-5"/>
          <w:sz w:val="18"/>
          <w:szCs w:val="18"/>
        </w:rPr>
        <w:t xml:space="preserve">resentación </w:t>
      </w:r>
    </w:p>
    <w:p w14:paraId="78A93F0B" w14:textId="77777777" w:rsidR="00497EC9" w:rsidRPr="001E6A9C" w:rsidRDefault="00497EC9" w:rsidP="0075549C">
      <w:pPr>
        <w:pStyle w:val="ListParagraph"/>
        <w:widowControl w:val="0"/>
        <w:autoSpaceDE w:val="0"/>
        <w:autoSpaceDN w:val="0"/>
        <w:adjustRightInd w:val="0"/>
        <w:ind w:left="927"/>
        <w:contextualSpacing/>
        <w:jc w:val="both"/>
        <w:rPr>
          <w:rFonts w:ascii="Futura Medium" w:hAnsi="Futura Medium" w:cs="Futura Medium"/>
          <w:b/>
          <w:spacing w:val="-5"/>
          <w:sz w:val="18"/>
          <w:szCs w:val="18"/>
        </w:rPr>
      </w:pPr>
    </w:p>
    <w:p w14:paraId="0FE4933E" w14:textId="77777777" w:rsidR="003F2738" w:rsidRPr="001E6A9C" w:rsidRDefault="000F1F0F" w:rsidP="005A410D">
      <w:pPr>
        <w:pStyle w:val="ListParagraph"/>
        <w:ind w:left="993"/>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Las partidas incluidas en los estados financieros de la Compañía se valoran utilizando la moneda del entorno económico en que la entidad opera.  La moneda funcional de la Compañía es el dólar </w:t>
      </w:r>
      <w:r w:rsidRPr="001E6A9C">
        <w:rPr>
          <w:rFonts w:ascii="Futura Medium" w:hAnsi="Futura Medium" w:cs="Futura Medium" w:hint="cs"/>
          <w:bCs/>
          <w:sz w:val="18"/>
          <w:szCs w:val="18"/>
        </w:rPr>
        <w:lastRenderedPageBreak/>
        <w:t>de los Estados Unidos de América (US$) que constituye, además, la moneda de presentación de los estados financieros.  La República del Ecuador no emite papel moneda propio y en su lugar se utiliza el dólar de los Estados Unidos de América como moneda de curso legal.</w:t>
      </w:r>
      <w:r w:rsidR="00541373" w:rsidRPr="001E6A9C">
        <w:rPr>
          <w:rFonts w:ascii="Futura Medium" w:hAnsi="Futura Medium" w:cs="Futura Medium" w:hint="cs"/>
          <w:bCs/>
          <w:sz w:val="18"/>
          <w:szCs w:val="18"/>
        </w:rPr>
        <w:t xml:space="preserve">  </w:t>
      </w:r>
      <w:commentRangeStart w:id="7"/>
      <w:r w:rsidR="00541373" w:rsidRPr="001E6A9C">
        <w:rPr>
          <w:rFonts w:ascii="Futura Medium" w:hAnsi="Futura Medium" w:cs="Futura Medium" w:hint="cs"/>
          <w:bCs/>
          <w:sz w:val="18"/>
          <w:szCs w:val="18"/>
          <w:highlight w:val="yellow"/>
        </w:rPr>
        <w:t>Toda la información es presentada en dólares de los Estados Unidos de A</w:t>
      </w:r>
      <w:r w:rsidR="00253D39" w:rsidRPr="001E6A9C">
        <w:rPr>
          <w:rFonts w:ascii="Futura Medium" w:hAnsi="Futura Medium" w:cs="Futura Medium" w:hint="cs"/>
          <w:bCs/>
          <w:sz w:val="18"/>
          <w:szCs w:val="18"/>
          <w:highlight w:val="yellow"/>
        </w:rPr>
        <w:t>merica</w:t>
      </w:r>
      <w:commentRangeEnd w:id="7"/>
      <w:r w:rsidR="00B72238">
        <w:rPr>
          <w:rStyle w:val="CommentReference"/>
          <w:lang w:val="es-EC"/>
        </w:rPr>
        <w:commentReference w:id="7"/>
      </w:r>
      <w:r w:rsidR="00253D39" w:rsidRPr="001E6A9C">
        <w:rPr>
          <w:rFonts w:ascii="Futura Medium" w:hAnsi="Futura Medium" w:cs="Futura Medium" w:hint="cs"/>
          <w:bCs/>
          <w:sz w:val="18"/>
          <w:szCs w:val="18"/>
          <w:highlight w:val="yellow"/>
        </w:rPr>
        <w:t>.</w:t>
      </w:r>
    </w:p>
    <w:p w14:paraId="1E7A3A24" w14:textId="77777777" w:rsidR="00497EC9" w:rsidRPr="001E6A9C" w:rsidRDefault="00497EC9" w:rsidP="0075549C">
      <w:pPr>
        <w:widowControl w:val="0"/>
        <w:autoSpaceDE w:val="0"/>
        <w:autoSpaceDN w:val="0"/>
        <w:adjustRightInd w:val="0"/>
        <w:contextualSpacing/>
        <w:jc w:val="both"/>
        <w:rPr>
          <w:rFonts w:ascii="Futura Medium" w:hAnsi="Futura Medium" w:cs="Futura Medium"/>
          <w:b/>
          <w:spacing w:val="-1"/>
          <w:w w:val="102"/>
          <w:sz w:val="18"/>
          <w:szCs w:val="18"/>
        </w:rPr>
      </w:pPr>
    </w:p>
    <w:p w14:paraId="521526A8" w14:textId="77777777" w:rsidR="000F1F0F" w:rsidRPr="001E6A9C" w:rsidRDefault="000F1F0F" w:rsidP="0075549C">
      <w:pPr>
        <w:pStyle w:val="ListParagraph"/>
        <w:widowControl w:val="0"/>
        <w:numPr>
          <w:ilvl w:val="0"/>
          <w:numId w:val="2"/>
        </w:numPr>
        <w:autoSpaceDE w:val="0"/>
        <w:autoSpaceDN w:val="0"/>
        <w:adjustRightInd w:val="0"/>
        <w:ind w:left="993" w:hanging="426"/>
        <w:contextualSpacing/>
        <w:jc w:val="both"/>
        <w:rPr>
          <w:rFonts w:ascii="Futura Medium" w:hAnsi="Futura Medium" w:cs="Futura Medium"/>
          <w:b/>
          <w:spacing w:val="-5"/>
          <w:sz w:val="18"/>
          <w:szCs w:val="18"/>
        </w:rPr>
      </w:pPr>
      <w:r w:rsidRPr="001E6A9C">
        <w:rPr>
          <w:rFonts w:ascii="Futura Medium" w:hAnsi="Futura Medium" w:cs="Futura Medium" w:hint="cs"/>
          <w:b/>
          <w:spacing w:val="-5"/>
          <w:sz w:val="18"/>
          <w:szCs w:val="18"/>
        </w:rPr>
        <w:t xml:space="preserve">Uso de juicios y estimaciones  </w:t>
      </w:r>
    </w:p>
    <w:p w14:paraId="1078E1FC" w14:textId="77777777" w:rsidR="000F1F0F" w:rsidRPr="001E6A9C" w:rsidRDefault="000F1F0F" w:rsidP="0075549C">
      <w:pPr>
        <w:pStyle w:val="ListParagraph"/>
        <w:widowControl w:val="0"/>
        <w:autoSpaceDE w:val="0"/>
        <w:autoSpaceDN w:val="0"/>
        <w:adjustRightInd w:val="0"/>
        <w:ind w:left="927"/>
        <w:contextualSpacing/>
        <w:jc w:val="both"/>
        <w:rPr>
          <w:rFonts w:ascii="Futura Medium" w:hAnsi="Futura Medium" w:cs="Futura Medium"/>
          <w:b/>
          <w:spacing w:val="-5"/>
          <w:sz w:val="18"/>
          <w:szCs w:val="18"/>
        </w:rPr>
      </w:pPr>
    </w:p>
    <w:p w14:paraId="0133ECF8" w14:textId="77777777" w:rsidR="00B72238" w:rsidRDefault="00B72238" w:rsidP="0075549C">
      <w:pPr>
        <w:pStyle w:val="ListParagraph"/>
        <w:ind w:left="993"/>
        <w:contextualSpacing/>
        <w:jc w:val="both"/>
        <w:rPr>
          <w:rFonts w:ascii="Futura Medium" w:hAnsi="Futura Medium" w:cs="Futura Medium"/>
          <w:bCs/>
          <w:sz w:val="18"/>
          <w:szCs w:val="18"/>
        </w:rPr>
      </w:pPr>
      <w:r w:rsidRPr="00B72238">
        <w:rPr>
          <w:rFonts w:ascii="Futura Medium" w:hAnsi="Futura Medium" w:cs="Futura Medium"/>
          <w:bCs/>
          <w:sz w:val="18"/>
          <w:szCs w:val="18"/>
        </w:rPr>
        <w:t xml:space="preserve">La preparación de los estados financieros adjuntos, de conformidad con las NIIF, requiere que la gerencia de la Compañía efectúe ciertas estimaciones, juicios y supuestos que pueden afectar la aplicación de las políticas contables y los importes registrados de los activos y pasivos, la exposición de activos y pasivos contingentes a la fecha de los estados financieros y a las cifras de los ingresos y gastos registrados y correspondientes a los períodos informados. </w:t>
      </w:r>
      <w:commentRangeStart w:id="8"/>
      <w:r w:rsidRPr="001E6A9C">
        <w:rPr>
          <w:rFonts w:ascii="Futura Medium" w:hAnsi="Futura Medium" w:cs="Futura Medium" w:hint="cs"/>
          <w:bCs/>
          <w:sz w:val="18"/>
          <w:szCs w:val="18"/>
        </w:rPr>
        <w:t>Las estimaciones y presunciones subyacentes son revisadas periódicamente y se reconocen de forma prospectiva.</w:t>
      </w:r>
      <w:commentRangeEnd w:id="8"/>
      <w:r>
        <w:rPr>
          <w:rStyle w:val="CommentReference"/>
          <w:lang w:val="es-EC"/>
        </w:rPr>
        <w:commentReference w:id="8"/>
      </w:r>
    </w:p>
    <w:p w14:paraId="3D958D25" w14:textId="77777777" w:rsidR="00B72238" w:rsidRDefault="00B72238" w:rsidP="0075549C">
      <w:pPr>
        <w:pStyle w:val="ListParagraph"/>
        <w:ind w:left="993"/>
        <w:contextualSpacing/>
        <w:jc w:val="both"/>
        <w:rPr>
          <w:rFonts w:ascii="Futura Medium" w:hAnsi="Futura Medium" w:cs="Futura Medium"/>
          <w:bCs/>
          <w:sz w:val="18"/>
          <w:szCs w:val="18"/>
        </w:rPr>
      </w:pPr>
    </w:p>
    <w:p w14:paraId="4F495B5C" w14:textId="4016966C" w:rsidR="00B72238" w:rsidRPr="001E6A9C" w:rsidRDefault="00B72238" w:rsidP="0075549C">
      <w:pPr>
        <w:pStyle w:val="ListParagraph"/>
        <w:ind w:left="993"/>
        <w:contextualSpacing/>
        <w:jc w:val="both"/>
        <w:rPr>
          <w:rFonts w:ascii="Futura Medium" w:hAnsi="Futura Medium" w:cs="Futura Medium"/>
          <w:bCs/>
          <w:sz w:val="18"/>
          <w:szCs w:val="18"/>
        </w:rPr>
      </w:pPr>
      <w:r w:rsidRPr="00B72238">
        <w:rPr>
          <w:rFonts w:ascii="Futura Medium" w:hAnsi="Futura Medium" w:cs="Futura Medium"/>
          <w:bCs/>
          <w:sz w:val="18"/>
          <w:szCs w:val="18"/>
        </w:rPr>
        <w:t>Entre los principales juicios y estimaciones aplicadas por la Compañía son:</w:t>
      </w:r>
    </w:p>
    <w:p w14:paraId="095FB5D5" w14:textId="77777777" w:rsidR="000F1F0F" w:rsidRPr="001E6A9C" w:rsidRDefault="000F1F0F" w:rsidP="0075549C">
      <w:pPr>
        <w:pStyle w:val="ListParagraph"/>
        <w:ind w:left="993"/>
        <w:contextualSpacing/>
        <w:jc w:val="both"/>
        <w:rPr>
          <w:rFonts w:ascii="Futura Medium" w:hAnsi="Futura Medium" w:cs="Futura Medium"/>
          <w:bCs/>
          <w:sz w:val="18"/>
          <w:szCs w:val="18"/>
        </w:rPr>
      </w:pPr>
    </w:p>
    <w:p w14:paraId="37CF6F71" w14:textId="77777777" w:rsidR="000F1F0F" w:rsidRPr="001E6A9C" w:rsidRDefault="000F1F0F" w:rsidP="0075549C">
      <w:pPr>
        <w:pStyle w:val="ListParagraph"/>
        <w:ind w:left="993"/>
        <w:contextualSpacing/>
        <w:jc w:val="both"/>
        <w:rPr>
          <w:rFonts w:ascii="Futura Medium" w:hAnsi="Futura Medium" w:cs="Futura Medium"/>
          <w:bCs/>
          <w:sz w:val="18"/>
          <w:szCs w:val="18"/>
        </w:rPr>
      </w:pPr>
      <w:r w:rsidRPr="001E6A9C">
        <w:rPr>
          <w:rFonts w:ascii="Futura Medium" w:hAnsi="Futura Medium" w:cs="Futura Medium" w:hint="cs"/>
          <w:bCs/>
          <w:sz w:val="18"/>
          <w:szCs w:val="18"/>
        </w:rPr>
        <w:t>Los principales juicios y estimaciones aplicados por la Compañía son:</w:t>
      </w:r>
    </w:p>
    <w:p w14:paraId="2BF30B55" w14:textId="77777777" w:rsidR="000F1F0F" w:rsidRPr="001E6A9C" w:rsidRDefault="000F1F0F" w:rsidP="0075549C">
      <w:pPr>
        <w:tabs>
          <w:tab w:val="left" w:pos="851"/>
        </w:tabs>
        <w:ind w:right="74"/>
        <w:contextualSpacing/>
        <w:jc w:val="both"/>
        <w:rPr>
          <w:rFonts w:ascii="Futura Medium" w:hAnsi="Futura Medium" w:cs="Futura Medium"/>
          <w:bCs/>
          <w:sz w:val="18"/>
          <w:szCs w:val="18"/>
          <w:lang w:val="es-MX"/>
        </w:rPr>
      </w:pPr>
    </w:p>
    <w:p w14:paraId="26068815" w14:textId="7A9EF06B" w:rsidR="000F1F0F" w:rsidRPr="001E6A9C" w:rsidRDefault="000F1F0F" w:rsidP="00711BBE">
      <w:pPr>
        <w:pStyle w:val="ListParagraph"/>
        <w:numPr>
          <w:ilvl w:val="0"/>
          <w:numId w:val="13"/>
        </w:numPr>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u w:val="single"/>
        </w:rPr>
        <w:t>Juicio</w:t>
      </w:r>
      <w:r w:rsidRPr="001E6A9C">
        <w:rPr>
          <w:rFonts w:ascii="Futura Medium" w:hAnsi="Futura Medium" w:cs="Futura Medium" w:hint="cs"/>
          <w:bCs/>
          <w:sz w:val="18"/>
          <w:szCs w:val="18"/>
        </w:rPr>
        <w:t xml:space="preserve">. - </w:t>
      </w:r>
      <w:r w:rsidR="00B72238" w:rsidRPr="00B72238">
        <w:rPr>
          <w:rFonts w:ascii="Futura Medium" w:hAnsi="Futura Medium" w:cs="Futura Medium"/>
          <w:bCs/>
          <w:sz w:val="18"/>
          <w:szCs w:val="18"/>
        </w:rPr>
        <w:t>En el proceso de aplicar las políticas contables, la administración ha realizado los siguientes juicios, aparte de los juicios involucrados en las estimaciones:</w:t>
      </w:r>
    </w:p>
    <w:p w14:paraId="639F5D0D" w14:textId="77777777" w:rsidR="000F1F0F" w:rsidRPr="001E6A9C" w:rsidRDefault="000F1F0F" w:rsidP="0075549C">
      <w:pPr>
        <w:pStyle w:val="ListParagraph"/>
        <w:ind w:left="1276" w:hanging="349"/>
        <w:contextualSpacing/>
        <w:jc w:val="both"/>
        <w:rPr>
          <w:rFonts w:ascii="Futura Medium" w:hAnsi="Futura Medium" w:cs="Futura Medium"/>
          <w:bCs/>
          <w:sz w:val="18"/>
          <w:szCs w:val="18"/>
        </w:rPr>
      </w:pPr>
    </w:p>
    <w:p w14:paraId="73C1AA3D" w14:textId="2DC8E675" w:rsidR="0051557B" w:rsidRPr="001E6A9C" w:rsidRDefault="0051557B" w:rsidP="0075549C">
      <w:pPr>
        <w:pStyle w:val="ListParagraph"/>
        <w:numPr>
          <w:ilvl w:val="0"/>
          <w:numId w:val="5"/>
        </w:numPr>
        <w:ind w:left="1701" w:right="72" w:hanging="284"/>
        <w:contextualSpacing/>
        <w:jc w:val="both"/>
        <w:rPr>
          <w:rFonts w:ascii="Futura Medium" w:hAnsi="Futura Medium" w:cs="Futura Medium"/>
          <w:bCs/>
          <w:sz w:val="18"/>
          <w:szCs w:val="18"/>
        </w:rPr>
      </w:pPr>
      <w:commentRangeStart w:id="9"/>
      <w:r w:rsidRPr="001E6A9C">
        <w:rPr>
          <w:rFonts w:ascii="Futura Medium" w:hAnsi="Futura Medium" w:cs="Futura Medium" w:hint="cs"/>
          <w:bCs/>
          <w:sz w:val="18"/>
          <w:szCs w:val="18"/>
        </w:rPr>
        <w:t xml:space="preserve">Se ha ejercido juicio al considerar los impactos que la pandemia de Coronavirus (COVID-19) ha tenido, o puede tener, en la Compañía con base en información conocida. Esta consideración se extiende a la naturaleza de los </w:t>
      </w:r>
      <w:r w:rsidR="002A08AD" w:rsidRPr="001E6A9C">
        <w:rPr>
          <w:rFonts w:ascii="Futura Medium" w:hAnsi="Futura Medium" w:cs="Futura Medium" w:hint="cs"/>
          <w:bCs/>
          <w:sz w:val="18"/>
          <w:szCs w:val="18"/>
        </w:rPr>
        <w:t>servicios</w:t>
      </w:r>
      <w:r w:rsidRPr="001E6A9C">
        <w:rPr>
          <w:rFonts w:ascii="Futura Medium" w:hAnsi="Futura Medium" w:cs="Futura Medium" w:hint="cs"/>
          <w:bCs/>
          <w:sz w:val="18"/>
          <w:szCs w:val="18"/>
        </w:rPr>
        <w:t xml:space="preserve">, clientes, cadena de suministro, y personal. Aparte de lo abordado en la nota específica </w:t>
      </w:r>
      <w:r w:rsidR="006B73D2" w:rsidRPr="001E6A9C">
        <w:rPr>
          <w:rFonts w:ascii="Futura Medium" w:hAnsi="Futura Medium" w:cs="Futura Medium" w:hint="cs"/>
          <w:bCs/>
          <w:i/>
          <w:sz w:val="18"/>
          <w:szCs w:val="18"/>
        </w:rPr>
        <w:t xml:space="preserve">(Nota </w:t>
      </w:r>
      <w:r w:rsidR="00B72238">
        <w:rPr>
          <w:rFonts w:ascii="Futura Medium" w:hAnsi="Futura Medium" w:cs="Futura Medium"/>
          <w:bCs/>
          <w:i/>
          <w:sz w:val="18"/>
          <w:szCs w:val="18"/>
        </w:rPr>
        <w:t>xx</w:t>
      </w:r>
      <w:r w:rsidRPr="001E6A9C">
        <w:rPr>
          <w:rFonts w:ascii="Futura Medium" w:hAnsi="Futura Medium" w:cs="Futura Medium" w:hint="cs"/>
          <w:bCs/>
          <w:i/>
          <w:sz w:val="18"/>
          <w:szCs w:val="18"/>
        </w:rPr>
        <w:t>)</w:t>
      </w:r>
      <w:r w:rsidRPr="001E6A9C">
        <w:rPr>
          <w:rFonts w:ascii="Futura Medium" w:hAnsi="Futura Medium" w:cs="Futura Medium" w:hint="cs"/>
          <w:bCs/>
          <w:sz w:val="18"/>
          <w:szCs w:val="18"/>
        </w:rPr>
        <w:t>, actualmente no parece haber ningún impacto significativo en los estados financieros ni ninguna incertidumbre significativa con respecto a eventos o condiciones que puedan tener un impacto desfavorable en la entidad en la fecha de presentación o posteriormente como resultado. de la pandemia de Coronavirus (COVID-19).</w:t>
      </w:r>
      <w:commentRangeEnd w:id="9"/>
      <w:r w:rsidR="00B72238">
        <w:rPr>
          <w:rStyle w:val="CommentReference"/>
          <w:lang w:val="es-EC"/>
        </w:rPr>
        <w:commentReference w:id="9"/>
      </w:r>
    </w:p>
    <w:p w14:paraId="67ACE34A" w14:textId="77777777" w:rsidR="0051557B" w:rsidRPr="001E6A9C" w:rsidRDefault="0051557B" w:rsidP="0075549C">
      <w:pPr>
        <w:pStyle w:val="ListParagraph"/>
        <w:ind w:left="1701" w:right="72"/>
        <w:contextualSpacing/>
        <w:jc w:val="both"/>
        <w:rPr>
          <w:rFonts w:ascii="Futura Medium" w:hAnsi="Futura Medium" w:cs="Futura Medium"/>
          <w:bCs/>
          <w:sz w:val="18"/>
          <w:szCs w:val="18"/>
        </w:rPr>
      </w:pPr>
    </w:p>
    <w:p w14:paraId="6E9874E8" w14:textId="798FA899" w:rsidR="000F1F0F" w:rsidRPr="001E6A9C" w:rsidRDefault="000F1F0F" w:rsidP="0075549C">
      <w:pPr>
        <w:pStyle w:val="ListParagraph"/>
        <w:numPr>
          <w:ilvl w:val="0"/>
          <w:numId w:val="5"/>
        </w:numPr>
        <w:ind w:left="1701" w:right="72" w:hanging="284"/>
        <w:contextualSpacing/>
        <w:jc w:val="both"/>
        <w:rPr>
          <w:rFonts w:ascii="Futura Medium" w:hAnsi="Futura Medium" w:cs="Futura Medium"/>
          <w:bCs/>
          <w:sz w:val="18"/>
          <w:szCs w:val="18"/>
        </w:rPr>
      </w:pPr>
      <w:r w:rsidRPr="001E6A9C">
        <w:rPr>
          <w:rFonts w:ascii="Futura Medium" w:hAnsi="Futura Medium" w:cs="Futura Medium" w:hint="cs"/>
          <w:bCs/>
          <w:sz w:val="18"/>
          <w:szCs w:val="18"/>
        </w:rPr>
        <w:t>La Administración aplica el juicio profesional al utilizar la información relevante para evaluar el modelo de negocio utilizado para gestionar sus activos financieros y valorarlo como costo amortizado, valor razonable con cambios en la cuenta de pérdidas y ganancias o valor razonable con cambios en patrimonio neto</w:t>
      </w:r>
      <w:r w:rsidR="00871497" w:rsidRPr="001E6A9C">
        <w:rPr>
          <w:rFonts w:ascii="Futura Medium" w:hAnsi="Futura Medium" w:cs="Futura Medium" w:hint="cs"/>
          <w:bCs/>
          <w:sz w:val="18"/>
          <w:szCs w:val="18"/>
        </w:rPr>
        <w:t xml:space="preserve"> </w:t>
      </w:r>
      <w:r w:rsidR="00871497" w:rsidRPr="001E6A9C">
        <w:rPr>
          <w:rFonts w:ascii="Futura Medium" w:hAnsi="Futura Medium" w:cs="Futura Medium" w:hint="cs"/>
          <w:bCs/>
          <w:i/>
          <w:sz w:val="18"/>
          <w:szCs w:val="18"/>
        </w:rPr>
        <w:t xml:space="preserve">(nota </w:t>
      </w:r>
      <w:r w:rsidR="00B72238">
        <w:rPr>
          <w:rFonts w:ascii="Futura Medium" w:hAnsi="Futura Medium" w:cs="Futura Medium"/>
          <w:bCs/>
          <w:i/>
          <w:sz w:val="18"/>
          <w:szCs w:val="18"/>
        </w:rPr>
        <w:t>x</w:t>
      </w:r>
      <w:r w:rsidR="00871497" w:rsidRPr="001E6A9C">
        <w:rPr>
          <w:rFonts w:ascii="Futura Medium" w:hAnsi="Futura Medium" w:cs="Futura Medium" w:hint="cs"/>
          <w:bCs/>
          <w:i/>
          <w:sz w:val="18"/>
          <w:szCs w:val="18"/>
        </w:rPr>
        <w:t>)</w:t>
      </w:r>
      <w:r w:rsidRPr="001E6A9C">
        <w:rPr>
          <w:rFonts w:ascii="Futura Medium" w:hAnsi="Futura Medium" w:cs="Futura Medium" w:hint="cs"/>
          <w:bCs/>
          <w:i/>
          <w:sz w:val="18"/>
          <w:szCs w:val="18"/>
        </w:rPr>
        <w:t>.</w:t>
      </w:r>
    </w:p>
    <w:p w14:paraId="69C9DF1E" w14:textId="77777777" w:rsidR="000F1F0F" w:rsidRPr="001E6A9C" w:rsidRDefault="000F1F0F" w:rsidP="0075549C">
      <w:pPr>
        <w:pStyle w:val="ListParagraph"/>
        <w:ind w:left="1701" w:right="72"/>
        <w:contextualSpacing/>
        <w:jc w:val="both"/>
        <w:rPr>
          <w:rFonts w:ascii="Futura Medium" w:hAnsi="Futura Medium" w:cs="Futura Medium"/>
          <w:bCs/>
          <w:sz w:val="18"/>
          <w:szCs w:val="18"/>
        </w:rPr>
      </w:pPr>
    </w:p>
    <w:p w14:paraId="00815F0A" w14:textId="269A81F0" w:rsidR="000F1F0F" w:rsidRPr="001E6A9C" w:rsidRDefault="000F1F0F" w:rsidP="0075549C">
      <w:pPr>
        <w:pStyle w:val="ListParagraph"/>
        <w:numPr>
          <w:ilvl w:val="0"/>
          <w:numId w:val="5"/>
        </w:numPr>
        <w:ind w:left="1701" w:right="72" w:hanging="284"/>
        <w:contextualSpacing/>
        <w:jc w:val="both"/>
        <w:rPr>
          <w:rFonts w:ascii="Futura Medium" w:hAnsi="Futura Medium" w:cs="Futura Medium"/>
          <w:bCs/>
          <w:sz w:val="18"/>
          <w:szCs w:val="18"/>
        </w:rPr>
      </w:pPr>
      <w:commentRangeStart w:id="10"/>
      <w:r w:rsidRPr="001E6A9C">
        <w:rPr>
          <w:rFonts w:ascii="Futura Medium" w:hAnsi="Futura Medium" w:cs="Futura Medium" w:hint="cs"/>
          <w:bCs/>
          <w:sz w:val="18"/>
          <w:szCs w:val="18"/>
        </w:rPr>
        <w:t>Juicio utilizado para definir la utilización del enfoque simplificado para</w:t>
      </w:r>
      <w:r w:rsidR="00A82848" w:rsidRPr="001E6A9C">
        <w:rPr>
          <w:rFonts w:ascii="Futura Medium" w:hAnsi="Futura Medium" w:cs="Futura Medium" w:hint="cs"/>
          <w:bCs/>
          <w:sz w:val="18"/>
          <w:szCs w:val="18"/>
        </w:rPr>
        <w:t xml:space="preserve"> la provisión de </w:t>
      </w:r>
      <w:r w:rsidR="007A45FB" w:rsidRPr="001E6A9C">
        <w:rPr>
          <w:rFonts w:ascii="Futura Medium" w:hAnsi="Futura Medium" w:cs="Futura Medium" w:hint="cs"/>
          <w:bCs/>
          <w:sz w:val="18"/>
          <w:szCs w:val="18"/>
        </w:rPr>
        <w:t>pérdidas</w:t>
      </w:r>
      <w:r w:rsidR="00A82848" w:rsidRPr="001E6A9C">
        <w:rPr>
          <w:rFonts w:ascii="Futura Medium" w:hAnsi="Futura Medium" w:cs="Futura Medium" w:hint="cs"/>
          <w:bCs/>
          <w:sz w:val="18"/>
          <w:szCs w:val="18"/>
        </w:rPr>
        <w:t xml:space="preserve"> crediticias esperadas </w:t>
      </w:r>
      <w:r w:rsidRPr="001E6A9C">
        <w:rPr>
          <w:rFonts w:ascii="Futura Medium" w:hAnsi="Futura Medium" w:cs="Futura Medium" w:hint="cs"/>
          <w:bCs/>
          <w:sz w:val="18"/>
          <w:szCs w:val="18"/>
        </w:rPr>
        <w:t>de acuerdo a lo estipulado en la NIIF 9</w:t>
      </w:r>
      <w:r w:rsidR="00647B7A" w:rsidRPr="001E6A9C">
        <w:rPr>
          <w:rFonts w:ascii="Futura Medium" w:hAnsi="Futura Medium" w:cs="Futura Medium" w:hint="cs"/>
          <w:bCs/>
          <w:sz w:val="18"/>
          <w:szCs w:val="18"/>
        </w:rPr>
        <w:t xml:space="preserve"> y la materialidad de su efecto</w:t>
      </w:r>
      <w:r w:rsidR="00871497" w:rsidRPr="001E6A9C">
        <w:rPr>
          <w:rFonts w:ascii="Futura Medium" w:hAnsi="Futura Medium" w:cs="Futura Medium" w:hint="cs"/>
          <w:bCs/>
          <w:sz w:val="18"/>
          <w:szCs w:val="18"/>
        </w:rPr>
        <w:t xml:space="preserve"> (</w:t>
      </w:r>
      <w:r w:rsidR="00273F0D" w:rsidRPr="001E6A9C">
        <w:rPr>
          <w:rFonts w:ascii="Futura Medium" w:hAnsi="Futura Medium" w:cs="Futura Medium" w:hint="cs"/>
          <w:bCs/>
          <w:sz w:val="18"/>
          <w:szCs w:val="18"/>
        </w:rPr>
        <w:t xml:space="preserve">nota </w:t>
      </w:r>
      <w:r w:rsidR="00B72238">
        <w:rPr>
          <w:rFonts w:ascii="Futura Medium" w:hAnsi="Futura Medium" w:cs="Futura Medium"/>
          <w:bCs/>
          <w:sz w:val="18"/>
          <w:szCs w:val="18"/>
        </w:rPr>
        <w:t>x</w:t>
      </w:r>
      <w:r w:rsidR="00871497" w:rsidRPr="001E6A9C">
        <w:rPr>
          <w:rFonts w:ascii="Futura Medium" w:hAnsi="Futura Medium" w:cs="Futura Medium" w:hint="cs"/>
          <w:bCs/>
          <w:sz w:val="18"/>
          <w:szCs w:val="18"/>
        </w:rPr>
        <w:t>)</w:t>
      </w:r>
      <w:commentRangeEnd w:id="10"/>
      <w:r w:rsidR="00B72238">
        <w:rPr>
          <w:rStyle w:val="CommentReference"/>
          <w:lang w:val="es-EC"/>
        </w:rPr>
        <w:commentReference w:id="10"/>
      </w:r>
      <w:r w:rsidRPr="001E6A9C">
        <w:rPr>
          <w:rFonts w:ascii="Futura Medium" w:hAnsi="Futura Medium" w:cs="Futura Medium" w:hint="cs"/>
          <w:bCs/>
          <w:sz w:val="18"/>
          <w:szCs w:val="18"/>
        </w:rPr>
        <w:t>.</w:t>
      </w:r>
    </w:p>
    <w:p w14:paraId="7E27ADA3" w14:textId="77777777" w:rsidR="000F1F0F" w:rsidRPr="001E6A9C" w:rsidRDefault="000F1F0F" w:rsidP="0075549C">
      <w:pPr>
        <w:ind w:left="1701" w:right="72"/>
        <w:contextualSpacing/>
        <w:jc w:val="both"/>
        <w:rPr>
          <w:rFonts w:ascii="Futura Medium" w:hAnsi="Futura Medium" w:cs="Futura Medium"/>
          <w:bCs/>
          <w:sz w:val="18"/>
          <w:szCs w:val="18"/>
        </w:rPr>
      </w:pPr>
    </w:p>
    <w:p w14:paraId="533D5075" w14:textId="4D17996D" w:rsidR="000F1F0F" w:rsidRPr="001E6A9C" w:rsidRDefault="000F1F0F" w:rsidP="0075549C">
      <w:pPr>
        <w:pStyle w:val="ListParagraph"/>
        <w:numPr>
          <w:ilvl w:val="0"/>
          <w:numId w:val="5"/>
        </w:numPr>
        <w:ind w:left="1701" w:right="72" w:hanging="284"/>
        <w:contextualSpacing/>
        <w:jc w:val="both"/>
        <w:rPr>
          <w:rFonts w:ascii="Futura Medium" w:hAnsi="Futura Medium" w:cs="Futura Medium"/>
          <w:bCs/>
          <w:sz w:val="18"/>
          <w:szCs w:val="18"/>
        </w:rPr>
      </w:pPr>
      <w:r w:rsidRPr="001E6A9C">
        <w:rPr>
          <w:rFonts w:ascii="Futura Medium" w:hAnsi="Futura Medium" w:cs="Futura Medium" w:hint="cs"/>
          <w:bCs/>
          <w:sz w:val="18"/>
          <w:szCs w:val="18"/>
        </w:rPr>
        <w:t>Se requiere el juicio de parte de la administración para determinar el valor de los activos por impuesto diferido que pueden ser reconocidos, en base a la probabilidad de ganancias fiscales futuras</w:t>
      </w:r>
      <w:r w:rsidR="00B84937" w:rsidRPr="001E6A9C">
        <w:rPr>
          <w:rFonts w:ascii="Futura Medium" w:hAnsi="Futura Medium" w:cs="Futura Medium" w:hint="cs"/>
          <w:bCs/>
          <w:sz w:val="18"/>
          <w:szCs w:val="18"/>
        </w:rPr>
        <w:t xml:space="preserve"> </w:t>
      </w:r>
      <w:r w:rsidR="00273F0D" w:rsidRPr="001E6A9C">
        <w:rPr>
          <w:rFonts w:ascii="Futura Medium" w:hAnsi="Futura Medium" w:cs="Futura Medium" w:hint="cs"/>
          <w:bCs/>
          <w:sz w:val="18"/>
          <w:szCs w:val="18"/>
        </w:rPr>
        <w:t xml:space="preserve">(nota </w:t>
      </w:r>
      <w:r w:rsidR="00B72238">
        <w:rPr>
          <w:rFonts w:ascii="Futura Medium" w:hAnsi="Futura Medium" w:cs="Futura Medium"/>
          <w:bCs/>
          <w:sz w:val="18"/>
          <w:szCs w:val="18"/>
        </w:rPr>
        <w:t>x</w:t>
      </w:r>
      <w:r w:rsidR="00684364" w:rsidRPr="001E6A9C">
        <w:rPr>
          <w:rFonts w:ascii="Futura Medium" w:hAnsi="Futura Medium" w:cs="Futura Medium" w:hint="cs"/>
          <w:bCs/>
          <w:sz w:val="18"/>
          <w:szCs w:val="18"/>
        </w:rPr>
        <w:t>).</w:t>
      </w:r>
    </w:p>
    <w:p w14:paraId="724482D3" w14:textId="77777777" w:rsidR="000F1F0F" w:rsidRPr="001E6A9C" w:rsidRDefault="000F1F0F" w:rsidP="0075549C">
      <w:pPr>
        <w:ind w:left="1701" w:right="72"/>
        <w:contextualSpacing/>
        <w:jc w:val="both"/>
        <w:rPr>
          <w:rFonts w:ascii="Futura Medium" w:hAnsi="Futura Medium" w:cs="Futura Medium"/>
          <w:bCs/>
          <w:sz w:val="18"/>
          <w:szCs w:val="18"/>
        </w:rPr>
      </w:pPr>
    </w:p>
    <w:p w14:paraId="495BCF30" w14:textId="74F6D6F9" w:rsidR="00871497" w:rsidRPr="001E6A9C" w:rsidRDefault="000F1F0F" w:rsidP="0075549C">
      <w:pPr>
        <w:pStyle w:val="ListParagraph"/>
        <w:numPr>
          <w:ilvl w:val="0"/>
          <w:numId w:val="5"/>
        </w:numPr>
        <w:ind w:left="1701" w:right="72" w:hanging="284"/>
        <w:contextualSpacing/>
        <w:jc w:val="both"/>
        <w:rPr>
          <w:rFonts w:ascii="Futura Medium" w:hAnsi="Futura Medium" w:cs="Futura Medium"/>
          <w:bCs/>
          <w:sz w:val="18"/>
          <w:szCs w:val="18"/>
        </w:rPr>
      </w:pPr>
      <w:r w:rsidRPr="001E6A9C">
        <w:rPr>
          <w:rFonts w:ascii="Futura Medium" w:hAnsi="Futura Medium" w:cs="Futura Medium" w:hint="cs"/>
          <w:bCs/>
          <w:sz w:val="18"/>
          <w:szCs w:val="18"/>
          <w:lang w:val="es-ES"/>
        </w:rPr>
        <w:t xml:space="preserve">Juicio en la </w:t>
      </w:r>
      <w:r w:rsidRPr="001E6A9C">
        <w:rPr>
          <w:rFonts w:ascii="Futura Medium" w:hAnsi="Futura Medium" w:cs="Futura Medium" w:hint="cs"/>
          <w:bCs/>
          <w:sz w:val="18"/>
          <w:szCs w:val="18"/>
        </w:rPr>
        <w:t xml:space="preserve">determinación de que constituye una obligación de desempeño y cuándo la Compañía transfiere al comprador el </w:t>
      </w:r>
      <w:r w:rsidR="00B84937" w:rsidRPr="001E6A9C">
        <w:rPr>
          <w:rFonts w:ascii="Futura Medium" w:hAnsi="Futura Medium" w:cs="Futura Medium" w:hint="cs"/>
          <w:bCs/>
          <w:sz w:val="18"/>
          <w:szCs w:val="18"/>
        </w:rPr>
        <w:t xml:space="preserve">control de los bienes vendidos, </w:t>
      </w:r>
      <w:r w:rsidRPr="001E6A9C">
        <w:rPr>
          <w:rFonts w:ascii="Futura Medium" w:hAnsi="Futura Medium" w:cs="Futura Medium" w:hint="cs"/>
          <w:bCs/>
          <w:sz w:val="18"/>
          <w:szCs w:val="18"/>
        </w:rPr>
        <w:t>este juicio, junto con otros factores, determina en qué casos se reconoce un ingreso de actividades ord</w:t>
      </w:r>
      <w:r w:rsidR="00B84937" w:rsidRPr="001E6A9C">
        <w:rPr>
          <w:rFonts w:ascii="Futura Medium" w:hAnsi="Futura Medium" w:cs="Futura Medium" w:hint="cs"/>
          <w:bCs/>
          <w:sz w:val="18"/>
          <w:szCs w:val="18"/>
        </w:rPr>
        <w:t xml:space="preserve">inarias de acuerdo a la NIIF 15 </w:t>
      </w:r>
      <w:r w:rsidR="00273F0D" w:rsidRPr="001E6A9C">
        <w:rPr>
          <w:rFonts w:ascii="Futura Medium" w:hAnsi="Futura Medium" w:cs="Futura Medium" w:hint="cs"/>
          <w:bCs/>
          <w:sz w:val="18"/>
          <w:szCs w:val="18"/>
        </w:rPr>
        <w:t xml:space="preserve">(nota </w:t>
      </w:r>
      <w:r w:rsidR="00F64B64">
        <w:rPr>
          <w:rFonts w:ascii="Futura Medium" w:hAnsi="Futura Medium" w:cs="Futura Medium"/>
          <w:bCs/>
          <w:sz w:val="18"/>
          <w:szCs w:val="18"/>
        </w:rPr>
        <w:t>x</w:t>
      </w:r>
      <w:r w:rsidR="00B84937" w:rsidRPr="001E6A9C">
        <w:rPr>
          <w:rFonts w:ascii="Futura Medium" w:hAnsi="Futura Medium" w:cs="Futura Medium" w:hint="cs"/>
          <w:bCs/>
          <w:sz w:val="18"/>
          <w:szCs w:val="18"/>
        </w:rPr>
        <w:t>)</w:t>
      </w:r>
      <w:r w:rsidRPr="001E6A9C">
        <w:rPr>
          <w:rFonts w:ascii="Futura Medium" w:hAnsi="Futura Medium" w:cs="Futura Medium" w:hint="cs"/>
          <w:bCs/>
          <w:sz w:val="18"/>
          <w:szCs w:val="18"/>
        </w:rPr>
        <w:t>.</w:t>
      </w:r>
    </w:p>
    <w:p w14:paraId="62284C10" w14:textId="77777777" w:rsidR="00871497" w:rsidRPr="001E6A9C" w:rsidRDefault="00871497" w:rsidP="0075549C">
      <w:pPr>
        <w:pStyle w:val="ListParagraph"/>
        <w:ind w:left="1701" w:right="72"/>
        <w:contextualSpacing/>
        <w:jc w:val="both"/>
        <w:rPr>
          <w:rFonts w:ascii="Futura Medium" w:hAnsi="Futura Medium" w:cs="Futura Medium"/>
          <w:bCs/>
          <w:sz w:val="18"/>
          <w:szCs w:val="18"/>
        </w:rPr>
      </w:pPr>
    </w:p>
    <w:p w14:paraId="18D87AD3" w14:textId="77777777" w:rsidR="00F64B64" w:rsidRDefault="00871497" w:rsidP="00F64B64">
      <w:pPr>
        <w:pStyle w:val="ListParagraph"/>
        <w:numPr>
          <w:ilvl w:val="0"/>
          <w:numId w:val="5"/>
        </w:numPr>
        <w:ind w:left="1701" w:right="72" w:hanging="284"/>
        <w:contextualSpacing/>
        <w:jc w:val="both"/>
        <w:rPr>
          <w:rFonts w:ascii="Futura Medium" w:hAnsi="Futura Medium" w:cs="Futura Medium"/>
          <w:bCs/>
          <w:sz w:val="18"/>
          <w:szCs w:val="18"/>
        </w:rPr>
      </w:pPr>
      <w:r w:rsidRPr="001E6A9C">
        <w:rPr>
          <w:rFonts w:ascii="Futura Medium" w:hAnsi="Futura Medium" w:cs="Futura Medium" w:hint="cs"/>
          <w:bCs/>
          <w:sz w:val="18"/>
          <w:szCs w:val="18"/>
        </w:rPr>
        <w:t>Juicio al determinar si un acuerdo contiene un arrendamiento, y si la Compañía está razonablemente segura de extender el arrendamiento por más del plazo originalmente acordado de un año (</w:t>
      </w:r>
      <w:commentRangeStart w:id="11"/>
      <w:r w:rsidRPr="001E6A9C">
        <w:rPr>
          <w:rFonts w:ascii="Futura Medium" w:hAnsi="Futura Medium" w:cs="Futura Medium" w:hint="cs"/>
          <w:bCs/>
          <w:sz w:val="18"/>
          <w:szCs w:val="18"/>
        </w:rPr>
        <w:t xml:space="preserve">nota </w:t>
      </w:r>
      <w:r w:rsidR="00F64B64">
        <w:rPr>
          <w:rFonts w:ascii="Futura Medium" w:hAnsi="Futura Medium" w:cs="Futura Medium"/>
          <w:bCs/>
          <w:sz w:val="18"/>
          <w:szCs w:val="18"/>
        </w:rPr>
        <w:t>4</w:t>
      </w:r>
      <w:r w:rsidR="00DB4F44" w:rsidRPr="001E6A9C">
        <w:rPr>
          <w:rFonts w:ascii="Futura Medium" w:hAnsi="Futura Medium" w:cs="Futura Medium" w:hint="cs"/>
          <w:bCs/>
          <w:sz w:val="18"/>
          <w:szCs w:val="18"/>
        </w:rPr>
        <w:t>. f</w:t>
      </w:r>
      <w:r w:rsidRPr="001E6A9C">
        <w:rPr>
          <w:rFonts w:ascii="Futura Medium" w:hAnsi="Futura Medium" w:cs="Futura Medium" w:hint="cs"/>
          <w:bCs/>
          <w:sz w:val="18"/>
          <w:szCs w:val="18"/>
        </w:rPr>
        <w:t>)</w:t>
      </w:r>
      <w:commentRangeEnd w:id="11"/>
      <w:r w:rsidR="00F64B64">
        <w:rPr>
          <w:rStyle w:val="CommentReference"/>
          <w:lang w:val="es-EC"/>
        </w:rPr>
        <w:commentReference w:id="11"/>
      </w:r>
      <w:r w:rsidR="00F64B64">
        <w:rPr>
          <w:rFonts w:ascii="Futura Medium" w:hAnsi="Futura Medium" w:cs="Futura Medium"/>
          <w:bCs/>
          <w:sz w:val="18"/>
          <w:szCs w:val="18"/>
        </w:rPr>
        <w:t>.</w:t>
      </w:r>
    </w:p>
    <w:p w14:paraId="43ECA51A" w14:textId="77777777" w:rsidR="00F64B64" w:rsidRPr="00F64B64" w:rsidRDefault="00F64B64" w:rsidP="00F64B64">
      <w:pPr>
        <w:pStyle w:val="ListParagraph"/>
        <w:rPr>
          <w:rFonts w:ascii="Futura Medium" w:hAnsi="Futura Medium" w:cs="Futura Medium"/>
          <w:bCs/>
          <w:sz w:val="18"/>
          <w:szCs w:val="18"/>
          <w:lang w:val="es-ES"/>
        </w:rPr>
      </w:pPr>
    </w:p>
    <w:p w14:paraId="0DC8A996" w14:textId="77777777" w:rsidR="00F64B64" w:rsidRPr="00F64B64" w:rsidRDefault="00F64B64" w:rsidP="00F64B64">
      <w:pPr>
        <w:pStyle w:val="ListParagraph"/>
        <w:numPr>
          <w:ilvl w:val="0"/>
          <w:numId w:val="5"/>
        </w:numPr>
        <w:ind w:left="1701" w:right="72" w:hanging="284"/>
        <w:contextualSpacing/>
        <w:jc w:val="both"/>
        <w:rPr>
          <w:rFonts w:ascii="Futura Medium" w:hAnsi="Futura Medium" w:cs="Futura Medium"/>
          <w:bCs/>
          <w:sz w:val="18"/>
          <w:szCs w:val="18"/>
        </w:rPr>
      </w:pPr>
      <w:r w:rsidRPr="00F64B64">
        <w:rPr>
          <w:rFonts w:ascii="Futura Medium" w:hAnsi="Futura Medium" w:cs="Futura Medium"/>
          <w:bCs/>
          <w:sz w:val="18"/>
          <w:szCs w:val="18"/>
          <w:lang w:val="es-ES"/>
        </w:rPr>
        <w:t>Se emplea el juicio profesional de la administración para reconocer las partidas iniciales en adquisición de activos o su construcción y reconocimientos posteriores para evaluar las condiciones que hagan reconocerlos como un activo o como una partida de gastos en los resultados del periodo que se informa.</w:t>
      </w:r>
    </w:p>
    <w:p w14:paraId="661EA8D8" w14:textId="77777777" w:rsidR="00F64B64" w:rsidRPr="00F64B64" w:rsidRDefault="00F64B64" w:rsidP="00F64B64">
      <w:pPr>
        <w:pStyle w:val="ListParagraph"/>
        <w:rPr>
          <w:rFonts w:ascii="Futura Medium" w:hAnsi="Futura Medium" w:cs="Futura Medium"/>
          <w:bCs/>
          <w:sz w:val="18"/>
          <w:szCs w:val="18"/>
          <w:lang w:val="es-ES"/>
        </w:rPr>
      </w:pPr>
    </w:p>
    <w:p w14:paraId="56D97944" w14:textId="34C53D2D" w:rsidR="00F64B64" w:rsidRPr="00F64B64" w:rsidRDefault="00F64B64" w:rsidP="00F64B64">
      <w:pPr>
        <w:pStyle w:val="ListParagraph"/>
        <w:numPr>
          <w:ilvl w:val="0"/>
          <w:numId w:val="5"/>
        </w:numPr>
        <w:ind w:left="1701" w:right="72" w:hanging="284"/>
        <w:contextualSpacing/>
        <w:jc w:val="both"/>
        <w:rPr>
          <w:rFonts w:ascii="Futura Medium" w:hAnsi="Futura Medium" w:cs="Futura Medium"/>
          <w:bCs/>
          <w:sz w:val="18"/>
          <w:szCs w:val="18"/>
        </w:rPr>
      </w:pPr>
      <w:r w:rsidRPr="00F64B64">
        <w:rPr>
          <w:rFonts w:ascii="Futura Medium" w:hAnsi="Futura Medium" w:cs="Futura Medium"/>
          <w:bCs/>
          <w:sz w:val="18"/>
          <w:szCs w:val="18"/>
          <w:lang w:val="es-ES"/>
        </w:rPr>
        <w:t>Se aplica el juicio profesional de la Administración para la correcta clasificación de corrientes y no corrientes en los saldos y transacciones con partes relacionadas.</w:t>
      </w:r>
    </w:p>
    <w:p w14:paraId="39FCF981" w14:textId="77777777" w:rsidR="000F1F0F" w:rsidRPr="001E6A9C" w:rsidRDefault="000F1F0F" w:rsidP="0075549C">
      <w:pPr>
        <w:pStyle w:val="ListParagraph"/>
        <w:ind w:left="1701" w:right="72"/>
        <w:contextualSpacing/>
        <w:jc w:val="both"/>
        <w:rPr>
          <w:rFonts w:ascii="Futura Medium" w:hAnsi="Futura Medium" w:cs="Futura Medium"/>
          <w:bCs/>
          <w:sz w:val="18"/>
          <w:szCs w:val="18"/>
        </w:rPr>
      </w:pPr>
    </w:p>
    <w:p w14:paraId="38FC904C" w14:textId="205DFA56" w:rsidR="000F1F0F" w:rsidRPr="001E6A9C" w:rsidRDefault="000F1F0F" w:rsidP="0075549C">
      <w:pPr>
        <w:pStyle w:val="ListParagraph"/>
        <w:numPr>
          <w:ilvl w:val="0"/>
          <w:numId w:val="5"/>
        </w:numPr>
        <w:ind w:left="1701" w:right="72" w:hanging="284"/>
        <w:contextualSpacing/>
        <w:jc w:val="both"/>
        <w:rPr>
          <w:rFonts w:ascii="Futura Medium" w:hAnsi="Futura Medium" w:cs="Futura Medium"/>
          <w:bCs/>
          <w:sz w:val="18"/>
          <w:szCs w:val="18"/>
        </w:rPr>
      </w:pPr>
      <w:r w:rsidRPr="001E6A9C">
        <w:rPr>
          <w:rFonts w:ascii="Futura Medium" w:hAnsi="Futura Medium" w:cs="Futura Medium" w:hint="cs"/>
          <w:bCs/>
          <w:sz w:val="18"/>
          <w:szCs w:val="18"/>
        </w:rPr>
        <w:lastRenderedPageBreak/>
        <w:t>La Administración al aplicar las políticas contables contenidas en las NIIF, utiliza el juicio profesional para considerar la materialidad de los efectos en la aplicación del costo amortizado en la medición posterior de los activos y pasivos financieros</w:t>
      </w:r>
      <w:r w:rsidR="00B84937" w:rsidRPr="001E6A9C">
        <w:rPr>
          <w:rFonts w:ascii="Futura Medium" w:hAnsi="Futura Medium" w:cs="Futura Medium" w:hint="cs"/>
          <w:bCs/>
          <w:sz w:val="18"/>
          <w:szCs w:val="18"/>
        </w:rPr>
        <w:t xml:space="preserve"> (nota </w:t>
      </w:r>
      <w:r w:rsidR="00F64B64">
        <w:rPr>
          <w:rFonts w:ascii="Futura Medium" w:hAnsi="Futura Medium" w:cs="Futura Medium"/>
          <w:bCs/>
          <w:sz w:val="18"/>
          <w:szCs w:val="18"/>
        </w:rPr>
        <w:t>x</w:t>
      </w:r>
      <w:r w:rsidR="00B84937" w:rsidRPr="001E6A9C">
        <w:rPr>
          <w:rFonts w:ascii="Futura Medium" w:hAnsi="Futura Medium" w:cs="Futura Medium" w:hint="cs"/>
          <w:bCs/>
          <w:sz w:val="18"/>
          <w:szCs w:val="18"/>
        </w:rPr>
        <w:t>).</w:t>
      </w:r>
    </w:p>
    <w:p w14:paraId="4C38838F" w14:textId="77777777" w:rsidR="000F1F0F" w:rsidRPr="001E6A9C" w:rsidRDefault="000F1F0F" w:rsidP="0075549C">
      <w:pPr>
        <w:ind w:right="72"/>
        <w:contextualSpacing/>
        <w:jc w:val="both"/>
        <w:rPr>
          <w:rFonts w:ascii="Futura Medium" w:hAnsi="Futura Medium" w:cs="Futura Medium"/>
          <w:bCs/>
          <w:sz w:val="18"/>
          <w:szCs w:val="18"/>
        </w:rPr>
      </w:pPr>
    </w:p>
    <w:p w14:paraId="7806DCD1" w14:textId="00554DEF" w:rsidR="000F1F0F" w:rsidRPr="001E6A9C" w:rsidRDefault="000F1F0F" w:rsidP="00711BBE">
      <w:pPr>
        <w:pStyle w:val="ListParagraph"/>
        <w:numPr>
          <w:ilvl w:val="0"/>
          <w:numId w:val="13"/>
        </w:numPr>
        <w:ind w:left="1418"/>
        <w:contextualSpacing/>
        <w:jc w:val="both"/>
        <w:rPr>
          <w:rFonts w:ascii="Futura Medium" w:hAnsi="Futura Medium" w:cs="Futura Medium"/>
          <w:sz w:val="18"/>
          <w:szCs w:val="18"/>
        </w:rPr>
      </w:pPr>
      <w:r w:rsidRPr="001E6A9C">
        <w:rPr>
          <w:rFonts w:ascii="Futura Medium" w:hAnsi="Futura Medium" w:cs="Futura Medium" w:hint="cs"/>
          <w:sz w:val="18"/>
          <w:szCs w:val="18"/>
          <w:u w:val="single"/>
        </w:rPr>
        <w:t>Estimaciones y suposiciones</w:t>
      </w:r>
      <w:r w:rsidRPr="001E6A9C">
        <w:rPr>
          <w:rFonts w:ascii="Futura Medium" w:hAnsi="Futura Medium" w:cs="Futura Medium" w:hint="cs"/>
          <w:sz w:val="18"/>
          <w:szCs w:val="18"/>
        </w:rPr>
        <w:t xml:space="preserve">. - Las suposiciones y otras fuentes clave de la incertidumbre de estimaciones a la fecha del </w:t>
      </w:r>
      <w:r w:rsidR="00930887">
        <w:rPr>
          <w:rFonts w:ascii="Futura Medium" w:hAnsi="Futura Medium" w:cs="Futura Medium"/>
          <w:sz w:val="18"/>
          <w:szCs w:val="18"/>
        </w:rPr>
        <w:t>estado de situación financiera</w:t>
      </w:r>
      <w:r w:rsidRPr="001E6A9C">
        <w:rPr>
          <w:rFonts w:ascii="Futura Medium" w:hAnsi="Futura Medium" w:cs="Futura Medium" w:hint="cs"/>
          <w:sz w:val="18"/>
          <w:szCs w:val="18"/>
        </w:rPr>
        <w:t>, que tienen un riesgo material de causar un ajuste significativo en los valores libro de activos y pasivos dentro del próximo ejercicio financiero son:</w:t>
      </w:r>
    </w:p>
    <w:p w14:paraId="3A523417" w14:textId="77777777" w:rsidR="000F1F0F" w:rsidRPr="001E6A9C" w:rsidRDefault="000F1F0F" w:rsidP="0075549C">
      <w:pPr>
        <w:ind w:right="74"/>
        <w:contextualSpacing/>
        <w:jc w:val="both"/>
        <w:rPr>
          <w:rFonts w:ascii="Futura Medium" w:hAnsi="Futura Medium" w:cs="Futura Medium"/>
          <w:sz w:val="18"/>
          <w:szCs w:val="18"/>
        </w:rPr>
      </w:pPr>
    </w:p>
    <w:p w14:paraId="7EA51B10" w14:textId="5E2B8FC4" w:rsidR="000F1F0F" w:rsidRPr="001E6A9C" w:rsidRDefault="000F1F0F" w:rsidP="0075549C">
      <w:pPr>
        <w:pStyle w:val="ListParagraph"/>
        <w:numPr>
          <w:ilvl w:val="0"/>
          <w:numId w:val="3"/>
        </w:numPr>
        <w:ind w:left="1701" w:right="74" w:hanging="284"/>
        <w:contextualSpacing/>
        <w:jc w:val="both"/>
        <w:rPr>
          <w:rFonts w:ascii="Futura Medium" w:hAnsi="Futura Medium" w:cs="Futura Medium"/>
          <w:sz w:val="18"/>
          <w:szCs w:val="18"/>
        </w:rPr>
      </w:pPr>
      <w:r w:rsidRPr="001E6A9C">
        <w:rPr>
          <w:rFonts w:ascii="Futura Medium" w:eastAsiaTheme="minorHAnsi" w:hAnsi="Futura Medium" w:cs="Futura Medium" w:hint="cs"/>
          <w:sz w:val="18"/>
          <w:szCs w:val="18"/>
          <w:lang w:val="es-EC" w:eastAsia="en-US"/>
        </w:rPr>
        <w:t xml:space="preserve">Las valoraciones realizadas para determinar la existencia de pérdidas </w:t>
      </w:r>
      <w:r w:rsidRPr="001E6A9C">
        <w:rPr>
          <w:rFonts w:ascii="Futura Medium" w:hAnsi="Futura Medium" w:cs="Futura Medium" w:hint="cs"/>
          <w:sz w:val="18"/>
          <w:szCs w:val="18"/>
        </w:rPr>
        <w:t xml:space="preserve">crediticias </w:t>
      </w:r>
      <w:r w:rsidR="007A45FB" w:rsidRPr="001E6A9C">
        <w:rPr>
          <w:rFonts w:ascii="Futura Medium" w:hAnsi="Futura Medium" w:cs="Futura Medium" w:hint="cs"/>
          <w:sz w:val="18"/>
          <w:szCs w:val="18"/>
        </w:rPr>
        <w:t>esperadas</w:t>
      </w:r>
      <w:r w:rsidR="0065340B" w:rsidRPr="001E6A9C">
        <w:rPr>
          <w:rFonts w:ascii="Futura Medium" w:hAnsi="Futura Medium" w:cs="Futura Medium" w:hint="cs"/>
          <w:sz w:val="18"/>
          <w:szCs w:val="18"/>
        </w:rPr>
        <w:t xml:space="preserve"> </w:t>
      </w:r>
      <w:r w:rsidR="00273F0D" w:rsidRPr="001E6A9C">
        <w:rPr>
          <w:rFonts w:ascii="Futura Medium" w:hAnsi="Futura Medium" w:cs="Futura Medium" w:hint="cs"/>
          <w:sz w:val="18"/>
          <w:szCs w:val="18"/>
        </w:rPr>
        <w:t xml:space="preserve">(nota </w:t>
      </w:r>
      <w:r w:rsidR="00930887">
        <w:rPr>
          <w:rFonts w:ascii="Futura Medium" w:hAnsi="Futura Medium" w:cs="Futura Medium"/>
          <w:sz w:val="18"/>
          <w:szCs w:val="18"/>
        </w:rPr>
        <w:t>x</w:t>
      </w:r>
      <w:r w:rsidR="0065340B" w:rsidRPr="001E6A9C">
        <w:rPr>
          <w:rFonts w:ascii="Futura Medium" w:hAnsi="Futura Medium" w:cs="Futura Medium" w:hint="cs"/>
          <w:sz w:val="18"/>
          <w:szCs w:val="18"/>
        </w:rPr>
        <w:t>)</w:t>
      </w:r>
    </w:p>
    <w:p w14:paraId="1F0C244F" w14:textId="77777777" w:rsidR="000F1F0F" w:rsidRPr="001E6A9C" w:rsidRDefault="000F1F0F" w:rsidP="0075549C">
      <w:pPr>
        <w:pStyle w:val="ListParagraph"/>
        <w:ind w:left="1701" w:right="74"/>
        <w:contextualSpacing/>
        <w:jc w:val="both"/>
        <w:rPr>
          <w:rFonts w:ascii="Futura Medium" w:hAnsi="Futura Medium" w:cs="Futura Medium"/>
          <w:sz w:val="18"/>
          <w:szCs w:val="18"/>
        </w:rPr>
      </w:pPr>
    </w:p>
    <w:p w14:paraId="2FD9A8F7" w14:textId="4F80A2D3" w:rsidR="000F1F0F" w:rsidRPr="001E6A9C" w:rsidRDefault="000F1F0F" w:rsidP="0075549C">
      <w:pPr>
        <w:pStyle w:val="ListParagraph"/>
        <w:numPr>
          <w:ilvl w:val="0"/>
          <w:numId w:val="3"/>
        </w:numPr>
        <w:ind w:left="1701" w:right="74" w:hanging="284"/>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La estimación de la </w:t>
      </w:r>
      <w:r w:rsidR="00B84937" w:rsidRPr="001E6A9C">
        <w:rPr>
          <w:rFonts w:ascii="Futura Medium" w:hAnsi="Futura Medium" w:cs="Futura Medium" w:hint="cs"/>
          <w:sz w:val="18"/>
          <w:szCs w:val="18"/>
        </w:rPr>
        <w:t>obsolescencia o deterioro de l</w:t>
      </w:r>
      <w:r w:rsidR="00930887">
        <w:rPr>
          <w:rFonts w:ascii="Futura Medium" w:hAnsi="Futura Medium" w:cs="Futura Medium"/>
          <w:sz w:val="18"/>
          <w:szCs w:val="18"/>
        </w:rPr>
        <w:t>os inventarios</w:t>
      </w:r>
      <w:r w:rsidR="007A45FB" w:rsidRPr="001E6A9C">
        <w:rPr>
          <w:rFonts w:ascii="Futura Medium" w:hAnsi="Futura Medium" w:cs="Futura Medium" w:hint="cs"/>
          <w:sz w:val="18"/>
          <w:szCs w:val="18"/>
        </w:rPr>
        <w:t xml:space="preserve">, </w:t>
      </w:r>
      <w:r w:rsidR="00930887">
        <w:rPr>
          <w:rFonts w:ascii="Futura Medium" w:hAnsi="Futura Medium" w:cs="Futura Medium"/>
          <w:sz w:val="18"/>
          <w:szCs w:val="18"/>
        </w:rPr>
        <w:t xml:space="preserve">las </w:t>
      </w:r>
      <w:r w:rsidR="007A45FB" w:rsidRPr="001E6A9C">
        <w:rPr>
          <w:rFonts w:ascii="Futura Medium" w:hAnsi="Futura Medium" w:cs="Futura Medium" w:hint="cs"/>
          <w:sz w:val="18"/>
          <w:szCs w:val="18"/>
        </w:rPr>
        <w:t>propiedades</w:t>
      </w:r>
      <w:r w:rsidR="00F55B07">
        <w:rPr>
          <w:rFonts w:ascii="Futura Medium" w:hAnsi="Futura Medium" w:cs="Futura Medium"/>
          <w:sz w:val="18"/>
          <w:szCs w:val="18"/>
        </w:rPr>
        <w:t>, planta</w:t>
      </w:r>
      <w:r w:rsidR="007A45FB" w:rsidRPr="001E6A9C">
        <w:rPr>
          <w:rFonts w:ascii="Futura Medium" w:hAnsi="Futura Medium" w:cs="Futura Medium" w:hint="cs"/>
          <w:sz w:val="18"/>
          <w:szCs w:val="18"/>
        </w:rPr>
        <w:t xml:space="preserve"> y equipos y activos intangibles</w:t>
      </w:r>
      <w:r w:rsidR="00B84937" w:rsidRPr="001E6A9C">
        <w:rPr>
          <w:rFonts w:ascii="Futura Medium" w:hAnsi="Futura Medium" w:cs="Futura Medium" w:hint="cs"/>
          <w:sz w:val="18"/>
          <w:szCs w:val="18"/>
        </w:rPr>
        <w:t xml:space="preserve"> (no</w:t>
      </w:r>
      <w:r w:rsidR="00273F0D" w:rsidRPr="001E6A9C">
        <w:rPr>
          <w:rFonts w:ascii="Futura Medium" w:hAnsi="Futura Medium" w:cs="Futura Medium" w:hint="cs"/>
          <w:sz w:val="18"/>
          <w:szCs w:val="18"/>
        </w:rPr>
        <w:t>ta</w:t>
      </w:r>
      <w:r w:rsidR="00930887">
        <w:rPr>
          <w:rFonts w:ascii="Futura Medium" w:hAnsi="Futura Medium" w:cs="Futura Medium"/>
          <w:sz w:val="18"/>
          <w:szCs w:val="18"/>
        </w:rPr>
        <w:t>s xx y xx</w:t>
      </w:r>
      <w:r w:rsidR="00B84937" w:rsidRPr="001E6A9C">
        <w:rPr>
          <w:rFonts w:ascii="Futura Medium" w:hAnsi="Futura Medium" w:cs="Futura Medium" w:hint="cs"/>
          <w:sz w:val="18"/>
          <w:szCs w:val="18"/>
        </w:rPr>
        <w:t>)</w:t>
      </w:r>
      <w:r w:rsidRPr="001E6A9C">
        <w:rPr>
          <w:rFonts w:ascii="Futura Medium" w:hAnsi="Futura Medium" w:cs="Futura Medium" w:hint="cs"/>
          <w:sz w:val="18"/>
          <w:szCs w:val="18"/>
        </w:rPr>
        <w:t>.</w:t>
      </w:r>
    </w:p>
    <w:p w14:paraId="4C33E365" w14:textId="77777777" w:rsidR="00115EF3" w:rsidRPr="001E6A9C" w:rsidRDefault="00115EF3" w:rsidP="0075549C">
      <w:pPr>
        <w:pStyle w:val="ListParagraph"/>
        <w:ind w:left="1701" w:right="74"/>
        <w:contextualSpacing/>
        <w:jc w:val="both"/>
        <w:rPr>
          <w:rFonts w:ascii="Futura Medium" w:hAnsi="Futura Medium" w:cs="Futura Medium"/>
          <w:sz w:val="18"/>
          <w:szCs w:val="18"/>
        </w:rPr>
      </w:pPr>
    </w:p>
    <w:p w14:paraId="7DA78775" w14:textId="5BD60B18" w:rsidR="000F1F0F" w:rsidRPr="001E6A9C" w:rsidRDefault="000F1F0F" w:rsidP="0075549C">
      <w:pPr>
        <w:pStyle w:val="ListParagraph"/>
        <w:numPr>
          <w:ilvl w:val="0"/>
          <w:numId w:val="5"/>
        </w:numPr>
        <w:spacing w:after="60"/>
        <w:ind w:left="1701" w:right="74" w:hanging="283"/>
        <w:contextualSpacing/>
        <w:jc w:val="both"/>
        <w:rPr>
          <w:rFonts w:ascii="Futura Medium" w:hAnsi="Futura Medium" w:cs="Futura Medium"/>
          <w:sz w:val="18"/>
          <w:szCs w:val="18"/>
        </w:rPr>
      </w:pPr>
      <w:r w:rsidRPr="001E6A9C">
        <w:rPr>
          <w:rFonts w:ascii="Futura Medium" w:hAnsi="Futura Medium" w:cs="Futura Medium" w:hint="cs"/>
          <w:sz w:val="18"/>
          <w:szCs w:val="18"/>
        </w:rPr>
        <w:t>Las vidas útiles y los valo</w:t>
      </w:r>
      <w:r w:rsidR="007A45FB" w:rsidRPr="001E6A9C">
        <w:rPr>
          <w:rFonts w:ascii="Futura Medium" w:hAnsi="Futura Medium" w:cs="Futura Medium" w:hint="cs"/>
          <w:sz w:val="18"/>
          <w:szCs w:val="18"/>
        </w:rPr>
        <w:t>res residuales de la propiedad</w:t>
      </w:r>
      <w:r w:rsidR="00F55B07">
        <w:rPr>
          <w:rFonts w:ascii="Futura Medium" w:hAnsi="Futura Medium" w:cs="Futura Medium"/>
          <w:sz w:val="18"/>
          <w:szCs w:val="18"/>
        </w:rPr>
        <w:t xml:space="preserve">, planta </w:t>
      </w:r>
      <w:r w:rsidRPr="001E6A9C">
        <w:rPr>
          <w:rFonts w:ascii="Futura Medium" w:hAnsi="Futura Medium" w:cs="Futura Medium" w:hint="cs"/>
          <w:sz w:val="18"/>
          <w:szCs w:val="18"/>
        </w:rPr>
        <w:t>y equipos</w:t>
      </w:r>
      <w:r w:rsidR="007A45FB" w:rsidRPr="001E6A9C">
        <w:rPr>
          <w:rFonts w:ascii="Futura Medium" w:hAnsi="Futura Medium" w:cs="Futura Medium" w:hint="cs"/>
          <w:sz w:val="18"/>
          <w:szCs w:val="18"/>
        </w:rPr>
        <w:t xml:space="preserve"> y activos intangibles</w:t>
      </w:r>
      <w:r w:rsidRPr="001E6A9C">
        <w:rPr>
          <w:rFonts w:ascii="Futura Medium" w:hAnsi="Futura Medium" w:cs="Futura Medium" w:hint="cs"/>
          <w:sz w:val="18"/>
          <w:szCs w:val="18"/>
        </w:rPr>
        <w:t xml:space="preserve">, así como la valoración </w:t>
      </w:r>
      <w:r w:rsidR="00930887">
        <w:rPr>
          <w:rFonts w:ascii="Futura Medium" w:hAnsi="Futura Medium" w:cs="Futura Medium"/>
          <w:sz w:val="18"/>
          <w:szCs w:val="18"/>
        </w:rPr>
        <w:t>que se le otorga a los</w:t>
      </w:r>
      <w:r w:rsidRPr="001E6A9C">
        <w:rPr>
          <w:rFonts w:ascii="Futura Medium" w:hAnsi="Futura Medium" w:cs="Futura Medium" w:hint="cs"/>
          <w:sz w:val="18"/>
          <w:szCs w:val="18"/>
        </w:rPr>
        <w:t xml:space="preserve"> importe</w:t>
      </w:r>
      <w:r w:rsidR="00930887">
        <w:rPr>
          <w:rFonts w:ascii="Futura Medium" w:hAnsi="Futura Medium" w:cs="Futura Medium"/>
          <w:sz w:val="18"/>
          <w:szCs w:val="18"/>
        </w:rPr>
        <w:t>s</w:t>
      </w:r>
      <w:r w:rsidRPr="001E6A9C">
        <w:rPr>
          <w:rFonts w:ascii="Futura Medium" w:hAnsi="Futura Medium" w:cs="Futura Medium" w:hint="cs"/>
          <w:sz w:val="18"/>
          <w:szCs w:val="18"/>
        </w:rPr>
        <w:t xml:space="preserve"> recuperable</w:t>
      </w:r>
      <w:r w:rsidR="00930887">
        <w:rPr>
          <w:rFonts w:ascii="Futura Medium" w:hAnsi="Futura Medium" w:cs="Futura Medium"/>
          <w:sz w:val="18"/>
          <w:szCs w:val="18"/>
        </w:rPr>
        <w:t>s</w:t>
      </w:r>
      <w:r w:rsidRPr="001E6A9C">
        <w:rPr>
          <w:rFonts w:ascii="Futura Medium" w:hAnsi="Futura Medium" w:cs="Futura Medium" w:hint="cs"/>
          <w:sz w:val="18"/>
          <w:szCs w:val="18"/>
        </w:rPr>
        <w:t xml:space="preserve"> de los activos</w:t>
      </w:r>
      <w:r w:rsidR="00B84937" w:rsidRPr="001E6A9C">
        <w:rPr>
          <w:rFonts w:ascii="Futura Medium" w:hAnsi="Futura Medium" w:cs="Futura Medium" w:hint="cs"/>
          <w:sz w:val="18"/>
          <w:szCs w:val="18"/>
        </w:rPr>
        <w:t xml:space="preserve"> </w:t>
      </w:r>
      <w:r w:rsidR="00273F0D" w:rsidRPr="001E6A9C">
        <w:rPr>
          <w:rFonts w:ascii="Futura Medium" w:hAnsi="Futura Medium" w:cs="Futura Medium" w:hint="cs"/>
          <w:sz w:val="18"/>
          <w:szCs w:val="18"/>
        </w:rPr>
        <w:t xml:space="preserve">(nota </w:t>
      </w:r>
      <w:r w:rsidR="00930887">
        <w:rPr>
          <w:rFonts w:ascii="Futura Medium" w:hAnsi="Futura Medium" w:cs="Futura Medium"/>
          <w:sz w:val="18"/>
          <w:szCs w:val="18"/>
        </w:rPr>
        <w:t>xx</w:t>
      </w:r>
      <w:r w:rsidR="00B84937" w:rsidRPr="001E6A9C">
        <w:rPr>
          <w:rFonts w:ascii="Futura Medium" w:hAnsi="Futura Medium" w:cs="Futura Medium" w:hint="cs"/>
          <w:sz w:val="18"/>
          <w:szCs w:val="18"/>
        </w:rPr>
        <w:t>)</w:t>
      </w:r>
      <w:r w:rsidRPr="001E6A9C">
        <w:rPr>
          <w:rFonts w:ascii="Futura Medium" w:hAnsi="Futura Medium" w:cs="Futura Medium" w:hint="cs"/>
          <w:sz w:val="18"/>
          <w:szCs w:val="18"/>
        </w:rPr>
        <w:t>.</w:t>
      </w:r>
    </w:p>
    <w:p w14:paraId="1F0497AE" w14:textId="77777777" w:rsidR="000F1F0F" w:rsidRPr="001E6A9C" w:rsidRDefault="000F1F0F" w:rsidP="0075549C">
      <w:pPr>
        <w:pStyle w:val="ListParagraph"/>
        <w:spacing w:after="60"/>
        <w:ind w:left="1701" w:right="74"/>
        <w:contextualSpacing/>
        <w:jc w:val="both"/>
        <w:rPr>
          <w:rFonts w:ascii="Futura Medium" w:hAnsi="Futura Medium" w:cs="Futura Medium"/>
          <w:sz w:val="18"/>
          <w:szCs w:val="18"/>
        </w:rPr>
      </w:pPr>
    </w:p>
    <w:p w14:paraId="0E3BB193" w14:textId="10717757" w:rsidR="00497EC9" w:rsidRDefault="00497EC9" w:rsidP="0075549C">
      <w:pPr>
        <w:pStyle w:val="ListParagraph"/>
        <w:numPr>
          <w:ilvl w:val="0"/>
          <w:numId w:val="5"/>
        </w:numPr>
        <w:spacing w:after="60"/>
        <w:ind w:left="1701" w:right="74" w:hanging="283"/>
        <w:contextualSpacing/>
        <w:jc w:val="both"/>
        <w:rPr>
          <w:rFonts w:ascii="Futura Medium" w:hAnsi="Futura Medium" w:cs="Futura Medium"/>
          <w:sz w:val="18"/>
          <w:szCs w:val="18"/>
        </w:rPr>
      </w:pPr>
      <w:r w:rsidRPr="001E6A9C">
        <w:rPr>
          <w:rFonts w:ascii="Futura Medium" w:hAnsi="Futura Medium" w:cs="Futura Medium" w:hint="cs"/>
          <w:sz w:val="18"/>
          <w:szCs w:val="18"/>
        </w:rPr>
        <w:t>Los planes de pensión de costo definido y otros beneficios post empleo que se determinan usando valuaciones actuariales</w:t>
      </w:r>
      <w:r w:rsidR="00C24721">
        <w:rPr>
          <w:rFonts w:ascii="Futura Medium" w:hAnsi="Futura Medium" w:cs="Futura Medium"/>
          <w:sz w:val="18"/>
          <w:szCs w:val="18"/>
        </w:rPr>
        <w:t xml:space="preserve">.  </w:t>
      </w:r>
      <w:r w:rsidR="00C24721" w:rsidRPr="00C24721">
        <w:rPr>
          <w:rFonts w:ascii="Futura Medium" w:hAnsi="Futura Medium" w:cs="Futura Medium"/>
          <w:sz w:val="18"/>
          <w:szCs w:val="18"/>
        </w:rPr>
        <w:t>La valuación actuarial involucra supuestos respecto de tasas de descuento, tasa esperada de retorno sobre los activos, futuros aumentos de sueldo, tasas de mortalidad etc. Debido a la naturaleza de largo plazo de estos planes, tales estimaciones están sujetas a una cantidad significativa de incertidumbre</w:t>
      </w:r>
      <w:r w:rsidR="00273F0D" w:rsidRPr="001E6A9C">
        <w:rPr>
          <w:rFonts w:ascii="Futura Medium" w:hAnsi="Futura Medium" w:cs="Futura Medium" w:hint="cs"/>
          <w:sz w:val="18"/>
          <w:szCs w:val="18"/>
        </w:rPr>
        <w:t xml:space="preserve"> (nota </w:t>
      </w:r>
      <w:r w:rsidR="00C24721">
        <w:rPr>
          <w:rFonts w:ascii="Futura Medium" w:hAnsi="Futura Medium" w:cs="Futura Medium"/>
          <w:sz w:val="18"/>
          <w:szCs w:val="18"/>
        </w:rPr>
        <w:t>xx</w:t>
      </w:r>
      <w:r w:rsidR="00DA384C" w:rsidRPr="001E6A9C">
        <w:rPr>
          <w:rFonts w:ascii="Futura Medium" w:hAnsi="Futura Medium" w:cs="Futura Medium" w:hint="cs"/>
          <w:sz w:val="18"/>
          <w:szCs w:val="18"/>
        </w:rPr>
        <w:t>)</w:t>
      </w:r>
      <w:r w:rsidRPr="001E6A9C">
        <w:rPr>
          <w:rFonts w:ascii="Futura Medium" w:hAnsi="Futura Medium" w:cs="Futura Medium" w:hint="cs"/>
          <w:sz w:val="18"/>
          <w:szCs w:val="18"/>
        </w:rPr>
        <w:t xml:space="preserve">. </w:t>
      </w:r>
    </w:p>
    <w:p w14:paraId="3EC4B425" w14:textId="77777777" w:rsidR="00325300" w:rsidRPr="00325300" w:rsidRDefault="00325300" w:rsidP="00325300">
      <w:pPr>
        <w:pStyle w:val="ListParagraph"/>
        <w:rPr>
          <w:rFonts w:ascii="Futura Medium" w:hAnsi="Futura Medium" w:cs="Futura Medium"/>
          <w:sz w:val="18"/>
          <w:szCs w:val="18"/>
        </w:rPr>
      </w:pPr>
    </w:p>
    <w:p w14:paraId="6BFC07D0" w14:textId="1CA533D4" w:rsidR="00325300" w:rsidRDefault="00325300" w:rsidP="0075549C">
      <w:pPr>
        <w:pStyle w:val="ListParagraph"/>
        <w:numPr>
          <w:ilvl w:val="0"/>
          <w:numId w:val="5"/>
        </w:numPr>
        <w:spacing w:after="60"/>
        <w:ind w:left="1701" w:right="74" w:hanging="283"/>
        <w:contextualSpacing/>
        <w:jc w:val="both"/>
        <w:rPr>
          <w:rFonts w:ascii="Futura Medium" w:hAnsi="Futura Medium" w:cs="Futura Medium"/>
          <w:sz w:val="18"/>
          <w:szCs w:val="18"/>
        </w:rPr>
      </w:pPr>
      <w:r w:rsidRPr="00325300">
        <w:rPr>
          <w:rFonts w:ascii="Futura Medium" w:hAnsi="Futura Medium" w:cs="Futura Medium"/>
          <w:sz w:val="18"/>
          <w:szCs w:val="18"/>
        </w:rPr>
        <w:t>La necesidad de constituir provisiones y, en el caso de ser requeridas, el valor de las mismas.</w:t>
      </w:r>
    </w:p>
    <w:p w14:paraId="186A344E" w14:textId="77777777" w:rsidR="00325300" w:rsidRPr="00325300" w:rsidRDefault="00325300" w:rsidP="00325300">
      <w:pPr>
        <w:pStyle w:val="ListParagraph"/>
        <w:rPr>
          <w:rFonts w:ascii="Futura Medium" w:hAnsi="Futura Medium" w:cs="Futura Medium"/>
          <w:sz w:val="18"/>
          <w:szCs w:val="18"/>
        </w:rPr>
      </w:pPr>
    </w:p>
    <w:p w14:paraId="08C21347" w14:textId="17D3EED7" w:rsidR="00325300" w:rsidRPr="001E6A9C" w:rsidRDefault="00325300" w:rsidP="0075549C">
      <w:pPr>
        <w:pStyle w:val="ListParagraph"/>
        <w:numPr>
          <w:ilvl w:val="0"/>
          <w:numId w:val="5"/>
        </w:numPr>
        <w:spacing w:after="60"/>
        <w:ind w:left="1701" w:right="74" w:hanging="283"/>
        <w:contextualSpacing/>
        <w:jc w:val="both"/>
        <w:rPr>
          <w:rFonts w:ascii="Futura Medium" w:hAnsi="Futura Medium" w:cs="Futura Medium"/>
          <w:sz w:val="18"/>
          <w:szCs w:val="18"/>
        </w:rPr>
      </w:pPr>
      <w:r w:rsidRPr="00325300">
        <w:rPr>
          <w:rFonts w:ascii="Futura Medium" w:hAnsi="Futura Medium" w:cs="Futura Medium"/>
          <w:sz w:val="18"/>
          <w:szCs w:val="18"/>
        </w:rPr>
        <w:t>Estimación de la tasa de descuento para calcular el valor presente de los pagos del arrendamiento. Esta es igual a la tasa incremental de los préstamos del arrendatario cuando la tasa de interés implícita en el arrendamiento no se puede determinar fácilmente.  Para el cálculo de los efectos al 1 de enero de 20</w:t>
      </w:r>
      <w:r>
        <w:rPr>
          <w:rFonts w:ascii="Futura Medium" w:hAnsi="Futura Medium" w:cs="Futura Medium"/>
          <w:sz w:val="18"/>
          <w:szCs w:val="18"/>
        </w:rPr>
        <w:t>20</w:t>
      </w:r>
      <w:r w:rsidRPr="00325300">
        <w:rPr>
          <w:rFonts w:ascii="Futura Medium" w:hAnsi="Futura Medium" w:cs="Futura Medium"/>
          <w:sz w:val="18"/>
          <w:szCs w:val="18"/>
        </w:rPr>
        <w:t>, la Compañía ha utilizado la tasa incremental de endeudamiento, definida esta como la tasa de interés que la Compañía tendría que pagar por pedir prestado en un plazo similar, y con una garantía similar, los fondos necesarios para obtener un activo de un valor similar al activo por derecho de uso en un entorno económico similar.</w:t>
      </w:r>
    </w:p>
    <w:p w14:paraId="23181332" w14:textId="77777777" w:rsidR="00F20DCA" w:rsidRPr="001E6A9C" w:rsidRDefault="00F20DCA" w:rsidP="0075549C">
      <w:pPr>
        <w:pStyle w:val="ListParagraph"/>
        <w:spacing w:after="60"/>
        <w:ind w:left="1276" w:right="72"/>
        <w:contextualSpacing/>
        <w:jc w:val="both"/>
        <w:rPr>
          <w:rFonts w:ascii="Futura Medium" w:hAnsi="Futura Medium" w:cs="Futura Medium"/>
          <w:sz w:val="18"/>
          <w:szCs w:val="18"/>
        </w:rPr>
      </w:pPr>
    </w:p>
    <w:p w14:paraId="6DA520E1" w14:textId="3B97B104" w:rsidR="00497EC9" w:rsidRPr="001E6A9C" w:rsidRDefault="00325300" w:rsidP="0075549C">
      <w:pPr>
        <w:pStyle w:val="ListParagraph"/>
        <w:ind w:left="1418"/>
        <w:contextualSpacing/>
        <w:jc w:val="both"/>
        <w:rPr>
          <w:rFonts w:ascii="Futura Medium" w:hAnsi="Futura Medium" w:cs="Futura Medium"/>
          <w:sz w:val="18"/>
          <w:szCs w:val="18"/>
        </w:rPr>
      </w:pPr>
      <w:r>
        <w:rPr>
          <w:rFonts w:ascii="Futura Medium" w:hAnsi="Futura Medium" w:cs="Futura Medium"/>
          <w:sz w:val="18"/>
          <w:szCs w:val="18"/>
        </w:rPr>
        <w:t>Estas</w:t>
      </w:r>
      <w:r w:rsidR="00497EC9" w:rsidRPr="001E6A9C">
        <w:rPr>
          <w:rFonts w:ascii="Futura Medium" w:hAnsi="Futura Medium" w:cs="Futura Medium" w:hint="cs"/>
          <w:sz w:val="18"/>
          <w:szCs w:val="18"/>
        </w:rPr>
        <w:t xml:space="preserve"> estimaciones se realizan en función de la mejor información disponible sobre los hechos analizados y basados en la experiencia histórica.  En cualquier caso, es posible que acontecimientos que puedan tener lugar en el futuro obliguen a modificarlas en los próximos períodos, lo cual se realizaría de forma prospectiva.</w:t>
      </w:r>
    </w:p>
    <w:p w14:paraId="72EB4F05" w14:textId="77777777" w:rsidR="00372BCC" w:rsidRPr="001E6A9C" w:rsidRDefault="00372BCC" w:rsidP="0075549C">
      <w:pPr>
        <w:pStyle w:val="ListParagraph"/>
        <w:ind w:left="1418"/>
        <w:contextualSpacing/>
        <w:jc w:val="both"/>
        <w:rPr>
          <w:rFonts w:ascii="Futura Medium" w:hAnsi="Futura Medium" w:cs="Futura Medium"/>
          <w:sz w:val="18"/>
          <w:szCs w:val="18"/>
        </w:rPr>
      </w:pPr>
    </w:p>
    <w:p w14:paraId="4843799D" w14:textId="77777777" w:rsidR="00372BCC" w:rsidRPr="009D2707" w:rsidRDefault="00372BCC" w:rsidP="0075549C">
      <w:pPr>
        <w:pStyle w:val="ListParagraph"/>
        <w:ind w:left="1276" w:hanging="425"/>
        <w:contextualSpacing/>
        <w:jc w:val="both"/>
        <w:rPr>
          <w:rFonts w:ascii="Futura Medium" w:hAnsi="Futura Medium" w:cs="Futura Medium"/>
          <w:sz w:val="18"/>
          <w:szCs w:val="18"/>
        </w:rPr>
      </w:pPr>
      <w:r w:rsidRPr="001E6A9C">
        <w:rPr>
          <w:rFonts w:ascii="Futura Medium" w:hAnsi="Futura Medium" w:cs="Futura Medium" w:hint="cs"/>
          <w:sz w:val="18"/>
          <w:szCs w:val="18"/>
        </w:rPr>
        <w:t>(iii)</w:t>
      </w:r>
      <w:r w:rsidRPr="001E6A9C">
        <w:rPr>
          <w:rFonts w:ascii="Futura Medium" w:hAnsi="Futura Medium" w:cs="Futura Medium" w:hint="cs"/>
          <w:sz w:val="18"/>
          <w:szCs w:val="18"/>
        </w:rPr>
        <w:tab/>
      </w:r>
      <w:commentRangeStart w:id="12"/>
      <w:r w:rsidRPr="009D2707">
        <w:rPr>
          <w:rFonts w:ascii="Futura Medium" w:hAnsi="Futura Medium" w:cs="Futura Medium" w:hint="cs"/>
          <w:sz w:val="18"/>
          <w:szCs w:val="18"/>
          <w:u w:val="single"/>
        </w:rPr>
        <w:t>Medición del valor razonable</w:t>
      </w:r>
      <w:r w:rsidRPr="009D2707">
        <w:rPr>
          <w:rFonts w:ascii="Futura Medium" w:hAnsi="Futura Medium" w:cs="Futura Medium" w:hint="cs"/>
          <w:sz w:val="18"/>
          <w:szCs w:val="18"/>
        </w:rPr>
        <w:t xml:space="preserve">.- El valor razonable es el precio que se recibiría para vender un activo o se pagaría para transferir un pasivo en una transacción ordenada entre participantes en el mercado en la fecha de la transacción. </w:t>
      </w:r>
    </w:p>
    <w:p w14:paraId="5F9D4D2E" w14:textId="77777777" w:rsidR="00372BCC" w:rsidRPr="009D2707" w:rsidRDefault="00372BCC" w:rsidP="0075549C">
      <w:pPr>
        <w:contextualSpacing/>
        <w:jc w:val="both"/>
        <w:rPr>
          <w:rFonts w:ascii="Futura Medium" w:hAnsi="Futura Medium" w:cs="Futura Medium"/>
          <w:sz w:val="18"/>
          <w:szCs w:val="18"/>
        </w:rPr>
      </w:pPr>
    </w:p>
    <w:p w14:paraId="30A6D30D" w14:textId="77777777" w:rsidR="00372BCC" w:rsidRPr="009D2707" w:rsidRDefault="00372BCC" w:rsidP="0075549C">
      <w:pPr>
        <w:pStyle w:val="ListParagraph"/>
        <w:ind w:left="1276" w:hanging="425"/>
        <w:contextualSpacing/>
        <w:jc w:val="both"/>
        <w:rPr>
          <w:rFonts w:ascii="Futura Medium" w:hAnsi="Futura Medium" w:cs="Futura Medium"/>
          <w:sz w:val="18"/>
          <w:szCs w:val="18"/>
        </w:rPr>
      </w:pPr>
      <w:r w:rsidRPr="009D2707">
        <w:rPr>
          <w:rFonts w:ascii="Futura Medium" w:hAnsi="Futura Medium" w:cs="Futura Medium" w:hint="cs"/>
          <w:sz w:val="18"/>
          <w:szCs w:val="18"/>
        </w:rPr>
        <w:tab/>
        <w:t xml:space="preserve">El valor razonable está basado en la presunción de que la transacción para vender el activo o para transferir el pasivo tiene lugar: a) en el mercado principal del activo o del pasivo, o b) en ausencia de un mercado principal, en el mercado más ventajoso para la transacción de esos activos o pasivo.  </w:t>
      </w:r>
      <w:r w:rsidRPr="009D2707">
        <w:rPr>
          <w:rFonts w:ascii="Futura Medium" w:eastAsiaTheme="minorHAnsi" w:hAnsi="Futura Medium" w:cs="Futura Medium" w:hint="cs"/>
          <w:sz w:val="18"/>
          <w:szCs w:val="18"/>
          <w:lang w:val="es-EC" w:eastAsia="en-US"/>
        </w:rPr>
        <w:t>El mercado principal o el más ventajoso ha de ser un mercado accesible para la Compañía.</w:t>
      </w:r>
      <w:r w:rsidRPr="009D2707">
        <w:rPr>
          <w:rFonts w:ascii="Futura Medium" w:hAnsi="Futura Medium" w:cs="Futura Medium" w:hint="cs"/>
          <w:sz w:val="18"/>
          <w:szCs w:val="18"/>
        </w:rPr>
        <w:t xml:space="preserve">  </w:t>
      </w:r>
      <w:r w:rsidRPr="009D2707">
        <w:rPr>
          <w:rFonts w:ascii="Futura Medium" w:eastAsiaTheme="minorHAnsi" w:hAnsi="Futura Medium" w:cs="Futura Medium" w:hint="cs"/>
          <w:sz w:val="18"/>
          <w:szCs w:val="18"/>
          <w:lang w:val="es-EC" w:eastAsia="en-US"/>
        </w:rPr>
        <w:t>El valor razonable de un activo o un pasivo se calcula utilizando las hipótesis que los participantes del mercado</w:t>
      </w:r>
      <w:r w:rsidRPr="009D2707">
        <w:rPr>
          <w:rFonts w:ascii="Futura Medium" w:hAnsi="Futura Medium" w:cs="Futura Medium" w:hint="cs"/>
          <w:sz w:val="18"/>
          <w:szCs w:val="18"/>
        </w:rPr>
        <w:t xml:space="preserve"> </w:t>
      </w:r>
      <w:r w:rsidRPr="009D2707">
        <w:rPr>
          <w:rFonts w:ascii="Futura Medium" w:eastAsiaTheme="minorHAnsi" w:hAnsi="Futura Medium" w:cs="Futura Medium" w:hint="cs"/>
          <w:sz w:val="18"/>
          <w:szCs w:val="18"/>
          <w:lang w:val="es-EC" w:eastAsia="en-US"/>
        </w:rPr>
        <w:t>utilizarían a la hora de realizar una oferta por ese activo o pasivo, asumiendo que esos participantes de mercado</w:t>
      </w:r>
      <w:r w:rsidRPr="009D2707">
        <w:rPr>
          <w:rFonts w:ascii="Futura Medium" w:hAnsi="Futura Medium" w:cs="Futura Medium" w:hint="cs"/>
          <w:sz w:val="18"/>
          <w:szCs w:val="18"/>
        </w:rPr>
        <w:t xml:space="preserve"> </w:t>
      </w:r>
      <w:r w:rsidRPr="009D2707">
        <w:rPr>
          <w:rFonts w:ascii="Futura Medium" w:eastAsiaTheme="minorHAnsi" w:hAnsi="Futura Medium" w:cs="Futura Medium" w:hint="cs"/>
          <w:sz w:val="18"/>
          <w:szCs w:val="18"/>
          <w:lang w:val="es-EC" w:eastAsia="en-US"/>
        </w:rPr>
        <w:t>actúan en su propio interés económico.</w:t>
      </w:r>
    </w:p>
    <w:p w14:paraId="0AFB5E6F" w14:textId="77777777" w:rsidR="00372BCC" w:rsidRPr="009D2707" w:rsidRDefault="00372BCC" w:rsidP="0075549C">
      <w:pPr>
        <w:autoSpaceDE w:val="0"/>
        <w:autoSpaceDN w:val="0"/>
        <w:adjustRightInd w:val="0"/>
        <w:contextualSpacing/>
        <w:rPr>
          <w:rFonts w:ascii="Futura Medium" w:eastAsiaTheme="minorHAnsi" w:hAnsi="Futura Medium" w:cs="Futura Medium"/>
          <w:sz w:val="18"/>
          <w:szCs w:val="18"/>
          <w:lang w:val="es-MX" w:eastAsia="en-US"/>
        </w:rPr>
      </w:pPr>
    </w:p>
    <w:p w14:paraId="68629174" w14:textId="77777777" w:rsidR="00372BCC" w:rsidRPr="009D2707" w:rsidRDefault="00372BCC" w:rsidP="009D2707">
      <w:pPr>
        <w:autoSpaceDE w:val="0"/>
        <w:autoSpaceDN w:val="0"/>
        <w:adjustRightInd w:val="0"/>
        <w:ind w:left="1276"/>
        <w:contextualSpacing/>
        <w:jc w:val="both"/>
        <w:rPr>
          <w:rFonts w:ascii="Futura Medium" w:eastAsiaTheme="minorHAnsi" w:hAnsi="Futura Medium" w:cs="Futura Medium"/>
          <w:sz w:val="18"/>
          <w:szCs w:val="18"/>
          <w:lang w:eastAsia="en-US"/>
        </w:rPr>
      </w:pPr>
      <w:r w:rsidRPr="009D2707">
        <w:rPr>
          <w:rFonts w:ascii="Futura Medium" w:eastAsiaTheme="minorHAnsi" w:hAnsi="Futura Medium" w:cs="Futura Medium" w:hint="cs"/>
          <w:sz w:val="18"/>
          <w:szCs w:val="18"/>
          <w:lang w:eastAsia="en-US"/>
        </w:rPr>
        <w:t>El cálculo del valor razonable de un activo no financiero toma en consideración la capacidad de los participantes del mercado para generar beneficios económicos derivados del mejor y mayor uso de dicho activo o mediante su venta a otro participante del mercado que pudiera hacer el mejor y mayor uso de dicho activo.</w:t>
      </w:r>
    </w:p>
    <w:p w14:paraId="2872F3C5" w14:textId="77777777" w:rsidR="00372BCC" w:rsidRPr="009D2707" w:rsidRDefault="00372BCC" w:rsidP="0075549C">
      <w:pPr>
        <w:autoSpaceDE w:val="0"/>
        <w:autoSpaceDN w:val="0"/>
        <w:adjustRightInd w:val="0"/>
        <w:contextualSpacing/>
        <w:jc w:val="both"/>
        <w:rPr>
          <w:rFonts w:ascii="Futura Medium" w:hAnsi="Futura Medium" w:cs="Futura Medium"/>
          <w:sz w:val="18"/>
          <w:szCs w:val="18"/>
        </w:rPr>
      </w:pPr>
    </w:p>
    <w:p w14:paraId="5CFEA43B" w14:textId="77777777" w:rsidR="00372BCC" w:rsidRPr="009D2707" w:rsidRDefault="00372BCC" w:rsidP="0075549C">
      <w:pPr>
        <w:autoSpaceDE w:val="0"/>
        <w:autoSpaceDN w:val="0"/>
        <w:adjustRightInd w:val="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 xml:space="preserve">Al medir el valor razonable de un activo o un pasivo, la Compañía utiliza en la medida de lo posible, datos observables en el mercado. Los valores razonables se clasifican en diferentes niveles en una jerarquía de valores razonables, que se basan en los datos de entrada usadas en las técnicas de valoración, como sigue: </w:t>
      </w:r>
    </w:p>
    <w:p w14:paraId="2FEF5934" w14:textId="77777777" w:rsidR="00372BCC" w:rsidRPr="009D2707" w:rsidRDefault="00372BCC" w:rsidP="0075549C">
      <w:pPr>
        <w:autoSpaceDE w:val="0"/>
        <w:autoSpaceDN w:val="0"/>
        <w:adjustRightInd w:val="0"/>
        <w:ind w:left="1276"/>
        <w:contextualSpacing/>
        <w:jc w:val="both"/>
        <w:rPr>
          <w:rFonts w:ascii="Futura Medium" w:hAnsi="Futura Medium" w:cs="Futura Medium"/>
          <w:sz w:val="18"/>
          <w:szCs w:val="18"/>
        </w:rPr>
      </w:pPr>
    </w:p>
    <w:p w14:paraId="0C3DFDB4" w14:textId="77777777" w:rsidR="00372BCC" w:rsidRPr="009D2707" w:rsidRDefault="00372BCC" w:rsidP="0075549C">
      <w:pPr>
        <w:pStyle w:val="ListParagraph"/>
        <w:numPr>
          <w:ilvl w:val="0"/>
          <w:numId w:val="5"/>
        </w:numPr>
        <w:spacing w:after="60"/>
        <w:ind w:left="1560" w:right="72" w:hanging="283"/>
        <w:contextualSpacing/>
        <w:jc w:val="both"/>
        <w:rPr>
          <w:rFonts w:ascii="Futura Medium" w:hAnsi="Futura Medium" w:cs="Futura Medium"/>
          <w:sz w:val="18"/>
          <w:szCs w:val="18"/>
        </w:rPr>
      </w:pPr>
      <w:r w:rsidRPr="009D2707">
        <w:rPr>
          <w:rFonts w:ascii="Futura Medium" w:hAnsi="Futura Medium" w:cs="Futura Medium" w:hint="cs"/>
          <w:sz w:val="18"/>
          <w:szCs w:val="18"/>
        </w:rPr>
        <w:t>Nivel 1 - Precios de cotización (no ajustados) en mercados activos para activos o pasivos idénticos a los que la entidad puede acceder en la fecha de la medición.</w:t>
      </w:r>
    </w:p>
    <w:p w14:paraId="413AA5C0" w14:textId="77777777" w:rsidR="00372BCC" w:rsidRPr="009D2707" w:rsidRDefault="00372BCC" w:rsidP="0075549C">
      <w:pPr>
        <w:pStyle w:val="ListParagraph"/>
        <w:spacing w:after="60"/>
        <w:ind w:left="1560" w:right="72"/>
        <w:contextualSpacing/>
        <w:jc w:val="both"/>
        <w:rPr>
          <w:rFonts w:ascii="Futura Medium" w:hAnsi="Futura Medium" w:cs="Futura Medium"/>
          <w:sz w:val="18"/>
          <w:szCs w:val="18"/>
        </w:rPr>
      </w:pPr>
    </w:p>
    <w:p w14:paraId="01F59BE8" w14:textId="77777777" w:rsidR="002D2728" w:rsidRPr="009D2707" w:rsidRDefault="00372BCC" w:rsidP="0075549C">
      <w:pPr>
        <w:pStyle w:val="ListParagraph"/>
        <w:numPr>
          <w:ilvl w:val="0"/>
          <w:numId w:val="5"/>
        </w:numPr>
        <w:spacing w:after="60"/>
        <w:ind w:left="1560" w:right="72" w:hanging="283"/>
        <w:contextualSpacing/>
        <w:jc w:val="both"/>
        <w:rPr>
          <w:rFonts w:ascii="Futura Medium" w:hAnsi="Futura Medium" w:cs="Futura Medium"/>
          <w:sz w:val="18"/>
          <w:szCs w:val="18"/>
        </w:rPr>
      </w:pPr>
      <w:r w:rsidRPr="009D2707">
        <w:rPr>
          <w:rFonts w:ascii="Futura Medium" w:hAnsi="Futura Medium" w:cs="Futura Medium" w:hint="cs"/>
          <w:sz w:val="18"/>
          <w:szCs w:val="18"/>
        </w:rPr>
        <w:t>Nivel 2 - Información distinta a precios de cotización incluidos en el nivel 1 que se pueda confirmar para el activo o pasivo, ya sea directamente, o indirectamente.</w:t>
      </w:r>
    </w:p>
    <w:p w14:paraId="466ACF00" w14:textId="77777777" w:rsidR="002D2728" w:rsidRPr="009D2707" w:rsidRDefault="002D2728" w:rsidP="0075549C">
      <w:pPr>
        <w:pStyle w:val="ListParagraph"/>
        <w:spacing w:after="60"/>
        <w:ind w:left="1560" w:right="72"/>
        <w:contextualSpacing/>
        <w:jc w:val="both"/>
        <w:rPr>
          <w:rFonts w:ascii="Futura Medium" w:hAnsi="Futura Medium" w:cs="Futura Medium"/>
          <w:sz w:val="18"/>
          <w:szCs w:val="18"/>
        </w:rPr>
      </w:pPr>
    </w:p>
    <w:p w14:paraId="0A9403EE" w14:textId="07441A8D" w:rsidR="002A08AD" w:rsidRPr="009D2707" w:rsidRDefault="00372BCC" w:rsidP="0075549C">
      <w:pPr>
        <w:pStyle w:val="ListParagraph"/>
        <w:numPr>
          <w:ilvl w:val="0"/>
          <w:numId w:val="5"/>
        </w:numPr>
        <w:spacing w:after="60"/>
        <w:ind w:left="1560" w:right="72" w:hanging="283"/>
        <w:contextualSpacing/>
        <w:jc w:val="both"/>
        <w:rPr>
          <w:rFonts w:ascii="Futura Medium" w:hAnsi="Futura Medium" w:cs="Futura Medium"/>
          <w:sz w:val="18"/>
          <w:szCs w:val="18"/>
        </w:rPr>
      </w:pPr>
      <w:r w:rsidRPr="009D2707">
        <w:rPr>
          <w:rFonts w:ascii="Futura Medium" w:hAnsi="Futura Medium" w:cs="Futura Medium" w:hint="cs"/>
          <w:sz w:val="18"/>
          <w:szCs w:val="18"/>
        </w:rPr>
        <w:t>Nivel 3 - Información sobre el activo o pasivo que no se basa en data que se pueda confirmar en el mercado (información no observable).</w:t>
      </w:r>
    </w:p>
    <w:p w14:paraId="5C801F1D" w14:textId="77777777" w:rsidR="009D2707" w:rsidRPr="009D2707" w:rsidRDefault="009D2707" w:rsidP="009D2707">
      <w:pPr>
        <w:pStyle w:val="ListParagraph"/>
        <w:rPr>
          <w:rFonts w:ascii="Futura Medium" w:hAnsi="Futura Medium" w:cs="Futura Medium"/>
          <w:sz w:val="18"/>
          <w:szCs w:val="18"/>
        </w:rPr>
      </w:pPr>
    </w:p>
    <w:p w14:paraId="5ABB3F81" w14:textId="260E7484" w:rsidR="009D2707" w:rsidRPr="009D2707" w:rsidRDefault="009D2707" w:rsidP="0075549C">
      <w:pPr>
        <w:pStyle w:val="ListParagraph"/>
        <w:numPr>
          <w:ilvl w:val="0"/>
          <w:numId w:val="5"/>
        </w:numPr>
        <w:spacing w:after="60"/>
        <w:ind w:left="1560" w:right="72" w:hanging="283"/>
        <w:contextualSpacing/>
        <w:jc w:val="both"/>
        <w:rPr>
          <w:rFonts w:ascii="Futura Medium" w:hAnsi="Futura Medium" w:cs="Futura Medium"/>
          <w:sz w:val="18"/>
          <w:szCs w:val="18"/>
        </w:rPr>
      </w:pPr>
      <w:r w:rsidRPr="009D2707">
        <w:rPr>
          <w:rFonts w:ascii="Futura Medium" w:hAnsi="Futura Medium" w:cs="Futura Medium"/>
          <w:sz w:val="18"/>
          <w:szCs w:val="18"/>
        </w:rPr>
        <w:t>Para los activos y pasivos que son reconocidos al valor razonable en los estados financieros sobre una base recurrente, la Compañía determina si se han producido transferencias entre los diferentes niveles dentro de la jerarquía mediante la revisión de la categorización al final de cada período de reporte.  Asimismo, la Gerencia analiza los movimientos en los valores de los activos y pasivos que deben ser valorizados de acuerdo con las políticas contables la Compañía.</w:t>
      </w:r>
    </w:p>
    <w:p w14:paraId="79AD9BFD" w14:textId="77777777" w:rsidR="002D2728" w:rsidRPr="009D2707" w:rsidRDefault="002D2728" w:rsidP="0075549C">
      <w:pPr>
        <w:pStyle w:val="ListParagraph"/>
        <w:spacing w:after="60"/>
        <w:ind w:left="1560" w:right="72"/>
        <w:contextualSpacing/>
        <w:jc w:val="both"/>
        <w:rPr>
          <w:rFonts w:ascii="Futura Medium" w:hAnsi="Futura Medium" w:cs="Futura Medium"/>
          <w:sz w:val="18"/>
          <w:szCs w:val="18"/>
        </w:rPr>
      </w:pPr>
    </w:p>
    <w:p w14:paraId="1446282F" w14:textId="7B6725F6" w:rsidR="002A08AD" w:rsidRPr="001E6A9C" w:rsidRDefault="002A08AD" w:rsidP="0075549C">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r w:rsidRPr="009D2707">
        <w:rPr>
          <w:rFonts w:ascii="Futura Medium" w:hAnsi="Futura Medium" w:cs="Futura Medium" w:hint="cs"/>
          <w:noProof w:val="0"/>
          <w:color w:val="auto"/>
          <w:szCs w:val="18"/>
          <w:lang w:val="es-MX"/>
        </w:rPr>
        <w:t>Al 31 de diciembre del 2020</w:t>
      </w:r>
      <w:r w:rsidRPr="009D2707">
        <w:rPr>
          <w:rFonts w:ascii="Futura Medium" w:hAnsi="Futura Medium" w:cs="Futura Medium" w:hint="cs"/>
          <w:color w:val="auto"/>
          <w:szCs w:val="18"/>
        </w:rPr>
        <w:t>, los elementos medidos a valor razonable de acuerdo a la jerarquía de los párrafos anteriores, aplican a los instrumentos financieros (efectivo y equivalente de efectivo, activos mantenidos hasta su vencimiento, deudores comerciales y otras cuentas por cobrar y otros pasivos financieros).  Los importes en libros de los activos y pasivos financieros presentados en los estados financieros adjuntos, se aproximan a su valor razonable</w:t>
      </w:r>
      <w:r w:rsidR="002D2728" w:rsidRPr="009D2707">
        <w:rPr>
          <w:rFonts w:ascii="Futura Medium" w:hAnsi="Futura Medium" w:cs="Futura Medium" w:hint="cs"/>
          <w:color w:val="auto"/>
          <w:szCs w:val="18"/>
        </w:rPr>
        <w:t xml:space="preserve"> (nota </w:t>
      </w:r>
      <w:r w:rsidR="009D2707">
        <w:rPr>
          <w:rFonts w:ascii="Futura Medium" w:hAnsi="Futura Medium" w:cs="Futura Medium"/>
          <w:color w:val="auto"/>
          <w:szCs w:val="18"/>
        </w:rPr>
        <w:t>x</w:t>
      </w:r>
      <w:r w:rsidR="002D2728" w:rsidRPr="009D2707">
        <w:rPr>
          <w:rFonts w:ascii="Futura Medium" w:hAnsi="Futura Medium" w:cs="Futura Medium" w:hint="cs"/>
          <w:color w:val="auto"/>
          <w:szCs w:val="18"/>
        </w:rPr>
        <w:t>)</w:t>
      </w:r>
      <w:r w:rsidRPr="009D2707">
        <w:rPr>
          <w:rFonts w:ascii="Futura Medium" w:hAnsi="Futura Medium" w:cs="Futura Medium" w:hint="cs"/>
          <w:color w:val="auto"/>
          <w:szCs w:val="18"/>
        </w:rPr>
        <w:t>.</w:t>
      </w:r>
      <w:commentRangeEnd w:id="12"/>
      <w:r w:rsidR="009D2707">
        <w:rPr>
          <w:rStyle w:val="CommentReference"/>
          <w:rFonts w:ascii="Times New Roman" w:hAnsi="Times New Roman"/>
          <w:noProof w:val="0"/>
          <w:color w:val="auto"/>
        </w:rPr>
        <w:commentReference w:id="12"/>
      </w:r>
    </w:p>
    <w:p w14:paraId="62803C82" w14:textId="77777777" w:rsidR="002A08AD" w:rsidRPr="001E6A9C" w:rsidRDefault="002A08AD" w:rsidP="0075549C">
      <w:pPr>
        <w:tabs>
          <w:tab w:val="left" w:pos="6494"/>
        </w:tabs>
        <w:contextualSpacing/>
        <w:jc w:val="both"/>
        <w:rPr>
          <w:rFonts w:ascii="Futura Medium" w:hAnsi="Futura Medium" w:cs="Futura Medium"/>
          <w:spacing w:val="-4"/>
          <w:sz w:val="18"/>
          <w:szCs w:val="18"/>
        </w:rPr>
      </w:pPr>
    </w:p>
    <w:p w14:paraId="6C9E3239" w14:textId="77777777" w:rsidR="00443DB3" w:rsidRPr="001E6A9C" w:rsidRDefault="006B73D2" w:rsidP="0075549C">
      <w:pPr>
        <w:pStyle w:val="ListParagraph"/>
        <w:widowControl w:val="0"/>
        <w:numPr>
          <w:ilvl w:val="0"/>
          <w:numId w:val="2"/>
        </w:numPr>
        <w:autoSpaceDE w:val="0"/>
        <w:autoSpaceDN w:val="0"/>
        <w:adjustRightInd w:val="0"/>
        <w:ind w:left="993" w:hanging="426"/>
        <w:contextualSpacing/>
        <w:jc w:val="both"/>
        <w:rPr>
          <w:rFonts w:ascii="Futura Medium" w:hAnsi="Futura Medium" w:cs="Futura Medium"/>
          <w:b/>
          <w:spacing w:val="-5"/>
          <w:sz w:val="18"/>
          <w:szCs w:val="18"/>
        </w:rPr>
      </w:pPr>
      <w:r w:rsidRPr="001E6A9C">
        <w:rPr>
          <w:rFonts w:ascii="Futura Medium" w:hAnsi="Futura Medium" w:cs="Futura Medium" w:hint="cs"/>
          <w:b/>
          <w:spacing w:val="-5"/>
          <w:sz w:val="18"/>
          <w:szCs w:val="18"/>
        </w:rPr>
        <w:t>S</w:t>
      </w:r>
      <w:r w:rsidR="00BC030D" w:rsidRPr="001E6A9C">
        <w:rPr>
          <w:rFonts w:ascii="Futura Medium" w:hAnsi="Futura Medium" w:cs="Futura Medium" w:hint="cs"/>
          <w:b/>
          <w:spacing w:val="-5"/>
          <w:sz w:val="18"/>
          <w:szCs w:val="18"/>
        </w:rPr>
        <w:t xml:space="preserve">ubvenciones – donaciones de </w:t>
      </w:r>
      <w:r w:rsidR="008008D7" w:rsidRPr="001E6A9C">
        <w:rPr>
          <w:rFonts w:ascii="Futura Medium" w:hAnsi="Futura Medium" w:cs="Futura Medium" w:hint="cs"/>
          <w:b/>
          <w:spacing w:val="-5"/>
          <w:sz w:val="18"/>
          <w:szCs w:val="18"/>
        </w:rPr>
        <w:t>terceros</w:t>
      </w:r>
    </w:p>
    <w:p w14:paraId="0BF99D3C" w14:textId="77777777" w:rsidR="00443DB3" w:rsidRPr="001E6A9C" w:rsidRDefault="00443DB3" w:rsidP="0075549C">
      <w:pPr>
        <w:jc w:val="both"/>
        <w:rPr>
          <w:rFonts w:ascii="Futura Medium" w:hAnsi="Futura Medium" w:cs="Futura Medium"/>
          <w:sz w:val="18"/>
          <w:szCs w:val="18"/>
          <w:lang w:val="es-ES"/>
        </w:rPr>
      </w:pPr>
    </w:p>
    <w:p w14:paraId="0B8235F9" w14:textId="1F42CB9E" w:rsidR="002D2728" w:rsidRPr="001E6A9C" w:rsidRDefault="009D2707" w:rsidP="0075549C">
      <w:pPr>
        <w:ind w:left="993"/>
        <w:jc w:val="both"/>
        <w:rPr>
          <w:rFonts w:ascii="Futura Medium" w:hAnsi="Futura Medium" w:cs="Futura Medium"/>
          <w:sz w:val="18"/>
          <w:szCs w:val="18"/>
          <w:lang w:val="es-ES" w:eastAsia="en-US"/>
        </w:rPr>
      </w:pPr>
      <w:r>
        <w:rPr>
          <w:rFonts w:ascii="Futura Medium" w:hAnsi="Futura Medium" w:cs="Futura Medium"/>
          <w:sz w:val="18"/>
          <w:szCs w:val="18"/>
          <w:lang w:val="es-ES" w:eastAsia="en-US"/>
        </w:rPr>
        <w:t>ESTA SECCION LA UTILIZAREMOS PARA SUBVENCIONES DE TERCERO O DEL GOBIERNO, POR LA PANDEMIA COVID 19 ES PROBABLE QUE EXISTAN MAS DE ESTOS TEMAS POR ELLO LA HE INCLUIDO</w:t>
      </w:r>
    </w:p>
    <w:p w14:paraId="1D5D4E87" w14:textId="77777777" w:rsidR="002D2728" w:rsidRPr="001E6A9C" w:rsidRDefault="002D2728" w:rsidP="0075549C">
      <w:pPr>
        <w:ind w:left="993"/>
        <w:jc w:val="both"/>
        <w:rPr>
          <w:rFonts w:ascii="Futura Medium" w:hAnsi="Futura Medium" w:cs="Futura Medium"/>
          <w:sz w:val="18"/>
          <w:szCs w:val="18"/>
          <w:lang w:val="es-ES"/>
        </w:rPr>
      </w:pPr>
    </w:p>
    <w:p w14:paraId="2CA47FAE" w14:textId="77777777" w:rsidR="00C96C90" w:rsidRPr="001E6A9C" w:rsidRDefault="0007270C" w:rsidP="0075549C">
      <w:pPr>
        <w:widowControl w:val="0"/>
        <w:numPr>
          <w:ilvl w:val="0"/>
          <w:numId w:val="2"/>
        </w:numPr>
        <w:autoSpaceDE w:val="0"/>
        <w:autoSpaceDN w:val="0"/>
        <w:adjustRightInd w:val="0"/>
        <w:ind w:left="993" w:hanging="426"/>
        <w:contextualSpacing/>
        <w:jc w:val="both"/>
        <w:rPr>
          <w:rFonts w:ascii="Futura Medium" w:hAnsi="Futura Medium" w:cs="Futura Medium"/>
          <w:bCs/>
          <w:i/>
          <w:sz w:val="18"/>
          <w:szCs w:val="18"/>
          <w:lang w:val="es-MX"/>
        </w:rPr>
      </w:pPr>
      <w:r w:rsidRPr="001E6A9C">
        <w:rPr>
          <w:rFonts w:ascii="Futura Medium" w:hAnsi="Futura Medium" w:cs="Futura Medium" w:hint="cs"/>
          <w:b/>
          <w:spacing w:val="-5"/>
          <w:sz w:val="18"/>
          <w:szCs w:val="18"/>
          <w:lang w:val="es-MX"/>
        </w:rPr>
        <w:t>Cambio en políticas contables, nuevas normas, modificaciones e i</w:t>
      </w:r>
      <w:r w:rsidR="00C96C90" w:rsidRPr="001E6A9C">
        <w:rPr>
          <w:rFonts w:ascii="Futura Medium" w:hAnsi="Futura Medium" w:cs="Futura Medium" w:hint="cs"/>
          <w:b/>
          <w:spacing w:val="-5"/>
          <w:sz w:val="18"/>
          <w:szCs w:val="18"/>
          <w:lang w:val="es-MX"/>
        </w:rPr>
        <w:t xml:space="preserve">nterpretaciones de las NIIF  </w:t>
      </w:r>
    </w:p>
    <w:p w14:paraId="3DC3093B" w14:textId="77777777" w:rsidR="00C96C90" w:rsidRPr="001E6A9C" w:rsidRDefault="00C96C90" w:rsidP="0075549C">
      <w:pPr>
        <w:widowControl w:val="0"/>
        <w:autoSpaceDE w:val="0"/>
        <w:autoSpaceDN w:val="0"/>
        <w:adjustRightInd w:val="0"/>
        <w:ind w:left="927"/>
        <w:contextualSpacing/>
        <w:jc w:val="both"/>
        <w:rPr>
          <w:rFonts w:ascii="Futura Medium" w:hAnsi="Futura Medium" w:cs="Futura Medium"/>
          <w:bCs/>
          <w:i/>
          <w:sz w:val="18"/>
          <w:szCs w:val="18"/>
          <w:lang w:val="es-MX"/>
        </w:rPr>
      </w:pPr>
    </w:p>
    <w:p w14:paraId="17169815" w14:textId="77777777" w:rsidR="00D24A8E" w:rsidRPr="001E6A9C" w:rsidRDefault="00D24A8E" w:rsidP="0075549C">
      <w:pPr>
        <w:autoSpaceDE w:val="0"/>
        <w:autoSpaceDN w:val="0"/>
        <w:adjustRightInd w:val="0"/>
        <w:ind w:left="993"/>
        <w:contextualSpacing/>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de aplicación efectiva a partir del 1 de enero del 2020, son las siguientes:</w:t>
      </w:r>
    </w:p>
    <w:p w14:paraId="58D514B3" w14:textId="77777777" w:rsidR="00C96C90" w:rsidRPr="001E6A9C" w:rsidRDefault="00C96C90" w:rsidP="0075549C">
      <w:pPr>
        <w:autoSpaceDE w:val="0"/>
        <w:autoSpaceDN w:val="0"/>
        <w:adjustRightInd w:val="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519"/>
        <w:gridCol w:w="5285"/>
        <w:gridCol w:w="992"/>
      </w:tblGrid>
      <w:tr w:rsidR="00C3705D" w:rsidRPr="001E6A9C" w14:paraId="57318FEA" w14:textId="77777777" w:rsidTr="00B30460">
        <w:tc>
          <w:tcPr>
            <w:tcW w:w="1519" w:type="dxa"/>
          </w:tcPr>
          <w:p w14:paraId="01880447" w14:textId="77777777" w:rsidR="00C96C90" w:rsidRPr="001E6A9C" w:rsidRDefault="00C96C90" w:rsidP="0075549C">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285" w:type="dxa"/>
          </w:tcPr>
          <w:p w14:paraId="5A18C4D3" w14:textId="77777777" w:rsidR="00C96C90" w:rsidRPr="001E6A9C" w:rsidRDefault="00C96C90" w:rsidP="0075549C">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992" w:type="dxa"/>
          </w:tcPr>
          <w:p w14:paraId="0343B2DE" w14:textId="77777777" w:rsidR="00C96C90" w:rsidRPr="001E6A9C" w:rsidRDefault="00C96C90" w:rsidP="0075549C">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C3705D" w:rsidRPr="001E6A9C" w14:paraId="54AEC066" w14:textId="77777777" w:rsidTr="00B30460">
        <w:tc>
          <w:tcPr>
            <w:tcW w:w="1519" w:type="dxa"/>
          </w:tcPr>
          <w:p w14:paraId="236AF6BA" w14:textId="77777777" w:rsidR="00C96C90" w:rsidRPr="001E6A9C" w:rsidRDefault="00C96C90" w:rsidP="0075549C">
            <w:pPr>
              <w:autoSpaceDE w:val="0"/>
              <w:autoSpaceDN w:val="0"/>
              <w:adjustRightInd w:val="0"/>
              <w:contextualSpacing/>
              <w:rPr>
                <w:rFonts w:ascii="Futura Medium" w:hAnsi="Futura Medium" w:cs="Futura Medium"/>
                <w:sz w:val="18"/>
                <w:szCs w:val="18"/>
                <w:lang w:val="es-ES"/>
              </w:rPr>
            </w:pPr>
          </w:p>
          <w:p w14:paraId="59880B92" w14:textId="77777777" w:rsidR="00C96C90" w:rsidRPr="001E6A9C" w:rsidRDefault="00C96C90" w:rsidP="0075549C">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Material (Modificaciones a la NIC 1 y NIC 8)</w:t>
            </w:r>
          </w:p>
          <w:p w14:paraId="5330BD40" w14:textId="77777777" w:rsidR="00C96C90" w:rsidRPr="001E6A9C" w:rsidRDefault="00C96C90" w:rsidP="0075549C">
            <w:pPr>
              <w:spacing w:line="256" w:lineRule="auto"/>
              <w:jc w:val="center"/>
              <w:rPr>
                <w:rFonts w:ascii="Futura Medium" w:hAnsi="Futura Medium" w:cs="Futura Medium"/>
                <w:sz w:val="18"/>
                <w:szCs w:val="18"/>
              </w:rPr>
            </w:pPr>
          </w:p>
        </w:tc>
        <w:tc>
          <w:tcPr>
            <w:tcW w:w="5285" w:type="dxa"/>
          </w:tcPr>
          <w:p w14:paraId="0FD91898" w14:textId="77777777" w:rsidR="00C96C90" w:rsidRPr="001E6A9C" w:rsidRDefault="00C96C90" w:rsidP="0075549C">
            <w:pPr>
              <w:autoSpaceDE w:val="0"/>
              <w:autoSpaceDN w:val="0"/>
              <w:adjustRightInd w:val="0"/>
              <w:contextualSpacing/>
              <w:jc w:val="both"/>
              <w:rPr>
                <w:rFonts w:ascii="Futura Medium" w:hAnsi="Futura Medium" w:cs="Futura Medium"/>
                <w:sz w:val="18"/>
                <w:szCs w:val="18"/>
              </w:rPr>
            </w:pPr>
          </w:p>
          <w:p w14:paraId="1691389E" w14:textId="77777777" w:rsidR="00C96C90" w:rsidRPr="001E6A9C" w:rsidRDefault="00C96C90" w:rsidP="0075549C">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El IASB ha realizado modificaciones a la NIC 1 Presentación de estados financieros y la NIC 8 Políticas contables, cambios en las estimaciones contables y errores que utilizan una definición coherente de materialidad en las Normas Internacionales de Información Financiera y el Marco Conceptual para la Información Financiera, aclaran cuándo la información es material e incorporar algunas de las guías de la NIC 1 sobre información inmaterial. </w:t>
            </w:r>
          </w:p>
          <w:p w14:paraId="5C35BE1E" w14:textId="77777777" w:rsidR="00C96C90" w:rsidRPr="001E6A9C" w:rsidRDefault="00C96C90" w:rsidP="0075549C">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En particular, las enmiendas aclaran: </w:t>
            </w:r>
          </w:p>
          <w:p w14:paraId="14CB71FF" w14:textId="77777777" w:rsidR="00C96C90" w:rsidRPr="001E6A9C" w:rsidRDefault="00C96C90" w:rsidP="00711BBE">
            <w:pPr>
              <w:numPr>
                <w:ilvl w:val="0"/>
                <w:numId w:val="23"/>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que la referencia a esconder la información aborda situaciones en las que el efecto es similar a omitir o representar incorrectamente esa información, y que una entidad evalúa la importancia relativa en el contexto de los estados financieros en su conjunto, y </w:t>
            </w:r>
          </w:p>
          <w:p w14:paraId="5BE10918" w14:textId="77777777" w:rsidR="00686638" w:rsidRPr="001E6A9C" w:rsidRDefault="00686638" w:rsidP="00711BBE">
            <w:pPr>
              <w:numPr>
                <w:ilvl w:val="0"/>
                <w:numId w:val="23"/>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el significado de 'usuarios principales de los estados financieros con propósito general' a quienes se dirigen esos estados financieros, definiéndolos como 'inversionistas, prestamistas y otros acreedores existentes y potenciales' que deben basarse en los estados financieros con propósito general para gran parte de la información financiera que necesitan.</w:t>
            </w:r>
          </w:p>
          <w:p w14:paraId="6326C62B" w14:textId="77777777" w:rsidR="00686638" w:rsidRPr="001E6A9C" w:rsidRDefault="00686638" w:rsidP="0075549C">
            <w:pPr>
              <w:autoSpaceDE w:val="0"/>
              <w:autoSpaceDN w:val="0"/>
              <w:adjustRightInd w:val="0"/>
              <w:contextualSpacing/>
              <w:jc w:val="both"/>
              <w:rPr>
                <w:rFonts w:ascii="Futura Medium" w:hAnsi="Futura Medium" w:cs="Futura Medium"/>
                <w:sz w:val="18"/>
                <w:szCs w:val="18"/>
                <w:lang w:val="es-ES"/>
              </w:rPr>
            </w:pPr>
          </w:p>
          <w:p w14:paraId="618D4167" w14:textId="77777777" w:rsidR="00686638" w:rsidRPr="001E6A9C" w:rsidRDefault="00686638" w:rsidP="0075549C">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0312E7D6" w14:textId="77777777" w:rsidR="00C96C90" w:rsidRPr="001E6A9C" w:rsidRDefault="00C96C90" w:rsidP="0075549C">
            <w:pPr>
              <w:spacing w:line="256" w:lineRule="auto"/>
              <w:jc w:val="center"/>
              <w:rPr>
                <w:rFonts w:ascii="Futura Medium" w:hAnsi="Futura Medium" w:cs="Futura Medium"/>
                <w:sz w:val="18"/>
                <w:szCs w:val="18"/>
                <w:lang w:val="es-ES"/>
              </w:rPr>
            </w:pPr>
          </w:p>
          <w:p w14:paraId="0754A0F0" w14:textId="77777777" w:rsidR="00C96C90" w:rsidRPr="001E6A9C" w:rsidRDefault="00C96C90" w:rsidP="0075549C">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C3705D" w:rsidRPr="001E6A9C" w14:paraId="605260CD" w14:textId="77777777" w:rsidTr="00B30460">
        <w:tc>
          <w:tcPr>
            <w:tcW w:w="1519" w:type="dxa"/>
          </w:tcPr>
          <w:p w14:paraId="4F17F624" w14:textId="77777777" w:rsidR="00C96C90" w:rsidRPr="001E6A9C" w:rsidRDefault="00C96C90" w:rsidP="0075549C">
            <w:pPr>
              <w:autoSpaceDE w:val="0"/>
              <w:autoSpaceDN w:val="0"/>
              <w:adjustRightInd w:val="0"/>
              <w:contextualSpacing/>
              <w:rPr>
                <w:rFonts w:ascii="Futura Medium" w:hAnsi="Futura Medium" w:cs="Futura Medium"/>
                <w:sz w:val="18"/>
                <w:szCs w:val="18"/>
                <w:lang w:val="es-ES"/>
              </w:rPr>
            </w:pPr>
          </w:p>
          <w:p w14:paraId="654A9F9D" w14:textId="77777777" w:rsidR="00C96C90" w:rsidRPr="001E6A9C" w:rsidRDefault="00C96C90" w:rsidP="0075549C">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Negocio (Modificaciones a la NIIF 3)</w:t>
            </w:r>
          </w:p>
          <w:p w14:paraId="7ADA3062" w14:textId="77777777" w:rsidR="00C96C90" w:rsidRPr="001E6A9C" w:rsidRDefault="00C96C90" w:rsidP="0075549C">
            <w:pPr>
              <w:autoSpaceDE w:val="0"/>
              <w:autoSpaceDN w:val="0"/>
              <w:adjustRightInd w:val="0"/>
              <w:contextualSpacing/>
              <w:rPr>
                <w:rFonts w:ascii="Futura Medium" w:hAnsi="Futura Medium" w:cs="Futura Medium"/>
                <w:sz w:val="18"/>
                <w:szCs w:val="18"/>
              </w:rPr>
            </w:pPr>
          </w:p>
        </w:tc>
        <w:tc>
          <w:tcPr>
            <w:tcW w:w="5285" w:type="dxa"/>
          </w:tcPr>
          <w:p w14:paraId="1F7F2474"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p>
          <w:p w14:paraId="6BA62B90"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Las modificaciones aclaran la definición de negocio, con el objetivo de ayudar a las entidades a determinar si una transacción debe contabilizarse como una combinación de negocios o como la adquisición de un activo. Las modificaciones:</w:t>
            </w:r>
          </w:p>
          <w:p w14:paraId="60E220B5" w14:textId="77777777" w:rsidR="00C96C90" w:rsidRPr="001E6A9C" w:rsidRDefault="00C96C90" w:rsidP="0075549C">
            <w:pPr>
              <w:autoSpaceDE w:val="0"/>
              <w:autoSpaceDN w:val="0"/>
              <w:adjustRightInd w:val="0"/>
              <w:ind w:left="317" w:hanging="283"/>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xml:space="preserve">(a) </w:t>
            </w:r>
            <w:r w:rsidRPr="001E6A9C">
              <w:rPr>
                <w:rFonts w:ascii="Futura Medium" w:eastAsiaTheme="minorHAnsi" w:hAnsi="Futura Medium" w:cs="Futura Medium" w:hint="cs"/>
                <w:sz w:val="18"/>
                <w:szCs w:val="18"/>
                <w:lang w:eastAsia="en-US"/>
              </w:rPr>
              <w:tab/>
              <w:t>aclaran que, para ser considerado un negocio, un conjunto adquirido de actividades y activos debe incluir, como mínimo, un insumo y un proceso sustantivo que juntos contribuyen de forma significativa a la capacidad de elaborar productos;</w:t>
            </w:r>
          </w:p>
          <w:p w14:paraId="5E0DA116" w14:textId="77777777" w:rsidR="00C96C90" w:rsidRPr="001E6A9C" w:rsidRDefault="00C96C90" w:rsidP="0075549C">
            <w:pPr>
              <w:autoSpaceDE w:val="0"/>
              <w:autoSpaceDN w:val="0"/>
              <w:adjustRightInd w:val="0"/>
              <w:ind w:left="317" w:hanging="283"/>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xml:space="preserve">(b) </w:t>
            </w:r>
            <w:r w:rsidRPr="001E6A9C">
              <w:rPr>
                <w:rFonts w:ascii="Futura Medium" w:eastAsiaTheme="minorHAnsi" w:hAnsi="Futura Medium" w:cs="Futura Medium" w:hint="cs"/>
                <w:sz w:val="18"/>
                <w:szCs w:val="18"/>
                <w:lang w:eastAsia="en-US"/>
              </w:rPr>
              <w:tab/>
              <w:t>eliminan la evaluación de si los participantes del mercado pueden sustituir los procesos o insumos que faltan y continuar con la producción de productos;</w:t>
            </w:r>
          </w:p>
          <w:p w14:paraId="4BE9A0F5" w14:textId="77777777" w:rsidR="00C96C90" w:rsidRPr="001E6A9C" w:rsidRDefault="00C96C90" w:rsidP="0075549C">
            <w:pPr>
              <w:autoSpaceDE w:val="0"/>
              <w:autoSpaceDN w:val="0"/>
              <w:adjustRightInd w:val="0"/>
              <w:ind w:left="317" w:hanging="283"/>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xml:space="preserve">(c) </w:t>
            </w:r>
            <w:r w:rsidRPr="001E6A9C">
              <w:rPr>
                <w:rFonts w:ascii="Futura Medium" w:eastAsiaTheme="minorHAnsi" w:hAnsi="Futura Medium" w:cs="Futura Medium" w:hint="cs"/>
                <w:sz w:val="18"/>
                <w:szCs w:val="18"/>
                <w:lang w:eastAsia="en-US"/>
              </w:rPr>
              <w:tab/>
              <w:t>añaden guías y ejemplos ilustrativos para ayudar a las entidades a evaluar si se ha adquirido un proceso sustancial;</w:t>
            </w:r>
          </w:p>
          <w:p w14:paraId="5CD0BA48" w14:textId="77777777" w:rsidR="00C96C90" w:rsidRPr="001E6A9C" w:rsidRDefault="00C96C90" w:rsidP="0075549C">
            <w:pPr>
              <w:autoSpaceDE w:val="0"/>
              <w:autoSpaceDN w:val="0"/>
              <w:adjustRightInd w:val="0"/>
              <w:ind w:left="317" w:hanging="283"/>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d)</w:t>
            </w:r>
            <w:r w:rsidRPr="001E6A9C">
              <w:rPr>
                <w:rFonts w:ascii="Futura Medium" w:eastAsiaTheme="minorHAnsi" w:hAnsi="Futura Medium" w:cs="Futura Medium" w:hint="cs"/>
                <w:sz w:val="18"/>
                <w:szCs w:val="18"/>
                <w:lang w:eastAsia="en-US"/>
              </w:rPr>
              <w:tab/>
              <w:t>restringen las definiciones de un negocio o de productos centrándose en bienes y servicios proporcionados a los clientes y eliminan la referencia a la capacidad de reducir costos; y</w:t>
            </w:r>
          </w:p>
          <w:p w14:paraId="4E874FD8" w14:textId="77777777" w:rsidR="00C96C90" w:rsidRPr="001E6A9C" w:rsidRDefault="00C96C90" w:rsidP="0075549C">
            <w:pPr>
              <w:autoSpaceDE w:val="0"/>
              <w:autoSpaceDN w:val="0"/>
              <w:adjustRightInd w:val="0"/>
              <w:ind w:left="317" w:hanging="283"/>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xml:space="preserve">(e) </w:t>
            </w:r>
            <w:r w:rsidRPr="001E6A9C">
              <w:rPr>
                <w:rFonts w:ascii="Futura Medium" w:eastAsiaTheme="minorHAnsi" w:hAnsi="Futura Medium" w:cs="Futura Medium" w:hint="cs"/>
                <w:sz w:val="18"/>
                <w:szCs w:val="18"/>
                <w:lang w:eastAsia="en-US"/>
              </w:rPr>
              <w:tab/>
              <w:t>añaden una prueba de concentración opcional que permite una evaluación simplificada de si un conjunto de actividades y negocios adquiridos no es un negocio.</w:t>
            </w:r>
          </w:p>
          <w:p w14:paraId="380EFCB1" w14:textId="77777777" w:rsidR="00C96C90" w:rsidRPr="001E6A9C" w:rsidRDefault="00C96C90" w:rsidP="0075549C">
            <w:pPr>
              <w:autoSpaceDE w:val="0"/>
              <w:autoSpaceDN w:val="0"/>
              <w:adjustRightInd w:val="0"/>
              <w:ind w:left="317" w:hanging="283"/>
              <w:jc w:val="both"/>
              <w:rPr>
                <w:rFonts w:ascii="Futura Medium" w:eastAsiaTheme="minorHAnsi" w:hAnsi="Futura Medium" w:cs="Futura Medium"/>
                <w:sz w:val="18"/>
                <w:szCs w:val="18"/>
                <w:lang w:eastAsia="en-US"/>
              </w:rPr>
            </w:pPr>
          </w:p>
          <w:p w14:paraId="3200E95E" w14:textId="77777777" w:rsidR="00C96C90" w:rsidRPr="001E6A9C" w:rsidRDefault="00C96C90" w:rsidP="0075549C">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68059788" w14:textId="77777777" w:rsidR="00C96C90" w:rsidRPr="001E6A9C" w:rsidRDefault="00C96C90" w:rsidP="0075549C">
            <w:pPr>
              <w:rPr>
                <w:rFonts w:ascii="Futura Medium" w:hAnsi="Futura Medium" w:cs="Futura Medium"/>
                <w:sz w:val="18"/>
                <w:szCs w:val="18"/>
                <w:lang w:val="es-ES"/>
              </w:rPr>
            </w:pPr>
          </w:p>
          <w:p w14:paraId="39933B30" w14:textId="77777777" w:rsidR="00C96C90" w:rsidRPr="001E6A9C" w:rsidRDefault="00C96C90" w:rsidP="0075549C">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C3705D" w:rsidRPr="001E6A9C" w14:paraId="172648FD" w14:textId="77777777" w:rsidTr="00B30460">
        <w:tc>
          <w:tcPr>
            <w:tcW w:w="1519" w:type="dxa"/>
          </w:tcPr>
          <w:p w14:paraId="7078F791" w14:textId="77777777" w:rsidR="00B30460" w:rsidRDefault="00B30460" w:rsidP="0075549C">
            <w:pPr>
              <w:autoSpaceDE w:val="0"/>
              <w:autoSpaceDN w:val="0"/>
              <w:adjustRightInd w:val="0"/>
              <w:contextualSpacing/>
              <w:rPr>
                <w:rFonts w:ascii="Futura Medium" w:hAnsi="Futura Medium" w:cs="Futura Medium"/>
                <w:sz w:val="18"/>
                <w:szCs w:val="18"/>
                <w:lang w:val="es-ES"/>
              </w:rPr>
            </w:pPr>
          </w:p>
          <w:p w14:paraId="4DE78E10" w14:textId="55C7E3BF" w:rsidR="00C96C90" w:rsidRPr="001E6A9C" w:rsidRDefault="00C96C90" w:rsidP="0075549C">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Reforma de la tasa de interés de referencia - Modificaciones a las NIIF 7, NIIF 9 y NIC 39</w:t>
            </w:r>
          </w:p>
        </w:tc>
        <w:tc>
          <w:tcPr>
            <w:tcW w:w="5285" w:type="dxa"/>
          </w:tcPr>
          <w:p w14:paraId="4741E5FC"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p>
          <w:p w14:paraId="4620DD26"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xml:space="preserve">El 26 de septiembre de 2019, el IASB emitió enmiendas a NIIF 9 Instrumentos Financieros, NIC 39 Instrumentos Financieros: Reconocimiento y Medición, y NIIF 7 Instrumentos Financieros: Información a revelar, en respuesta a la reforma que elimina gradualmente las tasas de interés de referencia, tales como de las tasas de interés de oferta interbancaria (IBORs, por su sigla en inglés). Las enmiendas proporcionan excepciones temporales que permiten que la contabilidad de coberturas continúe durante el período de incertidumbre, antes del reemplazo de las tasas de interés de referencia existentes por una tasa alternativa cercana a una tasa de interés libre de riesgo. Estas enmiendas entraron en vigencia a contar del 1 de enero de 2020. </w:t>
            </w:r>
          </w:p>
          <w:p w14:paraId="75D0C428"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p>
          <w:p w14:paraId="65022C10"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La enmienda a NIIF 9, incluye una serie de excepciones que se aplican a todas las relaciones de cobertura directamente afectadas por la reforma de las tasas de interés de referencia (en adelante “reforma”). Una relación de cobertura se ve afectada si la reforma genera incertidumbres sobre el calendario o el importe de los flujos de efectivo basados en la tasa de interés de referencia de la partida cubierta o del instrumento de cobertura.</w:t>
            </w:r>
          </w:p>
          <w:p w14:paraId="1F6153A2"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p>
          <w:p w14:paraId="73D21DF4" w14:textId="77777777" w:rsidR="00C96C90" w:rsidRPr="001E6A9C" w:rsidRDefault="00C96C90" w:rsidP="0075549C">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w:t>
            </w:r>
            <w:r w:rsidR="00686638" w:rsidRPr="001E6A9C">
              <w:rPr>
                <w:rFonts w:ascii="Futura Medium" w:hAnsi="Futura Medium" w:cs="Futura Medium" w:hint="cs"/>
                <w:sz w:val="18"/>
                <w:szCs w:val="18"/>
                <w:lang w:val="es-MX"/>
              </w:rPr>
              <w:t>ados financieros de la Compañía</w:t>
            </w:r>
          </w:p>
        </w:tc>
        <w:tc>
          <w:tcPr>
            <w:tcW w:w="992" w:type="dxa"/>
          </w:tcPr>
          <w:p w14:paraId="5ED40B01" w14:textId="77777777" w:rsidR="00C96C90" w:rsidRPr="001E6A9C" w:rsidRDefault="00C96C90" w:rsidP="0075549C">
            <w:pPr>
              <w:rPr>
                <w:rFonts w:ascii="Futura Medium" w:hAnsi="Futura Medium" w:cs="Futura Medium"/>
                <w:sz w:val="18"/>
                <w:szCs w:val="18"/>
                <w:lang w:val="es-ES"/>
              </w:rPr>
            </w:pPr>
          </w:p>
          <w:p w14:paraId="07B71ED3" w14:textId="77777777" w:rsidR="00C96C90" w:rsidRPr="001E6A9C" w:rsidRDefault="00C96C90" w:rsidP="0075549C">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C3705D" w:rsidRPr="001E6A9C" w14:paraId="60358AED" w14:textId="77777777" w:rsidTr="00B30460">
        <w:tc>
          <w:tcPr>
            <w:tcW w:w="1519" w:type="dxa"/>
          </w:tcPr>
          <w:p w14:paraId="32CADE90" w14:textId="77777777" w:rsidR="00C96C90" w:rsidRPr="001E6A9C" w:rsidRDefault="00C96C90" w:rsidP="0075549C">
            <w:pPr>
              <w:autoSpaceDE w:val="0"/>
              <w:autoSpaceDN w:val="0"/>
              <w:adjustRightInd w:val="0"/>
              <w:ind w:left="34"/>
              <w:contextualSpacing/>
              <w:jc w:val="both"/>
              <w:rPr>
                <w:rFonts w:ascii="Futura Medium" w:eastAsiaTheme="minorHAnsi" w:hAnsi="Futura Medium" w:cs="Futura Medium"/>
                <w:sz w:val="18"/>
                <w:szCs w:val="18"/>
                <w:lang w:eastAsia="en-US"/>
              </w:rPr>
            </w:pPr>
          </w:p>
          <w:p w14:paraId="2BC90D2F" w14:textId="77777777" w:rsidR="00C96C90" w:rsidRPr="001E6A9C" w:rsidRDefault="00C96C90" w:rsidP="0075549C">
            <w:pPr>
              <w:autoSpaceDE w:val="0"/>
              <w:autoSpaceDN w:val="0"/>
              <w:adjustRightInd w:val="0"/>
              <w:ind w:left="34"/>
              <w:contextualSpacing/>
              <w:jc w:val="both"/>
              <w:rPr>
                <w:rFonts w:ascii="Futura Medium" w:eastAsiaTheme="minorHAnsi" w:hAnsi="Futura Medium" w:cs="Futura Medium"/>
                <w:bCs/>
                <w:i/>
                <w:sz w:val="18"/>
                <w:szCs w:val="18"/>
                <w:lang w:eastAsia="en-US"/>
              </w:rPr>
            </w:pPr>
            <w:r w:rsidRPr="001E6A9C">
              <w:rPr>
                <w:rFonts w:ascii="Futura Medium" w:eastAsiaTheme="minorHAnsi" w:hAnsi="Futura Medium" w:cs="Futura Medium" w:hint="cs"/>
                <w:sz w:val="18"/>
                <w:szCs w:val="18"/>
                <w:lang w:eastAsia="en-US"/>
              </w:rPr>
              <w:t>Marco Conceptual “revisado (NIIF 2, NIIF 3, NIIF 6, NIIF 14, NIC 1, NIC 8, NIC 34, NIC 37, IAS 38, CINIIF 12, CINIIF 19, CINIIF 20, CINIIF 22, y SIC-32)”.</w:t>
            </w:r>
          </w:p>
          <w:p w14:paraId="5B0B99DE" w14:textId="77777777" w:rsidR="00C96C90" w:rsidRPr="001E6A9C" w:rsidRDefault="00C96C90" w:rsidP="0075549C">
            <w:pPr>
              <w:autoSpaceDE w:val="0"/>
              <w:autoSpaceDN w:val="0"/>
              <w:adjustRightInd w:val="0"/>
              <w:contextualSpacing/>
              <w:rPr>
                <w:rFonts w:ascii="Futura Medium" w:hAnsi="Futura Medium" w:cs="Futura Medium"/>
                <w:sz w:val="18"/>
                <w:szCs w:val="18"/>
              </w:rPr>
            </w:pPr>
          </w:p>
        </w:tc>
        <w:tc>
          <w:tcPr>
            <w:tcW w:w="5285" w:type="dxa"/>
          </w:tcPr>
          <w:p w14:paraId="671AB2A9" w14:textId="77777777" w:rsidR="00C96C90" w:rsidRPr="001E6A9C" w:rsidRDefault="00C96C90" w:rsidP="0075549C">
            <w:pPr>
              <w:autoSpaceDE w:val="0"/>
              <w:autoSpaceDN w:val="0"/>
              <w:adjustRightInd w:val="0"/>
              <w:contextualSpacing/>
              <w:jc w:val="both"/>
              <w:rPr>
                <w:rFonts w:ascii="Futura Medium" w:eastAsiaTheme="minorHAnsi" w:hAnsi="Futura Medium" w:cs="Futura Medium"/>
                <w:sz w:val="18"/>
                <w:szCs w:val="18"/>
                <w:lang w:eastAsia="en-US"/>
              </w:rPr>
            </w:pPr>
          </w:p>
          <w:p w14:paraId="0644F582" w14:textId="77777777" w:rsidR="00C96C90" w:rsidRPr="001E6A9C" w:rsidRDefault="00C96C90" w:rsidP="0075549C">
            <w:pPr>
              <w:autoSpaceDE w:val="0"/>
              <w:autoSpaceDN w:val="0"/>
              <w:adjustRightInd w:val="0"/>
              <w:contextualSpacing/>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El Consejo de Normas Internacionales de Contabilidad - IASB (el Consejo) emitió en marzo de 2018 la modificación del Marco Conceptual para la Información Financiera (revisado). El Marco Conceptual sirve principalmente como una herramienta para que el Consejo desarrolle estándares y ayude al Comité de Interpretaciones de las NIIF a interpretarlos. No anula los requisitos de las NIIF individuales. Este incorpora algunos nuevos conceptos, provee definiciones actualizadas y criterios de reconocimiento para activos y pasivos y aclara algunos conceptos importantes.</w:t>
            </w:r>
          </w:p>
          <w:p w14:paraId="1E8B3639" w14:textId="77777777" w:rsidR="00C96C90" w:rsidRPr="001E6A9C" w:rsidRDefault="00C96C90" w:rsidP="0075549C">
            <w:pPr>
              <w:autoSpaceDE w:val="0"/>
              <w:autoSpaceDN w:val="0"/>
              <w:adjustRightInd w:val="0"/>
              <w:ind w:left="1418"/>
              <w:contextualSpacing/>
              <w:jc w:val="both"/>
              <w:rPr>
                <w:rFonts w:ascii="Futura Medium" w:eastAsiaTheme="minorHAnsi" w:hAnsi="Futura Medium" w:cs="Futura Medium"/>
                <w:sz w:val="18"/>
                <w:szCs w:val="18"/>
                <w:lang w:eastAsia="en-US"/>
              </w:rPr>
            </w:pPr>
          </w:p>
          <w:p w14:paraId="5DABF2CF" w14:textId="77777777" w:rsidR="00C96C90" w:rsidRPr="001E6A9C" w:rsidRDefault="00C96C90" w:rsidP="0075549C">
            <w:pPr>
              <w:autoSpaceDE w:val="0"/>
              <w:autoSpaceDN w:val="0"/>
              <w:adjustRightInd w:val="0"/>
              <w:ind w:left="34"/>
              <w:contextualSpacing/>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Los principales cambios a los principios del marco conceptual tienen implicaciones sobre cómo y cuándo se reconocen y se dan de baja los activos y pasivos en los estados financieros.</w:t>
            </w:r>
          </w:p>
          <w:p w14:paraId="288EE1B1" w14:textId="77777777" w:rsidR="00C96C90" w:rsidRPr="001E6A9C" w:rsidRDefault="00C96C90" w:rsidP="0075549C">
            <w:pPr>
              <w:autoSpaceDE w:val="0"/>
              <w:autoSpaceDN w:val="0"/>
              <w:adjustRightInd w:val="0"/>
              <w:ind w:left="34"/>
              <w:contextualSpacing/>
              <w:jc w:val="both"/>
              <w:rPr>
                <w:rFonts w:ascii="Futura Medium" w:eastAsiaTheme="minorHAnsi" w:hAnsi="Futura Medium" w:cs="Futura Medium"/>
                <w:sz w:val="18"/>
                <w:szCs w:val="18"/>
                <w:lang w:eastAsia="en-US"/>
              </w:rPr>
            </w:pPr>
          </w:p>
          <w:p w14:paraId="0C750BC3" w14:textId="77777777" w:rsidR="00C96C90" w:rsidRPr="001E6A9C" w:rsidRDefault="00C96C90" w:rsidP="0075549C">
            <w:pPr>
              <w:autoSpaceDE w:val="0"/>
              <w:autoSpaceDN w:val="0"/>
              <w:adjustRightInd w:val="0"/>
              <w:ind w:left="34"/>
              <w:contextualSpacing/>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Algunos de los conceptos en el Marco modificado son completamente nuevos, como el enfoque de "capacidad práctica" de los pasivos. Los principales cambios incluyen:</w:t>
            </w:r>
          </w:p>
          <w:p w14:paraId="0150DDC2" w14:textId="77777777" w:rsidR="00C96C90" w:rsidRPr="001E6A9C" w:rsidRDefault="00C96C90" w:rsidP="0075549C">
            <w:pPr>
              <w:autoSpaceDE w:val="0"/>
              <w:autoSpaceDN w:val="0"/>
              <w:adjustRightInd w:val="0"/>
              <w:ind w:left="1418"/>
              <w:contextualSpacing/>
              <w:jc w:val="both"/>
              <w:rPr>
                <w:rFonts w:ascii="Futura Medium" w:eastAsiaTheme="minorHAnsi" w:hAnsi="Futura Medium" w:cs="Futura Medium"/>
                <w:sz w:val="18"/>
                <w:szCs w:val="18"/>
                <w:lang w:eastAsia="en-US"/>
              </w:rPr>
            </w:pPr>
          </w:p>
          <w:p w14:paraId="16580B82" w14:textId="77777777" w:rsidR="00C96C90" w:rsidRPr="001E6A9C" w:rsidRDefault="00C96C90" w:rsidP="00711BBE">
            <w:pPr>
              <w:numPr>
                <w:ilvl w:val="0"/>
                <w:numId w:val="22"/>
              </w:numPr>
              <w:autoSpaceDE w:val="0"/>
              <w:autoSpaceDN w:val="0"/>
              <w:adjustRightInd w:val="0"/>
              <w:ind w:left="317" w:hanging="218"/>
              <w:contextualSpacing/>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Nuevo enfoque de "conjunto de derechos" a los activos: Un objeto físico puede ser "dividido y subdividido" desde una perspectiva contable. Por ejemplo, en algunas circunstancias, una entidad registraría como un activo el derecho a usar un avión, en lugar de un avión en sí. El desafío será determinar hasta qué punto un activo se puede dividir en diferentes derechos y el impacto en el reconocimiento y la baja en cuentas.</w:t>
            </w:r>
          </w:p>
          <w:p w14:paraId="4ABE3E43" w14:textId="77777777" w:rsidR="00C96C90" w:rsidRPr="001E6A9C" w:rsidRDefault="00C96C90" w:rsidP="0075549C">
            <w:pPr>
              <w:autoSpaceDE w:val="0"/>
              <w:autoSpaceDN w:val="0"/>
              <w:adjustRightInd w:val="0"/>
              <w:ind w:left="317" w:hanging="218"/>
              <w:jc w:val="both"/>
              <w:rPr>
                <w:rFonts w:ascii="Futura Medium" w:eastAsiaTheme="minorHAnsi" w:hAnsi="Futura Medium" w:cs="Futura Medium"/>
                <w:sz w:val="18"/>
                <w:szCs w:val="18"/>
                <w:lang w:eastAsia="en-US"/>
              </w:rPr>
            </w:pPr>
          </w:p>
          <w:p w14:paraId="7F6772FB" w14:textId="77777777" w:rsidR="00C96C90" w:rsidRPr="001E6A9C" w:rsidRDefault="00C96C90" w:rsidP="00711BBE">
            <w:pPr>
              <w:numPr>
                <w:ilvl w:val="0"/>
                <w:numId w:val="22"/>
              </w:numPr>
              <w:autoSpaceDE w:val="0"/>
              <w:autoSpaceDN w:val="0"/>
              <w:adjustRightInd w:val="0"/>
              <w:ind w:left="317" w:hanging="218"/>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Nuevo enfoque de "capacidad práctica" para reconocer pasivos: Los anteriores umbrales de reconocimiento han desaparecido, se reconocerá un pasivo si una empresa no tiene capacidad práctica para evitarlo. Esto podría llevar al reconocimiento de algunos pasivos en el balance general antes de lo requerido en la actualidad.</w:t>
            </w:r>
          </w:p>
          <w:p w14:paraId="3EB2F93A" w14:textId="77777777" w:rsidR="00C96C90" w:rsidRPr="001E6A9C" w:rsidRDefault="00C96C90" w:rsidP="0075549C">
            <w:pPr>
              <w:autoSpaceDE w:val="0"/>
              <w:autoSpaceDN w:val="0"/>
              <w:adjustRightInd w:val="0"/>
              <w:ind w:left="317" w:hanging="218"/>
              <w:jc w:val="both"/>
              <w:rPr>
                <w:rFonts w:ascii="Futura Medium" w:eastAsiaTheme="minorHAnsi" w:hAnsi="Futura Medium" w:cs="Futura Medium"/>
                <w:sz w:val="18"/>
                <w:szCs w:val="18"/>
                <w:lang w:eastAsia="en-US"/>
              </w:rPr>
            </w:pPr>
          </w:p>
          <w:p w14:paraId="2FBB766F" w14:textId="77777777" w:rsidR="00C96C90" w:rsidRDefault="00C96C90" w:rsidP="00711BBE">
            <w:pPr>
              <w:numPr>
                <w:ilvl w:val="0"/>
                <w:numId w:val="22"/>
              </w:numPr>
              <w:autoSpaceDE w:val="0"/>
              <w:autoSpaceDN w:val="0"/>
              <w:adjustRightInd w:val="0"/>
              <w:ind w:left="317" w:hanging="218"/>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Sin embargo, si existe incertidumbre sobre la existencia y la medición o una baja probabilidad de salida de recursos, podría llevar al no reconocimiento del pasivo o bien retrasar la oportunidad de reconocimiento del mismo.</w:t>
            </w:r>
          </w:p>
          <w:p w14:paraId="45BB3C7E" w14:textId="77777777" w:rsidR="00B30460" w:rsidRDefault="00B30460" w:rsidP="00B30460">
            <w:pPr>
              <w:pStyle w:val="ListParagraph"/>
              <w:rPr>
                <w:rFonts w:ascii="Futura Medium" w:eastAsiaTheme="minorHAnsi" w:hAnsi="Futura Medium" w:cs="Futura Medium"/>
                <w:sz w:val="18"/>
                <w:szCs w:val="18"/>
                <w:lang w:eastAsia="en-US"/>
              </w:rPr>
            </w:pPr>
          </w:p>
          <w:p w14:paraId="15E7CB1F" w14:textId="77777777" w:rsidR="00B30460" w:rsidRDefault="00B30460" w:rsidP="00711BBE">
            <w:pPr>
              <w:numPr>
                <w:ilvl w:val="0"/>
                <w:numId w:val="22"/>
              </w:numPr>
              <w:autoSpaceDE w:val="0"/>
              <w:autoSpaceDN w:val="0"/>
              <w:adjustRightInd w:val="0"/>
              <w:ind w:left="317" w:hanging="218"/>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Nuevo enfoque basado en el control para la baja en cuentas: Una entidad dará de baja un activo del balance cuando pierda el control sobre todo o parte de él, es decir, el enfoque ya no se centra en la transferencia de riesgos y recompensas.</w:t>
            </w:r>
          </w:p>
          <w:p w14:paraId="7868248C" w14:textId="77777777" w:rsidR="00B30460" w:rsidRDefault="00B30460" w:rsidP="00B30460">
            <w:pPr>
              <w:pStyle w:val="ListParagraph"/>
              <w:rPr>
                <w:rFonts w:ascii="Futura Medium" w:eastAsiaTheme="minorHAnsi" w:hAnsi="Futura Medium" w:cs="Futura Medium"/>
                <w:sz w:val="18"/>
                <w:szCs w:val="18"/>
                <w:lang w:eastAsia="en-US"/>
              </w:rPr>
            </w:pPr>
          </w:p>
          <w:p w14:paraId="730FEB3A" w14:textId="38B300FD" w:rsidR="00B30460" w:rsidRPr="001E6A9C" w:rsidRDefault="00B30460" w:rsidP="00B30460">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44C00303" w14:textId="77777777" w:rsidR="00C96C90" w:rsidRPr="001E6A9C" w:rsidRDefault="00C96C90" w:rsidP="0075549C">
            <w:pPr>
              <w:rPr>
                <w:rFonts w:ascii="Futura Medium" w:hAnsi="Futura Medium" w:cs="Futura Medium"/>
                <w:sz w:val="18"/>
                <w:szCs w:val="18"/>
                <w:lang w:val="es-ES"/>
              </w:rPr>
            </w:pPr>
          </w:p>
          <w:p w14:paraId="15405625" w14:textId="77777777" w:rsidR="00C96C90" w:rsidRPr="001E6A9C" w:rsidRDefault="00C96C90" w:rsidP="0075549C">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C96C90" w:rsidRPr="001E6A9C" w14:paraId="2CABF939" w14:textId="77777777" w:rsidTr="00B30460">
        <w:tc>
          <w:tcPr>
            <w:tcW w:w="1519" w:type="dxa"/>
          </w:tcPr>
          <w:p w14:paraId="2647D0F2" w14:textId="77777777" w:rsidR="00C96C90" w:rsidRPr="001E6A9C" w:rsidRDefault="00C96C90" w:rsidP="0075549C">
            <w:pPr>
              <w:autoSpaceDE w:val="0"/>
              <w:autoSpaceDN w:val="0"/>
              <w:adjustRightInd w:val="0"/>
              <w:contextualSpacing/>
              <w:jc w:val="both"/>
              <w:rPr>
                <w:rFonts w:ascii="Futura Medium" w:hAnsi="Futura Medium" w:cs="Futura Medium"/>
                <w:sz w:val="18"/>
                <w:szCs w:val="18"/>
                <w:lang w:val="es-MX"/>
              </w:rPr>
            </w:pPr>
          </w:p>
          <w:p w14:paraId="2C2792C8" w14:textId="77777777" w:rsidR="00C96C90" w:rsidRPr="001E6A9C" w:rsidRDefault="00C96C90" w:rsidP="0075549C">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Enmiendas a NIIF 16 “Reducciones de alquiler relacionadas con COVID-19” </w:t>
            </w:r>
          </w:p>
          <w:p w14:paraId="0536C559" w14:textId="77777777" w:rsidR="00C96C90" w:rsidRPr="001E6A9C" w:rsidRDefault="00C96C90" w:rsidP="0075549C">
            <w:pPr>
              <w:autoSpaceDE w:val="0"/>
              <w:autoSpaceDN w:val="0"/>
              <w:adjustRightInd w:val="0"/>
              <w:contextualSpacing/>
              <w:jc w:val="both"/>
              <w:rPr>
                <w:rFonts w:ascii="Futura Medium" w:hAnsi="Futura Medium" w:cs="Futura Medium"/>
                <w:sz w:val="18"/>
                <w:szCs w:val="18"/>
                <w:lang w:val="es-MX"/>
              </w:rPr>
            </w:pPr>
          </w:p>
        </w:tc>
        <w:tc>
          <w:tcPr>
            <w:tcW w:w="5285" w:type="dxa"/>
          </w:tcPr>
          <w:p w14:paraId="213D8DC6" w14:textId="77777777" w:rsidR="00C96C90" w:rsidRPr="001E6A9C" w:rsidRDefault="00C96C90" w:rsidP="0075549C">
            <w:pPr>
              <w:autoSpaceDE w:val="0"/>
              <w:autoSpaceDN w:val="0"/>
              <w:adjustRightInd w:val="0"/>
              <w:contextualSpacing/>
              <w:jc w:val="both"/>
              <w:rPr>
                <w:rFonts w:ascii="Futura Medium" w:hAnsi="Futura Medium" w:cs="Futura Medium"/>
                <w:sz w:val="18"/>
                <w:szCs w:val="18"/>
                <w:lang w:val="es-MX"/>
              </w:rPr>
            </w:pPr>
          </w:p>
          <w:p w14:paraId="51749F5F" w14:textId="77777777" w:rsidR="00C96C90" w:rsidRPr="001E6A9C" w:rsidRDefault="00C96C90" w:rsidP="0075549C">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Como resultado de la pandemia de COVID-19, en muchos países se han otorgado concesiones a los arrendatarios para el pago del alquiler, tales como periodos de gracia y aplazamiento de los pagos de arrendamiento por un período de tiempo, a veces seguido de un aumento en el pago en periodos futuros. En este contexto, el 28 de mayo de 2020 el IASB publicó enmiendas a la NIIF 16 Arrendamientos, con el fin de proporcionar una solución práctica para los arrendatarios, mediante la cual éstos pueden optar por no evaluar si la reducción del alquiler es una modificación del arrendamiento. Los arrendatarios que realicen esta elección, contabilizarán tales reducciones de alquiler como un pago variable. </w:t>
            </w:r>
          </w:p>
          <w:p w14:paraId="0212F36E" w14:textId="77777777" w:rsidR="00686638" w:rsidRPr="001E6A9C" w:rsidRDefault="00686638" w:rsidP="0075549C">
            <w:pPr>
              <w:autoSpaceDE w:val="0"/>
              <w:autoSpaceDN w:val="0"/>
              <w:adjustRightInd w:val="0"/>
              <w:contextualSpacing/>
              <w:jc w:val="both"/>
              <w:rPr>
                <w:rFonts w:ascii="Futura Medium" w:hAnsi="Futura Medium" w:cs="Futura Medium"/>
                <w:sz w:val="18"/>
                <w:szCs w:val="18"/>
                <w:lang w:val="es-MX"/>
              </w:rPr>
            </w:pPr>
          </w:p>
          <w:p w14:paraId="2C11765D" w14:textId="58B10F2A" w:rsidR="00686638" w:rsidRDefault="00686638" w:rsidP="0075549C">
            <w:pPr>
              <w:autoSpaceDE w:val="0"/>
              <w:autoSpaceDN w:val="0"/>
              <w:adjustRightInd w:val="0"/>
              <w:contextualSpacing/>
              <w:jc w:val="both"/>
              <w:rPr>
                <w:rFonts w:ascii="Futura Medium" w:eastAsiaTheme="minorHAnsi" w:hAnsi="Futura Medium" w:cs="Futura Medium"/>
                <w:sz w:val="18"/>
                <w:szCs w:val="18"/>
                <w:lang w:eastAsia="en-US"/>
              </w:rPr>
            </w:pPr>
            <w:r w:rsidRPr="001E6A9C">
              <w:rPr>
                <w:rFonts w:ascii="Futura Medium" w:hAnsi="Futura Medium" w:cs="Futura Medium" w:hint="cs"/>
                <w:sz w:val="18"/>
                <w:szCs w:val="18"/>
                <w:lang w:val="es-MX"/>
              </w:rPr>
              <w:t>La solución práctica solo se aplica a las reducciones del alquiler que ocurren como consecuencia directa de la pandemia de COVID-19 y solo si se cumplen todas las siguientes condiciones</w:t>
            </w:r>
            <w:r w:rsidRPr="001E6A9C">
              <w:rPr>
                <w:rFonts w:ascii="Futura Medium" w:eastAsiaTheme="minorHAnsi" w:hAnsi="Futura Medium" w:cs="Futura Medium" w:hint="cs"/>
                <w:sz w:val="18"/>
                <w:szCs w:val="18"/>
                <w:lang w:eastAsia="en-US"/>
              </w:rPr>
              <w:t>:</w:t>
            </w:r>
          </w:p>
          <w:p w14:paraId="1B9FA4B0" w14:textId="77777777" w:rsidR="00E67059" w:rsidRPr="001E6A9C" w:rsidRDefault="00E67059" w:rsidP="0075549C">
            <w:pPr>
              <w:autoSpaceDE w:val="0"/>
              <w:autoSpaceDN w:val="0"/>
              <w:adjustRightInd w:val="0"/>
              <w:contextualSpacing/>
              <w:jc w:val="both"/>
              <w:rPr>
                <w:rFonts w:ascii="Futura Medium" w:eastAsiaTheme="minorHAnsi" w:hAnsi="Futura Medium" w:cs="Futura Medium"/>
                <w:sz w:val="18"/>
                <w:szCs w:val="18"/>
                <w:lang w:eastAsia="en-US"/>
              </w:rPr>
            </w:pPr>
          </w:p>
          <w:p w14:paraId="6DCA662D" w14:textId="08BEC835" w:rsidR="00B30460" w:rsidRPr="00B30460" w:rsidRDefault="00686638" w:rsidP="00711BBE">
            <w:pPr>
              <w:pStyle w:val="ListParagraph"/>
              <w:numPr>
                <w:ilvl w:val="0"/>
                <w:numId w:val="29"/>
              </w:numPr>
              <w:autoSpaceDE w:val="0"/>
              <w:autoSpaceDN w:val="0"/>
              <w:adjustRightInd w:val="0"/>
              <w:ind w:left="497" w:hanging="321"/>
              <w:contextualSpacing/>
              <w:jc w:val="both"/>
              <w:rPr>
                <w:rFonts w:ascii="Futura Medium" w:hAnsi="Futura Medium" w:cs="Futura Medium"/>
                <w:sz w:val="18"/>
                <w:szCs w:val="18"/>
              </w:rPr>
            </w:pPr>
            <w:r w:rsidRPr="00B30460">
              <w:rPr>
                <w:rFonts w:ascii="Futura Medium" w:hAnsi="Futura Medium" w:cs="Futura Medium" w:hint="cs"/>
                <w:sz w:val="18"/>
                <w:szCs w:val="18"/>
              </w:rPr>
              <w:t xml:space="preserve">el cambio en los pagos por arrendamiento resulta en una contraprestación revisada por el arrendamiento que es sustancialmente la misma, o menor, que la contraprestación por el arrendamiento inmediatamente anterior al cambio; </w:t>
            </w:r>
          </w:p>
          <w:p w14:paraId="157B9315" w14:textId="77777777" w:rsidR="00B30460" w:rsidRDefault="00686638" w:rsidP="00711BBE">
            <w:pPr>
              <w:pStyle w:val="ListParagraph"/>
              <w:numPr>
                <w:ilvl w:val="0"/>
                <w:numId w:val="29"/>
              </w:numPr>
              <w:autoSpaceDE w:val="0"/>
              <w:autoSpaceDN w:val="0"/>
              <w:adjustRightInd w:val="0"/>
              <w:ind w:left="497" w:hanging="321"/>
              <w:contextualSpacing/>
              <w:jc w:val="both"/>
              <w:rPr>
                <w:rFonts w:ascii="Futura Medium" w:hAnsi="Futura Medium" w:cs="Futura Medium"/>
                <w:sz w:val="18"/>
                <w:szCs w:val="18"/>
              </w:rPr>
            </w:pPr>
            <w:r w:rsidRPr="00B30460">
              <w:rPr>
                <w:rFonts w:ascii="Futura Medium" w:hAnsi="Futura Medium" w:cs="Futura Medium" w:hint="cs"/>
                <w:sz w:val="18"/>
                <w:szCs w:val="18"/>
              </w:rPr>
              <w:t xml:space="preserve">cualquier reducción en los pagos por arrendamiento afecta únicamente los pagos originalmente vencidos hasta el 30 de junio de 2021; y </w:t>
            </w:r>
          </w:p>
          <w:p w14:paraId="358233E2" w14:textId="51B485BD" w:rsidR="00686638" w:rsidRPr="00B30460" w:rsidRDefault="00686638" w:rsidP="00711BBE">
            <w:pPr>
              <w:pStyle w:val="ListParagraph"/>
              <w:numPr>
                <w:ilvl w:val="0"/>
                <w:numId w:val="29"/>
              </w:numPr>
              <w:autoSpaceDE w:val="0"/>
              <w:autoSpaceDN w:val="0"/>
              <w:adjustRightInd w:val="0"/>
              <w:ind w:left="497" w:hanging="321"/>
              <w:contextualSpacing/>
              <w:jc w:val="both"/>
              <w:rPr>
                <w:rFonts w:ascii="Futura Medium" w:hAnsi="Futura Medium" w:cs="Futura Medium"/>
                <w:sz w:val="18"/>
                <w:szCs w:val="18"/>
              </w:rPr>
            </w:pPr>
            <w:r w:rsidRPr="00B30460">
              <w:rPr>
                <w:rFonts w:ascii="Futura Medium" w:hAnsi="Futura Medium" w:cs="Futura Medium" w:hint="cs"/>
                <w:sz w:val="18"/>
                <w:szCs w:val="18"/>
              </w:rPr>
              <w:t xml:space="preserve">no existe un cambio sustancial en los otros términos y condiciones del arrendamiento. </w:t>
            </w:r>
          </w:p>
          <w:p w14:paraId="5F0D3559" w14:textId="77777777" w:rsidR="00686638" w:rsidRPr="001E6A9C" w:rsidRDefault="00686638" w:rsidP="0075549C">
            <w:pPr>
              <w:autoSpaceDE w:val="0"/>
              <w:autoSpaceDN w:val="0"/>
              <w:adjustRightInd w:val="0"/>
              <w:ind w:left="176" w:hanging="176"/>
              <w:contextualSpacing/>
              <w:jc w:val="both"/>
              <w:rPr>
                <w:rFonts w:ascii="Futura Medium" w:hAnsi="Futura Medium" w:cs="Futura Medium"/>
                <w:sz w:val="18"/>
                <w:szCs w:val="18"/>
                <w:lang w:val="es-MX"/>
              </w:rPr>
            </w:pPr>
          </w:p>
          <w:p w14:paraId="18C485C7" w14:textId="77777777" w:rsidR="00C96C90" w:rsidRPr="001E6A9C" w:rsidRDefault="00686638" w:rsidP="0075549C">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La Administración evaluó la aplicación de esta norma, sin embargo no </w:t>
            </w:r>
            <w:r w:rsidR="00E267C4" w:rsidRPr="001E6A9C">
              <w:rPr>
                <w:rFonts w:ascii="Futura Medium" w:hAnsi="Futura Medium" w:cs="Futura Medium" w:hint="cs"/>
                <w:sz w:val="18"/>
                <w:szCs w:val="18"/>
                <w:lang w:val="es-MX"/>
              </w:rPr>
              <w:t>hubo</w:t>
            </w:r>
            <w:r w:rsidRPr="001E6A9C">
              <w:rPr>
                <w:rFonts w:ascii="Futura Medium" w:hAnsi="Futura Medium" w:cs="Futura Medium" w:hint="cs"/>
                <w:sz w:val="18"/>
                <w:szCs w:val="18"/>
                <w:lang w:val="es-MX"/>
              </w:rPr>
              <w:t xml:space="preserve"> concesiones respecto a los arrendamientos, sino cancelación de los mismos, por consiguiente esta norma no fue de aplicación en el periodo.</w:t>
            </w:r>
          </w:p>
        </w:tc>
        <w:tc>
          <w:tcPr>
            <w:tcW w:w="992" w:type="dxa"/>
          </w:tcPr>
          <w:p w14:paraId="464CF317" w14:textId="77777777" w:rsidR="00C96C90" w:rsidRPr="001E6A9C" w:rsidRDefault="00C96C90" w:rsidP="0075549C">
            <w:pPr>
              <w:autoSpaceDE w:val="0"/>
              <w:autoSpaceDN w:val="0"/>
              <w:adjustRightInd w:val="0"/>
              <w:contextualSpacing/>
              <w:jc w:val="both"/>
              <w:rPr>
                <w:rFonts w:ascii="Futura Medium" w:hAnsi="Futura Medium" w:cs="Futura Medium"/>
                <w:sz w:val="18"/>
                <w:szCs w:val="18"/>
                <w:lang w:val="es-ES"/>
              </w:rPr>
            </w:pPr>
          </w:p>
          <w:p w14:paraId="1116A45B" w14:textId="77777777" w:rsidR="00C96C90" w:rsidRPr="001E6A9C" w:rsidRDefault="00C96C90" w:rsidP="0075549C">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ES"/>
              </w:rPr>
              <w:t>1 de junio 2020</w:t>
            </w:r>
          </w:p>
        </w:tc>
      </w:tr>
    </w:tbl>
    <w:p w14:paraId="5C84C218" w14:textId="77777777" w:rsidR="00C96C90" w:rsidRPr="001E6A9C" w:rsidRDefault="00C96C90" w:rsidP="0075549C">
      <w:pPr>
        <w:contextualSpacing/>
        <w:jc w:val="both"/>
        <w:rPr>
          <w:rFonts w:ascii="Futura Medium" w:hAnsi="Futura Medium" w:cs="Futura Medium"/>
          <w:bCs/>
          <w:sz w:val="18"/>
          <w:szCs w:val="18"/>
          <w:lang w:val="es-ES"/>
        </w:rPr>
      </w:pPr>
    </w:p>
    <w:p w14:paraId="6C16EA02" w14:textId="77777777" w:rsidR="00C96C90" w:rsidRPr="001E6A9C" w:rsidRDefault="00C96C90" w:rsidP="0075549C">
      <w:pPr>
        <w:autoSpaceDE w:val="0"/>
        <w:autoSpaceDN w:val="0"/>
        <w:adjustRightInd w:val="0"/>
        <w:ind w:left="993"/>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emitidas y con aplicación posterior al cierre del 2020, es como sigue:</w:t>
      </w:r>
    </w:p>
    <w:p w14:paraId="461C4005" w14:textId="77777777" w:rsidR="00C96C90" w:rsidRPr="001E6A9C" w:rsidRDefault="00C96C90" w:rsidP="0075549C">
      <w:pPr>
        <w:autoSpaceDE w:val="0"/>
        <w:autoSpaceDN w:val="0"/>
        <w:adjustRightInd w:val="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337"/>
        <w:gridCol w:w="5076"/>
        <w:gridCol w:w="1383"/>
      </w:tblGrid>
      <w:tr w:rsidR="00C3705D" w:rsidRPr="001E6A9C" w14:paraId="3EEB1693" w14:textId="77777777" w:rsidTr="00BD5BBC">
        <w:tc>
          <w:tcPr>
            <w:tcW w:w="1337" w:type="dxa"/>
          </w:tcPr>
          <w:p w14:paraId="44D0CBDE" w14:textId="77777777" w:rsidR="00C96C90" w:rsidRPr="001E6A9C" w:rsidRDefault="00C96C90" w:rsidP="0075549C">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076" w:type="dxa"/>
          </w:tcPr>
          <w:p w14:paraId="1929EB80" w14:textId="77777777" w:rsidR="00C96C90" w:rsidRPr="001E6A9C" w:rsidRDefault="00C96C90" w:rsidP="0075549C">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1383" w:type="dxa"/>
          </w:tcPr>
          <w:p w14:paraId="783C5DE5" w14:textId="77777777" w:rsidR="00C96C90" w:rsidRPr="001E6A9C" w:rsidRDefault="00C96C90" w:rsidP="0075549C">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C96C90" w:rsidRPr="001E6A9C" w14:paraId="5C8792C5" w14:textId="77777777" w:rsidTr="00BD5BBC">
        <w:tc>
          <w:tcPr>
            <w:tcW w:w="1337" w:type="dxa"/>
          </w:tcPr>
          <w:p w14:paraId="5BCDCCF5" w14:textId="77777777" w:rsidR="00C96C90" w:rsidRPr="001E6A9C" w:rsidRDefault="00C96C90" w:rsidP="0075549C">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NIIF 17, contratos de seguros</w:t>
            </w:r>
          </w:p>
          <w:p w14:paraId="013CBEC1" w14:textId="77777777" w:rsidR="00C96C90" w:rsidRPr="001E6A9C" w:rsidRDefault="00C96C90" w:rsidP="0075549C">
            <w:pPr>
              <w:spacing w:line="256" w:lineRule="auto"/>
              <w:jc w:val="center"/>
              <w:rPr>
                <w:rFonts w:ascii="Futura Medium" w:hAnsi="Futura Medium" w:cs="Futura Medium"/>
                <w:sz w:val="18"/>
                <w:szCs w:val="18"/>
              </w:rPr>
            </w:pPr>
          </w:p>
        </w:tc>
        <w:tc>
          <w:tcPr>
            <w:tcW w:w="5076" w:type="dxa"/>
          </w:tcPr>
          <w:p w14:paraId="126EAD3C" w14:textId="77777777" w:rsidR="00C96C90" w:rsidRPr="001E6A9C" w:rsidRDefault="00C96C90" w:rsidP="0075549C">
            <w:pPr>
              <w:autoSpaceDE w:val="0"/>
              <w:autoSpaceDN w:val="0"/>
              <w:adjustRightInd w:val="0"/>
              <w:contextualSpacing/>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xml:space="preserve">Los principios fundamentales introducidos cuando el Consejo emitió por primera vez la NIIF 17 en mayo de 2017 no se ven afectados. La Enmienda está diseñada para reducir costos, simplificando algunos requisitos en el estándar, hacer que el desempeño financiero sea más fácil de explicar y facilitar la transición al diferir la fecha de vigencia de la Norma para 2023 proporcionando alivio adicional para reducir el esfuerzo requerido al aplicar la NIIF 17 por primera vez. </w:t>
            </w:r>
          </w:p>
          <w:p w14:paraId="3AF89656" w14:textId="77777777" w:rsidR="00C96C90" w:rsidRPr="001E6A9C" w:rsidRDefault="00C96C90" w:rsidP="0075549C">
            <w:pPr>
              <w:autoSpaceDE w:val="0"/>
              <w:autoSpaceDN w:val="0"/>
              <w:adjustRightInd w:val="0"/>
              <w:contextualSpacing/>
              <w:jc w:val="both"/>
              <w:rPr>
                <w:rFonts w:ascii="Futura Medium" w:eastAsiaTheme="minorHAnsi" w:hAnsi="Futura Medium" w:cs="Futura Medium"/>
                <w:sz w:val="18"/>
                <w:szCs w:val="18"/>
                <w:lang w:eastAsia="en-US"/>
              </w:rPr>
            </w:pPr>
          </w:p>
          <w:p w14:paraId="6DAC47C7" w14:textId="77777777" w:rsidR="00C96C90" w:rsidRPr="001E6A9C" w:rsidRDefault="00C96C90" w:rsidP="0075549C">
            <w:pPr>
              <w:autoSpaceDE w:val="0"/>
              <w:autoSpaceDN w:val="0"/>
              <w:adjustRightInd w:val="0"/>
              <w:contextualSpacing/>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Las nuevas reglas afectarán los estados financieros y los indicadores clave de desempeño de todas las entidades que emiten contratos de seguro o contratos de inversión con características de participación discrecional.</w:t>
            </w:r>
          </w:p>
          <w:p w14:paraId="054AA06C" w14:textId="77777777" w:rsidR="00C96C90" w:rsidRPr="001E6A9C" w:rsidRDefault="00C96C90" w:rsidP="0075549C">
            <w:pPr>
              <w:autoSpaceDE w:val="0"/>
              <w:autoSpaceDN w:val="0"/>
              <w:adjustRightInd w:val="0"/>
              <w:contextualSpacing/>
              <w:jc w:val="both"/>
              <w:rPr>
                <w:rFonts w:ascii="Futura Medium" w:hAnsi="Futura Medium" w:cs="Futura Medium"/>
                <w:sz w:val="18"/>
                <w:szCs w:val="18"/>
              </w:rPr>
            </w:pPr>
          </w:p>
        </w:tc>
        <w:tc>
          <w:tcPr>
            <w:tcW w:w="1383" w:type="dxa"/>
          </w:tcPr>
          <w:p w14:paraId="1AF8FDEB" w14:textId="77777777" w:rsidR="00C96C90" w:rsidRPr="001E6A9C" w:rsidRDefault="00C96C90" w:rsidP="0075549C">
            <w:pPr>
              <w:autoSpaceDE w:val="0"/>
              <w:autoSpaceDN w:val="0"/>
              <w:adjustRightInd w:val="0"/>
              <w:jc w:val="center"/>
              <w:rPr>
                <w:rFonts w:ascii="Futura Medium" w:hAnsi="Futura Medium" w:cs="Futura Medium"/>
                <w:sz w:val="18"/>
                <w:szCs w:val="18"/>
                <w:lang w:eastAsia="zh-TW"/>
              </w:rPr>
            </w:pPr>
            <w:r w:rsidRPr="001E6A9C">
              <w:rPr>
                <w:rFonts w:ascii="Futura Medium" w:hAnsi="Futura Medium" w:cs="Futura Medium" w:hint="cs"/>
                <w:sz w:val="18"/>
                <w:szCs w:val="18"/>
                <w:lang w:eastAsia="zh-TW"/>
              </w:rPr>
              <w:t xml:space="preserve">Originalmente 1 enero 2021, el IASB en marzo 2020 extiende al 1 enero 2023 </w:t>
            </w:r>
          </w:p>
          <w:p w14:paraId="5D31DA10" w14:textId="77777777" w:rsidR="00C96C90" w:rsidRPr="001E6A9C" w:rsidRDefault="00C96C90" w:rsidP="0075549C">
            <w:pPr>
              <w:spacing w:line="256" w:lineRule="auto"/>
              <w:jc w:val="center"/>
              <w:rPr>
                <w:rFonts w:ascii="Futura Medium" w:hAnsi="Futura Medium" w:cs="Futura Medium"/>
                <w:sz w:val="18"/>
                <w:szCs w:val="18"/>
              </w:rPr>
            </w:pPr>
          </w:p>
        </w:tc>
      </w:tr>
      <w:tr w:rsidR="00C3705D" w:rsidRPr="001E6A9C" w14:paraId="5503E39C" w14:textId="77777777" w:rsidTr="00BD5BBC">
        <w:tc>
          <w:tcPr>
            <w:tcW w:w="1337" w:type="dxa"/>
          </w:tcPr>
          <w:p w14:paraId="40D397D5" w14:textId="77777777" w:rsidR="00C96C90" w:rsidRPr="001E6A9C" w:rsidRDefault="00C96C90" w:rsidP="0075549C">
            <w:pPr>
              <w:autoSpaceDE w:val="0"/>
              <w:autoSpaceDN w:val="0"/>
              <w:adjustRightInd w:val="0"/>
              <w:contextualSpacing/>
              <w:rPr>
                <w:rFonts w:ascii="Futura Medium" w:hAnsi="Futura Medium" w:cs="Futura Medium"/>
                <w:sz w:val="18"/>
                <w:szCs w:val="18"/>
                <w:lang w:val="es-ES"/>
              </w:rPr>
            </w:pPr>
          </w:p>
          <w:p w14:paraId="10748B3E" w14:textId="77777777" w:rsidR="00C96C90" w:rsidRPr="001E6A9C" w:rsidRDefault="00C96C90" w:rsidP="0075549C">
            <w:pPr>
              <w:autoSpaceDE w:val="0"/>
              <w:autoSpaceDN w:val="0"/>
              <w:adjustRightInd w:val="0"/>
              <w:contextualSpacing/>
              <w:rPr>
                <w:rFonts w:ascii="Futura Medium" w:hAnsi="Futura Medium" w:cs="Futura Medium"/>
                <w:sz w:val="18"/>
                <w:szCs w:val="18"/>
              </w:rPr>
            </w:pPr>
            <w:r w:rsidRPr="001E6A9C">
              <w:rPr>
                <w:rFonts w:ascii="Futura Medium" w:eastAsiaTheme="minorHAnsi" w:hAnsi="Futura Medium" w:cs="Futura Medium" w:hint="cs"/>
                <w:sz w:val="18"/>
                <w:szCs w:val="18"/>
                <w:lang w:eastAsia="en-US"/>
              </w:rPr>
              <w:t>Enmiendas a NIC 1 “Clasificación de pasivos como corrientes y no corrientes”</w:t>
            </w:r>
            <w:r w:rsidRPr="001E6A9C">
              <w:rPr>
                <w:rFonts w:ascii="Futura Medium" w:hAnsi="Futura Medium" w:cs="Futura Medium" w:hint="cs"/>
                <w:b/>
                <w:bCs/>
                <w:sz w:val="18"/>
                <w:szCs w:val="18"/>
                <w:lang w:val="es-ES"/>
              </w:rPr>
              <w:t xml:space="preserve"> </w:t>
            </w:r>
          </w:p>
        </w:tc>
        <w:tc>
          <w:tcPr>
            <w:tcW w:w="5076" w:type="dxa"/>
          </w:tcPr>
          <w:p w14:paraId="620E7A3A"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p>
          <w:p w14:paraId="6073DF75"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xml:space="preserve">El 23 de enero de 2020, el IASB emitió enmiendas de alcance limitado a NIC 1 </w:t>
            </w:r>
            <w:r w:rsidRPr="001E6A9C">
              <w:rPr>
                <w:rFonts w:ascii="Futura Medium" w:eastAsiaTheme="minorHAnsi" w:hAnsi="Futura Medium" w:cs="Futura Medium" w:hint="cs"/>
                <w:i/>
                <w:iCs/>
                <w:sz w:val="18"/>
                <w:szCs w:val="18"/>
                <w:lang w:eastAsia="en-US"/>
              </w:rPr>
              <w:t>Presentación de Estados Financieros</w:t>
            </w:r>
            <w:r w:rsidRPr="001E6A9C">
              <w:rPr>
                <w:rFonts w:ascii="Futura Medium" w:eastAsiaTheme="minorHAnsi" w:hAnsi="Futura Medium" w:cs="Futura Medium" w:hint="cs"/>
                <w:sz w:val="18"/>
                <w:szCs w:val="18"/>
                <w:lang w:eastAsia="en-US"/>
              </w:rPr>
              <w:t xml:space="preserve">, con el objetivo de aclarar cómo clasificar la deuda y otros pasivos como corrientes o no corrientes. </w:t>
            </w:r>
          </w:p>
          <w:p w14:paraId="585063EB"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p>
          <w:p w14:paraId="1F16151A"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Las enmiendas aclaran que un pasivo se clasifica como no corriente si la entidad tiene, al final del período sobre el que se informa, el derecho sustancial de aplazar la liquidación del pasivo durante al menos 12 meses. La clasificación no se ve afectada por las expectativas de la entidad o por los eventos posteriores a la fecha del informe. Las enmiendas incluyen la aclaración de los requisitos de clasificación para la deuda que una empresa podría saldar convirtiéndola en patrimonio.</w:t>
            </w:r>
          </w:p>
          <w:p w14:paraId="2D343B0C"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xml:space="preserve"> </w:t>
            </w:r>
          </w:p>
          <w:p w14:paraId="47CA0277" w14:textId="77777777" w:rsidR="00686638"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Las enmiendas afectan sólo la presentación de pasivos como corrientes o no corrientes en el estado de situación financiera, no la cantidad u oportunidad de su reconocimiento, así como tampoco las revelaciones relacionadas. Sin embargo, podrían dar lugar a que las empresas reclasifiquen algunos pasivos</w:t>
            </w:r>
            <w:r w:rsidR="00686638" w:rsidRPr="001E6A9C">
              <w:rPr>
                <w:rFonts w:ascii="Futura Medium" w:eastAsiaTheme="minorHAnsi" w:hAnsi="Futura Medium" w:cs="Futura Medium" w:hint="cs"/>
                <w:sz w:val="18"/>
                <w:szCs w:val="18"/>
                <w:lang w:eastAsia="en-US"/>
              </w:rPr>
              <w:t xml:space="preserve"> de corrientes a no corrientes, y viceversa. Esto podría afectar el cumplimiento de los covenants en los contratos de deuda las empresas. </w:t>
            </w:r>
          </w:p>
          <w:p w14:paraId="2BCD7788" w14:textId="77777777" w:rsidR="00686638" w:rsidRPr="001E6A9C" w:rsidRDefault="00686638" w:rsidP="0075549C">
            <w:pPr>
              <w:autoSpaceDE w:val="0"/>
              <w:autoSpaceDN w:val="0"/>
              <w:adjustRightInd w:val="0"/>
              <w:jc w:val="both"/>
              <w:rPr>
                <w:rFonts w:ascii="Futura Medium" w:eastAsiaTheme="minorHAnsi" w:hAnsi="Futura Medium" w:cs="Futura Medium"/>
                <w:sz w:val="18"/>
                <w:szCs w:val="18"/>
                <w:lang w:eastAsia="en-US"/>
              </w:rPr>
            </w:pPr>
          </w:p>
          <w:p w14:paraId="046F7041" w14:textId="77777777" w:rsidR="00C96C90" w:rsidRPr="001E6A9C" w:rsidRDefault="00686638"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Estas modificaciones son aplicables de forma retroactiva a contar del 1 de enero de 2023. En respuesta a la pandemia de Covid-19, en julio de 2020 el IASB prorrogó en un año su fecha de vigencia, fijada inicialmente para el 1 de enero de 2022, con el fin de proporcionar a las empresas más tiempo para implementar cualquier cambio de clasificación resultante de estas modificaciones. Se perm</w:t>
            </w:r>
            <w:r w:rsidR="00432FE7" w:rsidRPr="001E6A9C">
              <w:rPr>
                <w:rFonts w:ascii="Futura Medium" w:eastAsiaTheme="minorHAnsi" w:hAnsi="Futura Medium" w:cs="Futura Medium" w:hint="cs"/>
                <w:sz w:val="18"/>
                <w:szCs w:val="18"/>
                <w:lang w:eastAsia="en-US"/>
              </w:rPr>
              <w:t>ite su aplicación anticipada. .</w:t>
            </w:r>
          </w:p>
        </w:tc>
        <w:tc>
          <w:tcPr>
            <w:tcW w:w="1383" w:type="dxa"/>
          </w:tcPr>
          <w:p w14:paraId="42322AE8" w14:textId="77777777" w:rsidR="00C96C90" w:rsidRPr="001E6A9C" w:rsidRDefault="00C96C90" w:rsidP="0075549C">
            <w:pPr>
              <w:rPr>
                <w:rFonts w:ascii="Futura Medium" w:hAnsi="Futura Medium" w:cs="Futura Medium"/>
                <w:sz w:val="18"/>
                <w:szCs w:val="18"/>
                <w:lang w:val="es-ES"/>
              </w:rPr>
            </w:pPr>
          </w:p>
          <w:p w14:paraId="19A4D017" w14:textId="77777777" w:rsidR="00C96C90" w:rsidRPr="001E6A9C" w:rsidRDefault="00C96C90" w:rsidP="0075549C">
            <w:pPr>
              <w:autoSpaceDE w:val="0"/>
              <w:autoSpaceDN w:val="0"/>
              <w:adjustRightInd w:val="0"/>
              <w:rPr>
                <w:rFonts w:ascii="Futura Medium" w:hAnsi="Futura Medium" w:cs="Futura Medium"/>
                <w:sz w:val="18"/>
                <w:szCs w:val="18"/>
                <w:lang w:val="en-US" w:eastAsia="zh-TW"/>
              </w:rPr>
            </w:pPr>
            <w:r w:rsidRPr="001E6A9C">
              <w:rPr>
                <w:rFonts w:ascii="Futura Medium" w:hAnsi="Futura Medium" w:cs="Futura Medium" w:hint="cs"/>
                <w:sz w:val="18"/>
                <w:szCs w:val="18"/>
                <w:lang w:val="en-US" w:eastAsia="zh-TW"/>
              </w:rPr>
              <w:t xml:space="preserve">1 enero 2022 [diferido a 1 enero 2023] </w:t>
            </w:r>
          </w:p>
          <w:p w14:paraId="62CFB29C" w14:textId="77777777" w:rsidR="00C96C90" w:rsidRPr="001E6A9C" w:rsidRDefault="00C96C90" w:rsidP="0075549C">
            <w:pPr>
              <w:rPr>
                <w:rFonts w:ascii="Futura Medium" w:hAnsi="Futura Medium" w:cs="Futura Medium"/>
                <w:sz w:val="18"/>
                <w:szCs w:val="18"/>
                <w:lang w:val="en-US"/>
              </w:rPr>
            </w:pPr>
          </w:p>
        </w:tc>
      </w:tr>
      <w:tr w:rsidR="00C3705D" w:rsidRPr="001E6A9C" w14:paraId="3E8A3E13" w14:textId="77777777" w:rsidTr="00BD5BBC">
        <w:tc>
          <w:tcPr>
            <w:tcW w:w="1337" w:type="dxa"/>
          </w:tcPr>
          <w:p w14:paraId="113FC8D1" w14:textId="77777777" w:rsidR="00432FE7" w:rsidRPr="001E6A9C" w:rsidRDefault="00432FE7" w:rsidP="0075549C">
            <w:pPr>
              <w:autoSpaceDE w:val="0"/>
              <w:autoSpaceDN w:val="0"/>
              <w:adjustRightInd w:val="0"/>
              <w:rPr>
                <w:rFonts w:ascii="Futura Medium" w:eastAsiaTheme="minorHAnsi" w:hAnsi="Futura Medium" w:cs="Futura Medium"/>
                <w:bCs/>
                <w:sz w:val="18"/>
                <w:szCs w:val="18"/>
                <w:lang w:eastAsia="en-US"/>
              </w:rPr>
            </w:pPr>
          </w:p>
          <w:p w14:paraId="5707B80A" w14:textId="77777777" w:rsidR="00C96C90" w:rsidRPr="001E6A9C" w:rsidRDefault="00C96C90" w:rsidP="0075549C">
            <w:pPr>
              <w:autoSpaceDE w:val="0"/>
              <w:autoSpaceDN w:val="0"/>
              <w:adjustRightInd w:val="0"/>
              <w:rPr>
                <w:rFonts w:ascii="Futura Medium" w:eastAsiaTheme="minorHAnsi" w:hAnsi="Futura Medium" w:cs="Futura Medium"/>
                <w:sz w:val="18"/>
                <w:szCs w:val="18"/>
                <w:lang w:eastAsia="en-US"/>
              </w:rPr>
            </w:pPr>
            <w:r w:rsidRPr="001E6A9C">
              <w:rPr>
                <w:rFonts w:ascii="Futura Medium" w:eastAsiaTheme="minorHAnsi" w:hAnsi="Futura Medium" w:cs="Futura Medium" w:hint="cs"/>
                <w:bCs/>
                <w:sz w:val="18"/>
                <w:szCs w:val="18"/>
                <w:lang w:eastAsia="en-US"/>
              </w:rPr>
              <w:t xml:space="preserve">Enmiendas a NIC 16 “Productos Obtenidos antes del Uso Previsto” </w:t>
            </w:r>
          </w:p>
          <w:p w14:paraId="5E2C47B9" w14:textId="77777777" w:rsidR="00C96C90" w:rsidRPr="001E6A9C" w:rsidRDefault="00C96C90" w:rsidP="0075549C">
            <w:pPr>
              <w:autoSpaceDE w:val="0"/>
              <w:autoSpaceDN w:val="0"/>
              <w:adjustRightInd w:val="0"/>
              <w:contextualSpacing/>
              <w:rPr>
                <w:rFonts w:ascii="Futura Medium" w:hAnsi="Futura Medium" w:cs="Futura Medium"/>
                <w:sz w:val="18"/>
                <w:szCs w:val="18"/>
              </w:rPr>
            </w:pPr>
          </w:p>
        </w:tc>
        <w:tc>
          <w:tcPr>
            <w:tcW w:w="5076" w:type="dxa"/>
          </w:tcPr>
          <w:p w14:paraId="63C87A38" w14:textId="77777777" w:rsidR="00432FE7" w:rsidRPr="001E6A9C" w:rsidRDefault="00432FE7" w:rsidP="0075549C">
            <w:pPr>
              <w:autoSpaceDE w:val="0"/>
              <w:autoSpaceDN w:val="0"/>
              <w:adjustRightInd w:val="0"/>
              <w:jc w:val="both"/>
              <w:rPr>
                <w:rFonts w:ascii="Futura Medium" w:eastAsiaTheme="minorHAnsi" w:hAnsi="Futura Medium" w:cs="Futura Medium"/>
                <w:sz w:val="18"/>
                <w:szCs w:val="18"/>
                <w:lang w:eastAsia="en-US"/>
              </w:rPr>
            </w:pPr>
          </w:p>
          <w:p w14:paraId="1D059368"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xml:space="preserve">Como parte del paquete de enmiendas de alcance limitado publicadas en mayo de 2020, el IASB emitió modificaciones a la NIC 16 </w:t>
            </w:r>
            <w:r w:rsidRPr="001E6A9C">
              <w:rPr>
                <w:rFonts w:ascii="Futura Medium" w:eastAsiaTheme="minorHAnsi" w:hAnsi="Futura Medium" w:cs="Futura Medium" w:hint="cs"/>
                <w:i/>
                <w:iCs/>
                <w:sz w:val="18"/>
                <w:szCs w:val="18"/>
                <w:lang w:eastAsia="en-US"/>
              </w:rPr>
              <w:t xml:space="preserve">Propiedades, Planta y Equipo, </w:t>
            </w:r>
            <w:r w:rsidRPr="001E6A9C">
              <w:rPr>
                <w:rFonts w:ascii="Futura Medium" w:eastAsiaTheme="minorHAnsi" w:hAnsi="Futura Medium" w:cs="Futura Medium" w:hint="cs"/>
                <w:sz w:val="18"/>
                <w:szCs w:val="18"/>
                <w:lang w:eastAsia="en-US"/>
              </w:rPr>
              <w:t>las cuales prohíben que una compañía deduzca del costo de un elemento de propiedades, planta y equipo los montos recibidos por la venta de artículos producidos mientras la compañía prepara el activo para su uso previsto. En cambio, una compañía reconocerá tales ingresos de ventas y costos relacionados en el resultado del período. Las enmiendas también aclaran que una entidad está “probando si el activo funciona correctamente” cuando evalúa el rendimient</w:t>
            </w:r>
            <w:r w:rsidR="00432FE7" w:rsidRPr="001E6A9C">
              <w:rPr>
                <w:rFonts w:ascii="Futura Medium" w:eastAsiaTheme="minorHAnsi" w:hAnsi="Futura Medium" w:cs="Futura Medium" w:hint="cs"/>
                <w:sz w:val="18"/>
                <w:szCs w:val="18"/>
                <w:lang w:eastAsia="en-US"/>
              </w:rPr>
              <w:t xml:space="preserve">o técnico y físico del activo. </w:t>
            </w:r>
          </w:p>
        </w:tc>
        <w:tc>
          <w:tcPr>
            <w:tcW w:w="1383" w:type="dxa"/>
          </w:tcPr>
          <w:p w14:paraId="32C27424" w14:textId="77777777" w:rsidR="00C84952" w:rsidRDefault="00C84952" w:rsidP="0075549C">
            <w:pPr>
              <w:rPr>
                <w:rFonts w:ascii="Futura Medium" w:hAnsi="Futura Medium" w:cs="Futura Medium"/>
                <w:sz w:val="18"/>
                <w:szCs w:val="18"/>
                <w:lang w:val="es-ES"/>
              </w:rPr>
            </w:pPr>
          </w:p>
          <w:p w14:paraId="79F4C72F" w14:textId="1DC1E6DD" w:rsidR="00C96C90" w:rsidRPr="001E6A9C" w:rsidRDefault="00C96C90" w:rsidP="0075549C">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C96C90" w:rsidRPr="001E6A9C" w14:paraId="58A4C5F9" w14:textId="77777777" w:rsidTr="00BD5BBC">
        <w:tc>
          <w:tcPr>
            <w:tcW w:w="1337" w:type="dxa"/>
          </w:tcPr>
          <w:p w14:paraId="587C3D3C" w14:textId="77777777" w:rsidR="00432FE7" w:rsidRPr="001E6A9C" w:rsidRDefault="00432FE7" w:rsidP="0075549C">
            <w:pPr>
              <w:autoSpaceDE w:val="0"/>
              <w:autoSpaceDN w:val="0"/>
              <w:adjustRightInd w:val="0"/>
              <w:jc w:val="both"/>
              <w:rPr>
                <w:rFonts w:ascii="Futura Medium" w:eastAsiaTheme="minorHAnsi" w:hAnsi="Futura Medium" w:cs="Futura Medium"/>
                <w:bCs/>
                <w:sz w:val="18"/>
                <w:szCs w:val="18"/>
                <w:lang w:eastAsia="en-US"/>
              </w:rPr>
            </w:pPr>
          </w:p>
          <w:p w14:paraId="31461AF0"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bCs/>
                <w:sz w:val="18"/>
                <w:szCs w:val="18"/>
                <w:lang w:eastAsia="en-US"/>
              </w:rPr>
              <w:t xml:space="preserve">Enmiendas a NIIF 3 “Referencias al Marco Conceptual” </w:t>
            </w:r>
          </w:p>
          <w:p w14:paraId="6984317E" w14:textId="77777777" w:rsidR="00C96C90" w:rsidRPr="001E6A9C" w:rsidRDefault="00C96C90" w:rsidP="0075549C">
            <w:pPr>
              <w:autoSpaceDE w:val="0"/>
              <w:autoSpaceDN w:val="0"/>
              <w:adjustRightInd w:val="0"/>
              <w:contextualSpacing/>
              <w:rPr>
                <w:rFonts w:ascii="Futura Medium" w:hAnsi="Futura Medium" w:cs="Futura Medium"/>
                <w:sz w:val="18"/>
                <w:szCs w:val="18"/>
              </w:rPr>
            </w:pPr>
          </w:p>
        </w:tc>
        <w:tc>
          <w:tcPr>
            <w:tcW w:w="5076" w:type="dxa"/>
          </w:tcPr>
          <w:p w14:paraId="0F6B937B" w14:textId="77777777" w:rsidR="00432FE7" w:rsidRPr="001E6A9C" w:rsidRDefault="00432FE7" w:rsidP="0075549C">
            <w:pPr>
              <w:autoSpaceDE w:val="0"/>
              <w:autoSpaceDN w:val="0"/>
              <w:adjustRightInd w:val="0"/>
              <w:jc w:val="both"/>
              <w:rPr>
                <w:rFonts w:ascii="Futura Medium" w:eastAsiaTheme="minorHAnsi" w:hAnsi="Futura Medium" w:cs="Futura Medium"/>
                <w:sz w:val="18"/>
                <w:szCs w:val="18"/>
                <w:lang w:eastAsia="en-US"/>
              </w:rPr>
            </w:pPr>
          </w:p>
          <w:p w14:paraId="2D058DF5"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xml:space="preserve">El 14 de mayo de 2020, el IASB emitió un paquete de enmiendas de alcance limitado, entre ellas modificaciones a la NIIF 3 </w:t>
            </w:r>
            <w:r w:rsidRPr="001E6A9C">
              <w:rPr>
                <w:rFonts w:ascii="Futura Medium" w:eastAsiaTheme="minorHAnsi" w:hAnsi="Futura Medium" w:cs="Futura Medium" w:hint="cs"/>
                <w:i/>
                <w:iCs/>
                <w:sz w:val="18"/>
                <w:szCs w:val="18"/>
                <w:lang w:eastAsia="en-US"/>
              </w:rPr>
              <w:t xml:space="preserve">Combinaciones de Negocios. </w:t>
            </w:r>
            <w:r w:rsidRPr="001E6A9C">
              <w:rPr>
                <w:rFonts w:ascii="Futura Medium" w:eastAsiaTheme="minorHAnsi" w:hAnsi="Futura Medium" w:cs="Futura Medium" w:hint="cs"/>
                <w:sz w:val="18"/>
                <w:szCs w:val="18"/>
                <w:lang w:eastAsia="en-US"/>
              </w:rPr>
              <w:t xml:space="preserve">Las enmiendas actualizan las referencias al Marco Conceptual emitido en 2018, a fin de determinar qué constituye un activo o un pasivo en una combinación de negocios. Además, el IASB agregó una nueva excepción en la NIIF 3 para pasivos y pasivos contingentes, la cual especifica que, para algunos tipos de pasivos y pasivos contingentes, una entidad que aplique la NIIF 3 debería referirse a la NIC 37 “Provisiones, Pasivos Contingentes y Activos Contingentes”, o CINIIF 21 “Gravámenes”, en lugar del Marco Conceptual 2018. Sin esta excepción, una entidad habría reconocido algunos pasivos en una combinación de negocios que no reconocería según la NIC 37. </w:t>
            </w:r>
          </w:p>
          <w:p w14:paraId="4923B34A"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p>
          <w:p w14:paraId="79A1FC11"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xml:space="preserve">Las modificaciones son aplicables de forma prospectiva a las combinaciones de negocios cuya fecha de adquisición sea a partir del primer período anual que se inicie a contar del 1 de enero de 2022. Se permite su aplicación anticipada. </w:t>
            </w:r>
          </w:p>
          <w:p w14:paraId="564FFE60"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p>
        </w:tc>
        <w:tc>
          <w:tcPr>
            <w:tcW w:w="1383" w:type="dxa"/>
          </w:tcPr>
          <w:p w14:paraId="1D72363E" w14:textId="77777777" w:rsidR="00C84952" w:rsidRDefault="00C84952" w:rsidP="0075549C">
            <w:pPr>
              <w:rPr>
                <w:rFonts w:ascii="Futura Medium" w:hAnsi="Futura Medium" w:cs="Futura Medium"/>
                <w:sz w:val="18"/>
                <w:szCs w:val="18"/>
                <w:lang w:val="es-ES"/>
              </w:rPr>
            </w:pPr>
          </w:p>
          <w:p w14:paraId="55DE9FC9" w14:textId="68EE6A55" w:rsidR="00C96C90" w:rsidRPr="001E6A9C" w:rsidRDefault="00C96C90" w:rsidP="0075549C">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C3705D" w:rsidRPr="001E6A9C" w14:paraId="2AB24DAC" w14:textId="77777777" w:rsidTr="00BD5BBC">
        <w:tc>
          <w:tcPr>
            <w:tcW w:w="1337" w:type="dxa"/>
          </w:tcPr>
          <w:p w14:paraId="789FB890" w14:textId="77777777" w:rsidR="00C96C90" w:rsidRPr="001E6A9C" w:rsidRDefault="00C96C90" w:rsidP="0075549C">
            <w:pPr>
              <w:autoSpaceDE w:val="0"/>
              <w:autoSpaceDN w:val="0"/>
              <w:adjustRightInd w:val="0"/>
              <w:contextualSpacing/>
              <w:jc w:val="both"/>
              <w:rPr>
                <w:rFonts w:ascii="Futura Medium" w:hAnsi="Futura Medium" w:cs="Futura Medium"/>
                <w:sz w:val="18"/>
                <w:szCs w:val="18"/>
                <w:lang w:val="es-MX"/>
              </w:rPr>
            </w:pPr>
          </w:p>
          <w:p w14:paraId="22786327"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bCs/>
                <w:sz w:val="18"/>
                <w:szCs w:val="18"/>
                <w:lang w:eastAsia="en-US"/>
              </w:rPr>
              <w:t xml:space="preserve">Enmiendas a NIC 37 “Contratos Onerosos: Costo de Cumplir un Contrato” </w:t>
            </w:r>
          </w:p>
          <w:p w14:paraId="7F8085F0" w14:textId="77777777" w:rsidR="00C96C90" w:rsidRPr="001E6A9C" w:rsidRDefault="00C96C90" w:rsidP="0075549C">
            <w:pPr>
              <w:autoSpaceDE w:val="0"/>
              <w:autoSpaceDN w:val="0"/>
              <w:adjustRightInd w:val="0"/>
              <w:contextualSpacing/>
              <w:jc w:val="both"/>
              <w:rPr>
                <w:rFonts w:ascii="Futura Medium" w:hAnsi="Futura Medium" w:cs="Futura Medium"/>
                <w:sz w:val="18"/>
                <w:szCs w:val="18"/>
              </w:rPr>
            </w:pPr>
          </w:p>
        </w:tc>
        <w:tc>
          <w:tcPr>
            <w:tcW w:w="5076" w:type="dxa"/>
          </w:tcPr>
          <w:p w14:paraId="009F3FED" w14:textId="77777777" w:rsidR="00C96C90" w:rsidRPr="001E6A9C" w:rsidRDefault="00C96C90" w:rsidP="0075549C">
            <w:pPr>
              <w:autoSpaceDE w:val="0"/>
              <w:autoSpaceDN w:val="0"/>
              <w:adjustRightInd w:val="0"/>
              <w:contextualSpacing/>
              <w:jc w:val="both"/>
              <w:rPr>
                <w:rFonts w:ascii="Futura Medium" w:hAnsi="Futura Medium" w:cs="Futura Medium"/>
                <w:sz w:val="18"/>
                <w:szCs w:val="18"/>
                <w:lang w:val="es-MX"/>
              </w:rPr>
            </w:pPr>
          </w:p>
          <w:p w14:paraId="786424C3"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xml:space="preserve">La tercera norma modificadas por el IASB dentro del paquete de enmiendas de alcance limitado emitido en mayo de 2020 fue la NIC 37 </w:t>
            </w:r>
            <w:r w:rsidRPr="001E6A9C">
              <w:rPr>
                <w:rFonts w:ascii="Futura Medium" w:eastAsiaTheme="minorHAnsi" w:hAnsi="Futura Medium" w:cs="Futura Medium" w:hint="cs"/>
                <w:i/>
                <w:iCs/>
                <w:sz w:val="18"/>
                <w:szCs w:val="18"/>
                <w:lang w:eastAsia="en-US"/>
              </w:rPr>
              <w:t xml:space="preserve">Provisiones, Pasivos Contingentes y Activos Contingentes. </w:t>
            </w:r>
            <w:r w:rsidRPr="001E6A9C">
              <w:rPr>
                <w:rFonts w:ascii="Futura Medium" w:eastAsiaTheme="minorHAnsi" w:hAnsi="Futura Medium" w:cs="Futura Medium" w:hint="cs"/>
                <w:sz w:val="18"/>
                <w:szCs w:val="18"/>
                <w:lang w:eastAsia="en-US"/>
              </w:rPr>
              <w:t xml:space="preserve">Las enmiendas especifican qué costos debe considerar una entidad al evaluar si un contrato es de carácter oneroso. En este sentido, las enmiendas aclaran que el costo directo de cumplir un contrato comprende tanto los costos incrementales de cumplir ese contrato (por ejemplo, mano de obra directa y materiales), como también la asignación de otros costos que se relacionan directamente con el cumplimiento de los contratos (por ejemplo, una asignación del cargo por depreciación para un ítem de propiedades, planta y equipo utilizado para cumplir el contrato). </w:t>
            </w:r>
          </w:p>
          <w:p w14:paraId="34E3397D"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p>
          <w:p w14:paraId="0C213DF7" w14:textId="77777777" w:rsidR="00C96C90" w:rsidRPr="001E6A9C" w:rsidRDefault="00C96C90"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xml:space="preserve">Estas enmiendas son aplicables a periodos anuales sobre los que se informa que comiencen a partir del 1 de enero de 2022. Se permite su aplicación anticipada. Las compañías deben aplicar estas modificaciones a los contratos para los cuales aún no ha cumplido todas sus obligaciones al inicio del periodo anual sobre el que se informa, en el que se aplica por primera vez las </w:t>
            </w:r>
            <w:r w:rsidR="00432FE7" w:rsidRPr="001E6A9C">
              <w:rPr>
                <w:rFonts w:ascii="Futura Medium" w:eastAsiaTheme="minorHAnsi" w:hAnsi="Futura Medium" w:cs="Futura Medium" w:hint="cs"/>
                <w:sz w:val="18"/>
                <w:szCs w:val="18"/>
                <w:lang w:eastAsia="en-US"/>
              </w:rPr>
              <w:t>modificaciones. No se requiere reexpresar información comparativa. El efecto acumulado de aplicar inicialmente las modificaciones se reconocerá como un ajuste al saldo de apertura de las ganancias acumuladas (u otro componente del patrimonio según corresponda) en la fecha de la aplicación inicial.</w:t>
            </w:r>
          </w:p>
        </w:tc>
        <w:tc>
          <w:tcPr>
            <w:tcW w:w="1383" w:type="dxa"/>
          </w:tcPr>
          <w:p w14:paraId="7252E021" w14:textId="77777777" w:rsidR="00C96C90" w:rsidRPr="001E6A9C" w:rsidRDefault="00C96C90" w:rsidP="0075549C">
            <w:pPr>
              <w:autoSpaceDE w:val="0"/>
              <w:autoSpaceDN w:val="0"/>
              <w:adjustRightInd w:val="0"/>
              <w:contextualSpacing/>
              <w:jc w:val="both"/>
              <w:rPr>
                <w:rFonts w:ascii="Futura Medium" w:hAnsi="Futura Medium" w:cs="Futura Medium"/>
                <w:sz w:val="18"/>
                <w:szCs w:val="18"/>
                <w:lang w:val="es-ES"/>
              </w:rPr>
            </w:pPr>
          </w:p>
          <w:p w14:paraId="706D430D" w14:textId="77777777" w:rsidR="00C96C90" w:rsidRPr="001E6A9C" w:rsidRDefault="00C96C90" w:rsidP="0075549C">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ES"/>
              </w:rPr>
              <w:t>1 de junio 2022</w:t>
            </w:r>
          </w:p>
        </w:tc>
      </w:tr>
      <w:tr w:rsidR="00C3705D" w:rsidRPr="001E6A9C" w14:paraId="57FC7ADE" w14:textId="77777777" w:rsidTr="00BD5BBC">
        <w:tc>
          <w:tcPr>
            <w:tcW w:w="1337" w:type="dxa"/>
          </w:tcPr>
          <w:p w14:paraId="155A9462" w14:textId="77777777" w:rsidR="00432FE7" w:rsidRPr="001E6A9C" w:rsidRDefault="00432FE7" w:rsidP="0075549C">
            <w:pPr>
              <w:autoSpaceDE w:val="0"/>
              <w:autoSpaceDN w:val="0"/>
              <w:adjustRightInd w:val="0"/>
              <w:jc w:val="both"/>
              <w:rPr>
                <w:rFonts w:ascii="Futura Medium" w:eastAsiaTheme="minorHAnsi" w:hAnsi="Futura Medium" w:cs="Futura Medium"/>
                <w:bCs/>
                <w:sz w:val="18"/>
                <w:szCs w:val="18"/>
                <w:lang w:eastAsia="en-US"/>
              </w:rPr>
            </w:pPr>
          </w:p>
          <w:p w14:paraId="4EFB1F5C" w14:textId="77777777" w:rsidR="000B6092" w:rsidRPr="001E6A9C" w:rsidRDefault="000B6092"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bCs/>
                <w:sz w:val="18"/>
                <w:szCs w:val="18"/>
                <w:lang w:eastAsia="en-US"/>
              </w:rPr>
              <w:t xml:space="preserve">Mejoras anuales a las NIIF: Ciclo 2018-2020 </w:t>
            </w:r>
          </w:p>
          <w:p w14:paraId="12EEE943" w14:textId="77777777" w:rsidR="000B6092" w:rsidRPr="001E6A9C" w:rsidRDefault="000B6092" w:rsidP="0075549C">
            <w:pPr>
              <w:autoSpaceDE w:val="0"/>
              <w:autoSpaceDN w:val="0"/>
              <w:adjustRightInd w:val="0"/>
              <w:contextualSpacing/>
              <w:jc w:val="both"/>
              <w:rPr>
                <w:rFonts w:ascii="Futura Medium" w:hAnsi="Futura Medium" w:cs="Futura Medium"/>
                <w:sz w:val="18"/>
                <w:szCs w:val="18"/>
              </w:rPr>
            </w:pPr>
          </w:p>
        </w:tc>
        <w:tc>
          <w:tcPr>
            <w:tcW w:w="5076" w:type="dxa"/>
            <w:shd w:val="clear" w:color="auto" w:fill="auto"/>
          </w:tcPr>
          <w:p w14:paraId="727764D6" w14:textId="77777777" w:rsidR="00432FE7" w:rsidRPr="001E6A9C" w:rsidRDefault="00432FE7" w:rsidP="0075549C">
            <w:pPr>
              <w:autoSpaceDE w:val="0"/>
              <w:autoSpaceDN w:val="0"/>
              <w:adjustRightInd w:val="0"/>
              <w:jc w:val="both"/>
              <w:rPr>
                <w:rFonts w:ascii="Futura Medium" w:eastAsiaTheme="minorHAnsi" w:hAnsi="Futura Medium" w:cs="Futura Medium"/>
                <w:sz w:val="18"/>
                <w:szCs w:val="18"/>
                <w:lang w:eastAsia="en-US"/>
              </w:rPr>
            </w:pPr>
          </w:p>
          <w:p w14:paraId="69645A1B" w14:textId="77777777" w:rsidR="000B6092" w:rsidRPr="001E6A9C" w:rsidRDefault="000B6092"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El 14 de mayo de 2020, el IASB emitió una serie de modificaciones menores a las NIIF, con el fin de aclarar o corregir temas menores o subsanar posibles incoherencias entre los requisitos de las normas. Las modificaciones con potencial impacto sobre son las siguientes:</w:t>
            </w:r>
          </w:p>
          <w:p w14:paraId="49E19B18" w14:textId="77777777" w:rsidR="000B6092" w:rsidRPr="001E6A9C" w:rsidRDefault="000B6092" w:rsidP="0075549C">
            <w:pPr>
              <w:autoSpaceDE w:val="0"/>
              <w:autoSpaceDN w:val="0"/>
              <w:adjustRightInd w:val="0"/>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xml:space="preserve"> </w:t>
            </w:r>
          </w:p>
          <w:p w14:paraId="6F07C706" w14:textId="77777777" w:rsidR="000B6092" w:rsidRPr="001E6A9C" w:rsidRDefault="000B6092" w:rsidP="00711BBE">
            <w:pPr>
              <w:numPr>
                <w:ilvl w:val="0"/>
                <w:numId w:val="24"/>
              </w:numPr>
              <w:autoSpaceDE w:val="0"/>
              <w:autoSpaceDN w:val="0"/>
              <w:adjustRightInd w:val="0"/>
              <w:ind w:left="189" w:hanging="189"/>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bCs/>
                <w:i/>
                <w:sz w:val="18"/>
                <w:szCs w:val="18"/>
                <w:lang w:eastAsia="en-US"/>
              </w:rPr>
              <w:t xml:space="preserve">NIIF 9 </w:t>
            </w:r>
            <w:r w:rsidRPr="001E6A9C">
              <w:rPr>
                <w:rFonts w:ascii="Futura Medium" w:eastAsiaTheme="minorHAnsi" w:hAnsi="Futura Medium" w:cs="Futura Medium" w:hint="cs"/>
                <w:bCs/>
                <w:i/>
                <w:iCs/>
                <w:sz w:val="18"/>
                <w:szCs w:val="18"/>
                <w:lang w:eastAsia="en-US"/>
              </w:rPr>
              <w:t>Instrumentos Financieros:</w:t>
            </w:r>
            <w:r w:rsidRPr="001E6A9C">
              <w:rPr>
                <w:rFonts w:ascii="Futura Medium" w:eastAsiaTheme="minorHAnsi" w:hAnsi="Futura Medium" w:cs="Futura Medium" w:hint="cs"/>
                <w:b/>
                <w:bCs/>
                <w:i/>
                <w:iCs/>
                <w:sz w:val="18"/>
                <w:szCs w:val="18"/>
                <w:lang w:eastAsia="en-US"/>
              </w:rPr>
              <w:t xml:space="preserve"> </w:t>
            </w:r>
            <w:r w:rsidRPr="001E6A9C">
              <w:rPr>
                <w:rFonts w:ascii="Futura Medium" w:eastAsiaTheme="minorHAnsi" w:hAnsi="Futura Medium" w:cs="Futura Medium" w:hint="cs"/>
                <w:sz w:val="18"/>
                <w:szCs w:val="18"/>
                <w:lang w:eastAsia="en-US"/>
              </w:rPr>
              <w:t xml:space="preserve">aclara que a efectos de la prueba del 10% para la baja en cuentas de un pasivo financiero, al determinar las comisiones pagadas netas de las comisiones recibidas, el prestatario sólo se debe considerar las comisiones pagadas o recibidas entre el prestatario y el prestamista. </w:t>
            </w:r>
          </w:p>
          <w:p w14:paraId="186B332F" w14:textId="77777777" w:rsidR="000B6092" w:rsidRPr="001E6A9C" w:rsidRDefault="000B6092" w:rsidP="0075549C">
            <w:pPr>
              <w:autoSpaceDE w:val="0"/>
              <w:autoSpaceDN w:val="0"/>
              <w:adjustRightInd w:val="0"/>
              <w:jc w:val="both"/>
              <w:rPr>
                <w:rFonts w:ascii="Futura Medium" w:eastAsiaTheme="minorHAnsi" w:hAnsi="Futura Medium" w:cs="Futura Medium"/>
                <w:sz w:val="18"/>
                <w:szCs w:val="18"/>
                <w:lang w:eastAsia="en-US"/>
              </w:rPr>
            </w:pPr>
          </w:p>
          <w:p w14:paraId="63974B3E" w14:textId="77777777" w:rsidR="000B6092" w:rsidRPr="001E6A9C" w:rsidRDefault="000B6092" w:rsidP="0075549C">
            <w:pPr>
              <w:autoSpaceDE w:val="0"/>
              <w:autoSpaceDN w:val="0"/>
              <w:adjustRightInd w:val="0"/>
              <w:ind w:left="189"/>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xml:space="preserve">Estas mejoras son aplicables a periodos anuales sobre los que se informa que comiencen a partir del 1 de enero de 2022. Se permite su aplicación anticipada. Las entidades deben aplicar estas modificaciones a los pasivos financieros que se modifiquen o intercambien al inicio del periodo anual sobre el que se informa, en el que se aplica por primera vez las modificaciones. </w:t>
            </w:r>
          </w:p>
          <w:p w14:paraId="3E2E7A11" w14:textId="77777777" w:rsidR="000B6092" w:rsidRPr="001E6A9C" w:rsidRDefault="000B6092" w:rsidP="0075549C">
            <w:pPr>
              <w:autoSpaceDE w:val="0"/>
              <w:autoSpaceDN w:val="0"/>
              <w:adjustRightInd w:val="0"/>
              <w:ind w:left="189"/>
              <w:jc w:val="both"/>
              <w:rPr>
                <w:rFonts w:ascii="Futura Medium" w:eastAsiaTheme="minorHAnsi" w:hAnsi="Futura Medium" w:cs="Futura Medium"/>
                <w:sz w:val="18"/>
                <w:szCs w:val="18"/>
                <w:lang w:eastAsia="en-US"/>
              </w:rPr>
            </w:pPr>
          </w:p>
          <w:p w14:paraId="180DB146" w14:textId="77777777" w:rsidR="000B6092" w:rsidRPr="001E6A9C" w:rsidRDefault="000B6092" w:rsidP="00711BBE">
            <w:pPr>
              <w:numPr>
                <w:ilvl w:val="0"/>
                <w:numId w:val="24"/>
              </w:numPr>
              <w:autoSpaceDE w:val="0"/>
              <w:autoSpaceDN w:val="0"/>
              <w:adjustRightInd w:val="0"/>
              <w:ind w:left="189" w:hanging="189"/>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bCs/>
                <w:i/>
                <w:sz w:val="18"/>
                <w:szCs w:val="18"/>
                <w:lang w:eastAsia="en-US"/>
              </w:rPr>
              <w:t>Ejemplos que acompañan a NIIF 16 Arrendamientos</w:t>
            </w:r>
            <w:r w:rsidRPr="001E6A9C">
              <w:rPr>
                <w:rFonts w:ascii="Futura Medium" w:eastAsiaTheme="minorHAnsi" w:hAnsi="Futura Medium" w:cs="Futura Medium" w:hint="cs"/>
                <w:b/>
                <w:bCs/>
                <w:i/>
                <w:iCs/>
                <w:sz w:val="18"/>
                <w:szCs w:val="18"/>
                <w:lang w:eastAsia="en-US"/>
              </w:rPr>
              <w:t xml:space="preserve">: </w:t>
            </w:r>
            <w:r w:rsidRPr="001E6A9C">
              <w:rPr>
                <w:rFonts w:ascii="Futura Medium" w:eastAsiaTheme="minorHAnsi" w:hAnsi="Futura Medium" w:cs="Futura Medium" w:hint="cs"/>
                <w:sz w:val="18"/>
                <w:szCs w:val="18"/>
                <w:lang w:eastAsia="en-US"/>
              </w:rPr>
              <w:t xml:space="preserve">modificación del ejemplo ilustrativo 13, con el fin de eliminar una posible confusión sobre el tratamiento de los incentivos por arrendamiento. El ejemplo incluía como parte de sus antecedentes un reembolso del arrendador al arrendatario, relacionado con las mejoras de la propiedad arrendada. Dado que el ejemplo no explicaba con suficiente claridad si el reembolso cumplía con la definición de incentivo por arrendamiento, el IASB decidió eliminar del ejemplo ilustrativo cualquier referencia a este reembolso, evitando de esta manera cualquier posibilidad de confusión. </w:t>
            </w:r>
          </w:p>
          <w:p w14:paraId="60568EC3" w14:textId="77777777" w:rsidR="000B6092" w:rsidRPr="001E6A9C" w:rsidRDefault="000B6092" w:rsidP="0075549C">
            <w:pPr>
              <w:autoSpaceDE w:val="0"/>
              <w:autoSpaceDN w:val="0"/>
              <w:adjustRightInd w:val="0"/>
              <w:ind w:left="189"/>
              <w:jc w:val="both"/>
              <w:rPr>
                <w:rFonts w:ascii="Futura Medium" w:eastAsiaTheme="minorHAnsi" w:hAnsi="Futura Medium" w:cs="Futura Medium"/>
                <w:sz w:val="18"/>
                <w:szCs w:val="18"/>
                <w:lang w:eastAsia="en-US"/>
              </w:rPr>
            </w:pPr>
          </w:p>
          <w:p w14:paraId="4D302901" w14:textId="77777777" w:rsidR="000B6092" w:rsidRDefault="000B6092" w:rsidP="00711BBE">
            <w:pPr>
              <w:numPr>
                <w:ilvl w:val="0"/>
                <w:numId w:val="24"/>
              </w:numPr>
              <w:autoSpaceDE w:val="0"/>
              <w:autoSpaceDN w:val="0"/>
              <w:adjustRightInd w:val="0"/>
              <w:ind w:left="189" w:hanging="189"/>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bCs/>
                <w:i/>
                <w:sz w:val="18"/>
                <w:szCs w:val="18"/>
                <w:lang w:eastAsia="en-US"/>
              </w:rPr>
              <w:t xml:space="preserve">NIIF 1 Adopción por primera vez de las Normas Internacionales de Información </w:t>
            </w:r>
            <w:r w:rsidRPr="001E6A9C">
              <w:rPr>
                <w:rFonts w:ascii="Futura Medium" w:eastAsiaTheme="minorHAnsi" w:hAnsi="Futura Medium" w:cs="Futura Medium" w:hint="cs"/>
                <w:sz w:val="18"/>
                <w:szCs w:val="18"/>
                <w:lang w:eastAsia="en-US"/>
              </w:rPr>
              <w:t>Financiera: permite a las entidades que han medido sus activos y pasivos a valores en libros registrados en los libros de su matriz, medir también cualquier diferencia de conversión acumulada utilizando los montos informados por la matriz. Esta enmienda también se aplicará a las</w:t>
            </w:r>
            <w:r w:rsidR="00432FE7" w:rsidRPr="001E6A9C">
              <w:rPr>
                <w:rFonts w:ascii="Futura Medium" w:eastAsiaTheme="minorHAnsi" w:hAnsi="Futura Medium" w:cs="Futura Medium" w:hint="cs"/>
                <w:sz w:val="18"/>
                <w:szCs w:val="18"/>
                <w:lang w:eastAsia="en-US"/>
              </w:rPr>
              <w:t xml:space="preserve"> </w:t>
            </w:r>
            <w:r w:rsidRPr="001E6A9C">
              <w:rPr>
                <w:rFonts w:ascii="Futura Medium" w:eastAsiaTheme="minorHAnsi" w:hAnsi="Futura Medium" w:cs="Futura Medium" w:hint="cs"/>
                <w:sz w:val="18"/>
                <w:szCs w:val="18"/>
                <w:lang w:eastAsia="en-US"/>
              </w:rPr>
              <w:t>asociadas y negocios conjuntos que hayan tomado la misma exención del IFRS 1.</w:t>
            </w:r>
          </w:p>
          <w:p w14:paraId="4BA1EF8B" w14:textId="77777777" w:rsidR="00BD5BBC" w:rsidRDefault="00BD5BBC" w:rsidP="00BD5BBC">
            <w:pPr>
              <w:pStyle w:val="ListParagraph"/>
              <w:rPr>
                <w:rFonts w:ascii="Futura Medium" w:eastAsiaTheme="minorHAnsi" w:hAnsi="Futura Medium" w:cs="Futura Medium"/>
                <w:sz w:val="18"/>
                <w:szCs w:val="18"/>
                <w:lang w:eastAsia="en-US"/>
              </w:rPr>
            </w:pPr>
          </w:p>
          <w:p w14:paraId="73AFC1DA" w14:textId="76131F82" w:rsidR="00BD5BBC" w:rsidRPr="001E6A9C" w:rsidRDefault="00BD5BBC" w:rsidP="00711BBE">
            <w:pPr>
              <w:numPr>
                <w:ilvl w:val="0"/>
                <w:numId w:val="24"/>
              </w:numPr>
              <w:autoSpaceDE w:val="0"/>
              <w:autoSpaceDN w:val="0"/>
              <w:adjustRightInd w:val="0"/>
              <w:ind w:left="189" w:hanging="189"/>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bCs/>
                <w:i/>
                <w:sz w:val="18"/>
                <w:szCs w:val="18"/>
                <w:lang w:eastAsia="en-US"/>
              </w:rPr>
              <w:t>IAS 41 Agricultura</w:t>
            </w:r>
            <w:r w:rsidRPr="001E6A9C">
              <w:rPr>
                <w:rFonts w:ascii="Futura Medium" w:hAnsi="Futura Medium" w:cs="Futura Medium" w:hint="cs"/>
                <w:sz w:val="18"/>
                <w:szCs w:val="18"/>
                <w:shd w:val="clear" w:color="auto" w:fill="F5F5F5"/>
                <w:lang w:val="es-MX"/>
              </w:rPr>
              <w:t xml:space="preserve"> - </w:t>
            </w:r>
            <w:r w:rsidRPr="001E6A9C">
              <w:rPr>
                <w:rFonts w:ascii="Futura Medium" w:eastAsiaTheme="minorHAnsi" w:hAnsi="Futura Medium" w:cs="Futura Medium" w:hint="cs"/>
                <w:bCs/>
                <w:i/>
                <w:sz w:val="18"/>
                <w:szCs w:val="18"/>
                <w:lang w:eastAsia="en-US"/>
              </w:rPr>
              <w:t>eliminación del requerimiento de que las entidades excluyan los flujos de efectivo para impuestos cuando midan el valor razonable según el IAS 41. Esta enmienda tiene como objetivo alinearse con el requerimiento de la norma de descontar los flujos de efectivo después de impuestos</w:t>
            </w:r>
            <w:r>
              <w:rPr>
                <w:rFonts w:ascii="Futura Medium" w:eastAsiaTheme="minorHAnsi" w:hAnsi="Futura Medium" w:cs="Futura Medium"/>
                <w:bCs/>
                <w:i/>
                <w:sz w:val="18"/>
                <w:szCs w:val="18"/>
                <w:lang w:eastAsia="en-US"/>
              </w:rPr>
              <w:t>.</w:t>
            </w:r>
          </w:p>
        </w:tc>
        <w:tc>
          <w:tcPr>
            <w:tcW w:w="1383" w:type="dxa"/>
          </w:tcPr>
          <w:p w14:paraId="38ACC16E" w14:textId="77777777" w:rsidR="00432FE7" w:rsidRPr="001E6A9C" w:rsidRDefault="00432FE7" w:rsidP="0075549C">
            <w:pPr>
              <w:autoSpaceDE w:val="0"/>
              <w:autoSpaceDN w:val="0"/>
              <w:adjustRightInd w:val="0"/>
              <w:contextualSpacing/>
              <w:jc w:val="both"/>
              <w:rPr>
                <w:rFonts w:ascii="Futura Medium" w:hAnsi="Futura Medium" w:cs="Futura Medium"/>
                <w:sz w:val="18"/>
                <w:szCs w:val="18"/>
                <w:lang w:val="es-ES"/>
              </w:rPr>
            </w:pPr>
          </w:p>
          <w:p w14:paraId="56856EE7" w14:textId="77777777" w:rsidR="000B6092" w:rsidRPr="001E6A9C" w:rsidRDefault="000B6092" w:rsidP="0075549C">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1 de junio 2022</w:t>
            </w:r>
          </w:p>
        </w:tc>
      </w:tr>
      <w:tr w:rsidR="000B6092" w:rsidRPr="001E6A9C" w14:paraId="25E3770E" w14:textId="77777777" w:rsidTr="00566DF8">
        <w:tc>
          <w:tcPr>
            <w:tcW w:w="7796" w:type="dxa"/>
            <w:gridSpan w:val="3"/>
          </w:tcPr>
          <w:p w14:paraId="38B3FA82" w14:textId="77777777" w:rsidR="00BD5BBC" w:rsidRDefault="00BD5BBC" w:rsidP="0075549C">
            <w:pPr>
              <w:ind w:left="33"/>
              <w:contextualSpacing/>
              <w:jc w:val="both"/>
              <w:rPr>
                <w:rFonts w:ascii="Futura Medium" w:hAnsi="Futura Medium" w:cs="Futura Medium"/>
                <w:bCs/>
                <w:sz w:val="18"/>
                <w:szCs w:val="18"/>
                <w:lang w:val="es-ES"/>
              </w:rPr>
            </w:pPr>
          </w:p>
          <w:p w14:paraId="101ACC78" w14:textId="56ACA7F3" w:rsidR="000B6092" w:rsidRPr="001E6A9C" w:rsidRDefault="000B6092" w:rsidP="0075549C">
            <w:pPr>
              <w:ind w:left="33"/>
              <w:contextualSpacing/>
              <w:jc w:val="both"/>
              <w:rPr>
                <w:rFonts w:ascii="Futura Medium" w:hAnsi="Futura Medium" w:cs="Futura Medium"/>
                <w:bCs/>
                <w:sz w:val="18"/>
                <w:szCs w:val="18"/>
                <w:lang w:val="es-ES"/>
              </w:rPr>
            </w:pPr>
            <w:r w:rsidRPr="001E6A9C">
              <w:rPr>
                <w:rFonts w:ascii="Futura Medium" w:hAnsi="Futura Medium" w:cs="Futura Medium" w:hint="cs"/>
                <w:bCs/>
                <w:sz w:val="18"/>
                <w:szCs w:val="18"/>
                <w:lang w:val="es-ES"/>
              </w:rPr>
              <w:t>La Administración está evaluando la aplicabilidad o impacto de las nuevas normas o modificaciones de las NIIF de aplicación futura o de adopción anticipada.  En opinión de la administración, no se espera que la aplicación futura de estas normas y enmiendas e interpretaciones tengan un efecto significativo en los estados financieros.</w:t>
            </w:r>
          </w:p>
          <w:p w14:paraId="6F22D21C" w14:textId="77777777" w:rsidR="000B6092" w:rsidRPr="001E6A9C" w:rsidRDefault="000B6092" w:rsidP="0075549C">
            <w:pPr>
              <w:autoSpaceDE w:val="0"/>
              <w:autoSpaceDN w:val="0"/>
              <w:adjustRightInd w:val="0"/>
              <w:contextualSpacing/>
              <w:jc w:val="both"/>
              <w:rPr>
                <w:rFonts w:ascii="Futura Medium" w:hAnsi="Futura Medium" w:cs="Futura Medium"/>
                <w:sz w:val="18"/>
                <w:szCs w:val="18"/>
                <w:lang w:val="es-ES"/>
              </w:rPr>
            </w:pPr>
          </w:p>
        </w:tc>
      </w:tr>
    </w:tbl>
    <w:p w14:paraId="225B29BB" w14:textId="77777777" w:rsidR="000B6092" w:rsidRPr="001E6A9C" w:rsidRDefault="000B6092" w:rsidP="0075549C">
      <w:pPr>
        <w:widowControl w:val="0"/>
        <w:autoSpaceDE w:val="0"/>
        <w:autoSpaceDN w:val="0"/>
        <w:adjustRightInd w:val="0"/>
        <w:ind w:left="567" w:hanging="567"/>
        <w:jc w:val="both"/>
        <w:rPr>
          <w:rFonts w:ascii="Futura Medium" w:hAnsi="Futura Medium" w:cs="Futura Medium"/>
          <w:b/>
          <w:spacing w:val="-1"/>
          <w:w w:val="102"/>
          <w:sz w:val="18"/>
          <w:szCs w:val="18"/>
        </w:rPr>
      </w:pPr>
    </w:p>
    <w:p w14:paraId="1E5CB604" w14:textId="5C86FFF4" w:rsidR="00497EC9" w:rsidRPr="001E6A9C" w:rsidRDefault="00F260AD" w:rsidP="0075549C">
      <w:pPr>
        <w:widowControl w:val="0"/>
        <w:autoSpaceDE w:val="0"/>
        <w:autoSpaceDN w:val="0"/>
        <w:adjustRightInd w:val="0"/>
        <w:ind w:left="567" w:hanging="567"/>
        <w:jc w:val="both"/>
        <w:rPr>
          <w:rFonts w:ascii="Futura Medium" w:hAnsi="Futura Medium" w:cs="Futura Medium"/>
          <w:b/>
          <w:spacing w:val="-1"/>
          <w:w w:val="102"/>
          <w:sz w:val="18"/>
          <w:szCs w:val="18"/>
        </w:rPr>
      </w:pPr>
      <w:r>
        <w:rPr>
          <w:rFonts w:ascii="Futura Medium" w:hAnsi="Futura Medium" w:cs="Futura Medium"/>
          <w:b/>
          <w:spacing w:val="-1"/>
          <w:w w:val="102"/>
          <w:sz w:val="18"/>
          <w:szCs w:val="18"/>
        </w:rPr>
        <w:t>4</w:t>
      </w:r>
      <w:r w:rsidR="00497EC9" w:rsidRPr="001E6A9C">
        <w:rPr>
          <w:rFonts w:ascii="Futura Medium" w:hAnsi="Futura Medium" w:cs="Futura Medium" w:hint="cs"/>
          <w:b/>
          <w:spacing w:val="-1"/>
          <w:w w:val="102"/>
          <w:sz w:val="18"/>
          <w:szCs w:val="18"/>
        </w:rPr>
        <w:t>.</w:t>
      </w:r>
      <w:r w:rsidR="00497EC9" w:rsidRPr="001E6A9C">
        <w:rPr>
          <w:rFonts w:ascii="Futura Medium" w:hAnsi="Futura Medium" w:cs="Futura Medium" w:hint="cs"/>
          <w:b/>
          <w:spacing w:val="-1"/>
          <w:w w:val="102"/>
          <w:sz w:val="18"/>
          <w:szCs w:val="18"/>
        </w:rPr>
        <w:tab/>
      </w:r>
      <w:r w:rsidR="00497EC9" w:rsidRPr="001E6A9C">
        <w:rPr>
          <w:rFonts w:ascii="Futura Medium" w:hAnsi="Futura Medium" w:cs="Futura Medium" w:hint="cs"/>
          <w:b/>
          <w:spacing w:val="-1"/>
          <w:w w:val="102"/>
          <w:sz w:val="18"/>
          <w:szCs w:val="18"/>
          <w:u w:val="single"/>
        </w:rPr>
        <w:t>Resumen de Principales Políticas de Contabilidad</w:t>
      </w:r>
      <w:r w:rsidR="00497EC9" w:rsidRPr="001E6A9C">
        <w:rPr>
          <w:rFonts w:ascii="Futura Medium" w:hAnsi="Futura Medium" w:cs="Futura Medium" w:hint="cs"/>
          <w:b/>
          <w:spacing w:val="-1"/>
          <w:w w:val="102"/>
          <w:sz w:val="18"/>
          <w:szCs w:val="18"/>
        </w:rPr>
        <w:t xml:space="preserve"> </w:t>
      </w:r>
    </w:p>
    <w:p w14:paraId="65BF6B14" w14:textId="77777777" w:rsidR="00497EC9" w:rsidRPr="001E6A9C" w:rsidRDefault="00497EC9" w:rsidP="0075549C">
      <w:pPr>
        <w:widowControl w:val="0"/>
        <w:autoSpaceDE w:val="0"/>
        <w:autoSpaceDN w:val="0"/>
        <w:adjustRightInd w:val="0"/>
        <w:ind w:left="567" w:hanging="567"/>
        <w:contextualSpacing/>
        <w:jc w:val="both"/>
        <w:rPr>
          <w:rFonts w:ascii="Futura Medium" w:hAnsi="Futura Medium" w:cs="Futura Medium"/>
          <w:b/>
          <w:sz w:val="18"/>
          <w:szCs w:val="18"/>
        </w:rPr>
      </w:pPr>
    </w:p>
    <w:p w14:paraId="7B7BBDDF" w14:textId="77777777" w:rsidR="00497EC9" w:rsidRPr="001E6A9C" w:rsidRDefault="00497EC9" w:rsidP="0075549C">
      <w:pPr>
        <w:pStyle w:val="ListParagraph"/>
        <w:widowControl w:val="0"/>
        <w:numPr>
          <w:ilvl w:val="0"/>
          <w:numId w:val="4"/>
        </w:numPr>
        <w:autoSpaceDE w:val="0"/>
        <w:autoSpaceDN w:val="0"/>
        <w:adjustRightInd w:val="0"/>
        <w:ind w:left="993" w:hanging="426"/>
        <w:contextualSpacing/>
        <w:jc w:val="both"/>
        <w:rPr>
          <w:rFonts w:ascii="Futura Medium" w:hAnsi="Futura Medium" w:cs="Futura Medium"/>
          <w:b/>
          <w:bCs/>
          <w:sz w:val="18"/>
          <w:szCs w:val="18"/>
          <w:lang w:val="es-EC"/>
        </w:rPr>
      </w:pPr>
      <w:r w:rsidRPr="001E6A9C">
        <w:rPr>
          <w:rFonts w:ascii="Futura Medium" w:hAnsi="Futura Medium" w:cs="Futura Medium" w:hint="cs"/>
          <w:b/>
          <w:bCs/>
          <w:sz w:val="18"/>
          <w:szCs w:val="18"/>
          <w:lang w:val="es-EC"/>
        </w:rPr>
        <w:t>Clasificación de saldos corrientes y no corrientes</w:t>
      </w:r>
    </w:p>
    <w:p w14:paraId="03E4964C" w14:textId="070C2FCC" w:rsidR="00C00857" w:rsidRPr="00C00857" w:rsidRDefault="00C00857" w:rsidP="00520EA1">
      <w:pPr>
        <w:spacing w:before="252"/>
        <w:ind w:left="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La Compañía presenta los activos y pasivos en el estado de situación financiera, clasificados en corrientes y no corrientes.  Un activo es clasificado como corriente cuando la entidad: </w:t>
      </w:r>
    </w:p>
    <w:p w14:paraId="736684AC" w14:textId="77777777" w:rsidR="00C00857" w:rsidRPr="00C00857" w:rsidRDefault="00C00857" w:rsidP="00711BBE">
      <w:pPr>
        <w:pStyle w:val="ListParagraph"/>
        <w:numPr>
          <w:ilvl w:val="0"/>
          <w:numId w:val="30"/>
        </w:numPr>
        <w:tabs>
          <w:tab w:val="decimal" w:pos="648"/>
        </w:tabs>
        <w:spacing w:before="25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o tiene la intención de venderlo o consumirlo en su ciclo normal de operación.</w:t>
      </w:r>
    </w:p>
    <w:p w14:paraId="3EFCBAFD" w14:textId="77777777" w:rsidR="00C00857" w:rsidRPr="00C00857" w:rsidRDefault="00C00857" w:rsidP="00711BBE">
      <w:pPr>
        <w:pStyle w:val="ListParagraph"/>
        <w:numPr>
          <w:ilvl w:val="0"/>
          <w:numId w:val="30"/>
        </w:numPr>
        <w:tabs>
          <w:tab w:val="decimal" w:pos="648"/>
        </w:tabs>
        <w:spacing w:before="25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activo principalmente con fines de negociación. </w:t>
      </w:r>
    </w:p>
    <w:p w14:paraId="009E432C" w14:textId="77777777" w:rsidR="00C00857" w:rsidRPr="00C00857" w:rsidRDefault="00C00857" w:rsidP="00711BBE">
      <w:pPr>
        <w:pStyle w:val="ListParagraph"/>
        <w:numPr>
          <w:ilvl w:val="0"/>
          <w:numId w:val="30"/>
        </w:numPr>
        <w:tabs>
          <w:tab w:val="decimal" w:pos="648"/>
        </w:tabs>
        <w:spacing w:before="25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dentro de los doce meses siguientes del período sobre el que se informa; o</w:t>
      </w:r>
    </w:p>
    <w:p w14:paraId="5283987E" w14:textId="77777777" w:rsidR="00C00857" w:rsidRPr="00C00857" w:rsidRDefault="00C00857" w:rsidP="00711BBE">
      <w:pPr>
        <w:pStyle w:val="ListParagraph"/>
        <w:numPr>
          <w:ilvl w:val="0"/>
          <w:numId w:val="30"/>
        </w:numPr>
        <w:tabs>
          <w:tab w:val="decimal" w:pos="648"/>
        </w:tabs>
        <w:spacing w:before="25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El activo es efectivo o equivalente al efectivo, a menos que se encuentre restringido y no pueda ser intercambiado ni utilizado para cancelar un pasivo, por un periodo mínimo de doce meses siguientes al período sobre el que se informa. </w:t>
      </w:r>
    </w:p>
    <w:p w14:paraId="1D7E0BBE" w14:textId="23BAF81E" w:rsidR="00C00857" w:rsidRPr="00C00857" w:rsidRDefault="00C00857" w:rsidP="00C00857">
      <w:pPr>
        <w:spacing w:before="252"/>
        <w:jc w:val="both"/>
        <w:rPr>
          <w:rFonts w:ascii="Futura Medium" w:hAnsi="Futura Medium" w:cs="Futura Medium"/>
          <w:bCs/>
          <w:sz w:val="18"/>
          <w:szCs w:val="18"/>
          <w:lang w:val="es-ES"/>
        </w:rPr>
      </w:pPr>
      <w:r>
        <w:rPr>
          <w:rFonts w:ascii="Futura Medium" w:hAnsi="Futura Medium" w:cs="Futura Medium"/>
          <w:bCs/>
          <w:sz w:val="18"/>
          <w:szCs w:val="18"/>
          <w:lang w:val="es-ES"/>
        </w:rPr>
        <w:tab/>
      </w:r>
      <w:r w:rsidRPr="00C00857">
        <w:rPr>
          <w:rFonts w:ascii="Futura Medium" w:hAnsi="Futura Medium" w:cs="Futura Medium"/>
          <w:bCs/>
          <w:sz w:val="18"/>
          <w:szCs w:val="18"/>
          <w:lang w:val="es-ES"/>
        </w:rPr>
        <w:t xml:space="preserve">Todos los demás activos se clasifican como no corrientes. </w:t>
      </w:r>
    </w:p>
    <w:p w14:paraId="07954188" w14:textId="0F2C33E5" w:rsidR="00C00857" w:rsidRPr="00C00857" w:rsidRDefault="00C00857" w:rsidP="00C00857">
      <w:pPr>
        <w:spacing w:before="252"/>
        <w:jc w:val="both"/>
        <w:rPr>
          <w:rFonts w:ascii="Futura Medium" w:hAnsi="Futura Medium" w:cs="Futura Medium"/>
          <w:bCs/>
          <w:sz w:val="18"/>
          <w:szCs w:val="18"/>
          <w:lang w:val="es-ES"/>
        </w:rPr>
      </w:pPr>
      <w:r>
        <w:rPr>
          <w:rFonts w:ascii="Futura Medium" w:hAnsi="Futura Medium" w:cs="Futura Medium"/>
          <w:bCs/>
          <w:sz w:val="18"/>
          <w:szCs w:val="18"/>
          <w:lang w:val="es-ES"/>
        </w:rPr>
        <w:tab/>
      </w:r>
      <w:r w:rsidRPr="00C00857">
        <w:rPr>
          <w:rFonts w:ascii="Futura Medium" w:hAnsi="Futura Medium" w:cs="Futura Medium"/>
          <w:bCs/>
          <w:sz w:val="18"/>
          <w:szCs w:val="18"/>
          <w:lang w:val="es-ES"/>
        </w:rPr>
        <w:t xml:space="preserve">Un pasivo se clasifica como corriente cuando la entidad: </w:t>
      </w:r>
    </w:p>
    <w:p w14:paraId="03FFB927" w14:textId="77777777" w:rsidR="00C00857" w:rsidRPr="00C00857" w:rsidRDefault="00C00857" w:rsidP="00711BBE">
      <w:pPr>
        <w:pStyle w:val="ListParagraph"/>
        <w:numPr>
          <w:ilvl w:val="0"/>
          <w:numId w:val="31"/>
        </w:numPr>
        <w:tabs>
          <w:tab w:val="decimal" w:pos="648"/>
        </w:tabs>
        <w:spacing w:before="25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Espera liquidar el pasivo en su ciclo normal de operación. </w:t>
      </w:r>
    </w:p>
    <w:p w14:paraId="046ED03C" w14:textId="77777777" w:rsidR="00C00857" w:rsidRPr="00C00857" w:rsidRDefault="00C00857" w:rsidP="00711BBE">
      <w:pPr>
        <w:pStyle w:val="ListParagraph"/>
        <w:numPr>
          <w:ilvl w:val="0"/>
          <w:numId w:val="31"/>
        </w:numPr>
        <w:tabs>
          <w:tab w:val="decimal" w:pos="648"/>
        </w:tabs>
        <w:spacing w:before="25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pasivo principalmente con fines de negociación. </w:t>
      </w:r>
    </w:p>
    <w:p w14:paraId="2A3730B7" w14:textId="77777777" w:rsidR="00C00857" w:rsidRPr="00C00857" w:rsidRDefault="00C00857" w:rsidP="00711BBE">
      <w:pPr>
        <w:pStyle w:val="ListParagraph"/>
        <w:numPr>
          <w:ilvl w:val="0"/>
          <w:numId w:val="31"/>
        </w:numPr>
        <w:tabs>
          <w:tab w:val="decimal" w:pos="648"/>
        </w:tabs>
        <w:spacing w:before="25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El pasivo debe liquidarse dentro de los doce meses siguientes del período sobre el que se informa; o</w:t>
      </w:r>
    </w:p>
    <w:p w14:paraId="2254A8AF" w14:textId="77777777" w:rsidR="00C00857" w:rsidRPr="00C00857" w:rsidRDefault="00C00857" w:rsidP="00711BBE">
      <w:pPr>
        <w:pStyle w:val="ListParagraph"/>
        <w:numPr>
          <w:ilvl w:val="0"/>
          <w:numId w:val="31"/>
        </w:numPr>
        <w:tabs>
          <w:tab w:val="decimal" w:pos="648"/>
        </w:tabs>
        <w:spacing w:before="25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No tiene un derecho incondicional para aplazar la cancelación del pasivo durante al menos, los doce meses siguientes al período sobre el que se informa a la fecha de cierre. </w:t>
      </w:r>
    </w:p>
    <w:p w14:paraId="24D81100" w14:textId="2DCF8573" w:rsidR="00C00857" w:rsidRDefault="00C00857" w:rsidP="00520EA1">
      <w:pPr>
        <w:spacing w:before="252"/>
        <w:ind w:firstLine="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pasivos se clasifican como no corrientes. </w:t>
      </w:r>
    </w:p>
    <w:p w14:paraId="1D390977" w14:textId="77777777" w:rsidR="00C00857" w:rsidRDefault="00C00857" w:rsidP="00520EA1">
      <w:pPr>
        <w:widowControl w:val="0"/>
        <w:autoSpaceDE w:val="0"/>
        <w:autoSpaceDN w:val="0"/>
        <w:adjustRightInd w:val="0"/>
        <w:ind w:left="1134"/>
        <w:contextualSpacing/>
        <w:jc w:val="both"/>
        <w:rPr>
          <w:rFonts w:ascii="Futura Medium" w:hAnsi="Futura Medium" w:cs="Futura Medium"/>
          <w:bCs/>
          <w:sz w:val="18"/>
          <w:szCs w:val="18"/>
          <w:lang w:val="es-ES"/>
        </w:rPr>
      </w:pPr>
    </w:p>
    <w:p w14:paraId="47FA9ADC" w14:textId="7AB8C3B6" w:rsidR="00C00857" w:rsidRPr="00C00857" w:rsidRDefault="00C00857" w:rsidP="00520EA1">
      <w:pPr>
        <w:widowControl w:val="0"/>
        <w:autoSpaceDE w:val="0"/>
        <w:autoSpaceDN w:val="0"/>
        <w:adjustRightInd w:val="0"/>
        <w:ind w:left="99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Los activos y pasivos por impuesto a las ganancias diferidos se clasifican como activos y pasivos no corrientes en todos los casos.</w:t>
      </w:r>
    </w:p>
    <w:p w14:paraId="67A4EB9C" w14:textId="77777777" w:rsidR="00497EC9" w:rsidRPr="001E6A9C" w:rsidRDefault="00497EC9" w:rsidP="0075549C">
      <w:pPr>
        <w:widowControl w:val="0"/>
        <w:autoSpaceDE w:val="0"/>
        <w:autoSpaceDN w:val="0"/>
        <w:adjustRightInd w:val="0"/>
        <w:contextualSpacing/>
        <w:jc w:val="both"/>
        <w:rPr>
          <w:rFonts w:ascii="Futura Medium" w:hAnsi="Futura Medium" w:cs="Futura Medium"/>
          <w:b/>
          <w:sz w:val="18"/>
          <w:szCs w:val="18"/>
        </w:rPr>
      </w:pPr>
    </w:p>
    <w:p w14:paraId="3CEFAB0B" w14:textId="77777777" w:rsidR="000F1F0F" w:rsidRPr="001E6A9C" w:rsidRDefault="000F1F0F" w:rsidP="0075549C">
      <w:pPr>
        <w:pStyle w:val="ListParagraph"/>
        <w:widowControl w:val="0"/>
        <w:numPr>
          <w:ilvl w:val="0"/>
          <w:numId w:val="4"/>
        </w:numPr>
        <w:autoSpaceDE w:val="0"/>
        <w:autoSpaceDN w:val="0"/>
        <w:adjustRightInd w:val="0"/>
        <w:ind w:left="993" w:hanging="426"/>
        <w:contextualSpacing/>
        <w:jc w:val="both"/>
        <w:rPr>
          <w:rFonts w:ascii="Futura Medium" w:hAnsi="Futura Medium" w:cs="Futura Medium"/>
          <w:b/>
          <w:sz w:val="18"/>
          <w:szCs w:val="18"/>
        </w:rPr>
      </w:pPr>
      <w:commentRangeStart w:id="13"/>
      <w:r w:rsidRPr="001E6A9C">
        <w:rPr>
          <w:rFonts w:ascii="Futura Medium" w:hAnsi="Futura Medium" w:cs="Futura Medium" w:hint="cs"/>
          <w:b/>
          <w:sz w:val="18"/>
          <w:szCs w:val="18"/>
        </w:rPr>
        <w:t>Instrumentos financieros</w:t>
      </w:r>
      <w:commentRangeEnd w:id="13"/>
      <w:r w:rsidR="00CD5A22">
        <w:rPr>
          <w:rStyle w:val="CommentReference"/>
          <w:lang w:val="es-EC"/>
        </w:rPr>
        <w:commentReference w:id="13"/>
      </w:r>
    </w:p>
    <w:p w14:paraId="5181AA00" w14:textId="77777777" w:rsidR="000F1F0F" w:rsidRPr="001E6A9C" w:rsidRDefault="000F1F0F" w:rsidP="0075549C">
      <w:pPr>
        <w:contextualSpacing/>
        <w:jc w:val="both"/>
        <w:rPr>
          <w:rFonts w:ascii="Futura Medium" w:hAnsi="Futura Medium" w:cs="Futura Medium"/>
          <w:bCs/>
          <w:sz w:val="18"/>
          <w:szCs w:val="18"/>
        </w:rPr>
      </w:pPr>
    </w:p>
    <w:p w14:paraId="76639624" w14:textId="77777777" w:rsidR="00DE1B08" w:rsidRPr="001E6A9C" w:rsidRDefault="00DE1B08" w:rsidP="0075549C">
      <w:pPr>
        <w:pStyle w:val="ListParagraph"/>
        <w:widowControl w:val="0"/>
        <w:autoSpaceDE w:val="0"/>
        <w:autoSpaceDN w:val="0"/>
        <w:adjustRightInd w:val="0"/>
        <w:ind w:left="993"/>
        <w:contextualSpacing/>
        <w:jc w:val="both"/>
        <w:rPr>
          <w:rFonts w:ascii="Futura Medium" w:hAnsi="Futura Medium" w:cs="Futura Medium"/>
          <w:sz w:val="18"/>
          <w:szCs w:val="18"/>
        </w:rPr>
      </w:pPr>
      <w:r w:rsidRPr="001E6A9C">
        <w:rPr>
          <w:rFonts w:ascii="Futura Medium" w:hAnsi="Futura Medium" w:cs="Futura Medium" w:hint="cs"/>
          <w:bCs/>
          <w:sz w:val="18"/>
          <w:szCs w:val="18"/>
        </w:rPr>
        <w:t>Los instrumentos financieros son contratos que dan lugar simultáneamente, a un activo financiero en una entidad y a un pasivo financiero o un instrumento de capital en otra.</w:t>
      </w:r>
      <w:r w:rsidRPr="001E6A9C">
        <w:rPr>
          <w:rFonts w:ascii="Futura Medium" w:hAnsi="Futura Medium" w:cs="Futura Medium" w:hint="cs"/>
          <w:sz w:val="18"/>
          <w:szCs w:val="18"/>
        </w:rPr>
        <w:t xml:space="preserve">  </w:t>
      </w:r>
      <w:r w:rsidR="002614F4" w:rsidRPr="001E6A9C">
        <w:rPr>
          <w:rFonts w:ascii="Futura Medium" w:hAnsi="Futura Medium" w:cs="Futura Medium" w:hint="cs"/>
          <w:sz w:val="18"/>
          <w:szCs w:val="18"/>
        </w:rPr>
        <w:t>Una descripción de la política de reconocimiento y medición de los instrumentos financieros, es como sigue</w:t>
      </w:r>
      <w:r w:rsidRPr="001E6A9C">
        <w:rPr>
          <w:rFonts w:ascii="Futura Medium" w:hAnsi="Futura Medium" w:cs="Futura Medium" w:hint="cs"/>
          <w:sz w:val="18"/>
          <w:szCs w:val="18"/>
        </w:rPr>
        <w:t xml:space="preserve">   </w:t>
      </w:r>
    </w:p>
    <w:p w14:paraId="6583E29B" w14:textId="77777777" w:rsidR="00DE1B08" w:rsidRPr="001E6A9C" w:rsidRDefault="00DE1B08" w:rsidP="0075549C">
      <w:pPr>
        <w:contextualSpacing/>
        <w:jc w:val="both"/>
        <w:rPr>
          <w:rFonts w:ascii="Futura Medium" w:hAnsi="Futura Medium" w:cs="Futura Medium"/>
          <w:sz w:val="18"/>
          <w:szCs w:val="18"/>
        </w:rPr>
      </w:pPr>
    </w:p>
    <w:p w14:paraId="0F993425" w14:textId="77777777" w:rsidR="00DE1B08" w:rsidRPr="001E6A9C" w:rsidRDefault="00DE1B08" w:rsidP="0075549C">
      <w:pPr>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 xml:space="preserve">Activos financieros: Reconocimiento, medición inicial y clasificación </w:t>
      </w:r>
    </w:p>
    <w:p w14:paraId="03722F22" w14:textId="77777777" w:rsidR="00DE1B08" w:rsidRPr="001E6A9C" w:rsidRDefault="00DE1B08" w:rsidP="0075549C">
      <w:pPr>
        <w:pStyle w:val="ListParagraph"/>
        <w:ind w:left="993"/>
        <w:contextualSpacing/>
        <w:jc w:val="both"/>
        <w:rPr>
          <w:rFonts w:ascii="Futura Medium" w:hAnsi="Futura Medium" w:cs="Futura Medium"/>
          <w:sz w:val="18"/>
          <w:szCs w:val="18"/>
        </w:rPr>
      </w:pPr>
    </w:p>
    <w:p w14:paraId="4E86EDF6" w14:textId="77777777" w:rsidR="00DE1B08" w:rsidRPr="001E6A9C" w:rsidRDefault="00DE1B08" w:rsidP="0075549C">
      <w:pPr>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El reconocimiento inicial de los activos financieros es a su valor razonable, a excepción de las cuentas por cobrar comerciales que no contienen un componente financiero significativo y se miden al precio de transacción de acuerdo con la NIIF 15; en el caso de un activo financiero que no se lleve al valor razonable con cambio en resultados, se adicionan los costos de la transacción que sean directamente atribuible a la adquisición del activo financiero.  </w:t>
      </w:r>
    </w:p>
    <w:p w14:paraId="2963E291" w14:textId="77777777" w:rsidR="00DE1B08" w:rsidRPr="001E6A9C" w:rsidRDefault="00DE1B08" w:rsidP="0075549C">
      <w:pPr>
        <w:contextualSpacing/>
        <w:jc w:val="both"/>
        <w:rPr>
          <w:rFonts w:ascii="Futura Medium" w:hAnsi="Futura Medium" w:cs="Futura Medium"/>
          <w:sz w:val="18"/>
          <w:szCs w:val="18"/>
        </w:rPr>
      </w:pPr>
    </w:p>
    <w:p w14:paraId="77F7933D" w14:textId="03CD4B94" w:rsidR="00DE1B08" w:rsidRDefault="00DE1B08" w:rsidP="0075549C">
      <w:pPr>
        <w:pStyle w:val="ListParagraph"/>
        <w:widowControl w:val="0"/>
        <w:autoSpaceDE w:val="0"/>
        <w:autoSpaceDN w:val="0"/>
        <w:adjustRightInd w:val="0"/>
        <w:ind w:left="993"/>
        <w:contextualSpacing/>
        <w:jc w:val="both"/>
        <w:rPr>
          <w:rFonts w:ascii="Futura Medium" w:eastAsiaTheme="minorHAnsi" w:hAnsi="Futura Medium" w:cs="Futura Medium"/>
          <w:sz w:val="18"/>
          <w:szCs w:val="18"/>
          <w:lang w:val="es-EC" w:eastAsia="en-US"/>
        </w:rPr>
      </w:pPr>
      <w:r w:rsidRPr="001E6A9C">
        <w:rPr>
          <w:rFonts w:ascii="Futura Medium" w:eastAsiaTheme="minorHAnsi" w:hAnsi="Futura Medium" w:cs="Futura Medium" w:hint="cs"/>
          <w:sz w:val="18"/>
          <w:szCs w:val="18"/>
          <w:lang w:val="es-EC" w:eastAsia="en-US"/>
        </w:rPr>
        <w:t xml:space="preserve">A partir del 1 de enero de 2018, los activos financieros dentro del alcance de la NIIF 9 se clasifican en función del modelo de negocio y las características de los flujos contractuales, medidos al: </w:t>
      </w:r>
    </w:p>
    <w:p w14:paraId="75D924BD" w14:textId="77777777" w:rsidR="00280348" w:rsidRPr="001E6A9C" w:rsidRDefault="00280348" w:rsidP="0075549C">
      <w:pPr>
        <w:pStyle w:val="ListParagraph"/>
        <w:widowControl w:val="0"/>
        <w:autoSpaceDE w:val="0"/>
        <w:autoSpaceDN w:val="0"/>
        <w:adjustRightInd w:val="0"/>
        <w:ind w:left="993"/>
        <w:contextualSpacing/>
        <w:jc w:val="both"/>
        <w:rPr>
          <w:rFonts w:ascii="Futura Medium" w:eastAsiaTheme="minorHAnsi" w:hAnsi="Futura Medium" w:cs="Futura Medium"/>
          <w:sz w:val="18"/>
          <w:szCs w:val="18"/>
          <w:lang w:val="es-EC" w:eastAsia="en-US"/>
        </w:rPr>
      </w:pPr>
    </w:p>
    <w:p w14:paraId="6FD87EB2" w14:textId="77777777" w:rsidR="00DE1B08" w:rsidRPr="001E6A9C" w:rsidRDefault="00DE1B08" w:rsidP="0075549C">
      <w:pPr>
        <w:autoSpaceDE w:val="0"/>
        <w:autoSpaceDN w:val="0"/>
        <w:adjustRightInd w:val="0"/>
        <w:ind w:left="1134" w:hanging="141"/>
        <w:contextualSpacing/>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xml:space="preserve">- Costo amortizado. </w:t>
      </w:r>
    </w:p>
    <w:p w14:paraId="5F817676" w14:textId="2F45E247" w:rsidR="00DE1B08" w:rsidRPr="001E6A9C" w:rsidRDefault="00DE1B08" w:rsidP="0075549C">
      <w:pPr>
        <w:autoSpaceDE w:val="0"/>
        <w:autoSpaceDN w:val="0"/>
        <w:adjustRightInd w:val="0"/>
        <w:ind w:left="1134" w:hanging="141"/>
        <w:contextualSpacing/>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Valor razonable con cambios en otro resultado integral</w:t>
      </w:r>
      <w:r w:rsidR="00280348">
        <w:rPr>
          <w:rFonts w:ascii="Futura Medium" w:eastAsiaTheme="minorHAnsi" w:hAnsi="Futura Medium" w:cs="Futura Medium"/>
          <w:sz w:val="18"/>
          <w:szCs w:val="18"/>
          <w:lang w:eastAsia="en-US"/>
        </w:rPr>
        <w:t>.</w:t>
      </w:r>
      <w:r w:rsidRPr="001E6A9C">
        <w:rPr>
          <w:rFonts w:ascii="Futura Medium" w:eastAsiaTheme="minorHAnsi" w:hAnsi="Futura Medium" w:cs="Futura Medium" w:hint="cs"/>
          <w:sz w:val="18"/>
          <w:szCs w:val="18"/>
          <w:lang w:eastAsia="en-US"/>
        </w:rPr>
        <w:t xml:space="preserve"> </w:t>
      </w:r>
    </w:p>
    <w:p w14:paraId="04AA7A31" w14:textId="63622A92" w:rsidR="00DE1B08" w:rsidRPr="001E6A9C" w:rsidRDefault="00DE1B08" w:rsidP="0075549C">
      <w:pPr>
        <w:autoSpaceDE w:val="0"/>
        <w:autoSpaceDN w:val="0"/>
        <w:adjustRightInd w:val="0"/>
        <w:ind w:left="1134" w:hanging="141"/>
        <w:contextualSpacing/>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Valor razonable con cambios en resultados</w:t>
      </w:r>
      <w:r w:rsidR="00280348">
        <w:rPr>
          <w:rFonts w:ascii="Futura Medium" w:eastAsiaTheme="minorHAnsi" w:hAnsi="Futura Medium" w:cs="Futura Medium"/>
          <w:sz w:val="18"/>
          <w:szCs w:val="18"/>
          <w:lang w:eastAsia="en-US"/>
        </w:rPr>
        <w:t>.</w:t>
      </w:r>
      <w:r w:rsidRPr="001E6A9C">
        <w:rPr>
          <w:rFonts w:ascii="Futura Medium" w:eastAsiaTheme="minorHAnsi" w:hAnsi="Futura Medium" w:cs="Futura Medium" w:hint="cs"/>
          <w:sz w:val="18"/>
          <w:szCs w:val="18"/>
          <w:lang w:eastAsia="en-US"/>
        </w:rPr>
        <w:t xml:space="preserve"> </w:t>
      </w:r>
    </w:p>
    <w:p w14:paraId="1B1E5DCE" w14:textId="77777777" w:rsidR="00DE1B08" w:rsidRPr="001E6A9C" w:rsidRDefault="00DE1B08" w:rsidP="0075549C">
      <w:pPr>
        <w:pStyle w:val="ListParagraph"/>
        <w:widowControl w:val="0"/>
        <w:autoSpaceDE w:val="0"/>
        <w:autoSpaceDN w:val="0"/>
        <w:adjustRightInd w:val="0"/>
        <w:ind w:left="993"/>
        <w:contextualSpacing/>
        <w:jc w:val="both"/>
        <w:rPr>
          <w:rFonts w:ascii="Futura Medium" w:eastAsiaTheme="minorHAnsi" w:hAnsi="Futura Medium" w:cs="Futura Medium"/>
          <w:sz w:val="18"/>
          <w:szCs w:val="18"/>
          <w:lang w:val="es-EC" w:eastAsia="en-US"/>
        </w:rPr>
      </w:pPr>
    </w:p>
    <w:p w14:paraId="77015D8E" w14:textId="291AF009" w:rsidR="00DE1B08" w:rsidRPr="001E6A9C" w:rsidRDefault="00DE1B08" w:rsidP="0075549C">
      <w:pPr>
        <w:pStyle w:val="ListParagraph"/>
        <w:widowControl w:val="0"/>
        <w:autoSpaceDE w:val="0"/>
        <w:autoSpaceDN w:val="0"/>
        <w:adjustRightInd w:val="0"/>
        <w:ind w:left="993"/>
        <w:contextualSpacing/>
        <w:jc w:val="both"/>
        <w:rPr>
          <w:rFonts w:ascii="Futura Medium" w:eastAsiaTheme="minorHAnsi" w:hAnsi="Futura Medium" w:cs="Futura Medium"/>
          <w:sz w:val="18"/>
          <w:szCs w:val="18"/>
          <w:lang w:val="es-EC" w:eastAsia="en-US"/>
        </w:rPr>
      </w:pPr>
      <w:commentRangeStart w:id="14"/>
      <w:r w:rsidRPr="001E6A9C">
        <w:rPr>
          <w:rFonts w:ascii="Futura Medium" w:eastAsiaTheme="minorHAnsi" w:hAnsi="Futura Medium" w:cs="Futura Medium" w:hint="cs"/>
          <w:sz w:val="18"/>
          <w:szCs w:val="18"/>
          <w:lang w:val="es-EC" w:eastAsia="en-US"/>
        </w:rPr>
        <w:t>En los periodos presentados a</w:t>
      </w:r>
      <w:r w:rsidR="00E46F38" w:rsidRPr="001E6A9C">
        <w:rPr>
          <w:rFonts w:ascii="Futura Medium" w:eastAsiaTheme="minorHAnsi" w:hAnsi="Futura Medium" w:cs="Futura Medium" w:hint="cs"/>
          <w:sz w:val="18"/>
          <w:szCs w:val="18"/>
          <w:lang w:val="es-EC" w:eastAsia="en-US"/>
        </w:rPr>
        <w:t xml:space="preserve">l 31 de diciembre del </w:t>
      </w:r>
      <w:r w:rsidR="00821C2F" w:rsidRPr="001E6A9C">
        <w:rPr>
          <w:rFonts w:ascii="Futura Medium" w:eastAsiaTheme="minorHAnsi" w:hAnsi="Futura Medium" w:cs="Futura Medium" w:hint="cs"/>
          <w:sz w:val="18"/>
          <w:szCs w:val="18"/>
          <w:lang w:val="es-EC" w:eastAsia="en-US"/>
        </w:rPr>
        <w:t>2020 y 2019</w:t>
      </w:r>
      <w:r w:rsidRPr="001E6A9C">
        <w:rPr>
          <w:rFonts w:ascii="Futura Medium" w:eastAsiaTheme="minorHAnsi" w:hAnsi="Futura Medium" w:cs="Futura Medium" w:hint="cs"/>
          <w:sz w:val="18"/>
          <w:szCs w:val="18"/>
          <w:lang w:val="es-EC" w:eastAsia="en-US"/>
        </w:rPr>
        <w:t>, la Compañía no tiene activos financieros categorizados como valor razonable con cambios en otro resultado integral ni valor razonable con cambios en resultados</w:t>
      </w:r>
      <w:r w:rsidR="00280348">
        <w:rPr>
          <w:rFonts w:ascii="Futura Medium" w:eastAsiaTheme="minorHAnsi" w:hAnsi="Futura Medium" w:cs="Futura Medium"/>
          <w:sz w:val="18"/>
          <w:szCs w:val="18"/>
          <w:lang w:val="es-EC" w:eastAsia="en-US"/>
        </w:rPr>
        <w:t>.</w:t>
      </w:r>
      <w:commentRangeEnd w:id="14"/>
      <w:r w:rsidR="00CD5A22">
        <w:rPr>
          <w:rStyle w:val="CommentReference"/>
          <w:lang w:val="es-EC"/>
        </w:rPr>
        <w:commentReference w:id="14"/>
      </w:r>
    </w:p>
    <w:p w14:paraId="0A6F19DC" w14:textId="77777777" w:rsidR="00DE1B08" w:rsidRPr="001E6A9C" w:rsidRDefault="00DE1B08" w:rsidP="0075549C">
      <w:pPr>
        <w:contextualSpacing/>
        <w:jc w:val="both"/>
        <w:rPr>
          <w:rFonts w:ascii="Futura Medium" w:hAnsi="Futura Medium" w:cs="Futura Medium"/>
          <w:sz w:val="18"/>
          <w:szCs w:val="18"/>
        </w:rPr>
      </w:pPr>
    </w:p>
    <w:p w14:paraId="022477B2" w14:textId="77777777" w:rsidR="00DE1B08" w:rsidRPr="001E6A9C" w:rsidRDefault="00DE1B08" w:rsidP="0075549C">
      <w:pPr>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Cuando corresponda, todos los ingresos y gastos relacionados con activos financieros que se reconocen en resultados se presentan dentro de los costos financieros, ingresos financieros u otras partidas financieras, excepto por el deterioro de las cuentas por cobrar comerciales que se presentan dentro de otros gastos operacionales.</w:t>
      </w:r>
    </w:p>
    <w:p w14:paraId="4C109EA9" w14:textId="77777777" w:rsidR="00DE1B08" w:rsidRPr="001E6A9C" w:rsidRDefault="00DE1B08" w:rsidP="0075549C">
      <w:pPr>
        <w:contextualSpacing/>
        <w:jc w:val="both"/>
        <w:rPr>
          <w:rFonts w:ascii="Futura Medium" w:hAnsi="Futura Medium" w:cs="Futura Medium"/>
          <w:sz w:val="18"/>
          <w:szCs w:val="18"/>
        </w:rPr>
      </w:pPr>
    </w:p>
    <w:p w14:paraId="34A39FAD" w14:textId="77777777" w:rsidR="00DE1B08" w:rsidRPr="001E6A9C" w:rsidRDefault="00DE1B08" w:rsidP="0075549C">
      <w:pPr>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Medición posterior de los activos financieros</w:t>
      </w:r>
    </w:p>
    <w:p w14:paraId="04317802" w14:textId="77777777" w:rsidR="00DE1B08" w:rsidRPr="001E6A9C" w:rsidRDefault="00DE1B08" w:rsidP="0075549C">
      <w:pPr>
        <w:ind w:left="993"/>
        <w:contextualSpacing/>
        <w:jc w:val="both"/>
        <w:rPr>
          <w:rFonts w:ascii="Futura Medium" w:hAnsi="Futura Medium" w:cs="Futura Medium"/>
          <w:bCs/>
          <w:i/>
          <w:sz w:val="18"/>
          <w:szCs w:val="18"/>
        </w:rPr>
      </w:pPr>
    </w:p>
    <w:p w14:paraId="78D59521" w14:textId="77777777" w:rsidR="00DE1B08" w:rsidRPr="001E6A9C" w:rsidRDefault="00DE1B08" w:rsidP="0075549C">
      <w:pPr>
        <w:ind w:left="993"/>
        <w:contextualSpacing/>
        <w:jc w:val="both"/>
        <w:rPr>
          <w:rFonts w:ascii="Futura Medium" w:hAnsi="Futura Medium" w:cs="Futura Medium"/>
          <w:sz w:val="18"/>
          <w:szCs w:val="18"/>
        </w:rPr>
      </w:pPr>
      <w:r w:rsidRPr="001E6A9C">
        <w:rPr>
          <w:rFonts w:ascii="Futura Medium" w:hAnsi="Futura Medium" w:cs="Futura Medium" w:hint="cs"/>
          <w:bCs/>
          <w:sz w:val="18"/>
          <w:szCs w:val="18"/>
        </w:rPr>
        <w:t xml:space="preserve">Los activos </w:t>
      </w:r>
      <w:r w:rsidRPr="001E6A9C">
        <w:rPr>
          <w:rFonts w:ascii="Futura Medium" w:hAnsi="Futura Medium" w:cs="Futura Medium" w:hint="cs"/>
          <w:sz w:val="18"/>
          <w:szCs w:val="18"/>
        </w:rPr>
        <w:t>financieros se miden a costo amortizado usando el método de interés efectivo y neto de pérdida por deterioro, si cumplen con las siguientes condiciones</w:t>
      </w:r>
    </w:p>
    <w:p w14:paraId="34C6F9DE" w14:textId="77777777" w:rsidR="00DE1B08" w:rsidRPr="001E6A9C" w:rsidRDefault="00DE1B08" w:rsidP="0075549C">
      <w:pPr>
        <w:ind w:left="993"/>
        <w:contextualSpacing/>
        <w:jc w:val="both"/>
        <w:rPr>
          <w:rFonts w:ascii="Futura Medium" w:hAnsi="Futura Medium" w:cs="Futura Medium"/>
          <w:bCs/>
          <w:i/>
          <w:sz w:val="18"/>
          <w:szCs w:val="18"/>
        </w:rPr>
      </w:pPr>
    </w:p>
    <w:p w14:paraId="506C7C42" w14:textId="77777777" w:rsidR="00DE1B08" w:rsidRPr="001E6A9C" w:rsidRDefault="00DE1B08" w:rsidP="00711BBE">
      <w:pPr>
        <w:pStyle w:val="ListParagraph"/>
        <w:numPr>
          <w:ilvl w:val="0"/>
          <w:numId w:val="10"/>
        </w:numPr>
        <w:ind w:left="1418"/>
        <w:contextualSpacing/>
        <w:jc w:val="both"/>
        <w:rPr>
          <w:rFonts w:ascii="Futura Medium" w:hAnsi="Futura Medium" w:cs="Futura Medium"/>
          <w:sz w:val="18"/>
          <w:szCs w:val="18"/>
        </w:rPr>
      </w:pPr>
      <w:r w:rsidRPr="001E6A9C">
        <w:rPr>
          <w:rFonts w:ascii="Futura Medium" w:hAnsi="Futura Medium" w:cs="Futura Medium" w:hint="cs"/>
          <w:sz w:val="18"/>
          <w:szCs w:val="18"/>
        </w:rPr>
        <w:t>El activo es mantenido dentro de un modelo de negocio con el objetivo de mantener los activos para obtener los flujos de efectivo contractuales.</w:t>
      </w:r>
    </w:p>
    <w:p w14:paraId="6CE7DC2C" w14:textId="77777777" w:rsidR="00DE1B08" w:rsidRPr="001E6A9C" w:rsidRDefault="00DE1B08" w:rsidP="0075549C">
      <w:pPr>
        <w:pStyle w:val="ListParagraph"/>
        <w:ind w:left="1418"/>
        <w:contextualSpacing/>
        <w:jc w:val="both"/>
        <w:rPr>
          <w:rFonts w:ascii="Futura Medium" w:hAnsi="Futura Medium" w:cs="Futura Medium"/>
          <w:sz w:val="18"/>
          <w:szCs w:val="18"/>
        </w:rPr>
      </w:pPr>
    </w:p>
    <w:p w14:paraId="15F668EA" w14:textId="77777777" w:rsidR="00DE1B08" w:rsidRPr="001E6A9C" w:rsidRDefault="00DE1B08" w:rsidP="00711BBE">
      <w:pPr>
        <w:pStyle w:val="ListParagraph"/>
        <w:numPr>
          <w:ilvl w:val="0"/>
          <w:numId w:val="10"/>
        </w:numPr>
        <w:ind w:left="1418"/>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Los términos contractuales del activo financiero dan lugar, en fechas específicas, a flujos de efectivo que son únicamente pagos del capital e intereses.  </w:t>
      </w:r>
      <w:r w:rsidRPr="001E6A9C">
        <w:rPr>
          <w:rFonts w:ascii="Futura Medium" w:eastAsiaTheme="minorHAnsi" w:hAnsi="Futura Medium" w:cs="Futura Medium" w:hint="cs"/>
          <w:sz w:val="18"/>
          <w:szCs w:val="18"/>
          <w:lang w:eastAsia="en-US"/>
        </w:rPr>
        <w:t>Después del reconocimiento inicial, estos se miden al costo amortizado utilizando el método de interés efectivo.</w:t>
      </w:r>
    </w:p>
    <w:p w14:paraId="2923A643" w14:textId="77777777" w:rsidR="00DE1B08" w:rsidRPr="001E6A9C" w:rsidRDefault="00DE1B08" w:rsidP="0075549C">
      <w:pPr>
        <w:contextualSpacing/>
        <w:jc w:val="both"/>
        <w:rPr>
          <w:rFonts w:ascii="Futura Medium" w:hAnsi="Futura Medium" w:cs="Futura Medium"/>
          <w:sz w:val="18"/>
          <w:szCs w:val="18"/>
        </w:rPr>
      </w:pPr>
    </w:p>
    <w:p w14:paraId="57AE163B" w14:textId="30D7B799" w:rsidR="00DE1B08" w:rsidRDefault="00DE1B08" w:rsidP="00464D59">
      <w:pPr>
        <w:ind w:left="992"/>
        <w:contextualSpacing/>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El método de la tasa de interés efectiva es un método de cálculo del costo amortizado de un activo o un pasivo financiero (o de un grupo de activos o pasivos financieros) y de imputación del ingreso o gasto financiero a lo largo del período relevante.  La tasa de interés efectiva es la tasa de descuento que iguala exactamente los flujos de efectivo por cobrar o por pagar estimados a lo largo de la vida esperada del instrumento financiero (o, cuando sea adecuado, en un período más corto) con el monto neto en libros del activo o pasivo financiero</w:t>
      </w:r>
      <w:r w:rsidR="00373E6A">
        <w:rPr>
          <w:rFonts w:ascii="Futura Medium" w:eastAsiaTheme="minorHAnsi" w:hAnsi="Futura Medium" w:cs="Futura Medium"/>
          <w:sz w:val="18"/>
          <w:szCs w:val="18"/>
          <w:lang w:eastAsia="en-US"/>
        </w:rPr>
        <w:t>.</w:t>
      </w:r>
    </w:p>
    <w:p w14:paraId="3FEEB8F2" w14:textId="77777777" w:rsidR="00464D59" w:rsidRDefault="00464D59" w:rsidP="00464D59">
      <w:pPr>
        <w:contextualSpacing/>
        <w:jc w:val="both"/>
        <w:rPr>
          <w:rFonts w:ascii="Futura Medium" w:hAnsi="Futura Medium" w:cs="Futura Medium"/>
          <w:sz w:val="18"/>
          <w:szCs w:val="18"/>
        </w:rPr>
      </w:pPr>
    </w:p>
    <w:p w14:paraId="48D654E8" w14:textId="60DE018F" w:rsidR="00373E6A" w:rsidRPr="00373E6A" w:rsidRDefault="00373E6A" w:rsidP="00464D59">
      <w:pPr>
        <w:ind w:left="992"/>
        <w:contextualSpacing/>
        <w:jc w:val="both"/>
        <w:rPr>
          <w:rFonts w:ascii="Futura Medium" w:eastAsiaTheme="minorHAnsi" w:hAnsi="Futura Medium" w:cs="Futura Medium"/>
          <w:sz w:val="18"/>
          <w:szCs w:val="18"/>
          <w:lang w:eastAsia="en-US"/>
        </w:rPr>
      </w:pPr>
      <w:r w:rsidRPr="00373E6A">
        <w:rPr>
          <w:rFonts w:ascii="Futura Medium" w:eastAsiaTheme="minorHAnsi" w:hAnsi="Futura Medium" w:cs="Futura Medium"/>
          <w:sz w:val="18"/>
          <w:szCs w:val="18"/>
          <w:lang w:eastAsia="en-US"/>
        </w:rPr>
        <w:t>Los activos financieros no se reclasifican después de su reconocimiento inicial, excepto si la Compañía cambia su modelo de negocio para gestionar los activos financieros, en cuyo caso los activos financieros afectados son reclasificados en el primer día del primer periodo sobre el que se informa posterior al cambio en el modelo de negocio.</w:t>
      </w:r>
    </w:p>
    <w:p w14:paraId="4C97B09F" w14:textId="77777777" w:rsidR="00DE1B08" w:rsidRPr="001E6A9C" w:rsidRDefault="00DE1B08" w:rsidP="0075549C">
      <w:pPr>
        <w:ind w:left="1058"/>
        <w:contextualSpacing/>
        <w:jc w:val="both"/>
        <w:rPr>
          <w:rFonts w:ascii="Futura Medium" w:hAnsi="Futura Medium" w:cs="Futura Medium"/>
          <w:sz w:val="18"/>
          <w:szCs w:val="18"/>
        </w:rPr>
      </w:pPr>
    </w:p>
    <w:p w14:paraId="2968F3B1" w14:textId="77777777" w:rsidR="00464D59" w:rsidRDefault="00DE1B08" w:rsidP="00464D59">
      <w:pPr>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El descuento se omite cuando el efecto del mismo es irrelevante.  Pertenecen a esta categoría de instrumentos financieros: </w:t>
      </w:r>
      <w:commentRangeStart w:id="15"/>
      <w:r w:rsidRPr="001E6A9C">
        <w:rPr>
          <w:rFonts w:ascii="Futura Medium" w:hAnsi="Futura Medium" w:cs="Futura Medium" w:hint="cs"/>
          <w:sz w:val="18"/>
          <w:szCs w:val="18"/>
        </w:rPr>
        <w:t>i) el efectivo y equivalente</w:t>
      </w:r>
      <w:r w:rsidR="009059CD" w:rsidRPr="001E6A9C">
        <w:rPr>
          <w:rFonts w:ascii="Futura Medium" w:hAnsi="Futura Medium" w:cs="Futura Medium" w:hint="cs"/>
          <w:sz w:val="18"/>
          <w:szCs w:val="18"/>
        </w:rPr>
        <w:t xml:space="preserve"> de efectivo;</w:t>
      </w:r>
      <w:r w:rsidRPr="001E6A9C">
        <w:rPr>
          <w:rFonts w:ascii="Futura Medium" w:hAnsi="Futura Medium" w:cs="Futura Medium" w:hint="cs"/>
          <w:sz w:val="18"/>
          <w:szCs w:val="18"/>
        </w:rPr>
        <w:t xml:space="preserve"> </w:t>
      </w:r>
      <w:r w:rsidR="00C33F06" w:rsidRPr="001E6A9C">
        <w:rPr>
          <w:rFonts w:ascii="Futura Medium" w:hAnsi="Futura Medium" w:cs="Futura Medium" w:hint="cs"/>
          <w:sz w:val="18"/>
          <w:szCs w:val="18"/>
        </w:rPr>
        <w:t xml:space="preserve">y </w:t>
      </w:r>
      <w:r w:rsidRPr="001E6A9C">
        <w:rPr>
          <w:rFonts w:ascii="Futura Medium" w:hAnsi="Futura Medium" w:cs="Futura Medium" w:hint="cs"/>
          <w:sz w:val="18"/>
          <w:szCs w:val="18"/>
        </w:rPr>
        <w:t>ii) deudores comerciales y otras cuentas por cobrar.</w:t>
      </w:r>
      <w:commentRangeEnd w:id="15"/>
      <w:r w:rsidR="00107BED">
        <w:rPr>
          <w:rStyle w:val="CommentReference"/>
        </w:rPr>
        <w:commentReference w:id="15"/>
      </w:r>
    </w:p>
    <w:p w14:paraId="1B3D2F76" w14:textId="77777777" w:rsidR="00464D59" w:rsidRDefault="00464D59" w:rsidP="00464D59">
      <w:pPr>
        <w:ind w:left="992"/>
        <w:contextualSpacing/>
        <w:jc w:val="both"/>
        <w:rPr>
          <w:rFonts w:ascii="Futura Medium" w:hAnsi="Futura Medium" w:cs="Futura Medium"/>
          <w:sz w:val="18"/>
          <w:szCs w:val="18"/>
        </w:rPr>
      </w:pPr>
    </w:p>
    <w:p w14:paraId="5021FBB1" w14:textId="3A599F33" w:rsidR="00DE1B08" w:rsidRPr="00464D59" w:rsidRDefault="00DE1B08" w:rsidP="00711BBE">
      <w:pPr>
        <w:pStyle w:val="ListParagraph"/>
        <w:numPr>
          <w:ilvl w:val="0"/>
          <w:numId w:val="33"/>
        </w:numPr>
        <w:ind w:left="1418" w:hanging="322"/>
        <w:contextualSpacing/>
        <w:jc w:val="both"/>
        <w:rPr>
          <w:rFonts w:ascii="Futura Medium" w:hAnsi="Futura Medium" w:cs="Futura Medium"/>
          <w:sz w:val="18"/>
          <w:szCs w:val="18"/>
        </w:rPr>
      </w:pPr>
      <w:r w:rsidRPr="00464D59">
        <w:rPr>
          <w:rFonts w:ascii="Futura Medium" w:hAnsi="Futura Medium" w:cs="Futura Medium" w:hint="cs"/>
          <w:sz w:val="18"/>
          <w:szCs w:val="18"/>
        </w:rPr>
        <w:t>El efectivo y equivalente de efectivo</w:t>
      </w:r>
    </w:p>
    <w:p w14:paraId="42C1955C" w14:textId="77777777" w:rsidR="00DE1B08" w:rsidRPr="001E6A9C" w:rsidRDefault="00DE1B08" w:rsidP="0075549C">
      <w:pPr>
        <w:pStyle w:val="ListParagraph"/>
        <w:ind w:left="1418" w:hanging="425"/>
        <w:contextualSpacing/>
        <w:jc w:val="both"/>
        <w:rPr>
          <w:rFonts w:ascii="Futura Medium" w:hAnsi="Futura Medium" w:cs="Futura Medium"/>
          <w:sz w:val="18"/>
          <w:szCs w:val="18"/>
        </w:rPr>
      </w:pPr>
    </w:p>
    <w:p w14:paraId="178BBF05" w14:textId="77777777" w:rsidR="00DE1B08" w:rsidRPr="001E6A9C" w:rsidRDefault="00DE1B08" w:rsidP="0075549C">
      <w:pPr>
        <w:pStyle w:val="ListParagraph"/>
        <w:ind w:left="1418"/>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El efectivo y equivalente de efectivo, también es un activo financiero que representa un medio de pago y por ello es la base sobre la que se miden y reconocen todas las transacciones en los estados financieros y está sujeto a riesgos insignificantes de cambios en su valor razonable. </w:t>
      </w:r>
    </w:p>
    <w:p w14:paraId="672BD910" w14:textId="77777777" w:rsidR="00DE1B08" w:rsidRPr="001E6A9C" w:rsidRDefault="00DE1B08" w:rsidP="0075549C">
      <w:pPr>
        <w:pStyle w:val="ListParagraph"/>
        <w:ind w:left="1418"/>
        <w:contextualSpacing/>
        <w:jc w:val="both"/>
        <w:rPr>
          <w:rFonts w:ascii="Futura Medium" w:hAnsi="Futura Medium" w:cs="Futura Medium"/>
          <w:sz w:val="18"/>
          <w:szCs w:val="18"/>
        </w:rPr>
      </w:pPr>
    </w:p>
    <w:p w14:paraId="700D8990" w14:textId="77777777" w:rsidR="00464D59" w:rsidRDefault="00DE1B08" w:rsidP="00464D59">
      <w:pPr>
        <w:pStyle w:val="ListParagraph"/>
        <w:ind w:left="1418"/>
        <w:contextualSpacing/>
        <w:jc w:val="both"/>
        <w:rPr>
          <w:rFonts w:ascii="Futura Medium" w:hAnsi="Futura Medium" w:cs="Futura Medium"/>
          <w:sz w:val="18"/>
          <w:szCs w:val="18"/>
          <w:lang w:val="es-EC" w:eastAsia="zh-TW"/>
        </w:rPr>
      </w:pPr>
      <w:r w:rsidRPr="001E6A9C">
        <w:rPr>
          <w:rFonts w:ascii="Futura Medium" w:hAnsi="Futura Medium" w:cs="Futura Medium" w:hint="cs"/>
          <w:bCs/>
          <w:sz w:val="18"/>
          <w:szCs w:val="18"/>
        </w:rPr>
        <w:t xml:space="preserve">El efectivo y equivalentes al efectivo incluye el efectivo en caja y depósitos a la vista en bancos.  Para propósitos del estado de flujo de efectivo, los sobregiros bancarios forman parte integrante de la gestión del efectivo de la entidad, por consiguiente, se incluyen como componente del efectivo y equivalente de efectivo. En el estado de situación financiera, los sobregiros de existir se clasifican como otros </w:t>
      </w:r>
      <w:r w:rsidRPr="001E6A9C">
        <w:rPr>
          <w:rFonts w:ascii="Futura Medium" w:hAnsi="Futura Medium" w:cs="Futura Medium" w:hint="cs"/>
          <w:sz w:val="18"/>
          <w:szCs w:val="18"/>
          <w:lang w:val="es-EC" w:eastAsia="zh-TW"/>
        </w:rPr>
        <w:t>pasivos financieros en el pasivo corriente.</w:t>
      </w:r>
    </w:p>
    <w:p w14:paraId="482BE8AD" w14:textId="77777777" w:rsidR="00464D59" w:rsidRDefault="00464D59" w:rsidP="00464D59">
      <w:pPr>
        <w:pStyle w:val="ListParagraph"/>
        <w:ind w:left="1418"/>
        <w:contextualSpacing/>
        <w:jc w:val="both"/>
        <w:rPr>
          <w:rFonts w:ascii="Futura Medium" w:hAnsi="Futura Medium" w:cs="Futura Medium"/>
          <w:sz w:val="18"/>
          <w:szCs w:val="18"/>
          <w:lang w:val="es-EC" w:eastAsia="zh-TW"/>
        </w:rPr>
      </w:pPr>
    </w:p>
    <w:p w14:paraId="374B9A91" w14:textId="526357CB" w:rsidR="00DE1B08" w:rsidRPr="00464D59" w:rsidRDefault="00DE1B08" w:rsidP="00711BBE">
      <w:pPr>
        <w:pStyle w:val="ListParagraph"/>
        <w:numPr>
          <w:ilvl w:val="0"/>
          <w:numId w:val="33"/>
        </w:numPr>
        <w:ind w:left="1418" w:hanging="284"/>
        <w:contextualSpacing/>
        <w:jc w:val="both"/>
        <w:rPr>
          <w:rFonts w:ascii="Futura Medium" w:hAnsi="Futura Medium" w:cs="Futura Medium"/>
          <w:sz w:val="18"/>
          <w:szCs w:val="18"/>
          <w:lang w:val="es-EC" w:eastAsia="zh-TW"/>
        </w:rPr>
      </w:pPr>
      <w:r w:rsidRPr="00464D59">
        <w:rPr>
          <w:rFonts w:ascii="Futura Medium" w:hAnsi="Futura Medium" w:cs="Futura Medium" w:hint="cs"/>
          <w:sz w:val="18"/>
          <w:szCs w:val="18"/>
          <w:lang w:val="es-EC" w:eastAsia="zh-TW"/>
        </w:rPr>
        <w:t>Deudores comerciales y otras cuentas por cobrar</w:t>
      </w:r>
    </w:p>
    <w:p w14:paraId="6A758FA7" w14:textId="77777777" w:rsidR="00DE1B08" w:rsidRPr="001E6A9C" w:rsidRDefault="00DE1B08" w:rsidP="0075549C">
      <w:pPr>
        <w:contextualSpacing/>
        <w:jc w:val="both"/>
        <w:rPr>
          <w:rFonts w:ascii="Futura Medium" w:hAnsi="Futura Medium" w:cs="Futura Medium"/>
          <w:sz w:val="18"/>
          <w:szCs w:val="18"/>
        </w:rPr>
      </w:pPr>
    </w:p>
    <w:p w14:paraId="3B14F7D9" w14:textId="77777777" w:rsidR="00DE1B08" w:rsidRPr="001E6A9C" w:rsidRDefault="00DE1B08" w:rsidP="0075549C">
      <w:pPr>
        <w:pStyle w:val="ListParagraph"/>
        <w:ind w:left="1418"/>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Los deudores comerciales y otras cuentas por cobrar son activos financieros no derivados con pagos fijos o determinables que no son cotizados en un mercado activo. Surgen cuando</w:t>
      </w:r>
      <w:r w:rsidRPr="001E6A9C">
        <w:rPr>
          <w:rFonts w:ascii="Futura Medium" w:hAnsi="Futura Medium" w:cs="Futura Medium" w:hint="cs"/>
          <w:sz w:val="18"/>
          <w:szCs w:val="18"/>
        </w:rPr>
        <w:t xml:space="preserve"> </w:t>
      </w:r>
      <w:r w:rsidRPr="001E6A9C">
        <w:rPr>
          <w:rFonts w:ascii="Futura Medium" w:hAnsi="Futura Medium" w:cs="Futura Medium" w:hint="cs"/>
          <w:sz w:val="18"/>
          <w:szCs w:val="18"/>
          <w:lang w:val="es-ES"/>
        </w:rPr>
        <w:t xml:space="preserve">la Compañía provee bienes o servicios directamente a un deudor sin intención de negociar la cuenta por cobrar.  </w:t>
      </w:r>
    </w:p>
    <w:p w14:paraId="2E75152D" w14:textId="77777777" w:rsidR="00B41664" w:rsidRPr="001E6A9C" w:rsidRDefault="00B41664" w:rsidP="0075549C">
      <w:pPr>
        <w:contextualSpacing/>
        <w:jc w:val="both"/>
        <w:rPr>
          <w:rFonts w:ascii="Futura Medium" w:hAnsi="Futura Medium" w:cs="Futura Medium"/>
          <w:sz w:val="18"/>
          <w:szCs w:val="18"/>
          <w:lang w:val="es-ES"/>
        </w:rPr>
      </w:pPr>
    </w:p>
    <w:p w14:paraId="490FFDFB" w14:textId="47E5404B" w:rsidR="00DE1B08" w:rsidRDefault="00DE1B08" w:rsidP="0075549C">
      <w:pPr>
        <w:pStyle w:val="ListParagraph"/>
        <w:ind w:left="1418"/>
        <w:contextualSpacing/>
        <w:jc w:val="both"/>
        <w:rPr>
          <w:rFonts w:ascii="Futura Medium" w:hAnsi="Futura Medium" w:cs="Futura Medium"/>
          <w:sz w:val="18"/>
          <w:szCs w:val="18"/>
        </w:rPr>
      </w:pPr>
      <w:r w:rsidRPr="00107BED">
        <w:rPr>
          <w:rFonts w:ascii="Futura Medium" w:hAnsi="Futura Medium" w:cs="Futura Medium" w:hint="cs"/>
          <w:sz w:val="18"/>
          <w:szCs w:val="18"/>
        </w:rPr>
        <w:t>A</w:t>
      </w:r>
      <w:r w:rsidR="00E46F38" w:rsidRPr="00107BED">
        <w:rPr>
          <w:rFonts w:ascii="Futura Medium" w:hAnsi="Futura Medium" w:cs="Futura Medium" w:hint="cs"/>
          <w:sz w:val="18"/>
          <w:szCs w:val="18"/>
        </w:rPr>
        <w:t>l 31 de diciembre del 2020</w:t>
      </w:r>
      <w:r w:rsidRPr="00107BED">
        <w:rPr>
          <w:rFonts w:ascii="Futura Medium" w:hAnsi="Futura Medium" w:cs="Futura Medium" w:hint="cs"/>
          <w:sz w:val="18"/>
          <w:szCs w:val="18"/>
        </w:rPr>
        <w:t>, los deudores comerciales y otras cuentas por cobrar se mantienen al valor nominal de la transacción debido a su vencimiento de corto plazo; además, no tienen un interés contractual y el efecto de no actualizar los flujos de efectivo no es significativo.</w:t>
      </w:r>
    </w:p>
    <w:p w14:paraId="40E04DF2" w14:textId="781B0870" w:rsidR="00107BED" w:rsidRDefault="00107BED" w:rsidP="0075549C">
      <w:pPr>
        <w:pStyle w:val="ListParagraph"/>
        <w:ind w:left="1418"/>
        <w:contextualSpacing/>
        <w:jc w:val="both"/>
        <w:rPr>
          <w:rFonts w:ascii="Futura Medium" w:hAnsi="Futura Medium" w:cs="Futura Medium"/>
          <w:sz w:val="18"/>
          <w:szCs w:val="18"/>
        </w:rPr>
      </w:pPr>
    </w:p>
    <w:p w14:paraId="73E7B3B2" w14:textId="348A4CBE" w:rsidR="00107BED" w:rsidRPr="00924EAC" w:rsidRDefault="00107BED" w:rsidP="00CC62F9">
      <w:pPr>
        <w:ind w:firstLine="992"/>
        <w:contextualSpacing/>
        <w:jc w:val="both"/>
        <w:rPr>
          <w:rFonts w:ascii="Futura Medium" w:hAnsi="Futura Medium" w:cs="Futura Medium"/>
          <w:i/>
          <w:sz w:val="18"/>
          <w:szCs w:val="18"/>
          <w:lang w:val="es-MX"/>
        </w:rPr>
      </w:pPr>
      <w:r w:rsidRPr="00924EAC">
        <w:rPr>
          <w:rFonts w:ascii="Futura Medium" w:hAnsi="Futura Medium" w:cs="Futura Medium"/>
          <w:i/>
          <w:sz w:val="18"/>
          <w:szCs w:val="18"/>
          <w:lang w:val="es-MX"/>
        </w:rPr>
        <w:t>Activos financieros medidos al valor razonable con cambios en otros resultados integrales</w:t>
      </w:r>
    </w:p>
    <w:p w14:paraId="77291DB4" w14:textId="77777777" w:rsidR="00924EAC" w:rsidRDefault="00107BED" w:rsidP="00CC62F9">
      <w:pPr>
        <w:spacing w:before="252"/>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Un activo financiero se mide al valor razonable con cambios en otros resultados integrales si se cumplen las dos condiciones siguientes: </w:t>
      </w:r>
    </w:p>
    <w:p w14:paraId="730541C3" w14:textId="2BB8BCDE" w:rsidR="00924EAC" w:rsidRPr="00924EAC" w:rsidRDefault="00107BED" w:rsidP="00711BBE">
      <w:pPr>
        <w:pStyle w:val="ListParagraph"/>
        <w:numPr>
          <w:ilvl w:val="0"/>
          <w:numId w:val="32"/>
        </w:numPr>
        <w:spacing w:before="252"/>
        <w:jc w:val="both"/>
        <w:rPr>
          <w:rFonts w:ascii="Futura Medium" w:hAnsi="Futura Medium" w:cs="Futura Medium"/>
          <w:sz w:val="18"/>
          <w:szCs w:val="18"/>
        </w:rPr>
      </w:pPr>
      <w:r w:rsidRPr="00924EAC">
        <w:rPr>
          <w:rFonts w:ascii="Futura Medium" w:hAnsi="Futura Medium" w:cs="Futura Medium"/>
          <w:sz w:val="18"/>
          <w:szCs w:val="18"/>
        </w:rPr>
        <w:t xml:space="preserve">El activo financiero se conserva dentro de un modelo de negocio cuyo objetivo se logra tanto obteniendo los flujos de efectivo contractuales como vendiendo los activos financieros, y </w:t>
      </w:r>
    </w:p>
    <w:p w14:paraId="08FDDF34" w14:textId="7B7ACCC7" w:rsidR="00107BED" w:rsidRPr="00924EAC" w:rsidRDefault="00D9297C" w:rsidP="00711BBE">
      <w:pPr>
        <w:pStyle w:val="ListParagraph"/>
        <w:numPr>
          <w:ilvl w:val="0"/>
          <w:numId w:val="32"/>
        </w:numPr>
        <w:spacing w:before="252"/>
        <w:jc w:val="both"/>
        <w:rPr>
          <w:rFonts w:ascii="Futura Medium" w:hAnsi="Futura Medium" w:cs="Futura Medium"/>
          <w:sz w:val="18"/>
          <w:szCs w:val="18"/>
        </w:rPr>
      </w:pPr>
      <w:r>
        <w:rPr>
          <w:rFonts w:ascii="Futura Medium" w:hAnsi="Futura Medium" w:cs="Futura Medium"/>
          <w:sz w:val="18"/>
          <w:szCs w:val="18"/>
        </w:rPr>
        <w:t>L</w:t>
      </w:r>
      <w:r w:rsidR="00107BED" w:rsidRPr="00924EAC">
        <w:rPr>
          <w:rFonts w:ascii="Futura Medium" w:hAnsi="Futura Medium" w:cs="Futura Medium"/>
          <w:sz w:val="18"/>
          <w:szCs w:val="18"/>
        </w:rPr>
        <w:t xml:space="preserve">as condiciones contractuales del activo financiero dan lugar, en fechas específicas, a flujos de efectivo que son únicamente pagos del principal e intereses en otro resultado integral. </w:t>
      </w:r>
    </w:p>
    <w:p w14:paraId="0E68930E" w14:textId="77777777" w:rsidR="00107BED" w:rsidRPr="00107BED" w:rsidRDefault="00107BED" w:rsidP="00CC62F9">
      <w:pPr>
        <w:spacing w:before="252"/>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Estos activos se miden posteriormente al valor razonable.  El ingreso por intereses calculado bajo el método de interés efectivo, las ganancias y pérdidas por conversión de moneda extranjera y el deterioro se reconocen en resultados. Otras ganancias y pérdidas netas se reconocen en otro resultado integral.  En el momento de la baja en cuentas, las ganancias y pérdidas acumuladas en otro resultado integral se reclasifican en resultados. </w:t>
      </w:r>
    </w:p>
    <w:p w14:paraId="5CDE264C" w14:textId="34CEFEFF" w:rsidR="00107BED" w:rsidRDefault="00107BED" w:rsidP="00CC62F9">
      <w:pPr>
        <w:spacing w:before="252"/>
        <w:ind w:left="709" w:firstLine="283"/>
        <w:jc w:val="both"/>
        <w:rPr>
          <w:rFonts w:ascii="Futura Medium" w:hAnsi="Futura Medium" w:cs="Futura Medium"/>
          <w:sz w:val="18"/>
          <w:szCs w:val="18"/>
          <w:lang w:val="es-MX"/>
        </w:rPr>
      </w:pPr>
      <w:commentRangeStart w:id="16"/>
      <w:r w:rsidRPr="00107BED">
        <w:rPr>
          <w:rFonts w:ascii="Futura Medium" w:hAnsi="Futura Medium" w:cs="Futura Medium"/>
          <w:sz w:val="18"/>
          <w:szCs w:val="18"/>
          <w:lang w:val="es-MX"/>
        </w:rPr>
        <w:t xml:space="preserve">La Compañía no mantiene activos en esta </w:t>
      </w:r>
      <w:commentRangeEnd w:id="16"/>
      <w:r w:rsidRPr="00107BED">
        <w:rPr>
          <w:rFonts w:ascii="Futura Medium" w:hAnsi="Futura Medium" w:cs="Futura Medium"/>
          <w:sz w:val="18"/>
          <w:szCs w:val="18"/>
          <w:lang w:val="es-MX"/>
        </w:rPr>
        <w:t>categoría</w:t>
      </w:r>
      <w:r w:rsidRPr="00107BED">
        <w:rPr>
          <w:rFonts w:ascii="Futura Medium" w:hAnsi="Futura Medium" w:cs="Futura Medium"/>
          <w:sz w:val="18"/>
          <w:szCs w:val="18"/>
          <w:lang w:val="es-MX"/>
        </w:rPr>
        <w:commentReference w:id="16"/>
      </w:r>
      <w:r w:rsidRPr="00107BED">
        <w:rPr>
          <w:rFonts w:ascii="Futura Medium" w:hAnsi="Futura Medium" w:cs="Futura Medium"/>
          <w:sz w:val="18"/>
          <w:szCs w:val="18"/>
          <w:lang w:val="es-MX"/>
        </w:rPr>
        <w:t xml:space="preserve">. </w:t>
      </w:r>
    </w:p>
    <w:p w14:paraId="44BD7F72" w14:textId="77777777" w:rsidR="009B0060" w:rsidRDefault="009B0060" w:rsidP="009B0060">
      <w:pPr>
        <w:spacing w:before="252"/>
        <w:ind w:left="709" w:firstLine="284"/>
        <w:contextualSpacing/>
        <w:jc w:val="both"/>
        <w:rPr>
          <w:rFonts w:ascii="Futura Medium" w:hAnsi="Futura Medium" w:cs="Futura Medium"/>
          <w:i/>
          <w:sz w:val="18"/>
          <w:szCs w:val="18"/>
          <w:lang w:val="es-MX"/>
        </w:rPr>
      </w:pPr>
    </w:p>
    <w:p w14:paraId="517023E0" w14:textId="5F01022E" w:rsidR="00107BED" w:rsidRDefault="00107BED" w:rsidP="009B0060">
      <w:pPr>
        <w:spacing w:before="252"/>
        <w:ind w:left="709" w:firstLine="284"/>
        <w:contextualSpacing/>
        <w:jc w:val="both"/>
        <w:rPr>
          <w:rFonts w:ascii="Futura Medium" w:hAnsi="Futura Medium" w:cs="Futura Medium"/>
          <w:i/>
          <w:sz w:val="18"/>
          <w:szCs w:val="18"/>
          <w:lang w:val="es-MX"/>
        </w:rPr>
      </w:pPr>
      <w:r w:rsidRPr="00D9297C">
        <w:rPr>
          <w:rFonts w:ascii="Futura Medium" w:hAnsi="Futura Medium" w:cs="Futura Medium"/>
          <w:i/>
          <w:sz w:val="18"/>
          <w:szCs w:val="18"/>
          <w:lang w:val="es-MX"/>
        </w:rPr>
        <w:t xml:space="preserve">Activos financieros medidos al valor razonable con cambios en resultados  </w:t>
      </w:r>
    </w:p>
    <w:p w14:paraId="46AD8A8D" w14:textId="77777777" w:rsidR="009B0060" w:rsidRPr="00D9297C" w:rsidRDefault="009B0060" w:rsidP="009B0060">
      <w:pPr>
        <w:spacing w:before="252"/>
        <w:ind w:left="709" w:firstLine="284"/>
        <w:contextualSpacing/>
        <w:jc w:val="both"/>
        <w:rPr>
          <w:rFonts w:ascii="Futura Medium" w:hAnsi="Futura Medium" w:cs="Futura Medium"/>
          <w:i/>
          <w:sz w:val="18"/>
          <w:szCs w:val="18"/>
          <w:lang w:val="es-MX"/>
        </w:rPr>
      </w:pPr>
    </w:p>
    <w:p w14:paraId="30726D74" w14:textId="480CE0B1" w:rsidR="00464D59" w:rsidRDefault="00107BED" w:rsidP="009B0060">
      <w:pPr>
        <w:spacing w:before="252"/>
        <w:ind w:left="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Todos los activos financieros no clasificados como medidos al costo amortizado o al valor razonable con cambios en otro resultado integral, son medidos al valor razonable con cambios en resultados. Esto incluye todos los activos financieros derivados.  En el reconocimiento inicial, la Compañía puede designar irrevocablemente un activo financiero al valor razonable con cambios en otro resultado integral como al valor razonable con cambios en resultados si haciéndolo elimina o reduce significativamente una incongruencia de medición o reconocimiento que surgiría en otro caso. </w:t>
      </w:r>
    </w:p>
    <w:p w14:paraId="3114D2A6" w14:textId="2CEE48D4" w:rsidR="00464D59" w:rsidRPr="00107BED" w:rsidRDefault="00464D59" w:rsidP="00464D59">
      <w:pPr>
        <w:spacing w:before="252"/>
        <w:ind w:left="709"/>
        <w:contextualSpacing/>
        <w:jc w:val="both"/>
        <w:rPr>
          <w:rFonts w:ascii="Futura Medium" w:hAnsi="Futura Medium" w:cs="Futura Medium"/>
          <w:sz w:val="18"/>
          <w:szCs w:val="18"/>
          <w:lang w:val="es-MX"/>
        </w:rPr>
      </w:pPr>
    </w:p>
    <w:p w14:paraId="0C939514" w14:textId="20DEF649" w:rsidR="00107BED" w:rsidRDefault="00107BED" w:rsidP="009B0060">
      <w:pPr>
        <w:ind w:firstLine="992"/>
        <w:contextualSpacing/>
        <w:jc w:val="both"/>
        <w:rPr>
          <w:rFonts w:ascii="Futura Medium" w:hAnsi="Futura Medium" w:cs="Futura Medium"/>
          <w:sz w:val="18"/>
          <w:szCs w:val="18"/>
          <w:lang w:val="es-MX"/>
        </w:rPr>
      </w:pPr>
      <w:commentRangeStart w:id="17"/>
      <w:r w:rsidRPr="00107BED">
        <w:rPr>
          <w:rFonts w:ascii="Futura Medium" w:hAnsi="Futura Medium" w:cs="Futura Medium"/>
          <w:sz w:val="18"/>
          <w:szCs w:val="18"/>
          <w:lang w:val="es-MX"/>
        </w:rPr>
        <w:t xml:space="preserve">La Compañía no mantiene activos en esta </w:t>
      </w:r>
      <w:commentRangeEnd w:id="17"/>
      <w:r w:rsidRPr="00107BED">
        <w:rPr>
          <w:rFonts w:ascii="Futura Medium" w:hAnsi="Futura Medium" w:cs="Futura Medium"/>
          <w:sz w:val="18"/>
          <w:szCs w:val="18"/>
          <w:lang w:val="es-MX"/>
        </w:rPr>
        <w:t>categoría</w:t>
      </w:r>
      <w:r w:rsidRPr="00107BED">
        <w:rPr>
          <w:rFonts w:ascii="Futura Medium" w:hAnsi="Futura Medium" w:cs="Futura Medium"/>
          <w:sz w:val="18"/>
          <w:szCs w:val="18"/>
          <w:lang w:val="es-MX"/>
        </w:rPr>
        <w:commentReference w:id="17"/>
      </w:r>
      <w:r w:rsidRPr="00107BED">
        <w:rPr>
          <w:rFonts w:ascii="Futura Medium" w:hAnsi="Futura Medium" w:cs="Futura Medium"/>
          <w:sz w:val="18"/>
          <w:szCs w:val="18"/>
          <w:lang w:val="es-MX"/>
        </w:rPr>
        <w:t>.</w:t>
      </w:r>
    </w:p>
    <w:p w14:paraId="249B05AB" w14:textId="17BDA5BC" w:rsidR="009B0060" w:rsidRDefault="009B0060" w:rsidP="009B0060">
      <w:pPr>
        <w:ind w:firstLine="992"/>
        <w:contextualSpacing/>
        <w:jc w:val="both"/>
        <w:rPr>
          <w:rFonts w:ascii="Futura Medium" w:hAnsi="Futura Medium" w:cs="Futura Medium"/>
          <w:sz w:val="18"/>
          <w:szCs w:val="18"/>
          <w:lang w:val="es-MX"/>
        </w:rPr>
      </w:pPr>
    </w:p>
    <w:p w14:paraId="4CD7C1F6" w14:textId="6AC828AD" w:rsidR="009B0060" w:rsidRPr="009B0060" w:rsidRDefault="009B0060" w:rsidP="009B0060">
      <w:pPr>
        <w:spacing w:before="252"/>
        <w:ind w:left="709" w:firstLine="283"/>
        <w:contextualSpacing/>
        <w:jc w:val="both"/>
        <w:rPr>
          <w:rFonts w:ascii="Futura Medium" w:hAnsi="Futura Medium" w:cs="Futura Medium"/>
          <w:i/>
          <w:sz w:val="18"/>
          <w:szCs w:val="18"/>
          <w:lang w:val="es-MX"/>
        </w:rPr>
      </w:pPr>
      <w:r w:rsidRPr="009B0060">
        <w:rPr>
          <w:rFonts w:ascii="Futura Medium" w:hAnsi="Futura Medium" w:cs="Futura Medium"/>
          <w:i/>
          <w:sz w:val="18"/>
          <w:szCs w:val="18"/>
          <w:lang w:val="es-MX"/>
        </w:rPr>
        <w:t xml:space="preserve">Baja en cuentas </w:t>
      </w:r>
    </w:p>
    <w:p w14:paraId="0C38E07F" w14:textId="1BCD5582" w:rsidR="009B0060" w:rsidRDefault="009B0060" w:rsidP="009B0060">
      <w:pPr>
        <w:spacing w:before="252"/>
        <w:ind w:left="992"/>
        <w:jc w:val="both"/>
        <w:rPr>
          <w:rFonts w:ascii="Futura Medium" w:hAnsi="Futura Medium" w:cs="Futura Medium"/>
          <w:sz w:val="18"/>
          <w:szCs w:val="18"/>
          <w:lang w:val="es-MX"/>
        </w:rPr>
      </w:pPr>
      <w:r w:rsidRPr="009B0060">
        <w:rPr>
          <w:rFonts w:ascii="Futura Medium" w:hAnsi="Futura Medium" w:cs="Futura Medium"/>
          <w:sz w:val="18"/>
          <w:szCs w:val="18"/>
          <w:lang w:val="es-MX"/>
        </w:rPr>
        <w:t xml:space="preserve">La Compañía continuará reconociendo el activo cuando haya transferido sus derechos a recibir los flujos de efectivo generados por el activo, o haya celebrado un acuerdo de intermediación, pero no ha transferido ni retenido sustancialmente todos los riesgos y beneficios del activo, ni ha transferido el control sobre el mismo. </w:t>
      </w:r>
    </w:p>
    <w:p w14:paraId="2F561BFE" w14:textId="77777777" w:rsidR="009B0060" w:rsidRPr="009B0060" w:rsidRDefault="009B0060" w:rsidP="009B0060">
      <w:pPr>
        <w:spacing w:before="252"/>
        <w:ind w:left="992"/>
        <w:jc w:val="both"/>
        <w:rPr>
          <w:rFonts w:ascii="Futura Medium" w:hAnsi="Futura Medium" w:cs="Futura Medium"/>
          <w:sz w:val="18"/>
          <w:szCs w:val="18"/>
          <w:lang w:val="es-MX"/>
        </w:rPr>
      </w:pPr>
    </w:p>
    <w:p w14:paraId="618BD784" w14:textId="7D0931B7" w:rsidR="009B0060" w:rsidRPr="00107BED" w:rsidRDefault="009B0060" w:rsidP="009B0060">
      <w:pPr>
        <w:ind w:left="992"/>
        <w:contextualSpacing/>
        <w:jc w:val="both"/>
        <w:rPr>
          <w:rFonts w:ascii="Futura Medium" w:hAnsi="Futura Medium" w:cs="Futura Medium"/>
          <w:sz w:val="18"/>
          <w:szCs w:val="18"/>
          <w:lang w:val="es-MX"/>
        </w:rPr>
      </w:pPr>
      <w:r w:rsidRPr="009B0060">
        <w:rPr>
          <w:rFonts w:ascii="Futura Medium" w:hAnsi="Futura Medium" w:cs="Futura Medium"/>
          <w:sz w:val="18"/>
          <w:szCs w:val="18"/>
          <w:lang w:val="es-MX"/>
        </w:rPr>
        <w:t>En este caso, la Compañía, reconocerá́ el activo transferido en la medida de su implicación continuada en el activo y también reconocerá́ el pasivo relacionado.  El activo transferido y el pasivo relacionado se medirán sobre una base que refleje los derechos y obligaciones retenidos por la Compañía.</w:t>
      </w:r>
    </w:p>
    <w:p w14:paraId="058F5ADB" w14:textId="77777777" w:rsidR="00F75BB1" w:rsidRPr="001E6A9C" w:rsidRDefault="00F75BB1" w:rsidP="0075549C">
      <w:pPr>
        <w:contextualSpacing/>
        <w:jc w:val="both"/>
        <w:rPr>
          <w:rFonts w:ascii="Futura Medium" w:hAnsi="Futura Medium" w:cs="Futura Medium"/>
          <w:sz w:val="18"/>
          <w:szCs w:val="18"/>
        </w:rPr>
      </w:pPr>
    </w:p>
    <w:p w14:paraId="679D40C6" w14:textId="77777777" w:rsidR="00DE1B08" w:rsidRPr="001E6A9C" w:rsidRDefault="00DE1B08" w:rsidP="0075549C">
      <w:pPr>
        <w:ind w:left="993"/>
        <w:contextualSpacing/>
        <w:jc w:val="both"/>
        <w:rPr>
          <w:rFonts w:ascii="Futura Medium" w:hAnsi="Futura Medium" w:cs="Futura Medium"/>
          <w:b/>
          <w:sz w:val="18"/>
          <w:szCs w:val="18"/>
        </w:rPr>
      </w:pPr>
      <w:r w:rsidRPr="001E6A9C">
        <w:rPr>
          <w:rFonts w:ascii="Futura Medium" w:hAnsi="Futura Medium" w:cs="Futura Medium" w:hint="cs"/>
          <w:bCs/>
          <w:i/>
          <w:sz w:val="18"/>
          <w:szCs w:val="18"/>
        </w:rPr>
        <w:t>Deterioro de valor de los activos financieros – Perdidas crediticias esperadas</w:t>
      </w:r>
    </w:p>
    <w:p w14:paraId="16CAD522" w14:textId="77777777" w:rsidR="00DE1B08" w:rsidRPr="001E6A9C" w:rsidRDefault="00DE1B08" w:rsidP="0075549C">
      <w:pPr>
        <w:autoSpaceDE w:val="0"/>
        <w:autoSpaceDN w:val="0"/>
        <w:adjustRightInd w:val="0"/>
        <w:ind w:left="1418"/>
        <w:contextualSpacing/>
        <w:jc w:val="both"/>
        <w:rPr>
          <w:rFonts w:ascii="Futura Medium" w:eastAsiaTheme="minorHAnsi" w:hAnsi="Futura Medium" w:cs="Futura Medium"/>
          <w:sz w:val="18"/>
          <w:szCs w:val="18"/>
          <w:lang w:eastAsia="en-US"/>
        </w:rPr>
      </w:pPr>
    </w:p>
    <w:p w14:paraId="7E5F2DB9" w14:textId="77777777" w:rsidR="00DE1B08" w:rsidRPr="001E6A9C" w:rsidRDefault="00DE1B08" w:rsidP="0075549C">
      <w:pPr>
        <w:autoSpaceDE w:val="0"/>
        <w:autoSpaceDN w:val="0"/>
        <w:adjustRightInd w:val="0"/>
        <w:ind w:left="993"/>
        <w:contextualSpacing/>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Siguiendo los requisitos de la NIIF 9, la Compañía aplica un modelo de deterioro de valor que se basa en pérdidas crediticias esperadas. Este modelo se aplica a los activos financieros medidos a costo amortizado o medidos a valor razonable con cambios en otro resultado integral, excepto por las inversiones en instrumentos de patrimonio</w:t>
      </w:r>
      <w:r w:rsidR="00EC47E8" w:rsidRPr="001E6A9C">
        <w:rPr>
          <w:rFonts w:ascii="Futura Medium" w:eastAsiaTheme="minorHAnsi" w:hAnsi="Futura Medium" w:cs="Futura Medium" w:hint="cs"/>
          <w:sz w:val="18"/>
          <w:szCs w:val="18"/>
          <w:lang w:eastAsia="en-US"/>
        </w:rPr>
        <w:t>, si las hubiera</w:t>
      </w:r>
      <w:r w:rsidRPr="001E6A9C">
        <w:rPr>
          <w:rFonts w:ascii="Futura Medium" w:eastAsiaTheme="minorHAnsi" w:hAnsi="Futura Medium" w:cs="Futura Medium" w:hint="cs"/>
          <w:sz w:val="18"/>
          <w:szCs w:val="18"/>
          <w:lang w:eastAsia="en-US"/>
        </w:rPr>
        <w:t>.</w:t>
      </w:r>
    </w:p>
    <w:p w14:paraId="246A1123" w14:textId="77777777" w:rsidR="00EC47E8" w:rsidRPr="001E6A9C" w:rsidRDefault="00EC47E8" w:rsidP="0075549C">
      <w:pPr>
        <w:autoSpaceDE w:val="0"/>
        <w:autoSpaceDN w:val="0"/>
        <w:adjustRightInd w:val="0"/>
        <w:ind w:left="993"/>
        <w:jc w:val="both"/>
        <w:rPr>
          <w:rFonts w:ascii="Futura Medium" w:eastAsiaTheme="minorHAnsi" w:hAnsi="Futura Medium" w:cs="Futura Medium"/>
          <w:sz w:val="18"/>
          <w:szCs w:val="18"/>
          <w:lang w:eastAsia="en-US"/>
        </w:rPr>
      </w:pPr>
    </w:p>
    <w:p w14:paraId="14203A2B" w14:textId="7D5F8B5E" w:rsidR="00EC47E8" w:rsidRDefault="00EC47E8" w:rsidP="0075549C">
      <w:pPr>
        <w:autoSpaceDE w:val="0"/>
        <w:autoSpaceDN w:val="0"/>
        <w:adjustRightInd w:val="0"/>
        <w:ind w:left="993"/>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La Compañía utiliza el enfoque simplificado para cuentas por cobrar comerciales, activos de los contratos y cuentas por cobrar por arrendamientos, señalado en NIIF 9.  Para medir las pérdidas crediticias esperadas, la Compañía evalúa periódicamente su experiencia de pérdidas crediticias históricas considerando la incobrabilidad en conjunto con los cambios macroeconómicos y de la industria que pudieran afectar en un cambio de la calidad crediticia como tal, adicionalmente, los créditos se agrupan por segmento, y en función de las características de riesgo de crédito compartidas y los días de mora a partir del vencimiento.</w:t>
      </w:r>
    </w:p>
    <w:p w14:paraId="5572852A" w14:textId="256B8B61" w:rsidR="009B0060" w:rsidRDefault="009B0060" w:rsidP="0075549C">
      <w:pPr>
        <w:autoSpaceDE w:val="0"/>
        <w:autoSpaceDN w:val="0"/>
        <w:adjustRightInd w:val="0"/>
        <w:ind w:left="993"/>
        <w:jc w:val="both"/>
        <w:rPr>
          <w:rFonts w:ascii="Futura Medium" w:eastAsiaTheme="minorHAnsi" w:hAnsi="Futura Medium" w:cs="Futura Medium"/>
          <w:sz w:val="18"/>
          <w:szCs w:val="18"/>
          <w:lang w:eastAsia="en-US"/>
        </w:rPr>
      </w:pPr>
    </w:p>
    <w:p w14:paraId="29CECA07" w14:textId="7D293473" w:rsidR="009B0060" w:rsidRPr="001E6A9C" w:rsidRDefault="009B0060" w:rsidP="0075549C">
      <w:pPr>
        <w:autoSpaceDE w:val="0"/>
        <w:autoSpaceDN w:val="0"/>
        <w:adjustRightInd w:val="0"/>
        <w:ind w:left="993"/>
        <w:jc w:val="both"/>
        <w:rPr>
          <w:rFonts w:ascii="Futura Medium" w:eastAsiaTheme="minorHAnsi" w:hAnsi="Futura Medium" w:cs="Futura Medium"/>
          <w:sz w:val="18"/>
          <w:szCs w:val="18"/>
          <w:lang w:eastAsia="en-US"/>
        </w:rPr>
      </w:pPr>
      <w:r w:rsidRPr="009B0060">
        <w:rPr>
          <w:rFonts w:ascii="Futura Medium" w:eastAsiaTheme="minorHAnsi" w:hAnsi="Futura Medium" w:cs="Futura Medium"/>
          <w:sz w:val="18"/>
          <w:szCs w:val="18"/>
          <w:lang w:eastAsia="en-US"/>
        </w:rPr>
        <w:t>Para estimar las pérdidas esperadas de cuentas por cobrar a partes relacionadas, la Compañía aplica el enfoque general que implica estimar pérdidas esperadas de 12 meses o sobre la totalidad del plazo del instrumento, dependiendo si hay aumento significativo de riesgo de crédito (excepto en casos en que la Compañía considera que se trata de una cuenta por cobrar con riesgo de crédito bajo y se estima siempre pérdidas esperadas de 12 meses).</w:t>
      </w:r>
    </w:p>
    <w:p w14:paraId="33643DEB" w14:textId="77777777" w:rsidR="00EC47E8" w:rsidRPr="001E6A9C" w:rsidRDefault="00EC47E8" w:rsidP="0075549C">
      <w:pPr>
        <w:autoSpaceDE w:val="0"/>
        <w:autoSpaceDN w:val="0"/>
        <w:adjustRightInd w:val="0"/>
        <w:contextualSpacing/>
        <w:jc w:val="both"/>
        <w:rPr>
          <w:rFonts w:ascii="Futura Medium" w:eastAsiaTheme="minorHAnsi" w:hAnsi="Futura Medium" w:cs="Futura Medium"/>
          <w:sz w:val="18"/>
          <w:szCs w:val="18"/>
          <w:lang w:eastAsia="en-US"/>
        </w:rPr>
      </w:pPr>
    </w:p>
    <w:p w14:paraId="27A81FFD" w14:textId="77777777" w:rsidR="00DE1B08" w:rsidRPr="001E6A9C" w:rsidRDefault="00DE1B08" w:rsidP="0075549C">
      <w:pPr>
        <w:autoSpaceDE w:val="0"/>
        <w:autoSpaceDN w:val="0"/>
        <w:adjustRightInd w:val="0"/>
        <w:ind w:left="993"/>
        <w:contextualSpacing/>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 xml:space="preserve">Al cierre del periodo, la Compañía reconoce los cambios acumulados en las pérdidas crediticias esperadas durante el tiempo de vida del activo desde el reconocimiento inicial como una corrección de valor por pérdidas para activos financieros con deterioro de valor crediticio y reconoce en el resultado del periodo el importe del cambio en las pérdidas crediticias esperadas.  </w:t>
      </w:r>
    </w:p>
    <w:p w14:paraId="77DFE88D" w14:textId="77777777" w:rsidR="00DE1B08" w:rsidRPr="001E6A9C" w:rsidRDefault="00DE1B08" w:rsidP="0075549C">
      <w:pPr>
        <w:autoSpaceDE w:val="0"/>
        <w:autoSpaceDN w:val="0"/>
        <w:adjustRightInd w:val="0"/>
        <w:contextualSpacing/>
        <w:jc w:val="both"/>
        <w:rPr>
          <w:rFonts w:ascii="Futura Medium" w:eastAsiaTheme="minorHAnsi" w:hAnsi="Futura Medium" w:cs="Futura Medium"/>
          <w:sz w:val="18"/>
          <w:szCs w:val="18"/>
          <w:lang w:eastAsia="en-US"/>
        </w:rPr>
      </w:pPr>
    </w:p>
    <w:p w14:paraId="63E9598A" w14:textId="77777777" w:rsidR="00DE1B08" w:rsidRPr="001E6A9C" w:rsidRDefault="00DE1B08" w:rsidP="0075549C">
      <w:pPr>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Pasivos financieros: Reconocimiento, medición y clasificación</w:t>
      </w:r>
    </w:p>
    <w:p w14:paraId="0A1CE7C4" w14:textId="77777777" w:rsidR="00DE1B08" w:rsidRPr="001E6A9C" w:rsidRDefault="00DE1B08" w:rsidP="0075549C">
      <w:pPr>
        <w:autoSpaceDE w:val="0"/>
        <w:autoSpaceDN w:val="0"/>
        <w:adjustRightInd w:val="0"/>
        <w:ind w:left="1418"/>
        <w:contextualSpacing/>
        <w:jc w:val="both"/>
        <w:rPr>
          <w:rFonts w:ascii="Futura Medium" w:eastAsiaTheme="minorHAnsi" w:hAnsi="Futura Medium" w:cs="Futura Medium"/>
          <w:sz w:val="18"/>
          <w:szCs w:val="18"/>
          <w:lang w:eastAsia="en-US"/>
        </w:rPr>
      </w:pPr>
    </w:p>
    <w:p w14:paraId="11F3FB82" w14:textId="77777777" w:rsidR="00DE1B08" w:rsidRPr="001E6A9C" w:rsidRDefault="00DE1B08" w:rsidP="0075549C">
      <w:pPr>
        <w:pStyle w:val="ListParagraph"/>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Todos los pasivos financieros se clasificaran como medidos al costo amortizado utilizando el método de interés efectivo, excepto por los pasivos que se contabilicen al valor </w:t>
      </w:r>
      <w:r w:rsidR="008A10B3" w:rsidRPr="001E6A9C">
        <w:rPr>
          <w:rFonts w:ascii="Futura Medium" w:hAnsi="Futura Medium" w:cs="Futura Medium" w:hint="cs"/>
          <w:sz w:val="18"/>
          <w:szCs w:val="18"/>
        </w:rPr>
        <w:t xml:space="preserve"> </w:t>
      </w:r>
      <w:r w:rsidRPr="001E6A9C">
        <w:rPr>
          <w:rFonts w:ascii="Futura Medium" w:hAnsi="Futura Medium" w:cs="Futura Medium" w:hint="cs"/>
          <w:sz w:val="18"/>
          <w:szCs w:val="18"/>
        </w:rPr>
        <w:t>razonable con cambios en resultados, cuyas condiciones para su calificación como tal, deberá cumplir con alguna de las siguientes situaciones: a) cumple con las condiciones de mantenido para negociar, b) desde el momento del reconocimiento inicial, ha sido designado por la entidad para contabilizarlo al valor razonable con cambios en resultados, c) contienen uno más derivados implícito y d) utiliza un exposiciones crediticias.</w:t>
      </w:r>
    </w:p>
    <w:p w14:paraId="580471A2" w14:textId="77777777" w:rsidR="00DE1B08" w:rsidRPr="001E6A9C" w:rsidRDefault="00DE1B08" w:rsidP="0075549C">
      <w:pPr>
        <w:autoSpaceDE w:val="0"/>
        <w:autoSpaceDN w:val="0"/>
        <w:adjustRightInd w:val="0"/>
        <w:ind w:left="993"/>
        <w:contextualSpacing/>
        <w:jc w:val="both"/>
        <w:rPr>
          <w:rFonts w:ascii="Futura Medium" w:hAnsi="Futura Medium" w:cs="Futura Medium"/>
          <w:b/>
          <w:sz w:val="18"/>
          <w:szCs w:val="18"/>
          <w:lang w:val="es-MX"/>
        </w:rPr>
      </w:pPr>
    </w:p>
    <w:p w14:paraId="3D8831AA" w14:textId="20642D2F" w:rsidR="00DE1B08" w:rsidRDefault="00DE1B08" w:rsidP="0075549C">
      <w:pPr>
        <w:pStyle w:val="ListParagraph"/>
        <w:ind w:left="993"/>
        <w:contextualSpacing/>
        <w:jc w:val="both"/>
        <w:rPr>
          <w:rFonts w:ascii="Futura Medium" w:hAnsi="Futura Medium" w:cs="Futura Medium"/>
          <w:sz w:val="18"/>
          <w:szCs w:val="18"/>
          <w:lang w:val="es-ES"/>
        </w:rPr>
      </w:pPr>
      <w:commentRangeStart w:id="18"/>
      <w:r w:rsidRPr="001E6A9C">
        <w:rPr>
          <w:rFonts w:ascii="Futura Medium" w:hAnsi="Futura Medium" w:cs="Futura Medium" w:hint="cs"/>
          <w:sz w:val="18"/>
          <w:szCs w:val="18"/>
        </w:rPr>
        <w:t>La Compañía al cierre de sus estados financieros solo mantiene pasivos financieros no derivados correspondientes a la categoría de “</w:t>
      </w:r>
      <w:r w:rsidR="00EC47E8" w:rsidRPr="001E6A9C">
        <w:rPr>
          <w:rFonts w:ascii="Futura Medium" w:hAnsi="Futura Medium" w:cs="Futura Medium" w:hint="cs"/>
          <w:sz w:val="18"/>
          <w:szCs w:val="18"/>
        </w:rPr>
        <w:t>Otros pasivos financieros</w:t>
      </w:r>
      <w:r w:rsidRPr="001E6A9C">
        <w:rPr>
          <w:rFonts w:ascii="Futura Medium" w:hAnsi="Futura Medium" w:cs="Futura Medium" w:hint="cs"/>
          <w:sz w:val="18"/>
          <w:szCs w:val="18"/>
        </w:rPr>
        <w:t>”</w:t>
      </w:r>
      <w:r w:rsidR="00C33F06" w:rsidRPr="001E6A9C">
        <w:rPr>
          <w:rFonts w:ascii="Futura Medium" w:hAnsi="Futura Medium" w:cs="Futura Medium" w:hint="cs"/>
          <w:sz w:val="18"/>
          <w:szCs w:val="18"/>
        </w:rPr>
        <w:t xml:space="preserve"> y </w:t>
      </w:r>
      <w:r w:rsidR="00EC47E8" w:rsidRPr="001E6A9C">
        <w:rPr>
          <w:rFonts w:ascii="Futura Medium" w:hAnsi="Futura Medium" w:cs="Futura Medium" w:hint="cs"/>
          <w:sz w:val="18"/>
          <w:szCs w:val="18"/>
        </w:rPr>
        <w:t xml:space="preserve">que incluyen Acreedores comerciales y otras cuentas por pagar, </w:t>
      </w:r>
      <w:r w:rsidR="00C33F06" w:rsidRPr="001E6A9C">
        <w:rPr>
          <w:rFonts w:ascii="Futura Medium" w:hAnsi="Futura Medium" w:cs="Futura Medium" w:hint="cs"/>
          <w:sz w:val="18"/>
          <w:szCs w:val="18"/>
        </w:rPr>
        <w:t>obligaciones con instituciones financieras</w:t>
      </w:r>
      <w:r w:rsidR="00EC47E8" w:rsidRPr="001E6A9C">
        <w:rPr>
          <w:rFonts w:ascii="Futura Medium" w:hAnsi="Futura Medium" w:cs="Futura Medium" w:hint="cs"/>
          <w:sz w:val="18"/>
          <w:szCs w:val="18"/>
        </w:rPr>
        <w:t xml:space="preserve"> y cuentas por pagar a partes relacionadas</w:t>
      </w:r>
      <w:r w:rsidRPr="001E6A9C">
        <w:rPr>
          <w:rFonts w:ascii="Futura Medium" w:hAnsi="Futura Medium" w:cs="Futura Medium" w:hint="cs"/>
          <w:sz w:val="18"/>
          <w:szCs w:val="18"/>
          <w:lang w:val="es-ES"/>
        </w:rPr>
        <w:t>.  Se incluyen en el pasivo corriente, excepto para vencimientos superiores a doce meses desde la fecha del estado de situación financiera, que se clasifican como pasivos no corrientes.</w:t>
      </w:r>
      <w:commentRangeEnd w:id="18"/>
      <w:r w:rsidR="001C2677">
        <w:rPr>
          <w:rStyle w:val="CommentReference"/>
          <w:lang w:val="es-EC"/>
        </w:rPr>
        <w:commentReference w:id="18"/>
      </w:r>
    </w:p>
    <w:p w14:paraId="618EE180" w14:textId="5543E707" w:rsidR="001C2677" w:rsidRPr="001C2677" w:rsidRDefault="001C2677" w:rsidP="001C2677">
      <w:pPr>
        <w:spacing w:before="252"/>
        <w:ind w:left="709" w:firstLine="283"/>
        <w:jc w:val="both"/>
        <w:rPr>
          <w:rFonts w:ascii="Futura Medium" w:hAnsi="Futura Medium" w:cs="Futura Medium"/>
          <w:i/>
          <w:sz w:val="18"/>
          <w:szCs w:val="18"/>
          <w:lang w:val="es-MX"/>
        </w:rPr>
      </w:pPr>
      <w:r w:rsidRPr="001C2677">
        <w:rPr>
          <w:rFonts w:ascii="Futura Medium" w:hAnsi="Futura Medium" w:cs="Futura Medium"/>
          <w:i/>
          <w:sz w:val="18"/>
          <w:szCs w:val="18"/>
          <w:lang w:val="es-MX"/>
        </w:rPr>
        <w:t xml:space="preserve">Baja en cuentas </w:t>
      </w:r>
    </w:p>
    <w:p w14:paraId="416DD6DF" w14:textId="77777777" w:rsidR="001C2677" w:rsidRPr="001C2677" w:rsidRDefault="001C2677" w:rsidP="001C2677">
      <w:pPr>
        <w:spacing w:before="252"/>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Un pasivo financiero se da de baja cuando la obligación especificada en el correspondiente contrato se ha pagado o cancelado, o ha vencido. </w:t>
      </w:r>
    </w:p>
    <w:p w14:paraId="2DD90E04" w14:textId="77777777" w:rsidR="001C2677" w:rsidRPr="001C2677" w:rsidRDefault="001C2677" w:rsidP="001C2677">
      <w:pPr>
        <w:spacing w:before="252"/>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Cuando un pasivo financiero existente es reemplazado por otro pasivo proveniente del mismo prestamista bajo condiciones sustancialmente diferentes, o si las condiciones de un pasivo existente se modifican de manera sustancial, tal permuta o modificación se trata como una baja del pasivo original y el reconocimiento de un nuevo pasivo, y la diferencia entre los importes respectivos en libros se reconoce en el estado de resultados integrales. </w:t>
      </w:r>
    </w:p>
    <w:p w14:paraId="7AFB8398" w14:textId="0F2E24F4" w:rsidR="001C2677" w:rsidRDefault="001C2677" w:rsidP="001C2677">
      <w:pPr>
        <w:spacing w:before="252"/>
        <w:ind w:left="709" w:firstLine="283"/>
        <w:jc w:val="both"/>
        <w:rPr>
          <w:rFonts w:ascii="Futura Medium" w:hAnsi="Futura Medium" w:cs="Futura Medium"/>
          <w:sz w:val="18"/>
          <w:szCs w:val="18"/>
          <w:lang w:val="es-MX"/>
        </w:rPr>
      </w:pPr>
      <w:r w:rsidRPr="001C2677">
        <w:rPr>
          <w:rFonts w:ascii="Futura Medium" w:hAnsi="Futura Medium" w:cs="Futura Medium"/>
          <w:i/>
          <w:sz w:val="18"/>
          <w:szCs w:val="18"/>
          <w:lang w:val="es-MX"/>
        </w:rPr>
        <w:t>Compensación de instrumentos financieros</w:t>
      </w:r>
      <w:r w:rsidRPr="001C2677">
        <w:rPr>
          <w:rFonts w:ascii="Futura Medium" w:hAnsi="Futura Medium" w:cs="Futura Medium"/>
          <w:sz w:val="18"/>
          <w:szCs w:val="18"/>
          <w:lang w:val="es-MX"/>
        </w:rPr>
        <w:t xml:space="preserve"> </w:t>
      </w:r>
    </w:p>
    <w:p w14:paraId="20B9B3A9" w14:textId="77777777" w:rsidR="001C2677" w:rsidRDefault="001C2677" w:rsidP="001C2677">
      <w:pPr>
        <w:pStyle w:val="ListParagraph"/>
        <w:ind w:left="993"/>
        <w:contextualSpacing/>
        <w:jc w:val="both"/>
        <w:rPr>
          <w:rFonts w:ascii="Futura Medium" w:hAnsi="Futura Medium" w:cs="Futura Medium"/>
          <w:sz w:val="18"/>
          <w:szCs w:val="18"/>
        </w:rPr>
      </w:pPr>
    </w:p>
    <w:p w14:paraId="5EC909EE" w14:textId="7E4E665B" w:rsidR="001C2677" w:rsidRPr="001E6A9C" w:rsidRDefault="001C2677" w:rsidP="001C2677">
      <w:pPr>
        <w:pStyle w:val="ListParagraph"/>
        <w:ind w:left="993"/>
        <w:contextualSpacing/>
        <w:jc w:val="both"/>
        <w:rPr>
          <w:rFonts w:ascii="Futura Medium" w:hAnsi="Futura Medium" w:cs="Futura Medium"/>
          <w:sz w:val="18"/>
          <w:szCs w:val="18"/>
          <w:lang w:val="es-ES"/>
        </w:rPr>
      </w:pPr>
      <w:r w:rsidRPr="001C2677">
        <w:rPr>
          <w:rFonts w:ascii="Futura Medium" w:hAnsi="Futura Medium" w:cs="Futura Medium"/>
          <w:sz w:val="18"/>
          <w:szCs w:val="18"/>
        </w:rPr>
        <w:t>Los activos financieros y los pasivos financieros se compensan de manera que se informa el importe neto en el estado de situación financiera, solamente si existe un derecho actual legalmente exigible de compensar los importes reconocidos, y existe la intención de liquidarlos por el importe neto, o de realizar los activos y cancelar los pasivos en forma simultánea.</w:t>
      </w:r>
    </w:p>
    <w:p w14:paraId="414060AD" w14:textId="4386F7E6" w:rsidR="007B02C8" w:rsidRPr="007B02C8" w:rsidRDefault="007B02C8" w:rsidP="007B02C8">
      <w:pPr>
        <w:spacing w:before="252"/>
        <w:ind w:left="709" w:firstLine="283"/>
        <w:jc w:val="both"/>
        <w:rPr>
          <w:rFonts w:ascii="Futura Medium" w:eastAsiaTheme="minorHAnsi" w:hAnsi="Futura Medium" w:cs="Futura Medium"/>
          <w:i/>
          <w:sz w:val="18"/>
          <w:szCs w:val="18"/>
          <w:lang w:eastAsia="en-US"/>
        </w:rPr>
      </w:pPr>
      <w:r w:rsidRPr="007B02C8">
        <w:rPr>
          <w:rFonts w:ascii="Futura Medium" w:eastAsiaTheme="minorHAnsi" w:hAnsi="Futura Medium" w:cs="Futura Medium"/>
          <w:i/>
          <w:sz w:val="18"/>
          <w:szCs w:val="18"/>
          <w:lang w:eastAsia="en-US"/>
        </w:rPr>
        <w:t xml:space="preserve">Inversiones en instrumentos de patrimonio </w:t>
      </w:r>
    </w:p>
    <w:p w14:paraId="1AE84FD8" w14:textId="77777777" w:rsidR="007B02C8" w:rsidRDefault="007B02C8" w:rsidP="007B02C8">
      <w:pPr>
        <w:autoSpaceDE w:val="0"/>
        <w:autoSpaceDN w:val="0"/>
        <w:adjustRightInd w:val="0"/>
        <w:ind w:left="993"/>
        <w:jc w:val="both"/>
        <w:rPr>
          <w:rFonts w:ascii="Futura Medium" w:eastAsiaTheme="minorHAnsi" w:hAnsi="Futura Medium" w:cs="Futura Medium"/>
          <w:sz w:val="18"/>
          <w:szCs w:val="18"/>
          <w:lang w:eastAsia="en-US"/>
        </w:rPr>
      </w:pPr>
    </w:p>
    <w:p w14:paraId="3486D239" w14:textId="7F668424" w:rsidR="007B02C8" w:rsidRDefault="007B02C8" w:rsidP="007B02C8">
      <w:pPr>
        <w:autoSpaceDE w:val="0"/>
        <w:autoSpaceDN w:val="0"/>
        <w:adjustRightInd w:val="0"/>
        <w:ind w:left="993"/>
        <w:jc w:val="both"/>
        <w:rPr>
          <w:rFonts w:ascii="Futura Medium" w:eastAsiaTheme="minorHAnsi" w:hAnsi="Futura Medium" w:cs="Futura Medium"/>
          <w:sz w:val="18"/>
          <w:szCs w:val="18"/>
          <w:lang w:eastAsia="en-US"/>
        </w:rPr>
      </w:pPr>
      <w:r w:rsidRPr="007B02C8">
        <w:rPr>
          <w:rFonts w:ascii="Futura Medium" w:eastAsiaTheme="minorHAnsi" w:hAnsi="Futura Medium" w:cs="Futura Medium"/>
          <w:sz w:val="18"/>
          <w:szCs w:val="18"/>
          <w:lang w:eastAsia="en-US"/>
        </w:rPr>
        <w:t>Las inversiones en instrumentos de patrimonio se miden al valor razonable.  En el reconocimiento inicial de una inversión en un instrumento de patrimonio que no es mantenida para negociación, la Compañía puede realizar una elección irrevocable en el momento del reconocimiento inicial de presentar los cambios posteriores en el valor razonable en otro resultado integral.  Esta elección se hace individualmente para cada inversión.  Los dividendos se reconocen como ingreso en resultados a menos que el dividendo claramente representa una recuperación de parte del costo de la inversión. Otras ganancias y pérdidas netas se reconocen en otro resultado integral y nunca se reclasifican en resultados.</w:t>
      </w:r>
    </w:p>
    <w:p w14:paraId="12A4398C" w14:textId="77777777" w:rsidR="007B02C8" w:rsidRDefault="007B02C8" w:rsidP="0075549C">
      <w:pPr>
        <w:autoSpaceDE w:val="0"/>
        <w:autoSpaceDN w:val="0"/>
        <w:adjustRightInd w:val="0"/>
        <w:ind w:left="993"/>
        <w:jc w:val="both"/>
        <w:rPr>
          <w:rFonts w:ascii="Futura Medium" w:eastAsiaTheme="minorHAnsi" w:hAnsi="Futura Medium" w:cs="Futura Medium"/>
          <w:sz w:val="18"/>
          <w:szCs w:val="18"/>
          <w:lang w:eastAsia="en-US"/>
        </w:rPr>
      </w:pPr>
    </w:p>
    <w:p w14:paraId="2CD069C3" w14:textId="333BA7E1" w:rsidR="00C33F06" w:rsidRPr="001E6A9C" w:rsidRDefault="00C33F06" w:rsidP="0075549C">
      <w:pPr>
        <w:autoSpaceDE w:val="0"/>
        <w:autoSpaceDN w:val="0"/>
        <w:adjustRightInd w:val="0"/>
        <w:ind w:left="993"/>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Las acciones ordinarias y nominativas (única clase de acciones emitidas por la Compañía) son clasificadas como patrimonio. Los costos incrementales atribuibles directamente a la emisión de acciones ordinarias y nominativas, de haberlos, son reconocidos como una deducción del patrimonio, netos de cualquier efecto tributario.</w:t>
      </w:r>
    </w:p>
    <w:p w14:paraId="527617E9" w14:textId="77777777" w:rsidR="00F8466F" w:rsidRPr="001E6A9C" w:rsidRDefault="00F8466F" w:rsidP="0075549C">
      <w:pPr>
        <w:contextualSpacing/>
        <w:jc w:val="both"/>
        <w:rPr>
          <w:rFonts w:ascii="Futura Medium" w:hAnsi="Futura Medium" w:cs="Futura Medium"/>
          <w:b/>
          <w:sz w:val="18"/>
          <w:szCs w:val="18"/>
        </w:rPr>
      </w:pPr>
    </w:p>
    <w:p w14:paraId="259A114D" w14:textId="77777777" w:rsidR="00497EC9" w:rsidRPr="001E6A9C" w:rsidRDefault="00497EC9" w:rsidP="0075549C">
      <w:pPr>
        <w:pStyle w:val="ListParagraph"/>
        <w:widowControl w:val="0"/>
        <w:numPr>
          <w:ilvl w:val="0"/>
          <w:numId w:val="4"/>
        </w:numPr>
        <w:autoSpaceDE w:val="0"/>
        <w:autoSpaceDN w:val="0"/>
        <w:adjustRightInd w:val="0"/>
        <w:ind w:left="993" w:hanging="426"/>
        <w:jc w:val="both"/>
        <w:rPr>
          <w:rFonts w:ascii="Futura Medium" w:hAnsi="Futura Medium" w:cs="Futura Medium"/>
          <w:b/>
          <w:sz w:val="18"/>
          <w:szCs w:val="18"/>
          <w:lang w:val="es-EC"/>
        </w:rPr>
      </w:pPr>
      <w:r w:rsidRPr="001E6A9C">
        <w:rPr>
          <w:rFonts w:ascii="Futura Medium" w:hAnsi="Futura Medium" w:cs="Futura Medium" w:hint="cs"/>
          <w:b/>
          <w:sz w:val="18"/>
          <w:szCs w:val="18"/>
          <w:lang w:val="es-EC"/>
        </w:rPr>
        <w:t>Inventarios</w:t>
      </w:r>
    </w:p>
    <w:p w14:paraId="229678C3" w14:textId="77777777" w:rsidR="00497EC9" w:rsidRPr="001E6A9C" w:rsidRDefault="00497EC9" w:rsidP="0075549C">
      <w:pPr>
        <w:jc w:val="both"/>
        <w:rPr>
          <w:rFonts w:ascii="Futura Medium" w:hAnsi="Futura Medium" w:cs="Futura Medium"/>
          <w:b/>
          <w:sz w:val="18"/>
          <w:szCs w:val="18"/>
        </w:rPr>
      </w:pPr>
    </w:p>
    <w:p w14:paraId="51EB0918" w14:textId="03DF8F0E" w:rsidR="003F1231" w:rsidRDefault="00252D2A" w:rsidP="003F1231">
      <w:pPr>
        <w:autoSpaceDE w:val="0"/>
        <w:autoSpaceDN w:val="0"/>
        <w:adjustRightInd w:val="0"/>
        <w:ind w:left="993"/>
        <w:jc w:val="both"/>
        <w:rPr>
          <w:rFonts w:ascii="Futura Medium" w:hAnsi="Futura Medium" w:cs="Futura Medium"/>
          <w:sz w:val="18"/>
          <w:szCs w:val="18"/>
          <w:lang w:val="es-MX"/>
        </w:rPr>
      </w:pPr>
      <w:r w:rsidRPr="001E6A9C">
        <w:rPr>
          <w:rFonts w:ascii="Futura Medium" w:hAnsi="Futura Medium" w:cs="Futura Medium" w:hint="cs"/>
          <w:sz w:val="18"/>
          <w:szCs w:val="18"/>
          <w:lang w:val="es-MX"/>
        </w:rPr>
        <w:t>Los inventarios son presentados al costo, el que no excede el valor neto de r</w:t>
      </w:r>
      <w:r w:rsidR="00497EC9" w:rsidRPr="001E6A9C">
        <w:rPr>
          <w:rFonts w:ascii="Futura Medium" w:hAnsi="Futura Medium" w:cs="Futura Medium" w:hint="cs"/>
          <w:sz w:val="18"/>
          <w:szCs w:val="18"/>
          <w:lang w:val="es-MX"/>
        </w:rPr>
        <w:t xml:space="preserve">ealización.  </w:t>
      </w:r>
      <w:r w:rsidR="00497EC9" w:rsidRPr="001E6A9C">
        <w:rPr>
          <w:rFonts w:ascii="Futura Medium" w:hAnsi="Futura Medium" w:cs="Futura Medium" w:hint="cs"/>
          <w:sz w:val="18"/>
          <w:szCs w:val="18"/>
        </w:rPr>
        <w:t>El costo incluye todos los costos derivados de la adquisición, así como otros</w:t>
      </w:r>
      <w:r w:rsidR="00B41664" w:rsidRPr="001E6A9C">
        <w:rPr>
          <w:rFonts w:ascii="Futura Medium" w:hAnsi="Futura Medium" w:cs="Futura Medium" w:hint="cs"/>
          <w:sz w:val="18"/>
          <w:szCs w:val="18"/>
        </w:rPr>
        <w:t xml:space="preserve"> </w:t>
      </w:r>
      <w:r w:rsidR="00497EC9" w:rsidRPr="001E6A9C">
        <w:rPr>
          <w:rFonts w:ascii="Futura Medium" w:hAnsi="Futura Medium" w:cs="Futura Medium" w:hint="cs"/>
          <w:sz w:val="18"/>
          <w:szCs w:val="18"/>
        </w:rPr>
        <w:t xml:space="preserve">costos en los que se ha incurrido para darles su condición y ubicación actual.  </w:t>
      </w:r>
      <w:commentRangeStart w:id="19"/>
      <w:r w:rsidR="00497EC9" w:rsidRPr="001E6A9C">
        <w:rPr>
          <w:rFonts w:ascii="Futura Medium" w:hAnsi="Futura Medium" w:cs="Futura Medium" w:hint="cs"/>
          <w:sz w:val="18"/>
          <w:szCs w:val="18"/>
        </w:rPr>
        <w:t>El costo se determina por el método del costo promedio</w:t>
      </w:r>
      <w:commentRangeEnd w:id="19"/>
      <w:r w:rsidR="003F1231">
        <w:rPr>
          <w:rStyle w:val="CommentReference"/>
        </w:rPr>
        <w:commentReference w:id="19"/>
      </w:r>
      <w:r w:rsidR="003F1231">
        <w:rPr>
          <w:rFonts w:ascii="Futura Medium" w:hAnsi="Futura Medium" w:cs="Futura Medium"/>
          <w:sz w:val="18"/>
          <w:szCs w:val="18"/>
          <w:lang w:val="es-MX"/>
        </w:rPr>
        <w:t>.</w:t>
      </w:r>
    </w:p>
    <w:p w14:paraId="6E340642" w14:textId="068F4082" w:rsidR="003F1231" w:rsidRDefault="003F1231" w:rsidP="003F1231">
      <w:pPr>
        <w:autoSpaceDE w:val="0"/>
        <w:autoSpaceDN w:val="0"/>
        <w:adjustRightInd w:val="0"/>
        <w:ind w:left="993"/>
        <w:jc w:val="both"/>
        <w:rPr>
          <w:rFonts w:ascii="Futura Medium" w:hAnsi="Futura Medium" w:cs="Futura Medium"/>
          <w:sz w:val="18"/>
          <w:szCs w:val="18"/>
          <w:lang w:val="es-MX"/>
        </w:rPr>
      </w:pPr>
    </w:p>
    <w:p w14:paraId="40AA6BDB" w14:textId="4B8202B5" w:rsidR="003F1231" w:rsidRDefault="003F1231" w:rsidP="003F1231">
      <w:pPr>
        <w:autoSpaceDE w:val="0"/>
        <w:autoSpaceDN w:val="0"/>
        <w:adjustRightInd w:val="0"/>
        <w:ind w:left="993"/>
        <w:jc w:val="both"/>
        <w:rPr>
          <w:rFonts w:ascii="Futura Medium" w:hAnsi="Futura Medium" w:cs="Futura Medium"/>
          <w:sz w:val="18"/>
          <w:szCs w:val="18"/>
          <w:lang w:val="es-MX"/>
        </w:rPr>
      </w:pPr>
      <w:r>
        <w:rPr>
          <w:rFonts w:ascii="Futura Medium" w:hAnsi="Futura Medium" w:cs="Futura Medium"/>
          <w:sz w:val="18"/>
          <w:szCs w:val="18"/>
          <w:lang w:val="es-MX"/>
        </w:rPr>
        <w:t>Su reconocimiento inicial es como se muestra:</w:t>
      </w:r>
    </w:p>
    <w:p w14:paraId="3EF8A367" w14:textId="77777777" w:rsidR="003F1231" w:rsidRDefault="003F1231" w:rsidP="003F1231">
      <w:pPr>
        <w:autoSpaceDE w:val="0"/>
        <w:autoSpaceDN w:val="0"/>
        <w:adjustRightInd w:val="0"/>
        <w:ind w:left="993"/>
        <w:jc w:val="both"/>
        <w:rPr>
          <w:rFonts w:ascii="Futura Medium" w:hAnsi="Futura Medium" w:cs="Futura Medium"/>
          <w:sz w:val="18"/>
          <w:szCs w:val="18"/>
          <w:lang w:val="es-MX"/>
        </w:rPr>
      </w:pPr>
    </w:p>
    <w:p w14:paraId="537E2E55" w14:textId="3F895738" w:rsidR="003F1231" w:rsidRPr="003F1231" w:rsidRDefault="003F1231" w:rsidP="003F1231">
      <w:pPr>
        <w:autoSpaceDE w:val="0"/>
        <w:autoSpaceDN w:val="0"/>
        <w:adjustRightInd w:val="0"/>
        <w:ind w:left="993"/>
        <w:jc w:val="both"/>
        <w:rPr>
          <w:rFonts w:ascii="Futura Medium" w:hAnsi="Futura Medium" w:cs="Futura Medium"/>
          <w:sz w:val="18"/>
          <w:szCs w:val="18"/>
        </w:rPr>
      </w:pPr>
      <w:r w:rsidRPr="003F1231">
        <w:rPr>
          <w:rFonts w:ascii="Futura Medium" w:hAnsi="Futura Medium" w:cs="Futura Medium"/>
          <w:sz w:val="18"/>
          <w:szCs w:val="18"/>
          <w:u w:val="single"/>
        </w:rPr>
        <w:t>Mercaderías, materias primas, suministros diversos e inventarios por recibir</w:t>
      </w:r>
      <w:r w:rsidRPr="003F1231">
        <w:rPr>
          <w:rFonts w:ascii="Futura Medium" w:hAnsi="Futura Medium" w:cs="Futura Medium"/>
          <w:sz w:val="18"/>
          <w:szCs w:val="18"/>
        </w:rPr>
        <w:t xml:space="preserve"> </w:t>
      </w:r>
    </w:p>
    <w:p w14:paraId="2AC4679E" w14:textId="6D4EE40A" w:rsidR="003F1231" w:rsidRPr="003F1231" w:rsidRDefault="003F1231" w:rsidP="003F1231">
      <w:pPr>
        <w:spacing w:before="100" w:beforeAutospacing="1" w:after="100" w:afterAutospacing="1"/>
        <w:ind w:left="720" w:firstLine="272"/>
        <w:jc w:val="both"/>
        <w:rPr>
          <w:rFonts w:ascii="Futura Medium" w:hAnsi="Futura Medium" w:cs="Futura Medium"/>
          <w:sz w:val="18"/>
          <w:szCs w:val="18"/>
        </w:rPr>
      </w:pPr>
      <w:r w:rsidRPr="003F1231">
        <w:rPr>
          <w:rFonts w:ascii="Futura Medium" w:hAnsi="Futura Medium" w:cs="Futura Medium"/>
          <w:sz w:val="18"/>
          <w:szCs w:val="18"/>
        </w:rPr>
        <w:t xml:space="preserve">Costo de compra. </w:t>
      </w:r>
    </w:p>
    <w:p w14:paraId="4BC7F216" w14:textId="6BD332BD" w:rsidR="003F1231" w:rsidRPr="003F1231" w:rsidRDefault="003F1231" w:rsidP="003F1231">
      <w:pPr>
        <w:spacing w:before="100" w:beforeAutospacing="1" w:after="100" w:afterAutospacing="1"/>
        <w:ind w:left="720" w:firstLine="272"/>
        <w:jc w:val="both"/>
        <w:rPr>
          <w:rFonts w:ascii="Futura Medium" w:hAnsi="Futura Medium" w:cs="Futura Medium"/>
          <w:sz w:val="18"/>
          <w:szCs w:val="18"/>
        </w:rPr>
      </w:pPr>
      <w:r w:rsidRPr="003F1231">
        <w:rPr>
          <w:rFonts w:ascii="Futura Medium" w:hAnsi="Futura Medium" w:cs="Futura Medium"/>
          <w:sz w:val="18"/>
          <w:szCs w:val="18"/>
          <w:u w:val="single"/>
        </w:rPr>
        <w:t>Productos terminados y productos en proceso</w:t>
      </w:r>
      <w:r w:rsidRPr="003F1231">
        <w:rPr>
          <w:rFonts w:ascii="Futura Medium" w:hAnsi="Futura Medium" w:cs="Futura Medium"/>
          <w:sz w:val="18"/>
          <w:szCs w:val="18"/>
        </w:rPr>
        <w:t xml:space="preserve"> </w:t>
      </w:r>
    </w:p>
    <w:p w14:paraId="37FCD5D5" w14:textId="509F2017" w:rsidR="003F1231" w:rsidRPr="001E6A9C" w:rsidRDefault="003F1231" w:rsidP="003F1231">
      <w:pPr>
        <w:autoSpaceDE w:val="0"/>
        <w:autoSpaceDN w:val="0"/>
        <w:adjustRightInd w:val="0"/>
        <w:ind w:left="993"/>
        <w:jc w:val="both"/>
        <w:rPr>
          <w:rFonts w:ascii="Futura Medium" w:hAnsi="Futura Medium" w:cs="Futura Medium"/>
          <w:sz w:val="18"/>
          <w:szCs w:val="18"/>
        </w:rPr>
      </w:pPr>
      <w:r w:rsidRPr="003F1231">
        <w:rPr>
          <w:rFonts w:ascii="Futura Medium" w:hAnsi="Futura Medium" w:cs="Futura Medium"/>
          <w:sz w:val="18"/>
          <w:szCs w:val="18"/>
        </w:rPr>
        <w:t>Comprende el costo de los suministros y materiales directos, los servicios recibidos de terceros, la mano de obra directa y un porcentaje de los gastos generales de fabricación sobre la base de la capacidad operativa normal, excluyendo los costos de financiamiento y las diferencias de cambio.</w:t>
      </w:r>
    </w:p>
    <w:p w14:paraId="7BDB0948" w14:textId="77777777" w:rsidR="009960B1" w:rsidRPr="001E6A9C" w:rsidRDefault="009960B1" w:rsidP="0075549C">
      <w:pPr>
        <w:autoSpaceDE w:val="0"/>
        <w:autoSpaceDN w:val="0"/>
        <w:adjustRightInd w:val="0"/>
        <w:jc w:val="both"/>
        <w:rPr>
          <w:rFonts w:ascii="Futura Medium" w:hAnsi="Futura Medium" w:cs="Futura Medium"/>
          <w:sz w:val="18"/>
          <w:szCs w:val="18"/>
        </w:rPr>
      </w:pPr>
    </w:p>
    <w:p w14:paraId="1CFFFE94" w14:textId="77777777" w:rsidR="00497EC9" w:rsidRPr="001E6A9C" w:rsidRDefault="00497EC9" w:rsidP="0075549C">
      <w:pPr>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El valor neto de realización representa el precio de venta est</w:t>
      </w:r>
      <w:r w:rsidR="009960B1" w:rsidRPr="001E6A9C">
        <w:rPr>
          <w:rFonts w:ascii="Futura Medium" w:hAnsi="Futura Medium" w:cs="Futura Medium" w:hint="cs"/>
          <w:sz w:val="18"/>
          <w:szCs w:val="18"/>
        </w:rPr>
        <w:t xml:space="preserve">imado en el curso normal de las </w:t>
      </w:r>
      <w:r w:rsidRPr="001E6A9C">
        <w:rPr>
          <w:rFonts w:ascii="Futura Medium" w:hAnsi="Futura Medium" w:cs="Futura Medium" w:hint="cs"/>
          <w:sz w:val="18"/>
          <w:szCs w:val="18"/>
        </w:rPr>
        <w:t xml:space="preserve">operaciones, menos todos los costos estimados de terminación y los gastos estimados para terminar la venta.  </w:t>
      </w:r>
      <w:r w:rsidR="00252D2A" w:rsidRPr="001E6A9C">
        <w:rPr>
          <w:rFonts w:ascii="Futura Medium" w:hAnsi="Futura Medium" w:cs="Futura Medium" w:hint="cs"/>
          <w:sz w:val="18"/>
          <w:szCs w:val="18"/>
        </w:rPr>
        <w:t>El costo de los inventarios puede ser no recuperable en caso de que los mismos estén dañados, se encuentren parcial o totalmente obsoletos o bien si sus precios de mercados han disminuido por motivos como los citados precedentemente. El importe</w:t>
      </w:r>
      <w:r w:rsidR="00BE15ED" w:rsidRPr="001E6A9C">
        <w:rPr>
          <w:rFonts w:ascii="Futura Medium" w:hAnsi="Futura Medium" w:cs="Futura Medium" w:hint="cs"/>
          <w:sz w:val="18"/>
          <w:szCs w:val="18"/>
        </w:rPr>
        <w:t xml:space="preserve"> de</w:t>
      </w:r>
      <w:r w:rsidR="00252D2A" w:rsidRPr="001E6A9C">
        <w:rPr>
          <w:rFonts w:ascii="Futura Medium" w:hAnsi="Futura Medium" w:cs="Futura Medium" w:hint="cs"/>
          <w:sz w:val="18"/>
          <w:szCs w:val="18"/>
        </w:rPr>
        <w:t xml:space="preserve"> cualquier rebaja de valor de los inventarios</w:t>
      </w:r>
      <w:r w:rsidR="00BE15ED" w:rsidRPr="001E6A9C">
        <w:rPr>
          <w:rFonts w:ascii="Futura Medium" w:hAnsi="Futura Medium" w:cs="Futura Medium" w:hint="cs"/>
          <w:sz w:val="18"/>
          <w:szCs w:val="18"/>
        </w:rPr>
        <w:t>,</w:t>
      </w:r>
      <w:r w:rsidR="00252D2A" w:rsidRPr="001E6A9C">
        <w:rPr>
          <w:rFonts w:ascii="Futura Medium" w:hAnsi="Futura Medium" w:cs="Futura Medium" w:hint="cs"/>
          <w:sz w:val="18"/>
          <w:szCs w:val="18"/>
        </w:rPr>
        <w:t xml:space="preserve"> hasta alcanzar su </w:t>
      </w:r>
      <w:r w:rsidRPr="001E6A9C">
        <w:rPr>
          <w:rFonts w:ascii="Futura Medium" w:hAnsi="Futura Medium" w:cs="Futura Medium" w:hint="cs"/>
          <w:sz w:val="18"/>
          <w:szCs w:val="18"/>
        </w:rPr>
        <w:t>valor neto de realización</w:t>
      </w:r>
      <w:r w:rsidR="00252D2A" w:rsidRPr="001E6A9C">
        <w:rPr>
          <w:rFonts w:ascii="Futura Medium" w:hAnsi="Futura Medium" w:cs="Futura Medium" w:hint="cs"/>
          <w:sz w:val="18"/>
          <w:szCs w:val="18"/>
        </w:rPr>
        <w:t>, s</w:t>
      </w:r>
      <w:r w:rsidR="00BE15ED" w:rsidRPr="001E6A9C">
        <w:rPr>
          <w:rFonts w:ascii="Futura Medium" w:hAnsi="Futura Medium" w:cs="Futura Medium" w:hint="cs"/>
          <w:sz w:val="18"/>
          <w:szCs w:val="18"/>
        </w:rPr>
        <w:t>e reconoce en el ejercicio en</w:t>
      </w:r>
      <w:r w:rsidR="00252D2A" w:rsidRPr="001E6A9C">
        <w:rPr>
          <w:rFonts w:ascii="Futura Medium" w:hAnsi="Futura Medium" w:cs="Futura Medium" w:hint="cs"/>
          <w:sz w:val="18"/>
          <w:szCs w:val="18"/>
        </w:rPr>
        <w:t xml:space="preserve"> que ocurre la perdida</w:t>
      </w:r>
      <w:r w:rsidRPr="001E6A9C">
        <w:rPr>
          <w:rFonts w:ascii="Futura Medium" w:hAnsi="Futura Medium" w:cs="Futura Medium" w:hint="cs"/>
          <w:sz w:val="18"/>
          <w:szCs w:val="18"/>
        </w:rPr>
        <w:t>.</w:t>
      </w:r>
    </w:p>
    <w:p w14:paraId="23D636AE" w14:textId="77777777" w:rsidR="00497EC9" w:rsidRPr="001E6A9C" w:rsidRDefault="00497EC9" w:rsidP="0075549C">
      <w:pPr>
        <w:autoSpaceDE w:val="0"/>
        <w:autoSpaceDN w:val="0"/>
        <w:adjustRightInd w:val="0"/>
        <w:jc w:val="both"/>
        <w:rPr>
          <w:rFonts w:ascii="Futura Medium" w:hAnsi="Futura Medium" w:cs="Futura Medium"/>
          <w:b/>
          <w:sz w:val="18"/>
          <w:szCs w:val="18"/>
          <w:u w:val="single"/>
          <w:lang w:val="es-MX"/>
        </w:rPr>
      </w:pPr>
    </w:p>
    <w:p w14:paraId="6BFC6C8D" w14:textId="64381225" w:rsidR="00497EC9" w:rsidRPr="001E6A9C" w:rsidRDefault="009960B1" w:rsidP="0075549C">
      <w:pPr>
        <w:pStyle w:val="ListParagraph"/>
        <w:widowControl w:val="0"/>
        <w:numPr>
          <w:ilvl w:val="0"/>
          <w:numId w:val="4"/>
        </w:numPr>
        <w:autoSpaceDE w:val="0"/>
        <w:autoSpaceDN w:val="0"/>
        <w:adjustRightInd w:val="0"/>
        <w:ind w:left="993" w:hanging="426"/>
        <w:jc w:val="both"/>
        <w:rPr>
          <w:rFonts w:ascii="Futura Medium" w:hAnsi="Futura Medium" w:cs="Futura Medium"/>
          <w:b/>
          <w:sz w:val="18"/>
          <w:szCs w:val="18"/>
          <w:lang w:val="es-EC"/>
        </w:rPr>
      </w:pPr>
      <w:r w:rsidRPr="001E6A9C">
        <w:rPr>
          <w:rFonts w:ascii="Futura Medium" w:eastAsia="SimSun" w:hAnsi="Futura Medium" w:cs="Futura Medium" w:hint="cs"/>
          <w:b/>
          <w:bCs/>
          <w:spacing w:val="-1"/>
          <w:sz w:val="18"/>
          <w:szCs w:val="18"/>
          <w:lang w:eastAsia="zh-CN"/>
        </w:rPr>
        <w:t>Propiedad</w:t>
      </w:r>
      <w:r w:rsidR="002565F9">
        <w:rPr>
          <w:rFonts w:ascii="Futura Medium" w:eastAsia="SimSun" w:hAnsi="Futura Medium" w:cs="Futura Medium"/>
          <w:b/>
          <w:bCs/>
          <w:spacing w:val="-1"/>
          <w:sz w:val="18"/>
          <w:szCs w:val="18"/>
          <w:lang w:eastAsia="zh-CN"/>
        </w:rPr>
        <w:t>, planta</w:t>
      </w:r>
      <w:r w:rsidRPr="001E6A9C">
        <w:rPr>
          <w:rFonts w:ascii="Futura Medium" w:eastAsia="SimSun" w:hAnsi="Futura Medium" w:cs="Futura Medium" w:hint="cs"/>
          <w:b/>
          <w:bCs/>
          <w:spacing w:val="-1"/>
          <w:sz w:val="18"/>
          <w:szCs w:val="18"/>
          <w:lang w:eastAsia="zh-CN"/>
        </w:rPr>
        <w:t xml:space="preserve"> </w:t>
      </w:r>
      <w:r w:rsidR="00497EC9" w:rsidRPr="001E6A9C">
        <w:rPr>
          <w:rFonts w:ascii="Futura Medium" w:eastAsia="SimSun" w:hAnsi="Futura Medium" w:cs="Futura Medium" w:hint="cs"/>
          <w:b/>
          <w:bCs/>
          <w:spacing w:val="-1"/>
          <w:sz w:val="18"/>
          <w:szCs w:val="18"/>
          <w:lang w:eastAsia="zh-CN"/>
        </w:rPr>
        <w:t>y equipos</w:t>
      </w:r>
    </w:p>
    <w:p w14:paraId="4DDD5808" w14:textId="77777777" w:rsidR="00497EC9" w:rsidRPr="001E6A9C" w:rsidRDefault="00497EC9" w:rsidP="0075549C">
      <w:pPr>
        <w:pStyle w:val="ListParagraph"/>
        <w:widowControl w:val="0"/>
        <w:autoSpaceDE w:val="0"/>
        <w:autoSpaceDN w:val="0"/>
        <w:adjustRightInd w:val="0"/>
        <w:ind w:left="927"/>
        <w:jc w:val="both"/>
        <w:rPr>
          <w:rFonts w:ascii="Futura Medium" w:hAnsi="Futura Medium" w:cs="Futura Medium"/>
          <w:sz w:val="18"/>
          <w:szCs w:val="18"/>
          <w:lang w:val="es-EC"/>
        </w:rPr>
      </w:pPr>
    </w:p>
    <w:p w14:paraId="3F86F9A8" w14:textId="77777777" w:rsidR="00497EC9" w:rsidRPr="001E6A9C" w:rsidRDefault="00497EC9" w:rsidP="0075549C">
      <w:pPr>
        <w:pStyle w:val="ListParagraph"/>
        <w:numPr>
          <w:ilvl w:val="0"/>
          <w:numId w:val="6"/>
        </w:numPr>
        <w:ind w:left="1418" w:hanging="425"/>
        <w:jc w:val="both"/>
        <w:rPr>
          <w:rFonts w:ascii="Futura Medium" w:hAnsi="Futura Medium" w:cs="Futura Medium"/>
          <w:sz w:val="18"/>
          <w:szCs w:val="18"/>
          <w:u w:val="single"/>
          <w:lang w:val="es-ES"/>
        </w:rPr>
      </w:pPr>
      <w:r w:rsidRPr="001E6A9C">
        <w:rPr>
          <w:rFonts w:ascii="Futura Medium" w:hAnsi="Futura Medium" w:cs="Futura Medium" w:hint="cs"/>
          <w:sz w:val="18"/>
          <w:szCs w:val="18"/>
          <w:u w:val="single"/>
          <w:lang w:val="es-ES"/>
        </w:rPr>
        <w:t>Reconocimiento y medición</w:t>
      </w:r>
    </w:p>
    <w:p w14:paraId="38247833" w14:textId="77777777" w:rsidR="00497EC9" w:rsidRPr="001E6A9C" w:rsidRDefault="00497EC9" w:rsidP="0075549C">
      <w:pPr>
        <w:pStyle w:val="ListParagraph"/>
        <w:widowControl w:val="0"/>
        <w:autoSpaceDE w:val="0"/>
        <w:autoSpaceDN w:val="0"/>
        <w:adjustRightInd w:val="0"/>
        <w:ind w:left="927"/>
        <w:jc w:val="both"/>
        <w:rPr>
          <w:rFonts w:ascii="Futura Medium" w:hAnsi="Futura Medium" w:cs="Futura Medium"/>
          <w:sz w:val="18"/>
          <w:szCs w:val="18"/>
          <w:lang w:val="es-ES"/>
        </w:rPr>
      </w:pPr>
    </w:p>
    <w:p w14:paraId="6A241205" w14:textId="77777777" w:rsidR="00A021D8" w:rsidRPr="001E6A9C" w:rsidRDefault="009960B1" w:rsidP="0075549C">
      <w:pPr>
        <w:autoSpaceDE w:val="0"/>
        <w:autoSpaceDN w:val="0"/>
        <w:adjustRightInd w:val="0"/>
        <w:ind w:left="1418"/>
        <w:jc w:val="both"/>
        <w:rPr>
          <w:rFonts w:ascii="Futura Medium" w:hAnsi="Futura Medium" w:cs="Futura Medium"/>
          <w:sz w:val="18"/>
          <w:szCs w:val="18"/>
        </w:rPr>
      </w:pPr>
      <w:r w:rsidRPr="001E6A9C">
        <w:rPr>
          <w:rFonts w:ascii="Futura Medium" w:hAnsi="Futura Medium" w:cs="Futura Medium" w:hint="cs"/>
          <w:sz w:val="18"/>
          <w:szCs w:val="18"/>
        </w:rPr>
        <w:t xml:space="preserve">Las propiedades </w:t>
      </w:r>
      <w:r w:rsidR="00497EC9" w:rsidRPr="001E6A9C">
        <w:rPr>
          <w:rFonts w:ascii="Futura Medium" w:hAnsi="Futura Medium" w:cs="Futura Medium" w:hint="cs"/>
          <w:sz w:val="18"/>
          <w:szCs w:val="18"/>
        </w:rPr>
        <w:t xml:space="preserve">y equipos se reconocen como activo si es probable que se deriven de ellos beneficios económicos futuros y su costo puede ser determinado de una manera confiable.  Las partidas de </w:t>
      </w:r>
      <w:r w:rsidRPr="001E6A9C">
        <w:rPr>
          <w:rFonts w:ascii="Futura Medium" w:hAnsi="Futura Medium" w:cs="Futura Medium" w:hint="cs"/>
          <w:sz w:val="18"/>
          <w:szCs w:val="18"/>
        </w:rPr>
        <w:t>propiedades y equipos</w:t>
      </w:r>
      <w:r w:rsidR="00497EC9" w:rsidRPr="001E6A9C">
        <w:rPr>
          <w:rFonts w:ascii="Futura Medium" w:hAnsi="Futura Medium" w:cs="Futura Medium" w:hint="cs"/>
          <w:sz w:val="18"/>
          <w:szCs w:val="18"/>
        </w:rPr>
        <w:t xml:space="preserve"> se miden al costo de adquisición menos la depreciación acumulada y cualquier pérdida por </w:t>
      </w:r>
      <w:r w:rsidR="00A021D8" w:rsidRPr="001E6A9C">
        <w:rPr>
          <w:rFonts w:ascii="Futura Medium" w:hAnsi="Futura Medium" w:cs="Futura Medium" w:hint="cs"/>
          <w:sz w:val="18"/>
          <w:szCs w:val="18"/>
        </w:rPr>
        <w:t>deterioro del valor acumulada.</w:t>
      </w:r>
    </w:p>
    <w:p w14:paraId="04D42D53" w14:textId="77777777" w:rsidR="00A021D8" w:rsidRPr="001E6A9C" w:rsidRDefault="00A021D8" w:rsidP="0075549C">
      <w:pPr>
        <w:autoSpaceDE w:val="0"/>
        <w:autoSpaceDN w:val="0"/>
        <w:adjustRightInd w:val="0"/>
        <w:jc w:val="both"/>
        <w:rPr>
          <w:rFonts w:ascii="Futura Medium" w:hAnsi="Futura Medium" w:cs="Futura Medium"/>
          <w:sz w:val="18"/>
          <w:szCs w:val="18"/>
        </w:rPr>
      </w:pPr>
    </w:p>
    <w:p w14:paraId="5ADB8505" w14:textId="62088F3B" w:rsidR="00655DC7" w:rsidRPr="001E6A9C" w:rsidRDefault="00497EC9" w:rsidP="0075549C">
      <w:pPr>
        <w:autoSpaceDE w:val="0"/>
        <w:autoSpaceDN w:val="0"/>
        <w:adjustRightInd w:val="0"/>
        <w:ind w:left="1418"/>
        <w:jc w:val="both"/>
        <w:rPr>
          <w:rFonts w:ascii="Futura Medium" w:hAnsi="Futura Medium" w:cs="Futura Medium"/>
          <w:sz w:val="18"/>
          <w:szCs w:val="18"/>
        </w:rPr>
      </w:pPr>
      <w:r w:rsidRPr="001E6A9C">
        <w:rPr>
          <w:rFonts w:ascii="Futura Medium" w:hAnsi="Futura Medium" w:cs="Futura Medium" w:hint="cs"/>
          <w:sz w:val="18"/>
          <w:szCs w:val="18"/>
        </w:rPr>
        <w:t>El costo de adquisición incluye el precio de compra</w:t>
      </w:r>
      <w:r w:rsidR="002E549B">
        <w:rPr>
          <w:rFonts w:ascii="Futura Medium" w:hAnsi="Futura Medium" w:cs="Futura Medium"/>
          <w:sz w:val="18"/>
          <w:szCs w:val="18"/>
        </w:rPr>
        <w:t xml:space="preserve"> o su costo de fabricación</w:t>
      </w:r>
      <w:r w:rsidRPr="001E6A9C">
        <w:rPr>
          <w:rFonts w:ascii="Futura Medium" w:hAnsi="Futura Medium" w:cs="Futura Medium" w:hint="cs"/>
          <w:sz w:val="18"/>
          <w:szCs w:val="18"/>
        </w:rPr>
        <w:t>,</w:t>
      </w:r>
      <w:r w:rsidR="002E549B">
        <w:rPr>
          <w:rFonts w:ascii="Futura Medium" w:hAnsi="Futura Medium" w:cs="Futura Medium"/>
          <w:sz w:val="18"/>
          <w:szCs w:val="18"/>
        </w:rPr>
        <w:t xml:space="preserve"> incluyendo aranceles e impuestos </w:t>
      </w:r>
      <w:r w:rsidR="002E549B" w:rsidRPr="002E549B">
        <w:rPr>
          <w:rFonts w:ascii="Futura Medium" w:hAnsi="Futura Medium" w:cs="Futura Medium"/>
          <w:sz w:val="18"/>
          <w:szCs w:val="18"/>
        </w:rPr>
        <w:t>de compra no reembolsables</w:t>
      </w:r>
      <w:r w:rsidR="002E549B">
        <w:rPr>
          <w:rFonts w:ascii="Futura Medium" w:hAnsi="Futura Medium" w:cs="Futura Medium"/>
          <w:sz w:val="18"/>
          <w:szCs w:val="18"/>
        </w:rPr>
        <w:t>,</w:t>
      </w:r>
      <w:r w:rsidRPr="001E6A9C">
        <w:rPr>
          <w:rFonts w:ascii="Futura Medium" w:hAnsi="Futura Medium" w:cs="Futura Medium" w:hint="cs"/>
          <w:sz w:val="18"/>
          <w:szCs w:val="18"/>
        </w:rPr>
        <w:t xml:space="preserve"> así como cualquier costo directamente atribuible para poner al activo en condiciones de operación para su uso destinado.</w:t>
      </w:r>
      <w:r w:rsidR="002E549B">
        <w:rPr>
          <w:rFonts w:ascii="Futura Medium" w:hAnsi="Futura Medium" w:cs="Futura Medium"/>
          <w:sz w:val="18"/>
          <w:szCs w:val="18"/>
        </w:rPr>
        <w:t xml:space="preserve">  </w:t>
      </w:r>
      <w:r w:rsidR="002E549B" w:rsidRPr="002E549B">
        <w:rPr>
          <w:rFonts w:ascii="Futura Medium" w:hAnsi="Futura Medium" w:cs="Futura Medium"/>
          <w:sz w:val="18"/>
          <w:szCs w:val="18"/>
        </w:rPr>
        <w:t>El precio de compra o el costo de construcción corresponden al total del importe pagado y el valor razonable de cualquier otra contraprestación entregada por adquirir el activo.</w:t>
      </w:r>
    </w:p>
    <w:p w14:paraId="328AEFAD" w14:textId="77777777" w:rsidR="00497EC9" w:rsidRPr="001E6A9C" w:rsidRDefault="00497EC9" w:rsidP="0075549C">
      <w:pPr>
        <w:autoSpaceDE w:val="0"/>
        <w:autoSpaceDN w:val="0"/>
        <w:adjustRightInd w:val="0"/>
        <w:jc w:val="both"/>
        <w:rPr>
          <w:rFonts w:ascii="Futura Medium" w:hAnsi="Futura Medium" w:cs="Futura Medium"/>
          <w:sz w:val="18"/>
          <w:szCs w:val="18"/>
        </w:rPr>
      </w:pPr>
    </w:p>
    <w:p w14:paraId="1719980B" w14:textId="19E1DA55" w:rsidR="00497EC9" w:rsidRDefault="009960B1" w:rsidP="0075549C">
      <w:pPr>
        <w:autoSpaceDE w:val="0"/>
        <w:autoSpaceDN w:val="0"/>
        <w:adjustRightInd w:val="0"/>
        <w:ind w:left="1418"/>
        <w:jc w:val="both"/>
        <w:rPr>
          <w:rFonts w:ascii="Futura Medium" w:hAnsi="Futura Medium" w:cs="Futura Medium"/>
          <w:sz w:val="18"/>
          <w:szCs w:val="18"/>
        </w:rPr>
      </w:pPr>
      <w:r w:rsidRPr="001E6A9C">
        <w:rPr>
          <w:rFonts w:ascii="Futura Medium" w:hAnsi="Futura Medium" w:cs="Futura Medium" w:hint="cs"/>
          <w:sz w:val="18"/>
          <w:szCs w:val="18"/>
        </w:rPr>
        <w:t>Un componente de propiedades</w:t>
      </w:r>
      <w:r w:rsidR="00497EC9" w:rsidRPr="001E6A9C">
        <w:rPr>
          <w:rFonts w:ascii="Futura Medium" w:hAnsi="Futura Medium" w:cs="Futura Medium" w:hint="cs"/>
          <w:sz w:val="18"/>
          <w:szCs w:val="18"/>
        </w:rPr>
        <w:t xml:space="preserve"> y equipo y cualquier parte significativa reconocida inicialmente, se da de baja al momento de su disposición o cuando no se espera obtener beneficios económicos futuros por su uso o disposición. Las ganancias o pérdidas de la venta de un elemento de propiedad, planta y equipo se determinan comparando los precios de venta con sus valores en libros, y se reconocen netos en el resultado del ejercicio.</w:t>
      </w:r>
    </w:p>
    <w:p w14:paraId="0881A189" w14:textId="701EB027" w:rsidR="00803807" w:rsidRDefault="00803807" w:rsidP="0075549C">
      <w:pPr>
        <w:autoSpaceDE w:val="0"/>
        <w:autoSpaceDN w:val="0"/>
        <w:adjustRightInd w:val="0"/>
        <w:ind w:left="1418"/>
        <w:jc w:val="both"/>
        <w:rPr>
          <w:rFonts w:ascii="Futura Medium" w:hAnsi="Futura Medium" w:cs="Futura Medium"/>
          <w:sz w:val="18"/>
          <w:szCs w:val="18"/>
        </w:rPr>
      </w:pPr>
    </w:p>
    <w:p w14:paraId="6458A886" w14:textId="38460D4C" w:rsidR="00803807" w:rsidRPr="001E6A9C" w:rsidRDefault="00803807" w:rsidP="0075549C">
      <w:pPr>
        <w:autoSpaceDE w:val="0"/>
        <w:autoSpaceDN w:val="0"/>
        <w:adjustRightInd w:val="0"/>
        <w:ind w:left="1418"/>
        <w:jc w:val="both"/>
        <w:rPr>
          <w:rFonts w:ascii="Futura Medium" w:hAnsi="Futura Medium" w:cs="Futura Medium"/>
          <w:sz w:val="18"/>
          <w:szCs w:val="18"/>
        </w:rPr>
      </w:pPr>
      <w:r w:rsidRPr="00803807">
        <w:rPr>
          <w:rFonts w:ascii="Futura Medium" w:hAnsi="Futura Medium" w:cs="Futura Medium"/>
          <w:sz w:val="18"/>
          <w:szCs w:val="18"/>
        </w:rPr>
        <w:t>Los activos en etapa de construcción y unidades por recibir se capitalizan como un componente separado y se presentan como obras en curso.  A su culminación, el costo de estos activos se transfiere a su categoría definitiva.</w:t>
      </w:r>
    </w:p>
    <w:p w14:paraId="4BEA8974" w14:textId="77777777" w:rsidR="00497EC9" w:rsidRPr="001E6A9C" w:rsidRDefault="00497EC9" w:rsidP="0075549C">
      <w:pPr>
        <w:autoSpaceDE w:val="0"/>
        <w:autoSpaceDN w:val="0"/>
        <w:adjustRightInd w:val="0"/>
        <w:jc w:val="both"/>
        <w:rPr>
          <w:rFonts w:ascii="Futura Medium" w:hAnsi="Futura Medium" w:cs="Futura Medium"/>
          <w:sz w:val="18"/>
          <w:szCs w:val="18"/>
        </w:rPr>
      </w:pPr>
    </w:p>
    <w:p w14:paraId="7FA80E77" w14:textId="77777777" w:rsidR="00497EC9" w:rsidRPr="001E6A9C" w:rsidRDefault="00497EC9" w:rsidP="0075549C">
      <w:pPr>
        <w:pStyle w:val="ListParagraph"/>
        <w:numPr>
          <w:ilvl w:val="0"/>
          <w:numId w:val="6"/>
        </w:numPr>
        <w:ind w:left="1418" w:hanging="425"/>
        <w:jc w:val="both"/>
        <w:rPr>
          <w:rFonts w:ascii="Futura Medium" w:hAnsi="Futura Medium" w:cs="Futura Medium"/>
          <w:sz w:val="18"/>
          <w:szCs w:val="18"/>
          <w:u w:val="single"/>
          <w:lang w:val="es-ES"/>
        </w:rPr>
      </w:pPr>
      <w:r w:rsidRPr="001E6A9C">
        <w:rPr>
          <w:rFonts w:ascii="Futura Medium" w:hAnsi="Futura Medium" w:cs="Futura Medium" w:hint="cs"/>
          <w:sz w:val="18"/>
          <w:szCs w:val="18"/>
          <w:u w:val="single"/>
          <w:lang w:val="es-ES"/>
        </w:rPr>
        <w:t>Costos posteriores</w:t>
      </w:r>
    </w:p>
    <w:p w14:paraId="6D3FD793" w14:textId="77777777" w:rsidR="00497EC9" w:rsidRPr="001E6A9C" w:rsidRDefault="00497EC9" w:rsidP="0075549C">
      <w:pPr>
        <w:autoSpaceDE w:val="0"/>
        <w:autoSpaceDN w:val="0"/>
        <w:adjustRightInd w:val="0"/>
        <w:ind w:left="1701"/>
        <w:jc w:val="both"/>
        <w:rPr>
          <w:rFonts w:ascii="Futura Medium" w:hAnsi="Futura Medium" w:cs="Futura Medium"/>
          <w:sz w:val="18"/>
          <w:szCs w:val="18"/>
        </w:rPr>
      </w:pPr>
    </w:p>
    <w:p w14:paraId="453E156B" w14:textId="4DCAAED6" w:rsidR="00497EC9" w:rsidRDefault="002E549B" w:rsidP="0075549C">
      <w:pPr>
        <w:pStyle w:val="ListParagraph"/>
        <w:ind w:left="1418"/>
        <w:jc w:val="both"/>
        <w:rPr>
          <w:rFonts w:ascii="Futura Medium" w:hAnsi="Futura Medium" w:cs="Futura Medium"/>
          <w:sz w:val="18"/>
          <w:szCs w:val="18"/>
          <w:lang w:val="es-EC"/>
        </w:rPr>
      </w:pPr>
      <w:r w:rsidRPr="002E549B">
        <w:rPr>
          <w:rFonts w:ascii="Futura Medium" w:hAnsi="Futura Medium" w:cs="Futura Medium"/>
          <w:sz w:val="18"/>
          <w:szCs w:val="18"/>
          <w:lang w:val="es-EC"/>
        </w:rPr>
        <w:t>Los costos subsecuentes atribuibles a los bienes del activo fijo se capitalizan sólo cuando es probable que beneficios económicos futuros asociados con el activo se generen para la Compañía y el costo de estos activos se pueda medir confiablemente, caso contrario se imputan al costo de producción o gasto según corresponda.  Los gastos de mantenimiento y de reparación se cargan al costo de producción o al gasto, según corresponda, en el período en el que éstos se incurren.</w:t>
      </w:r>
      <w:r w:rsidR="00497EC9" w:rsidRPr="002E549B">
        <w:rPr>
          <w:rFonts w:ascii="Futura Medium" w:hAnsi="Futura Medium" w:cs="Futura Medium" w:hint="cs"/>
          <w:sz w:val="18"/>
          <w:szCs w:val="18"/>
          <w:lang w:val="es-EC"/>
        </w:rPr>
        <w:t xml:space="preserve"> </w:t>
      </w:r>
    </w:p>
    <w:p w14:paraId="73A22B78" w14:textId="2F6A91BB" w:rsidR="002E549B" w:rsidRDefault="002E549B" w:rsidP="0075549C">
      <w:pPr>
        <w:pStyle w:val="ListParagraph"/>
        <w:ind w:left="1418"/>
        <w:jc w:val="both"/>
        <w:rPr>
          <w:rFonts w:ascii="Futura Medium" w:hAnsi="Futura Medium" w:cs="Futura Medium"/>
          <w:sz w:val="18"/>
          <w:szCs w:val="18"/>
          <w:lang w:val="es-EC"/>
        </w:rPr>
      </w:pPr>
    </w:p>
    <w:p w14:paraId="26658595" w14:textId="120F131E" w:rsidR="002E549B" w:rsidRDefault="002E549B" w:rsidP="0075549C">
      <w:pPr>
        <w:pStyle w:val="ListParagraph"/>
        <w:ind w:left="1418"/>
        <w:jc w:val="both"/>
        <w:rPr>
          <w:rFonts w:ascii="Futura Medium" w:hAnsi="Futura Medium" w:cs="Futura Medium"/>
          <w:sz w:val="18"/>
          <w:szCs w:val="18"/>
          <w:lang w:val="es-EC"/>
        </w:rPr>
      </w:pPr>
      <w:r w:rsidRPr="002E549B">
        <w:rPr>
          <w:rFonts w:ascii="Futura Medium" w:hAnsi="Futura Medium" w:cs="Futura Medium"/>
          <w:sz w:val="18"/>
          <w:szCs w:val="18"/>
          <w:lang w:val="es-EC"/>
        </w:rPr>
        <w:t>Los gastos incurridos para reemplazar un componente de una partida o elemento de propiedades, planta y equipo se capitalizan por separado, castigándose el valor en libros del componente que se reemplaza.  En el caso de que el componente que se reemplaza no se haya considerado como un componente separado del activo, el valor de reemplazo del componente nuevo se usa para estimar el valor en libros del activo que se reemplaza.</w:t>
      </w:r>
    </w:p>
    <w:p w14:paraId="675D2356" w14:textId="7B219858" w:rsidR="009A16BD" w:rsidRDefault="009A16BD" w:rsidP="0075549C">
      <w:pPr>
        <w:pStyle w:val="ListParagraph"/>
        <w:ind w:left="1418"/>
        <w:jc w:val="both"/>
        <w:rPr>
          <w:rFonts w:ascii="Futura Medium" w:hAnsi="Futura Medium" w:cs="Futura Medium"/>
          <w:sz w:val="18"/>
          <w:szCs w:val="18"/>
          <w:lang w:val="es-EC"/>
        </w:rPr>
      </w:pPr>
    </w:p>
    <w:p w14:paraId="52DE5CB5" w14:textId="061C8939" w:rsidR="009A16BD" w:rsidRPr="002E549B" w:rsidRDefault="009A16BD" w:rsidP="0075549C">
      <w:pPr>
        <w:pStyle w:val="ListParagraph"/>
        <w:ind w:left="1418"/>
        <w:jc w:val="both"/>
        <w:rPr>
          <w:rFonts w:ascii="Futura Medium" w:hAnsi="Futura Medium" w:cs="Futura Medium"/>
          <w:sz w:val="18"/>
          <w:szCs w:val="18"/>
          <w:lang w:val="es-EC"/>
        </w:rPr>
      </w:pPr>
      <w:r w:rsidRPr="009A16BD">
        <w:rPr>
          <w:rFonts w:ascii="Futura Medium" w:hAnsi="Futura Medium" w:cs="Futura Medium"/>
          <w:sz w:val="18"/>
          <w:szCs w:val="18"/>
          <w:lang w:val="es-EC"/>
        </w:rPr>
        <w:t>Los gastos de mantenimiento mayor comprenden el costo de reemplazo de partes de los activos y los costos de reacondicionamiento que se realizan periódicamente con el objeto de mantener la capacidad operativa del activo de acuerdo con sus especificaciones técnicas.  Los gastos de mantenimientos mayores se capitalizan al reconocimiento inicial del activo como un componente separado del bien y se deprecian en el estimado del tiempo en que se requerirá́ el siguiente mantenimiento mayor.</w:t>
      </w:r>
    </w:p>
    <w:p w14:paraId="79C87CD0" w14:textId="77777777" w:rsidR="00497EC9" w:rsidRPr="001E6A9C" w:rsidRDefault="00497EC9" w:rsidP="0075549C">
      <w:pPr>
        <w:jc w:val="both"/>
        <w:rPr>
          <w:rFonts w:ascii="Futura Medium" w:hAnsi="Futura Medium" w:cs="Futura Medium"/>
          <w:sz w:val="18"/>
          <w:szCs w:val="18"/>
        </w:rPr>
      </w:pPr>
    </w:p>
    <w:p w14:paraId="1B693AB1" w14:textId="77777777" w:rsidR="00497EC9" w:rsidRPr="001E6A9C" w:rsidRDefault="00497EC9" w:rsidP="0075549C">
      <w:pPr>
        <w:pStyle w:val="ListParagraph"/>
        <w:numPr>
          <w:ilvl w:val="0"/>
          <w:numId w:val="6"/>
        </w:numPr>
        <w:ind w:left="1418" w:hanging="425"/>
        <w:jc w:val="both"/>
        <w:rPr>
          <w:rFonts w:ascii="Futura Medium" w:hAnsi="Futura Medium" w:cs="Futura Medium"/>
          <w:sz w:val="18"/>
          <w:szCs w:val="18"/>
          <w:u w:val="single"/>
        </w:rPr>
      </w:pPr>
      <w:r w:rsidRPr="001E6A9C">
        <w:rPr>
          <w:rFonts w:ascii="Futura Medium" w:hAnsi="Futura Medium" w:cs="Futura Medium" w:hint="cs"/>
          <w:sz w:val="18"/>
          <w:szCs w:val="18"/>
          <w:u w:val="single"/>
        </w:rPr>
        <w:t>Depreciación</w:t>
      </w:r>
    </w:p>
    <w:p w14:paraId="2EFD46FC" w14:textId="77777777" w:rsidR="00497EC9" w:rsidRPr="001E6A9C" w:rsidRDefault="00497EC9" w:rsidP="0075549C">
      <w:pPr>
        <w:jc w:val="both"/>
        <w:rPr>
          <w:rFonts w:ascii="Futura Medium" w:hAnsi="Futura Medium" w:cs="Futura Medium"/>
          <w:sz w:val="18"/>
          <w:szCs w:val="18"/>
        </w:rPr>
      </w:pPr>
    </w:p>
    <w:p w14:paraId="4598EB3E" w14:textId="5E925BB9" w:rsidR="00497EC9" w:rsidRPr="001E6A9C" w:rsidRDefault="009E05ED" w:rsidP="0075549C">
      <w:pPr>
        <w:pStyle w:val="ListParagraph"/>
        <w:ind w:left="1418"/>
        <w:jc w:val="both"/>
        <w:rPr>
          <w:rFonts w:ascii="Futura Medium" w:hAnsi="Futura Medium" w:cs="Futura Medium"/>
          <w:sz w:val="18"/>
          <w:szCs w:val="18"/>
        </w:rPr>
      </w:pPr>
      <w:commentRangeStart w:id="20"/>
      <w:r>
        <w:rPr>
          <w:rFonts w:ascii="Futura Medium" w:hAnsi="Futura Medium" w:cs="Futura Medium"/>
          <w:sz w:val="18"/>
          <w:szCs w:val="18"/>
        </w:rPr>
        <w:t>Los terrenos no se deprecian</w:t>
      </w:r>
      <w:commentRangeEnd w:id="20"/>
      <w:r>
        <w:rPr>
          <w:rStyle w:val="CommentReference"/>
          <w:lang w:val="es-EC"/>
        </w:rPr>
        <w:commentReference w:id="20"/>
      </w:r>
      <w:r>
        <w:rPr>
          <w:rFonts w:ascii="Futura Medium" w:hAnsi="Futura Medium" w:cs="Futura Medium"/>
          <w:sz w:val="18"/>
          <w:szCs w:val="18"/>
        </w:rPr>
        <w:t xml:space="preserve">.  </w:t>
      </w:r>
      <w:r w:rsidR="00497EC9" w:rsidRPr="001E6A9C">
        <w:rPr>
          <w:rFonts w:ascii="Futura Medium" w:hAnsi="Futura Medium" w:cs="Futura Medium" w:hint="cs"/>
          <w:sz w:val="18"/>
          <w:szCs w:val="18"/>
        </w:rPr>
        <w:t xml:space="preserve">La depreciación de los elementos de propiedad, planta y equipo se calcula sobre el monto depreciable que corresponde al costo del activo.  Los elementos de propiedad, planta y equipo se deprecian desde la fecha que han sido adquiridos o desde la fecha que están en condiciones de ser usado.  </w:t>
      </w:r>
    </w:p>
    <w:p w14:paraId="16857E1F" w14:textId="77777777" w:rsidR="00F8466F" w:rsidRPr="001E6A9C" w:rsidRDefault="00F8466F" w:rsidP="0075549C">
      <w:pPr>
        <w:jc w:val="both"/>
        <w:rPr>
          <w:rFonts w:ascii="Futura Medium" w:hAnsi="Futura Medium" w:cs="Futura Medium"/>
          <w:sz w:val="18"/>
          <w:szCs w:val="18"/>
        </w:rPr>
      </w:pPr>
    </w:p>
    <w:p w14:paraId="3D5414CB" w14:textId="302A5A28" w:rsidR="00497EC9" w:rsidRPr="001E6A9C" w:rsidRDefault="00497EC9" w:rsidP="0075549C">
      <w:pPr>
        <w:pStyle w:val="ListParagraph"/>
        <w:ind w:left="1418"/>
        <w:jc w:val="both"/>
        <w:rPr>
          <w:rFonts w:ascii="Futura Medium" w:hAnsi="Futura Medium" w:cs="Futura Medium"/>
          <w:sz w:val="18"/>
          <w:szCs w:val="18"/>
        </w:rPr>
      </w:pPr>
      <w:r w:rsidRPr="001E6A9C">
        <w:rPr>
          <w:rFonts w:ascii="Futura Medium" w:hAnsi="Futura Medium" w:cs="Futura Medium" w:hint="cs"/>
          <w:sz w:val="18"/>
          <w:szCs w:val="18"/>
        </w:rPr>
        <w:t xml:space="preserve">La depreciación se reconoce en resultados y se calcula por el </w:t>
      </w:r>
      <w:commentRangeStart w:id="21"/>
      <w:r w:rsidRPr="001E6A9C">
        <w:rPr>
          <w:rFonts w:ascii="Futura Medium" w:hAnsi="Futura Medium" w:cs="Futura Medium" w:hint="cs"/>
          <w:sz w:val="18"/>
          <w:szCs w:val="18"/>
        </w:rPr>
        <w:t xml:space="preserve">método de línea </w:t>
      </w:r>
      <w:commentRangeEnd w:id="21"/>
      <w:r w:rsidR="009E05ED">
        <w:rPr>
          <w:rStyle w:val="CommentReference"/>
          <w:lang w:val="es-EC"/>
        </w:rPr>
        <w:commentReference w:id="21"/>
      </w:r>
      <w:r w:rsidRPr="001E6A9C">
        <w:rPr>
          <w:rFonts w:ascii="Futura Medium" w:hAnsi="Futura Medium" w:cs="Futura Medium" w:hint="cs"/>
          <w:sz w:val="18"/>
          <w:szCs w:val="18"/>
        </w:rPr>
        <w:t xml:space="preserve">recta con base a las vidas útiles estimadas para cada componente de propiedad, planta y equipo.  </w:t>
      </w:r>
      <w:commentRangeStart w:id="22"/>
      <w:r w:rsidRPr="001E6A9C">
        <w:rPr>
          <w:rFonts w:ascii="Futura Medium" w:hAnsi="Futura Medium" w:cs="Futura Medium" w:hint="cs"/>
          <w:sz w:val="18"/>
          <w:szCs w:val="18"/>
        </w:rPr>
        <w:t>De conformidad con la política de la Compañía, no se espera recuperar valor alguno al final de la vida útil estimada de los bienes de propiedad, planta y</w:t>
      </w:r>
      <w:r w:rsidR="00A021D8" w:rsidRPr="001E6A9C">
        <w:rPr>
          <w:rFonts w:ascii="Futura Medium" w:hAnsi="Futura Medium" w:cs="Futura Medium" w:hint="cs"/>
          <w:sz w:val="18"/>
          <w:szCs w:val="18"/>
        </w:rPr>
        <w:t xml:space="preserve"> equipo, y, en concordancia con </w:t>
      </w:r>
      <w:r w:rsidRPr="001E6A9C">
        <w:rPr>
          <w:rFonts w:ascii="Futura Medium" w:hAnsi="Futura Medium" w:cs="Futura Medium" w:hint="cs"/>
          <w:sz w:val="18"/>
          <w:szCs w:val="18"/>
        </w:rPr>
        <w:t>esto, no se definen valores residuales</w:t>
      </w:r>
      <w:commentRangeEnd w:id="22"/>
      <w:r w:rsidR="009E05ED">
        <w:rPr>
          <w:rStyle w:val="CommentReference"/>
          <w:lang w:val="es-EC"/>
        </w:rPr>
        <w:commentReference w:id="22"/>
      </w:r>
      <w:r w:rsidRPr="001E6A9C">
        <w:rPr>
          <w:rFonts w:ascii="Futura Medium" w:hAnsi="Futura Medium" w:cs="Futura Medium" w:hint="cs"/>
          <w:sz w:val="18"/>
          <w:szCs w:val="18"/>
        </w:rPr>
        <w:t xml:space="preserve">.  Las vidas útiles estimadas de propiedades, plantas y </w:t>
      </w:r>
      <w:r w:rsidR="00751FDE" w:rsidRPr="001E6A9C">
        <w:rPr>
          <w:rFonts w:ascii="Futura Medium" w:hAnsi="Futura Medium" w:cs="Futura Medium" w:hint="cs"/>
          <w:sz w:val="18"/>
          <w:szCs w:val="18"/>
        </w:rPr>
        <w:t>equipos</w:t>
      </w:r>
      <w:r w:rsidRPr="001E6A9C">
        <w:rPr>
          <w:rFonts w:ascii="Futura Medium" w:hAnsi="Futura Medium" w:cs="Futura Medium" w:hint="cs"/>
          <w:sz w:val="18"/>
          <w:szCs w:val="18"/>
        </w:rPr>
        <w:t xml:space="preserve"> son como sigue:</w:t>
      </w:r>
    </w:p>
    <w:p w14:paraId="5DAE92A6" w14:textId="77777777" w:rsidR="009257FA" w:rsidRPr="001E6A9C" w:rsidRDefault="009257FA" w:rsidP="0075549C">
      <w:pPr>
        <w:pStyle w:val="ListParagraph"/>
        <w:ind w:left="1418"/>
        <w:jc w:val="both"/>
        <w:rPr>
          <w:rFonts w:ascii="Futura Medium" w:hAnsi="Futura Medium" w:cs="Futura Medium"/>
          <w:sz w:val="18"/>
          <w:szCs w:val="18"/>
        </w:rPr>
      </w:pPr>
    </w:p>
    <w:p w14:paraId="0D3CE185" w14:textId="77777777" w:rsidR="00497EC9" w:rsidRPr="001E6A9C" w:rsidRDefault="00497EC9" w:rsidP="0075549C">
      <w:pPr>
        <w:pStyle w:val="Prrafo192p10"/>
        <w:spacing w:after="0"/>
        <w:ind w:left="0"/>
        <w:contextualSpacing/>
        <w:rPr>
          <w:rFonts w:ascii="Futura Medium" w:hAnsi="Futura Medium" w:cs="Futura Medium"/>
          <w:sz w:val="18"/>
          <w:szCs w:val="18"/>
          <w:lang w:val="es-ES" w:eastAsia="es-EC"/>
        </w:rPr>
      </w:pPr>
    </w:p>
    <w:p w14:paraId="73A45E6A" w14:textId="77777777" w:rsidR="00497EC9" w:rsidRPr="001E6A9C" w:rsidRDefault="009960B1" w:rsidP="0075549C">
      <w:pPr>
        <w:tabs>
          <w:tab w:val="center" w:pos="7655"/>
        </w:tabs>
        <w:ind w:left="2124"/>
        <w:rPr>
          <w:rFonts w:ascii="Futura Medium" w:hAnsi="Futura Medium" w:cs="Futura Medium"/>
          <w:sz w:val="18"/>
          <w:szCs w:val="18"/>
        </w:rPr>
      </w:pPr>
      <w:r w:rsidRPr="001E6A9C">
        <w:rPr>
          <w:rFonts w:ascii="Futura Medium" w:hAnsi="Futura Medium" w:cs="Futura Medium" w:hint="cs"/>
          <w:b/>
          <w:sz w:val="18"/>
          <w:szCs w:val="18"/>
          <w:u w:val="single"/>
        </w:rPr>
        <w:t>Activo</w:t>
      </w:r>
      <w:r w:rsidR="00497EC9" w:rsidRPr="001E6A9C">
        <w:rPr>
          <w:rFonts w:ascii="Futura Medium" w:hAnsi="Futura Medium" w:cs="Futura Medium" w:hint="cs"/>
          <w:sz w:val="18"/>
          <w:szCs w:val="18"/>
        </w:rPr>
        <w:tab/>
      </w:r>
      <w:r w:rsidR="00497EC9" w:rsidRPr="001E6A9C">
        <w:rPr>
          <w:rFonts w:ascii="Futura Medium" w:hAnsi="Futura Medium" w:cs="Futura Medium" w:hint="cs"/>
          <w:b/>
          <w:sz w:val="18"/>
          <w:szCs w:val="18"/>
          <w:u w:val="single"/>
        </w:rPr>
        <w:t>Años</w:t>
      </w:r>
    </w:p>
    <w:p w14:paraId="03C70412" w14:textId="77777777" w:rsidR="00B350CF" w:rsidRPr="001E6A9C" w:rsidRDefault="00B350CF" w:rsidP="0075549C">
      <w:pPr>
        <w:tabs>
          <w:tab w:val="center" w:pos="7655"/>
        </w:tabs>
        <w:ind w:left="2124"/>
        <w:rPr>
          <w:rFonts w:ascii="Futura Medium" w:hAnsi="Futura Medium" w:cs="Futura Medium"/>
          <w:sz w:val="18"/>
          <w:szCs w:val="18"/>
        </w:rPr>
      </w:pPr>
      <w:r w:rsidRPr="001E6A9C">
        <w:rPr>
          <w:rFonts w:ascii="Futura Medium" w:hAnsi="Futura Medium" w:cs="Futura Medium" w:hint="cs"/>
          <w:sz w:val="18"/>
          <w:szCs w:val="18"/>
        </w:rPr>
        <w:t>Edificios</w:t>
      </w:r>
      <w:r w:rsidRPr="001E6A9C">
        <w:rPr>
          <w:rFonts w:ascii="Futura Medium" w:hAnsi="Futura Medium" w:cs="Futura Medium" w:hint="cs"/>
          <w:sz w:val="18"/>
          <w:szCs w:val="18"/>
        </w:rPr>
        <w:tab/>
      </w:r>
      <w:r w:rsidR="00AB20F9" w:rsidRPr="001E6A9C">
        <w:rPr>
          <w:rFonts w:ascii="Futura Medium" w:hAnsi="Futura Medium" w:cs="Futura Medium" w:hint="cs"/>
          <w:sz w:val="18"/>
          <w:szCs w:val="18"/>
        </w:rPr>
        <w:t xml:space="preserve">entre </w:t>
      </w:r>
      <w:r w:rsidR="001F0A62" w:rsidRPr="001E6A9C">
        <w:rPr>
          <w:rFonts w:ascii="Futura Medium" w:hAnsi="Futura Medium" w:cs="Futura Medium" w:hint="cs"/>
          <w:sz w:val="18"/>
          <w:szCs w:val="18"/>
        </w:rPr>
        <w:t>36</w:t>
      </w:r>
      <w:r w:rsidR="00AB20F9" w:rsidRPr="001E6A9C">
        <w:rPr>
          <w:rFonts w:ascii="Futura Medium" w:hAnsi="Futura Medium" w:cs="Futura Medium" w:hint="cs"/>
          <w:sz w:val="18"/>
          <w:szCs w:val="18"/>
        </w:rPr>
        <w:t xml:space="preserve"> y 43</w:t>
      </w:r>
    </w:p>
    <w:p w14:paraId="04F3C7E3" w14:textId="77777777" w:rsidR="00B350CF" w:rsidRPr="001E6A9C" w:rsidRDefault="00AB20F9" w:rsidP="0075549C">
      <w:pPr>
        <w:tabs>
          <w:tab w:val="center" w:pos="7655"/>
        </w:tabs>
        <w:ind w:left="2124"/>
        <w:rPr>
          <w:rFonts w:ascii="Futura Medium" w:hAnsi="Futura Medium" w:cs="Futura Medium"/>
          <w:sz w:val="18"/>
          <w:szCs w:val="18"/>
        </w:rPr>
      </w:pPr>
      <w:r w:rsidRPr="001E6A9C">
        <w:rPr>
          <w:rFonts w:ascii="Futura Medium" w:hAnsi="Futura Medium" w:cs="Futura Medium" w:hint="cs"/>
          <w:sz w:val="18"/>
          <w:szCs w:val="18"/>
        </w:rPr>
        <w:t>E</w:t>
      </w:r>
      <w:r w:rsidR="001F0A62" w:rsidRPr="001E6A9C">
        <w:rPr>
          <w:rFonts w:ascii="Futura Medium" w:hAnsi="Futura Medium" w:cs="Futura Medium" w:hint="cs"/>
          <w:sz w:val="18"/>
          <w:szCs w:val="18"/>
        </w:rPr>
        <w:t>quipos de l</w:t>
      </w:r>
      <w:r w:rsidR="00A445C9" w:rsidRPr="001E6A9C">
        <w:rPr>
          <w:rFonts w:ascii="Futura Medium" w:hAnsi="Futura Medium" w:cs="Futura Medium" w:hint="cs"/>
          <w:sz w:val="18"/>
          <w:szCs w:val="18"/>
        </w:rPr>
        <w:t>impieza</w:t>
      </w:r>
      <w:r w:rsidR="00A445C9" w:rsidRPr="001E6A9C">
        <w:rPr>
          <w:rFonts w:ascii="Futura Medium" w:hAnsi="Futura Medium" w:cs="Futura Medium" w:hint="cs"/>
          <w:sz w:val="18"/>
          <w:szCs w:val="18"/>
        </w:rPr>
        <w:tab/>
        <w:t>entre 5</w:t>
      </w:r>
      <w:r w:rsidR="00B350CF" w:rsidRPr="001E6A9C">
        <w:rPr>
          <w:rFonts w:ascii="Futura Medium" w:hAnsi="Futura Medium" w:cs="Futura Medium" w:hint="cs"/>
          <w:sz w:val="18"/>
          <w:szCs w:val="18"/>
        </w:rPr>
        <w:t xml:space="preserve"> y 20 </w:t>
      </w:r>
    </w:p>
    <w:p w14:paraId="1747FC6D" w14:textId="77777777" w:rsidR="001F0A62" w:rsidRPr="001E6A9C" w:rsidRDefault="001F0A62" w:rsidP="0075549C">
      <w:pPr>
        <w:tabs>
          <w:tab w:val="center" w:pos="7655"/>
        </w:tabs>
        <w:ind w:left="2124"/>
        <w:rPr>
          <w:rFonts w:ascii="Futura Medium" w:hAnsi="Futura Medium" w:cs="Futura Medium"/>
          <w:sz w:val="18"/>
          <w:szCs w:val="18"/>
        </w:rPr>
      </w:pPr>
      <w:r w:rsidRPr="001E6A9C">
        <w:rPr>
          <w:rFonts w:ascii="Futura Medium" w:hAnsi="Futura Medium" w:cs="Futura Medium" w:hint="cs"/>
          <w:sz w:val="18"/>
          <w:szCs w:val="18"/>
        </w:rPr>
        <w:t>Vehículos livianos</w:t>
      </w:r>
      <w:r w:rsidRPr="001E6A9C">
        <w:rPr>
          <w:rFonts w:ascii="Futura Medium" w:hAnsi="Futura Medium" w:cs="Futura Medium" w:hint="cs"/>
          <w:sz w:val="18"/>
          <w:szCs w:val="18"/>
        </w:rPr>
        <w:tab/>
        <w:t>10</w:t>
      </w:r>
    </w:p>
    <w:p w14:paraId="3FAB9479" w14:textId="77777777" w:rsidR="00497EC9" w:rsidRPr="001E6A9C" w:rsidRDefault="001F0A62" w:rsidP="0075549C">
      <w:pPr>
        <w:tabs>
          <w:tab w:val="center" w:pos="7655"/>
        </w:tabs>
        <w:ind w:left="2124"/>
        <w:rPr>
          <w:rFonts w:ascii="Futura Medium" w:hAnsi="Futura Medium" w:cs="Futura Medium"/>
          <w:sz w:val="18"/>
          <w:szCs w:val="18"/>
        </w:rPr>
      </w:pPr>
      <w:r w:rsidRPr="001E6A9C">
        <w:rPr>
          <w:rFonts w:ascii="Futura Medium" w:hAnsi="Futura Medium" w:cs="Futura Medium" w:hint="cs"/>
          <w:sz w:val="18"/>
          <w:szCs w:val="18"/>
        </w:rPr>
        <w:t>Muebles, e</w:t>
      </w:r>
      <w:r w:rsidR="00497EC9" w:rsidRPr="001E6A9C">
        <w:rPr>
          <w:rFonts w:ascii="Futura Medium" w:hAnsi="Futura Medium" w:cs="Futura Medium" w:hint="cs"/>
          <w:sz w:val="18"/>
          <w:szCs w:val="18"/>
        </w:rPr>
        <w:t>nseres</w:t>
      </w:r>
      <w:r w:rsidRPr="001E6A9C">
        <w:rPr>
          <w:rFonts w:ascii="Futura Medium" w:hAnsi="Futura Medium" w:cs="Futura Medium" w:hint="cs"/>
          <w:sz w:val="18"/>
          <w:szCs w:val="18"/>
        </w:rPr>
        <w:t xml:space="preserve"> y equipos de oficina</w:t>
      </w:r>
      <w:r w:rsidR="00497EC9" w:rsidRPr="001E6A9C">
        <w:rPr>
          <w:rFonts w:ascii="Futura Medium" w:hAnsi="Futura Medium" w:cs="Futura Medium" w:hint="cs"/>
          <w:sz w:val="18"/>
          <w:szCs w:val="18"/>
        </w:rPr>
        <w:tab/>
        <w:t>10</w:t>
      </w:r>
    </w:p>
    <w:p w14:paraId="346BCC9C" w14:textId="77777777" w:rsidR="00B350CF" w:rsidRPr="001E6A9C" w:rsidRDefault="005B68E4" w:rsidP="0075549C">
      <w:pPr>
        <w:tabs>
          <w:tab w:val="center" w:pos="7655"/>
        </w:tabs>
        <w:ind w:left="2124"/>
        <w:rPr>
          <w:rFonts w:ascii="Futura Medium" w:hAnsi="Futura Medium" w:cs="Futura Medium"/>
          <w:sz w:val="18"/>
          <w:szCs w:val="18"/>
        </w:rPr>
      </w:pPr>
      <w:r w:rsidRPr="001E6A9C">
        <w:rPr>
          <w:rFonts w:ascii="Futura Medium" w:hAnsi="Futura Medium" w:cs="Futura Medium" w:hint="cs"/>
          <w:sz w:val="18"/>
          <w:szCs w:val="18"/>
        </w:rPr>
        <w:t>Equipos de O</w:t>
      </w:r>
      <w:r w:rsidR="00B350CF" w:rsidRPr="001E6A9C">
        <w:rPr>
          <w:rFonts w:ascii="Futura Medium" w:hAnsi="Futura Medium" w:cs="Futura Medium" w:hint="cs"/>
          <w:sz w:val="18"/>
          <w:szCs w:val="18"/>
        </w:rPr>
        <w:t>peración</w:t>
      </w:r>
      <w:r w:rsidR="00B350CF" w:rsidRPr="001E6A9C">
        <w:rPr>
          <w:rFonts w:ascii="Futura Medium" w:hAnsi="Futura Medium" w:cs="Futura Medium" w:hint="cs"/>
          <w:sz w:val="18"/>
          <w:szCs w:val="18"/>
        </w:rPr>
        <w:tab/>
      </w:r>
      <w:r w:rsidR="00A445C9" w:rsidRPr="001E6A9C">
        <w:rPr>
          <w:rFonts w:ascii="Futura Medium" w:hAnsi="Futura Medium" w:cs="Futura Medium" w:hint="cs"/>
          <w:sz w:val="18"/>
          <w:szCs w:val="18"/>
        </w:rPr>
        <w:t xml:space="preserve">entre </w:t>
      </w:r>
      <w:r w:rsidR="001F0A62" w:rsidRPr="001E6A9C">
        <w:rPr>
          <w:rFonts w:ascii="Futura Medium" w:hAnsi="Futura Medium" w:cs="Futura Medium" w:hint="cs"/>
          <w:sz w:val="18"/>
          <w:szCs w:val="18"/>
        </w:rPr>
        <w:t>5</w:t>
      </w:r>
      <w:r w:rsidR="00A445C9" w:rsidRPr="001E6A9C">
        <w:rPr>
          <w:rFonts w:ascii="Futura Medium" w:hAnsi="Futura Medium" w:cs="Futura Medium" w:hint="cs"/>
          <w:sz w:val="18"/>
          <w:szCs w:val="18"/>
        </w:rPr>
        <w:t xml:space="preserve"> y 10</w:t>
      </w:r>
    </w:p>
    <w:p w14:paraId="269550AB" w14:textId="77777777" w:rsidR="00C246A6" w:rsidRPr="001E6A9C" w:rsidRDefault="005B68E4" w:rsidP="0075549C">
      <w:pPr>
        <w:tabs>
          <w:tab w:val="left" w:pos="7371"/>
          <w:tab w:val="center" w:pos="7655"/>
          <w:tab w:val="left" w:pos="7938"/>
        </w:tabs>
        <w:ind w:left="2124"/>
        <w:rPr>
          <w:rFonts w:ascii="Futura Medium" w:hAnsi="Futura Medium" w:cs="Futura Medium"/>
          <w:sz w:val="18"/>
          <w:szCs w:val="18"/>
        </w:rPr>
      </w:pPr>
      <w:r w:rsidRPr="001E6A9C">
        <w:rPr>
          <w:rFonts w:ascii="Futura Medium" w:hAnsi="Futura Medium" w:cs="Futura Medium" w:hint="cs"/>
          <w:sz w:val="18"/>
          <w:szCs w:val="18"/>
        </w:rPr>
        <w:t>Equipos de C</w:t>
      </w:r>
      <w:r w:rsidR="00305972" w:rsidRPr="001E6A9C">
        <w:rPr>
          <w:rFonts w:ascii="Futura Medium" w:hAnsi="Futura Medium" w:cs="Futura Medium" w:hint="cs"/>
          <w:sz w:val="18"/>
          <w:szCs w:val="18"/>
        </w:rPr>
        <w:t>omputación</w:t>
      </w:r>
      <w:r w:rsidR="00497EC9" w:rsidRPr="001E6A9C">
        <w:rPr>
          <w:rFonts w:ascii="Futura Medium" w:hAnsi="Futura Medium" w:cs="Futura Medium" w:hint="cs"/>
          <w:sz w:val="18"/>
          <w:szCs w:val="18"/>
        </w:rPr>
        <w:tab/>
      </w:r>
      <w:r w:rsidR="00497EC9" w:rsidRPr="001E6A9C">
        <w:rPr>
          <w:rFonts w:ascii="Futura Medium" w:hAnsi="Futura Medium" w:cs="Futura Medium" w:hint="cs"/>
          <w:sz w:val="18"/>
          <w:szCs w:val="18"/>
          <w:u w:val="double"/>
        </w:rPr>
        <w:tab/>
        <w:t>5</w:t>
      </w:r>
      <w:r w:rsidR="00497EC9" w:rsidRPr="001E6A9C">
        <w:rPr>
          <w:rFonts w:ascii="Futura Medium" w:hAnsi="Futura Medium" w:cs="Futura Medium" w:hint="cs"/>
          <w:sz w:val="18"/>
          <w:szCs w:val="18"/>
          <w:u w:val="double"/>
        </w:rPr>
        <w:tab/>
      </w:r>
    </w:p>
    <w:p w14:paraId="49447B59" w14:textId="77777777" w:rsidR="00C246A6" w:rsidRPr="001E6A9C" w:rsidRDefault="00C246A6" w:rsidP="0075549C">
      <w:pPr>
        <w:pStyle w:val="ListParagraph"/>
        <w:ind w:left="1418"/>
        <w:jc w:val="both"/>
        <w:rPr>
          <w:rFonts w:ascii="Futura Medium" w:hAnsi="Futura Medium" w:cs="Futura Medium"/>
          <w:sz w:val="18"/>
          <w:szCs w:val="18"/>
        </w:rPr>
      </w:pPr>
    </w:p>
    <w:p w14:paraId="633CED41" w14:textId="77777777" w:rsidR="00497EC9" w:rsidRPr="001E6A9C" w:rsidRDefault="00497EC9" w:rsidP="0075549C">
      <w:pPr>
        <w:pStyle w:val="ListParagraph"/>
        <w:ind w:left="1418"/>
        <w:jc w:val="both"/>
        <w:rPr>
          <w:rFonts w:ascii="Futura Medium" w:hAnsi="Futura Medium" w:cs="Futura Medium"/>
          <w:sz w:val="18"/>
          <w:szCs w:val="18"/>
        </w:rPr>
      </w:pPr>
      <w:r w:rsidRPr="001E6A9C">
        <w:rPr>
          <w:rFonts w:ascii="Futura Medium" w:hAnsi="Futura Medium" w:cs="Futura Medium" w:hint="cs"/>
          <w:sz w:val="18"/>
          <w:szCs w:val="18"/>
        </w:rPr>
        <w:t>La vida útil y el método de depreciación se revisan periódicamente para asegurar que el método y el periodo de la depreciación sean consistentes con el patrón previsto de beneficios económicos futuros de la propiedad, planta y equipo.</w:t>
      </w:r>
    </w:p>
    <w:p w14:paraId="3366D458" w14:textId="77777777" w:rsidR="004229E3" w:rsidRPr="001E6A9C" w:rsidRDefault="004229E3" w:rsidP="0075549C">
      <w:pPr>
        <w:pStyle w:val="ListParagraph"/>
        <w:widowControl w:val="0"/>
        <w:autoSpaceDE w:val="0"/>
        <w:autoSpaceDN w:val="0"/>
        <w:adjustRightInd w:val="0"/>
        <w:ind w:left="993"/>
        <w:jc w:val="both"/>
        <w:rPr>
          <w:rFonts w:ascii="Futura Medium" w:hAnsi="Futura Medium" w:cs="Futura Medium"/>
          <w:b/>
          <w:sz w:val="18"/>
          <w:szCs w:val="18"/>
        </w:rPr>
      </w:pPr>
    </w:p>
    <w:p w14:paraId="1BD8FA1F" w14:textId="6D5E94DA" w:rsidR="00970B6D" w:rsidRDefault="00970B6D" w:rsidP="0075549C">
      <w:pPr>
        <w:pStyle w:val="ListParagraph"/>
        <w:widowControl w:val="0"/>
        <w:numPr>
          <w:ilvl w:val="0"/>
          <w:numId w:val="4"/>
        </w:numPr>
        <w:autoSpaceDE w:val="0"/>
        <w:autoSpaceDN w:val="0"/>
        <w:adjustRightInd w:val="0"/>
        <w:ind w:left="993" w:hanging="426"/>
        <w:jc w:val="both"/>
        <w:rPr>
          <w:rFonts w:ascii="Futura Medium" w:hAnsi="Futura Medium" w:cs="Futura Medium"/>
          <w:b/>
          <w:sz w:val="18"/>
          <w:szCs w:val="18"/>
        </w:rPr>
      </w:pPr>
      <w:r>
        <w:rPr>
          <w:rFonts w:ascii="Futura Medium" w:hAnsi="Futura Medium" w:cs="Futura Medium"/>
          <w:b/>
          <w:sz w:val="18"/>
          <w:szCs w:val="18"/>
        </w:rPr>
        <w:t>Propiedad de inversión</w:t>
      </w:r>
    </w:p>
    <w:p w14:paraId="6081717E" w14:textId="60EBEA2E" w:rsidR="00970B6D" w:rsidRDefault="00970B6D" w:rsidP="00970B6D">
      <w:pPr>
        <w:pStyle w:val="ListParagraph"/>
        <w:widowControl w:val="0"/>
        <w:autoSpaceDE w:val="0"/>
        <w:autoSpaceDN w:val="0"/>
        <w:adjustRightInd w:val="0"/>
        <w:ind w:left="993"/>
        <w:jc w:val="both"/>
        <w:rPr>
          <w:rFonts w:ascii="Futura Medium" w:hAnsi="Futura Medium" w:cs="Futura Medium"/>
          <w:b/>
          <w:sz w:val="18"/>
          <w:szCs w:val="18"/>
        </w:rPr>
      </w:pPr>
    </w:p>
    <w:p w14:paraId="5583C6C5" w14:textId="3B6D4829" w:rsidR="00970B6D" w:rsidRPr="00970B6D" w:rsidRDefault="00970B6D" w:rsidP="00970B6D">
      <w:pPr>
        <w:pStyle w:val="ListParagraph"/>
        <w:widowControl w:val="0"/>
        <w:autoSpaceDE w:val="0"/>
        <w:autoSpaceDN w:val="0"/>
        <w:adjustRightInd w:val="0"/>
        <w:ind w:left="993"/>
        <w:jc w:val="both"/>
        <w:rPr>
          <w:rFonts w:ascii="Futura Medium" w:hAnsi="Futura Medium" w:cs="Futura Medium"/>
          <w:sz w:val="18"/>
          <w:szCs w:val="18"/>
        </w:rPr>
      </w:pPr>
      <w:commentRangeStart w:id="23"/>
      <w:r w:rsidRPr="00970B6D">
        <w:rPr>
          <w:rFonts w:ascii="Futura Medium" w:hAnsi="Futura Medium" w:cs="Futura Medium"/>
          <w:sz w:val="18"/>
          <w:szCs w:val="18"/>
        </w:rPr>
        <w:t>Son registradas originalmente al costo o a su costo de adquisición comprendido por su precio de compra y cualquier desembolso directamente atribuible, con posterioridad a su reconocimiento inicial estos activos son medidos al costo de acuerdo a los requerimientos de la NIC 16</w:t>
      </w:r>
      <w:commentRangeEnd w:id="23"/>
      <w:r>
        <w:rPr>
          <w:rStyle w:val="CommentReference"/>
          <w:lang w:val="es-EC"/>
        </w:rPr>
        <w:commentReference w:id="23"/>
      </w:r>
      <w:r w:rsidRPr="00970B6D">
        <w:rPr>
          <w:rFonts w:ascii="Futura Medium" w:hAnsi="Futura Medium" w:cs="Futura Medium"/>
          <w:sz w:val="18"/>
          <w:szCs w:val="18"/>
        </w:rPr>
        <w:t>.</w:t>
      </w:r>
    </w:p>
    <w:p w14:paraId="5D930DF7" w14:textId="77777777" w:rsidR="00970B6D" w:rsidRDefault="00970B6D" w:rsidP="00970B6D">
      <w:pPr>
        <w:pStyle w:val="ListParagraph"/>
        <w:widowControl w:val="0"/>
        <w:autoSpaceDE w:val="0"/>
        <w:autoSpaceDN w:val="0"/>
        <w:adjustRightInd w:val="0"/>
        <w:ind w:left="993"/>
        <w:jc w:val="both"/>
        <w:rPr>
          <w:rFonts w:ascii="Futura Medium" w:hAnsi="Futura Medium" w:cs="Futura Medium"/>
          <w:b/>
          <w:sz w:val="18"/>
          <w:szCs w:val="18"/>
        </w:rPr>
      </w:pPr>
    </w:p>
    <w:p w14:paraId="0AED05DE" w14:textId="695ADB11" w:rsidR="00676D8F" w:rsidRPr="001E6A9C" w:rsidRDefault="00676D8F" w:rsidP="0075549C">
      <w:pPr>
        <w:pStyle w:val="ListParagraph"/>
        <w:widowControl w:val="0"/>
        <w:numPr>
          <w:ilvl w:val="0"/>
          <w:numId w:val="4"/>
        </w:numPr>
        <w:autoSpaceDE w:val="0"/>
        <w:autoSpaceDN w:val="0"/>
        <w:adjustRightInd w:val="0"/>
        <w:ind w:left="993" w:hanging="426"/>
        <w:jc w:val="both"/>
        <w:rPr>
          <w:rFonts w:ascii="Futura Medium" w:hAnsi="Futura Medium" w:cs="Futura Medium"/>
          <w:b/>
          <w:sz w:val="18"/>
          <w:szCs w:val="18"/>
        </w:rPr>
      </w:pPr>
      <w:r w:rsidRPr="001E6A9C">
        <w:rPr>
          <w:rFonts w:ascii="Futura Medium" w:hAnsi="Futura Medium" w:cs="Futura Medium" w:hint="cs"/>
          <w:b/>
          <w:sz w:val="18"/>
          <w:szCs w:val="18"/>
        </w:rPr>
        <w:t>Activos intangibles</w:t>
      </w:r>
    </w:p>
    <w:p w14:paraId="4206DD94" w14:textId="77777777" w:rsidR="00676D8F" w:rsidRPr="001E6A9C" w:rsidRDefault="00676D8F" w:rsidP="0075549C">
      <w:pPr>
        <w:pStyle w:val="ListParagraph"/>
        <w:widowControl w:val="0"/>
        <w:autoSpaceDE w:val="0"/>
        <w:autoSpaceDN w:val="0"/>
        <w:adjustRightInd w:val="0"/>
        <w:ind w:left="993"/>
        <w:jc w:val="both"/>
        <w:rPr>
          <w:rFonts w:ascii="Futura Medium" w:hAnsi="Futura Medium" w:cs="Futura Medium"/>
          <w:b/>
          <w:sz w:val="18"/>
          <w:szCs w:val="18"/>
        </w:rPr>
      </w:pPr>
    </w:p>
    <w:p w14:paraId="7EEFF7A1" w14:textId="77777777" w:rsidR="00676D8F" w:rsidRPr="001E6A9C" w:rsidRDefault="00BB4B55" w:rsidP="00711BBE">
      <w:pPr>
        <w:pStyle w:val="ListParagraph"/>
        <w:numPr>
          <w:ilvl w:val="0"/>
          <w:numId w:val="11"/>
        </w:numPr>
        <w:ind w:left="1418" w:hanging="425"/>
        <w:jc w:val="both"/>
        <w:rPr>
          <w:rFonts w:ascii="Futura Medium" w:hAnsi="Futura Medium" w:cs="Futura Medium"/>
          <w:sz w:val="18"/>
          <w:szCs w:val="18"/>
          <w:u w:val="single"/>
          <w:lang w:val="es-ES"/>
        </w:rPr>
      </w:pPr>
      <w:r w:rsidRPr="001E6A9C">
        <w:rPr>
          <w:rFonts w:ascii="Futura Medium" w:hAnsi="Futura Medium" w:cs="Futura Medium" w:hint="cs"/>
          <w:sz w:val="18"/>
          <w:szCs w:val="18"/>
          <w:u w:val="single"/>
          <w:lang w:val="es-ES"/>
        </w:rPr>
        <w:t>Otros activos i</w:t>
      </w:r>
      <w:r w:rsidR="00676D8F" w:rsidRPr="001E6A9C">
        <w:rPr>
          <w:rFonts w:ascii="Futura Medium" w:hAnsi="Futura Medium" w:cs="Futura Medium" w:hint="cs"/>
          <w:sz w:val="18"/>
          <w:szCs w:val="18"/>
          <w:u w:val="single"/>
          <w:lang w:val="es-ES"/>
        </w:rPr>
        <w:t>ntangibles</w:t>
      </w:r>
    </w:p>
    <w:p w14:paraId="56FBDDA3" w14:textId="77777777" w:rsidR="00676D8F" w:rsidRPr="001E6A9C" w:rsidRDefault="00676D8F" w:rsidP="0075549C">
      <w:pPr>
        <w:pStyle w:val="ListParagraph"/>
        <w:widowControl w:val="0"/>
        <w:autoSpaceDE w:val="0"/>
        <w:autoSpaceDN w:val="0"/>
        <w:adjustRightInd w:val="0"/>
        <w:ind w:left="993"/>
        <w:jc w:val="both"/>
        <w:rPr>
          <w:rFonts w:ascii="Futura Medium" w:hAnsi="Futura Medium" w:cs="Futura Medium"/>
          <w:b/>
          <w:sz w:val="18"/>
          <w:szCs w:val="18"/>
        </w:rPr>
      </w:pPr>
    </w:p>
    <w:p w14:paraId="1772A3B0" w14:textId="0EDD029D" w:rsidR="00676D8F" w:rsidRPr="001E6A9C" w:rsidRDefault="00676D8F" w:rsidP="0075549C">
      <w:pPr>
        <w:pStyle w:val="ListParagraph"/>
        <w:widowControl w:val="0"/>
        <w:autoSpaceDE w:val="0"/>
        <w:autoSpaceDN w:val="0"/>
        <w:adjustRightInd w:val="0"/>
        <w:ind w:left="1418"/>
        <w:jc w:val="both"/>
        <w:rPr>
          <w:rFonts w:ascii="Futura Medium" w:hAnsi="Futura Medium" w:cs="Futura Medium"/>
          <w:sz w:val="18"/>
          <w:szCs w:val="18"/>
        </w:rPr>
      </w:pPr>
      <w:r w:rsidRPr="001E6A9C">
        <w:rPr>
          <w:rFonts w:ascii="Futura Medium" w:hAnsi="Futura Medium" w:cs="Futura Medium" w:hint="cs"/>
          <w:sz w:val="18"/>
          <w:szCs w:val="18"/>
        </w:rPr>
        <w:t xml:space="preserve">Otros activos intangibles que son adquiridos por la compañía y </w:t>
      </w:r>
      <w:r w:rsidR="00601B3C" w:rsidRPr="001E6A9C">
        <w:rPr>
          <w:rFonts w:ascii="Futura Medium" w:hAnsi="Futura Medium" w:cs="Futura Medium" w:hint="cs"/>
          <w:sz w:val="18"/>
          <w:szCs w:val="18"/>
        </w:rPr>
        <w:t>tienen</w:t>
      </w:r>
      <w:r w:rsidRPr="001E6A9C">
        <w:rPr>
          <w:rFonts w:ascii="Futura Medium" w:hAnsi="Futura Medium" w:cs="Futura Medium" w:hint="cs"/>
          <w:sz w:val="18"/>
          <w:szCs w:val="18"/>
        </w:rPr>
        <w:t xml:space="preserve"> vida útil finita son medidos al costo menos la amortización </w:t>
      </w:r>
      <w:r w:rsidR="00601B3C" w:rsidRPr="001E6A9C">
        <w:rPr>
          <w:rFonts w:ascii="Futura Medium" w:hAnsi="Futura Medium" w:cs="Futura Medium" w:hint="cs"/>
          <w:sz w:val="18"/>
          <w:szCs w:val="18"/>
        </w:rPr>
        <w:t xml:space="preserve">acumulada y pérdidas por deterioro. </w:t>
      </w:r>
      <w:r w:rsidRPr="001E6A9C">
        <w:rPr>
          <w:rFonts w:ascii="Futura Medium" w:hAnsi="Futura Medium" w:cs="Futura Medium" w:hint="cs"/>
          <w:sz w:val="18"/>
          <w:szCs w:val="18"/>
        </w:rPr>
        <w:t xml:space="preserve">Otros activos intangibles corresponden </w:t>
      </w:r>
      <w:r w:rsidR="00970B6D">
        <w:rPr>
          <w:rFonts w:ascii="Futura Medium" w:hAnsi="Futura Medium" w:cs="Futura Medium"/>
          <w:sz w:val="18"/>
          <w:szCs w:val="18"/>
        </w:rPr>
        <w:t>a   …….</w:t>
      </w:r>
      <w:r w:rsidRPr="001E6A9C">
        <w:rPr>
          <w:rFonts w:ascii="Futura Medium" w:hAnsi="Futura Medium" w:cs="Futura Medium" w:hint="cs"/>
          <w:sz w:val="18"/>
          <w:szCs w:val="18"/>
        </w:rPr>
        <w:t>.</w:t>
      </w:r>
    </w:p>
    <w:p w14:paraId="23FE58E0" w14:textId="77777777" w:rsidR="00F8466F" w:rsidRPr="001E6A9C" w:rsidRDefault="00F8466F" w:rsidP="0075549C">
      <w:pPr>
        <w:widowControl w:val="0"/>
        <w:autoSpaceDE w:val="0"/>
        <w:autoSpaceDN w:val="0"/>
        <w:adjustRightInd w:val="0"/>
        <w:jc w:val="both"/>
        <w:rPr>
          <w:rFonts w:ascii="Futura Medium" w:hAnsi="Futura Medium" w:cs="Futura Medium"/>
          <w:sz w:val="18"/>
          <w:szCs w:val="18"/>
        </w:rPr>
      </w:pPr>
    </w:p>
    <w:p w14:paraId="6FA45D38" w14:textId="77777777" w:rsidR="00676D8F" w:rsidRPr="001E6A9C" w:rsidRDefault="00676D8F" w:rsidP="00711BBE">
      <w:pPr>
        <w:pStyle w:val="ListParagraph"/>
        <w:numPr>
          <w:ilvl w:val="0"/>
          <w:numId w:val="11"/>
        </w:numPr>
        <w:ind w:left="1418" w:hanging="425"/>
        <w:jc w:val="both"/>
        <w:rPr>
          <w:rFonts w:ascii="Futura Medium" w:hAnsi="Futura Medium" w:cs="Futura Medium"/>
          <w:sz w:val="18"/>
          <w:szCs w:val="18"/>
          <w:u w:val="single"/>
          <w:lang w:val="es-ES"/>
        </w:rPr>
      </w:pPr>
      <w:r w:rsidRPr="001E6A9C">
        <w:rPr>
          <w:rFonts w:ascii="Futura Medium" w:hAnsi="Futura Medium" w:cs="Futura Medium" w:hint="cs"/>
          <w:sz w:val="18"/>
          <w:szCs w:val="18"/>
          <w:u w:val="single"/>
          <w:lang w:val="es-ES"/>
        </w:rPr>
        <w:t>Amortización</w:t>
      </w:r>
    </w:p>
    <w:p w14:paraId="0F991100" w14:textId="77777777" w:rsidR="00676D8F" w:rsidRPr="001E6A9C" w:rsidRDefault="00676D8F" w:rsidP="0075549C">
      <w:pPr>
        <w:pStyle w:val="ListParagraph"/>
        <w:widowControl w:val="0"/>
        <w:autoSpaceDE w:val="0"/>
        <w:autoSpaceDN w:val="0"/>
        <w:adjustRightInd w:val="0"/>
        <w:ind w:left="993"/>
        <w:jc w:val="both"/>
        <w:rPr>
          <w:rFonts w:ascii="Futura Medium" w:hAnsi="Futura Medium" w:cs="Futura Medium"/>
          <w:b/>
          <w:sz w:val="18"/>
          <w:szCs w:val="18"/>
        </w:rPr>
      </w:pPr>
    </w:p>
    <w:p w14:paraId="3E73AA8E" w14:textId="17B41877" w:rsidR="00601B3C" w:rsidRPr="001E6A9C" w:rsidRDefault="00676D8F" w:rsidP="0075549C">
      <w:pPr>
        <w:pStyle w:val="ListParagraph"/>
        <w:widowControl w:val="0"/>
        <w:autoSpaceDE w:val="0"/>
        <w:autoSpaceDN w:val="0"/>
        <w:adjustRightInd w:val="0"/>
        <w:ind w:left="1418"/>
        <w:jc w:val="both"/>
        <w:rPr>
          <w:rFonts w:ascii="Futura Medium" w:hAnsi="Futura Medium" w:cs="Futura Medium"/>
          <w:sz w:val="18"/>
          <w:szCs w:val="18"/>
        </w:rPr>
      </w:pPr>
      <w:r w:rsidRPr="001E6A9C">
        <w:rPr>
          <w:rFonts w:ascii="Futura Medium" w:hAnsi="Futura Medium" w:cs="Futura Medium" w:hint="cs"/>
          <w:sz w:val="18"/>
          <w:szCs w:val="18"/>
        </w:rPr>
        <w:t>La amortización de activos intangibles se calcula sobre el monto amortizable que corresponde al costo del activo.</w:t>
      </w:r>
      <w:r w:rsidR="00970B6D">
        <w:rPr>
          <w:rFonts w:ascii="Futura Medium" w:hAnsi="Futura Medium" w:cs="Futura Medium"/>
          <w:sz w:val="18"/>
          <w:szCs w:val="18"/>
        </w:rPr>
        <w:t xml:space="preserve"> </w:t>
      </w:r>
      <w:r w:rsidRPr="001E6A9C">
        <w:rPr>
          <w:rFonts w:ascii="Futura Medium" w:hAnsi="Futura Medium" w:cs="Futura Medium" w:hint="cs"/>
          <w:sz w:val="18"/>
          <w:szCs w:val="18"/>
        </w:rPr>
        <w:t xml:space="preserve"> La amortización es reconocida en resultados con base en el método de amortización lineal durante la vida útil estimada de los activos intangibles, desde la fecha en que se encuentren disponibles para su uso, puesto que estos reflejan con mayor exactitud el patrón de consumo esperado de los beneficios económicos futu</w:t>
      </w:r>
      <w:r w:rsidR="00C246A6" w:rsidRPr="001E6A9C">
        <w:rPr>
          <w:rFonts w:ascii="Futura Medium" w:hAnsi="Futura Medium" w:cs="Futura Medium" w:hint="cs"/>
          <w:sz w:val="18"/>
          <w:szCs w:val="18"/>
        </w:rPr>
        <w:t xml:space="preserve">ros relacionados con el activo.  </w:t>
      </w:r>
      <w:r w:rsidR="00601B3C" w:rsidRPr="001E6A9C">
        <w:rPr>
          <w:rFonts w:ascii="Futura Medium" w:hAnsi="Futura Medium" w:cs="Futura Medium" w:hint="cs"/>
          <w:sz w:val="18"/>
          <w:szCs w:val="18"/>
        </w:rPr>
        <w:t>Las vidas útiles estimadas para los períodos actuales son como sigue:</w:t>
      </w:r>
    </w:p>
    <w:p w14:paraId="7662DEC7" w14:textId="77777777" w:rsidR="00601B3C" w:rsidRPr="001E6A9C" w:rsidRDefault="00601B3C" w:rsidP="0075549C">
      <w:pPr>
        <w:pStyle w:val="Prrafo192p10"/>
        <w:spacing w:after="0"/>
        <w:ind w:left="0"/>
        <w:contextualSpacing/>
        <w:rPr>
          <w:rFonts w:ascii="Futura Medium" w:hAnsi="Futura Medium" w:cs="Futura Medium"/>
          <w:sz w:val="18"/>
          <w:szCs w:val="18"/>
          <w:lang w:val="es-419" w:eastAsia="es-EC"/>
        </w:rPr>
      </w:pPr>
    </w:p>
    <w:p w14:paraId="4A09664A" w14:textId="77777777" w:rsidR="00601B3C" w:rsidRPr="001E6A9C" w:rsidRDefault="00601B3C" w:rsidP="0075549C">
      <w:pPr>
        <w:tabs>
          <w:tab w:val="center" w:pos="7655"/>
        </w:tabs>
        <w:ind w:left="2124"/>
        <w:rPr>
          <w:rFonts w:ascii="Futura Medium" w:hAnsi="Futura Medium" w:cs="Futura Medium"/>
          <w:sz w:val="18"/>
          <w:szCs w:val="18"/>
        </w:rPr>
      </w:pPr>
      <w:r w:rsidRPr="001E6A9C">
        <w:rPr>
          <w:rFonts w:ascii="Futura Medium" w:hAnsi="Futura Medium" w:cs="Futura Medium" w:hint="cs"/>
          <w:b/>
          <w:sz w:val="18"/>
          <w:szCs w:val="18"/>
          <w:u w:val="single"/>
        </w:rPr>
        <w:t>Cuenta</w:t>
      </w:r>
      <w:r w:rsidRPr="001E6A9C">
        <w:rPr>
          <w:rFonts w:ascii="Futura Medium" w:hAnsi="Futura Medium" w:cs="Futura Medium" w:hint="cs"/>
          <w:sz w:val="18"/>
          <w:szCs w:val="18"/>
        </w:rPr>
        <w:tab/>
      </w:r>
      <w:r w:rsidRPr="001E6A9C">
        <w:rPr>
          <w:rFonts w:ascii="Futura Medium" w:hAnsi="Futura Medium" w:cs="Futura Medium" w:hint="cs"/>
          <w:b/>
          <w:sz w:val="18"/>
          <w:szCs w:val="18"/>
          <w:u w:val="single"/>
        </w:rPr>
        <w:t>Años</w:t>
      </w:r>
    </w:p>
    <w:p w14:paraId="78EA01C6" w14:textId="790E3087" w:rsidR="002B3142" w:rsidRDefault="002B3142" w:rsidP="0075549C">
      <w:pPr>
        <w:tabs>
          <w:tab w:val="left" w:pos="7371"/>
          <w:tab w:val="center" w:pos="7655"/>
          <w:tab w:val="left" w:pos="7938"/>
        </w:tabs>
        <w:ind w:left="2124"/>
        <w:rPr>
          <w:rFonts w:ascii="Futura Medium" w:hAnsi="Futura Medium" w:cs="Futura Medium"/>
          <w:sz w:val="18"/>
          <w:szCs w:val="18"/>
        </w:rPr>
      </w:pPr>
      <w:r>
        <w:rPr>
          <w:rFonts w:ascii="Futura Medium" w:hAnsi="Futura Medium" w:cs="Futura Medium"/>
          <w:sz w:val="18"/>
          <w:szCs w:val="18"/>
        </w:rPr>
        <w:t>Xxxxx</w:t>
      </w:r>
      <w:r>
        <w:rPr>
          <w:rFonts w:ascii="Futura Medium" w:hAnsi="Futura Medium" w:cs="Futura Medium"/>
          <w:sz w:val="18"/>
          <w:szCs w:val="18"/>
        </w:rPr>
        <w:tab/>
      </w:r>
      <w:r>
        <w:rPr>
          <w:rFonts w:ascii="Futura Medium" w:hAnsi="Futura Medium" w:cs="Futura Medium"/>
          <w:sz w:val="18"/>
          <w:szCs w:val="18"/>
        </w:rPr>
        <w:tab/>
        <w:t>10</w:t>
      </w:r>
    </w:p>
    <w:p w14:paraId="11EF971E" w14:textId="731B49C5" w:rsidR="00601B3C" w:rsidRPr="001E6A9C" w:rsidRDefault="00601B3C" w:rsidP="0075549C">
      <w:pPr>
        <w:tabs>
          <w:tab w:val="left" w:pos="7371"/>
          <w:tab w:val="center" w:pos="7655"/>
          <w:tab w:val="left" w:pos="7938"/>
        </w:tabs>
        <w:ind w:left="2124"/>
        <w:rPr>
          <w:rFonts w:ascii="Futura Medium" w:hAnsi="Futura Medium" w:cs="Futura Medium"/>
          <w:sz w:val="18"/>
          <w:szCs w:val="18"/>
        </w:rPr>
      </w:pPr>
      <w:r w:rsidRPr="001E6A9C">
        <w:rPr>
          <w:rFonts w:ascii="Futura Medium" w:hAnsi="Futura Medium" w:cs="Futura Medium" w:hint="cs"/>
          <w:sz w:val="18"/>
          <w:szCs w:val="18"/>
        </w:rPr>
        <w:t>Software</w:t>
      </w:r>
      <w:r w:rsidRPr="001E6A9C">
        <w:rPr>
          <w:rFonts w:ascii="Futura Medium" w:hAnsi="Futura Medium" w:cs="Futura Medium" w:hint="cs"/>
          <w:sz w:val="18"/>
          <w:szCs w:val="18"/>
        </w:rPr>
        <w:tab/>
      </w:r>
      <w:r w:rsidRPr="001E6A9C">
        <w:rPr>
          <w:rFonts w:ascii="Futura Medium" w:hAnsi="Futura Medium" w:cs="Futura Medium" w:hint="cs"/>
          <w:sz w:val="18"/>
          <w:szCs w:val="18"/>
          <w:u w:val="double"/>
        </w:rPr>
        <w:tab/>
      </w:r>
      <w:r w:rsidR="00AB20F9" w:rsidRPr="001E6A9C">
        <w:rPr>
          <w:rFonts w:ascii="Futura Medium" w:hAnsi="Futura Medium" w:cs="Futura Medium" w:hint="cs"/>
          <w:sz w:val="18"/>
          <w:szCs w:val="18"/>
          <w:u w:val="double"/>
        </w:rPr>
        <w:t xml:space="preserve"> </w:t>
      </w:r>
      <w:r w:rsidRPr="001E6A9C">
        <w:rPr>
          <w:rFonts w:ascii="Futura Medium" w:hAnsi="Futura Medium" w:cs="Futura Medium" w:hint="cs"/>
          <w:sz w:val="18"/>
          <w:szCs w:val="18"/>
          <w:u w:val="double"/>
        </w:rPr>
        <w:t>7</w:t>
      </w:r>
      <w:r w:rsidRPr="001E6A9C">
        <w:rPr>
          <w:rFonts w:ascii="Futura Medium" w:hAnsi="Futura Medium" w:cs="Futura Medium" w:hint="cs"/>
          <w:sz w:val="18"/>
          <w:szCs w:val="18"/>
          <w:u w:val="double"/>
        </w:rPr>
        <w:tab/>
      </w:r>
    </w:p>
    <w:p w14:paraId="2F851C83" w14:textId="77777777" w:rsidR="00C246A6" w:rsidRPr="001E6A9C" w:rsidRDefault="00C246A6" w:rsidP="0075549C">
      <w:pPr>
        <w:pStyle w:val="ListParagraph"/>
        <w:ind w:left="1418"/>
        <w:jc w:val="both"/>
        <w:rPr>
          <w:rFonts w:ascii="Futura Medium" w:hAnsi="Futura Medium" w:cs="Futura Medium"/>
          <w:sz w:val="18"/>
          <w:szCs w:val="18"/>
        </w:rPr>
      </w:pPr>
    </w:p>
    <w:p w14:paraId="20A3936D" w14:textId="77777777" w:rsidR="00676D8F" w:rsidRPr="001E6A9C" w:rsidRDefault="00601B3C" w:rsidP="0075549C">
      <w:pPr>
        <w:pStyle w:val="ListParagraph"/>
        <w:ind w:left="1418"/>
        <w:jc w:val="both"/>
        <w:rPr>
          <w:rFonts w:ascii="Futura Medium" w:hAnsi="Futura Medium" w:cs="Futura Medium"/>
          <w:b/>
          <w:sz w:val="18"/>
          <w:szCs w:val="18"/>
        </w:rPr>
      </w:pPr>
      <w:r w:rsidRPr="001E6A9C">
        <w:rPr>
          <w:rFonts w:ascii="Futura Medium" w:hAnsi="Futura Medium" w:cs="Futura Medium" w:hint="cs"/>
          <w:sz w:val="18"/>
          <w:szCs w:val="18"/>
        </w:rPr>
        <w:t>La vida útil y el método de amortización se revisan periódicamente para asegurar que el método y el periodo de la amortización sean consistentes con el patrón previsto de ben</w:t>
      </w:r>
      <w:r w:rsidR="004002EC" w:rsidRPr="001E6A9C">
        <w:rPr>
          <w:rFonts w:ascii="Futura Medium" w:hAnsi="Futura Medium" w:cs="Futura Medium" w:hint="cs"/>
          <w:sz w:val="18"/>
          <w:szCs w:val="18"/>
        </w:rPr>
        <w:t>eficios económicos futuros de los activos intangibles</w:t>
      </w:r>
      <w:r w:rsidRPr="001E6A9C">
        <w:rPr>
          <w:rFonts w:ascii="Futura Medium" w:hAnsi="Futura Medium" w:cs="Futura Medium" w:hint="cs"/>
          <w:sz w:val="18"/>
          <w:szCs w:val="18"/>
        </w:rPr>
        <w:t xml:space="preserve"> y se ajustan si es necesario.</w:t>
      </w:r>
    </w:p>
    <w:p w14:paraId="3E5B7B2A" w14:textId="77777777" w:rsidR="00676D8F" w:rsidRPr="001E6A9C" w:rsidRDefault="00676D8F" w:rsidP="0075549C">
      <w:pPr>
        <w:pStyle w:val="ListParagraph"/>
        <w:widowControl w:val="0"/>
        <w:autoSpaceDE w:val="0"/>
        <w:autoSpaceDN w:val="0"/>
        <w:adjustRightInd w:val="0"/>
        <w:ind w:left="993"/>
        <w:jc w:val="both"/>
        <w:rPr>
          <w:rFonts w:ascii="Futura Medium" w:hAnsi="Futura Medium" w:cs="Futura Medium"/>
          <w:b/>
          <w:sz w:val="18"/>
          <w:szCs w:val="18"/>
          <w:lang w:val="es-EC"/>
        </w:rPr>
      </w:pPr>
    </w:p>
    <w:p w14:paraId="5690C76F" w14:textId="77777777" w:rsidR="000F1F0F" w:rsidRPr="001E6A9C" w:rsidRDefault="00DB4F44" w:rsidP="0075549C">
      <w:pPr>
        <w:pStyle w:val="ListParagraph"/>
        <w:widowControl w:val="0"/>
        <w:numPr>
          <w:ilvl w:val="0"/>
          <w:numId w:val="4"/>
        </w:numPr>
        <w:autoSpaceDE w:val="0"/>
        <w:autoSpaceDN w:val="0"/>
        <w:adjustRightInd w:val="0"/>
        <w:ind w:left="993" w:hanging="426"/>
        <w:jc w:val="both"/>
        <w:rPr>
          <w:rFonts w:ascii="Futura Medium" w:hAnsi="Futura Medium" w:cs="Futura Medium"/>
          <w:b/>
          <w:sz w:val="18"/>
          <w:szCs w:val="18"/>
        </w:rPr>
      </w:pPr>
      <w:r w:rsidRPr="001E6A9C">
        <w:rPr>
          <w:rFonts w:ascii="Futura Medium" w:hAnsi="Futura Medium" w:cs="Futura Medium" w:hint="cs"/>
          <w:b/>
          <w:sz w:val="18"/>
          <w:szCs w:val="18"/>
        </w:rPr>
        <w:t>Activos a</w:t>
      </w:r>
      <w:r w:rsidR="000F1F0F" w:rsidRPr="001E6A9C">
        <w:rPr>
          <w:rFonts w:ascii="Futura Medium" w:hAnsi="Futura Medium" w:cs="Futura Medium" w:hint="cs"/>
          <w:b/>
          <w:sz w:val="18"/>
          <w:szCs w:val="18"/>
        </w:rPr>
        <w:t>rrendados</w:t>
      </w:r>
    </w:p>
    <w:p w14:paraId="0B3FCA9D" w14:textId="77777777" w:rsidR="00A343C8" w:rsidRPr="001E6A9C" w:rsidRDefault="00A343C8" w:rsidP="0075549C">
      <w:pPr>
        <w:widowControl w:val="0"/>
        <w:autoSpaceDE w:val="0"/>
        <w:autoSpaceDN w:val="0"/>
        <w:adjustRightInd w:val="0"/>
        <w:contextualSpacing/>
        <w:jc w:val="both"/>
        <w:rPr>
          <w:rFonts w:ascii="Futura Medium" w:hAnsi="Futura Medium" w:cs="Futura Medium"/>
          <w:sz w:val="18"/>
          <w:szCs w:val="18"/>
        </w:rPr>
      </w:pPr>
    </w:p>
    <w:p w14:paraId="2A421889" w14:textId="77777777" w:rsidR="0068296C" w:rsidRDefault="00A343C8" w:rsidP="0075549C">
      <w:pPr>
        <w:autoSpaceDE w:val="0"/>
        <w:autoSpaceDN w:val="0"/>
        <w:adjustRightInd w:val="0"/>
        <w:ind w:left="99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Para cualquier contrato nuevo celebrado a partir del 1 de enero del 2019, la Compañía evalúa si un contrato es, o contiene, un arrendamiento.  Un arrendamiento se define como un contrato, o parte de un contrato, que transfiere el derecho a controlar el uso de un activo identificado (el activo subyacente que se identifica explícitamente o implícitamente en el contrato) por un período de tiempo a cambio de una contraprestación. Se considera que existe</w:t>
      </w:r>
      <w:r w:rsidR="007F758E" w:rsidRPr="001E6A9C">
        <w:rPr>
          <w:rFonts w:ascii="Futura Medium" w:hAnsi="Futura Medium" w:cs="Futura Medium" w:hint="cs"/>
          <w:sz w:val="18"/>
          <w:szCs w:val="18"/>
          <w:lang w:val="es-MX"/>
        </w:rPr>
        <w:t xml:space="preserve"> control si el cliente tiene</w:t>
      </w:r>
      <w:r w:rsidR="0068296C">
        <w:rPr>
          <w:rFonts w:ascii="Futura Medium" w:hAnsi="Futura Medium" w:cs="Futura Medium"/>
          <w:sz w:val="18"/>
          <w:szCs w:val="18"/>
          <w:lang w:val="es-MX"/>
        </w:rPr>
        <w:t>:</w:t>
      </w:r>
    </w:p>
    <w:p w14:paraId="79AB88FC" w14:textId="77777777" w:rsidR="0068296C" w:rsidRPr="0068296C" w:rsidRDefault="0068296C" w:rsidP="00711BBE">
      <w:pPr>
        <w:pStyle w:val="ListParagraph"/>
        <w:numPr>
          <w:ilvl w:val="0"/>
          <w:numId w:val="34"/>
        </w:numPr>
        <w:tabs>
          <w:tab w:val="decimal" w:pos="648"/>
        </w:tabs>
        <w:spacing w:before="252"/>
        <w:contextualSpacing/>
        <w:jc w:val="both"/>
        <w:rPr>
          <w:rFonts w:ascii="Futura Medium" w:hAnsi="Futura Medium" w:cs="Futura Medium"/>
          <w:sz w:val="18"/>
          <w:szCs w:val="18"/>
        </w:rPr>
      </w:pPr>
      <w:r w:rsidRPr="0068296C">
        <w:rPr>
          <w:rFonts w:ascii="Futura Medium" w:hAnsi="Futura Medium" w:cs="Futura Medium"/>
          <w:sz w:val="18"/>
          <w:szCs w:val="18"/>
        </w:rPr>
        <w:t xml:space="preserve">El contrato implica el uso de un activo identificado, el mismo que puede especificarse de forma explícita o implícita, y debe ser físicamente distinta o representar sustancialmente la totalidad de la capacidad de un activo físicamente distinta. Si el proveedor tiene un derecho práctico de sustitución, entonces el activo no está identificado; </w:t>
      </w:r>
    </w:p>
    <w:p w14:paraId="571F6B55" w14:textId="77777777" w:rsidR="0068296C" w:rsidRDefault="0068296C" w:rsidP="0068296C">
      <w:pPr>
        <w:pStyle w:val="ListParagraph"/>
        <w:tabs>
          <w:tab w:val="decimal" w:pos="648"/>
        </w:tabs>
        <w:spacing w:before="252"/>
        <w:ind w:left="1713"/>
        <w:contextualSpacing/>
        <w:jc w:val="both"/>
        <w:rPr>
          <w:rFonts w:ascii="Futura Medium" w:hAnsi="Futura Medium" w:cs="Futura Medium"/>
          <w:sz w:val="18"/>
          <w:szCs w:val="18"/>
        </w:rPr>
      </w:pPr>
    </w:p>
    <w:p w14:paraId="28DE93B5" w14:textId="586C8B0E" w:rsidR="0068296C" w:rsidRPr="0068296C" w:rsidRDefault="0068296C" w:rsidP="00711BBE">
      <w:pPr>
        <w:pStyle w:val="ListParagraph"/>
        <w:numPr>
          <w:ilvl w:val="0"/>
          <w:numId w:val="34"/>
        </w:numPr>
        <w:tabs>
          <w:tab w:val="decimal" w:pos="648"/>
        </w:tabs>
        <w:spacing w:before="252"/>
        <w:contextualSpacing/>
        <w:jc w:val="both"/>
        <w:rPr>
          <w:rFonts w:ascii="Futura Medium" w:hAnsi="Futura Medium" w:cs="Futura Medium"/>
          <w:sz w:val="18"/>
          <w:szCs w:val="18"/>
        </w:rPr>
      </w:pPr>
      <w:r w:rsidRPr="0068296C">
        <w:rPr>
          <w:rFonts w:ascii="Futura Medium" w:hAnsi="Futura Medium" w:cs="Futura Medium"/>
          <w:sz w:val="18"/>
          <w:szCs w:val="18"/>
        </w:rPr>
        <w:t xml:space="preserve">La Compañía tiene el derecho de obtener sustancialmente la totalidad de los beneficios económicos de uso del activo durante todo el período de uso; y </w:t>
      </w:r>
    </w:p>
    <w:p w14:paraId="7DD55653" w14:textId="77777777" w:rsidR="0068296C" w:rsidRPr="0068296C" w:rsidRDefault="0068296C" w:rsidP="0068296C">
      <w:pPr>
        <w:pStyle w:val="ListParagraph"/>
        <w:rPr>
          <w:rFonts w:ascii="Futura Medium" w:hAnsi="Futura Medium" w:cs="Futura Medium"/>
          <w:sz w:val="18"/>
          <w:szCs w:val="18"/>
        </w:rPr>
      </w:pPr>
    </w:p>
    <w:p w14:paraId="7C5DAA9B" w14:textId="77777777" w:rsidR="0068296C" w:rsidRPr="0068296C" w:rsidRDefault="0068296C" w:rsidP="00711BBE">
      <w:pPr>
        <w:pStyle w:val="ListParagraph"/>
        <w:numPr>
          <w:ilvl w:val="0"/>
          <w:numId w:val="34"/>
        </w:numPr>
        <w:tabs>
          <w:tab w:val="decimal" w:pos="648"/>
        </w:tabs>
        <w:spacing w:before="252"/>
        <w:contextualSpacing/>
        <w:jc w:val="both"/>
        <w:rPr>
          <w:rFonts w:ascii="Futura Medium" w:hAnsi="Futura Medium" w:cs="Futura Medium"/>
          <w:sz w:val="18"/>
          <w:szCs w:val="18"/>
        </w:rPr>
      </w:pPr>
      <w:r w:rsidRPr="0068296C">
        <w:rPr>
          <w:rFonts w:ascii="Futura Medium" w:hAnsi="Futura Medium" w:cs="Futura Medium"/>
          <w:sz w:val="18"/>
          <w:szCs w:val="18"/>
        </w:rPr>
        <w:t>La Compañía tiene derecho a dirigir el uso del activo.  La Compañía tiene este derecho cuando se dispone de los derechos de toma de decisiones que son más relevantes para cambiar el cómo y para qué propósito se utiliza el activo.  En casos raros, en los que todas las decisiones acerca del cómo y para qué propósito se utiliza el activo están predeterminados, la Compañía tiene derecho a dirigir el uso del activo si:</w:t>
      </w:r>
    </w:p>
    <w:p w14:paraId="3066F146" w14:textId="77777777" w:rsidR="0068296C" w:rsidRPr="0068296C" w:rsidRDefault="0068296C" w:rsidP="0068296C">
      <w:pPr>
        <w:pStyle w:val="ListParagraph"/>
        <w:rPr>
          <w:rFonts w:ascii="Futura Medium" w:hAnsi="Futura Medium" w:cs="Futura Medium"/>
          <w:sz w:val="18"/>
          <w:szCs w:val="18"/>
        </w:rPr>
      </w:pPr>
    </w:p>
    <w:p w14:paraId="7842D2BB" w14:textId="77777777" w:rsidR="0068296C" w:rsidRPr="0068296C" w:rsidRDefault="0068296C" w:rsidP="00711BBE">
      <w:pPr>
        <w:pStyle w:val="ListParagraph"/>
        <w:numPr>
          <w:ilvl w:val="1"/>
          <w:numId w:val="34"/>
        </w:numPr>
        <w:tabs>
          <w:tab w:val="decimal" w:pos="648"/>
        </w:tabs>
        <w:spacing w:before="252"/>
        <w:contextualSpacing/>
        <w:jc w:val="both"/>
        <w:rPr>
          <w:rFonts w:ascii="Futura Medium" w:hAnsi="Futura Medium" w:cs="Futura Medium"/>
          <w:sz w:val="18"/>
          <w:szCs w:val="18"/>
        </w:rPr>
      </w:pPr>
      <w:r w:rsidRPr="0068296C">
        <w:rPr>
          <w:rFonts w:ascii="Futura Medium" w:hAnsi="Futura Medium" w:cs="Futura Medium"/>
          <w:sz w:val="18"/>
          <w:szCs w:val="18"/>
        </w:rPr>
        <w:t xml:space="preserve">La Compañía tiene el derecho de operar el activo; o </w:t>
      </w:r>
    </w:p>
    <w:p w14:paraId="294CA1FB" w14:textId="5158D83D" w:rsidR="00A343C8" w:rsidRPr="0068296C" w:rsidRDefault="0068296C" w:rsidP="00711BBE">
      <w:pPr>
        <w:pStyle w:val="ListParagraph"/>
        <w:numPr>
          <w:ilvl w:val="1"/>
          <w:numId w:val="34"/>
        </w:numPr>
        <w:autoSpaceDE w:val="0"/>
        <w:autoSpaceDN w:val="0"/>
        <w:adjustRightInd w:val="0"/>
        <w:contextualSpacing/>
        <w:jc w:val="both"/>
        <w:rPr>
          <w:rFonts w:ascii="Futura Medium" w:hAnsi="Futura Medium" w:cs="Futura Medium"/>
          <w:sz w:val="18"/>
          <w:szCs w:val="18"/>
        </w:rPr>
      </w:pPr>
      <w:r w:rsidRPr="0068296C">
        <w:rPr>
          <w:rFonts w:ascii="Futura Medium" w:hAnsi="Futura Medium" w:cs="Futura Medium"/>
          <w:sz w:val="18"/>
          <w:szCs w:val="18"/>
        </w:rPr>
        <w:t>La Compañía ha diseñado el activo de una manera que predetermina la forma y con qué propósito se va a utilizar.</w:t>
      </w:r>
      <w:r w:rsidR="00A343C8" w:rsidRPr="0068296C">
        <w:rPr>
          <w:rFonts w:ascii="Futura Medium" w:hAnsi="Futura Medium" w:cs="Futura Medium" w:hint="cs"/>
          <w:sz w:val="18"/>
          <w:szCs w:val="18"/>
        </w:rPr>
        <w:t xml:space="preserve"> </w:t>
      </w:r>
    </w:p>
    <w:p w14:paraId="7BEEF5D1" w14:textId="77777777" w:rsidR="00A343C8" w:rsidRPr="001E6A9C" w:rsidRDefault="00A343C8" w:rsidP="0075549C">
      <w:pPr>
        <w:autoSpaceDE w:val="0"/>
        <w:autoSpaceDN w:val="0"/>
        <w:adjustRightInd w:val="0"/>
        <w:ind w:left="993"/>
        <w:contextualSpacing/>
        <w:jc w:val="both"/>
        <w:rPr>
          <w:rFonts w:ascii="Futura Medium" w:eastAsiaTheme="minorHAnsi" w:hAnsi="Futura Medium" w:cs="Futura Medium"/>
          <w:i/>
          <w:sz w:val="18"/>
          <w:szCs w:val="18"/>
          <w:lang w:eastAsia="en-US"/>
        </w:rPr>
      </w:pPr>
    </w:p>
    <w:p w14:paraId="195958C0" w14:textId="77777777" w:rsidR="00A343C8" w:rsidRPr="001E6A9C" w:rsidRDefault="00A343C8" w:rsidP="0075549C">
      <w:pPr>
        <w:autoSpaceDE w:val="0"/>
        <w:autoSpaceDN w:val="0"/>
        <w:adjustRightInd w:val="0"/>
        <w:ind w:left="993"/>
        <w:contextualSpacing/>
        <w:jc w:val="both"/>
        <w:rPr>
          <w:rFonts w:ascii="Futura Medium" w:hAnsi="Futura Medium" w:cs="Futura Medium"/>
          <w:i/>
          <w:sz w:val="18"/>
          <w:szCs w:val="18"/>
          <w:lang w:val="es-MX"/>
        </w:rPr>
      </w:pPr>
      <w:r w:rsidRPr="001E6A9C">
        <w:rPr>
          <w:rFonts w:ascii="Futura Medium" w:eastAsiaTheme="minorHAnsi" w:hAnsi="Futura Medium" w:cs="Futura Medium" w:hint="cs"/>
          <w:i/>
          <w:sz w:val="18"/>
          <w:szCs w:val="18"/>
          <w:lang w:eastAsia="en-US"/>
        </w:rPr>
        <w:t>Medición y reconocimiento de arrendamientos</w:t>
      </w:r>
      <w:r w:rsidRPr="001E6A9C">
        <w:rPr>
          <w:rFonts w:ascii="Futura Medium" w:eastAsiaTheme="minorHAnsi" w:hAnsi="Futura Medium" w:cs="Futura Medium" w:hint="cs"/>
          <w:sz w:val="18"/>
          <w:szCs w:val="18"/>
          <w:lang w:eastAsia="en-US"/>
        </w:rPr>
        <w:t xml:space="preserve"> </w:t>
      </w:r>
    </w:p>
    <w:p w14:paraId="13AE811D" w14:textId="77777777" w:rsidR="00A343C8" w:rsidRPr="001E6A9C" w:rsidRDefault="00A343C8" w:rsidP="0075549C">
      <w:pPr>
        <w:autoSpaceDE w:val="0"/>
        <w:autoSpaceDN w:val="0"/>
        <w:adjustRightInd w:val="0"/>
        <w:ind w:left="993"/>
        <w:contextualSpacing/>
        <w:jc w:val="both"/>
        <w:rPr>
          <w:rFonts w:ascii="Futura Medium" w:hAnsi="Futura Medium" w:cs="Futura Medium"/>
          <w:sz w:val="18"/>
          <w:szCs w:val="18"/>
          <w:lang w:val="es-MX"/>
        </w:rPr>
      </w:pPr>
    </w:p>
    <w:p w14:paraId="289BF454" w14:textId="77777777" w:rsidR="00A343C8" w:rsidRPr="001E6A9C" w:rsidRDefault="00A343C8" w:rsidP="0075549C">
      <w:pPr>
        <w:autoSpaceDE w:val="0"/>
        <w:autoSpaceDN w:val="0"/>
        <w:adjustRightInd w:val="0"/>
        <w:ind w:left="99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Cuando la Compañía actúa como arrendatario, al comienzo del arrendamiento (es decir, en la fecha en que el activo subyacente está disponible para su uso) registra en el estado de situación financiera un activo por el derecho de uso y un pasivo por arrendamiento.  La Compañía reconoce inicialmente los activos por derecho de uso al costo. El costo de los activos por derecho de uso comprende: i) importe de la medición inicial del pasivo por arrendamiento; ii) los pagos por arrendamiento realizados hasta la fecha de comienzo, menos los incentivos de arrendamiento recibidos; iii) los costos directos iniciales incurridos; y iv) la estimación de los costos por desmantelamiento o restauración. </w:t>
      </w:r>
    </w:p>
    <w:p w14:paraId="01F8F63D" w14:textId="77777777" w:rsidR="00A343C8" w:rsidRPr="001E6A9C" w:rsidRDefault="00A343C8" w:rsidP="0075549C">
      <w:pPr>
        <w:autoSpaceDE w:val="0"/>
        <w:autoSpaceDN w:val="0"/>
        <w:adjustRightInd w:val="0"/>
        <w:ind w:left="993"/>
        <w:contextualSpacing/>
        <w:jc w:val="both"/>
        <w:rPr>
          <w:rFonts w:ascii="Futura Medium" w:hAnsi="Futura Medium" w:cs="Futura Medium"/>
          <w:sz w:val="18"/>
          <w:szCs w:val="18"/>
          <w:lang w:val="es-MX"/>
        </w:rPr>
      </w:pPr>
    </w:p>
    <w:p w14:paraId="470B2CB8" w14:textId="77777777" w:rsidR="00A343C8" w:rsidRPr="001E6A9C" w:rsidRDefault="00A343C8" w:rsidP="0075549C">
      <w:pPr>
        <w:autoSpaceDE w:val="0"/>
        <w:autoSpaceDN w:val="0"/>
        <w:adjustRightInd w:val="0"/>
        <w:ind w:left="99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El activo por derecho de uso se deprecia en los mismos términos que el resto de activos depreciables similares, si existe certeza razonable de que el arrendatario adquirirá la propiedad del activo al finalizar el arrendamiento (arrendamiento financiero). Si no existe dicha certeza, el activo se deprecia en el plazo menor entre la vida útil del activo o el plazo del arrendamiento. La Compañía también evalúa el activo por derecho de uso por deterioro cuando existen tales indicadores. </w:t>
      </w:r>
    </w:p>
    <w:p w14:paraId="12BF6F48" w14:textId="77777777" w:rsidR="00A343C8" w:rsidRPr="001E6A9C" w:rsidRDefault="00A343C8" w:rsidP="0075549C">
      <w:pPr>
        <w:autoSpaceDE w:val="0"/>
        <w:autoSpaceDN w:val="0"/>
        <w:adjustRightInd w:val="0"/>
        <w:ind w:left="993"/>
        <w:contextualSpacing/>
        <w:rPr>
          <w:rFonts w:ascii="Futura Medium" w:hAnsi="Futura Medium" w:cs="Futura Medium"/>
          <w:sz w:val="18"/>
          <w:szCs w:val="18"/>
          <w:lang w:val="es-MX"/>
        </w:rPr>
      </w:pPr>
    </w:p>
    <w:p w14:paraId="02E5654B" w14:textId="77777777" w:rsidR="00A343C8" w:rsidRPr="001E6A9C" w:rsidRDefault="00A343C8" w:rsidP="0075549C">
      <w:pPr>
        <w:pStyle w:val="ListParagraph"/>
        <w:widowControl w:val="0"/>
        <w:autoSpaceDE w:val="0"/>
        <w:autoSpaceDN w:val="0"/>
        <w:adjustRightInd w:val="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El pasivo por arrendamiento se mide inicialmente al valor presente de los pagos por arrendamiento, descontados a la tasa incremental por préstamos de la compañía, si la tasa de </w:t>
      </w:r>
      <w:r w:rsidR="00EE410B" w:rsidRPr="001E6A9C">
        <w:rPr>
          <w:rFonts w:ascii="Futura Medium" w:hAnsi="Futura Medium" w:cs="Futura Medium" w:hint="cs"/>
          <w:sz w:val="18"/>
          <w:szCs w:val="18"/>
        </w:rPr>
        <w:t xml:space="preserve">Interés </w:t>
      </w:r>
      <w:r w:rsidRPr="001E6A9C">
        <w:rPr>
          <w:rFonts w:ascii="Futura Medium" w:hAnsi="Futura Medium" w:cs="Futura Medium" w:hint="cs"/>
          <w:sz w:val="18"/>
          <w:szCs w:val="18"/>
        </w:rPr>
        <w:t>implícita en el arrendamiento no pudiera determinarse fácilmente. Los pagos por arrendamiento incluidos en la medición del pasivo comprenden: i) pagos fijos, menos cualquier incentivo de arrendamiento por cobrar; ii) pagos por arrendamiento variables que dependen de un índice o tasa; iii) garantías de valor residual; iv) precio de ejercicio de una opción de compra; y v) penalizaciones por término del arriendo.</w:t>
      </w:r>
    </w:p>
    <w:p w14:paraId="356BA911" w14:textId="77777777" w:rsidR="00A343C8" w:rsidRPr="001E6A9C" w:rsidRDefault="00A343C8" w:rsidP="0075549C">
      <w:pPr>
        <w:pStyle w:val="ListParagraph"/>
        <w:widowControl w:val="0"/>
        <w:autoSpaceDE w:val="0"/>
        <w:autoSpaceDN w:val="0"/>
        <w:adjustRightInd w:val="0"/>
        <w:ind w:left="993"/>
        <w:contextualSpacing/>
        <w:jc w:val="both"/>
        <w:rPr>
          <w:rFonts w:ascii="Futura Medium" w:hAnsi="Futura Medium" w:cs="Futura Medium"/>
          <w:b/>
          <w:sz w:val="18"/>
          <w:szCs w:val="18"/>
        </w:rPr>
      </w:pPr>
    </w:p>
    <w:p w14:paraId="7E41BB34" w14:textId="77777777" w:rsidR="00A343C8" w:rsidRPr="001E6A9C" w:rsidRDefault="00A343C8" w:rsidP="0075549C">
      <w:pPr>
        <w:pStyle w:val="ListParagraph"/>
        <w:widowControl w:val="0"/>
        <w:autoSpaceDE w:val="0"/>
        <w:autoSpaceDN w:val="0"/>
        <w:adjustRightInd w:val="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Después de la medición inicial, el pasivo por arrendamiento se incrementa para reflejar la acumulación de intereses y se reduce por los pagos por arrendamiento realizados. El valor en libros se vuelve a medir si existe una modificación en los términos del arrendamiento (cambios en el plazo, en el importe de los pagos o en la evaluación de una opción de comprar o cambio en los importes a pagar). Cuando se vuelve a medir el pasivo por arrendamiento, el ajuste correspondiente se refleja en el activo por derecho de uso, o en pérdidas y ganancias si el activo por derecho de uso ya se reduce a cero.</w:t>
      </w:r>
    </w:p>
    <w:p w14:paraId="3AB7BC6B" w14:textId="77777777" w:rsidR="00A343C8" w:rsidRPr="001E6A9C" w:rsidRDefault="00A343C8" w:rsidP="0075549C">
      <w:pPr>
        <w:widowControl w:val="0"/>
        <w:autoSpaceDE w:val="0"/>
        <w:autoSpaceDN w:val="0"/>
        <w:adjustRightInd w:val="0"/>
        <w:contextualSpacing/>
        <w:jc w:val="both"/>
        <w:rPr>
          <w:rFonts w:ascii="Futura Medium" w:hAnsi="Futura Medium" w:cs="Futura Medium"/>
          <w:sz w:val="18"/>
          <w:szCs w:val="18"/>
        </w:rPr>
      </w:pPr>
    </w:p>
    <w:p w14:paraId="35C41888" w14:textId="77777777" w:rsidR="00A343C8" w:rsidRPr="001E6A9C" w:rsidRDefault="00A343C8" w:rsidP="0075549C">
      <w:pPr>
        <w:pStyle w:val="ListParagraph"/>
        <w:widowControl w:val="0"/>
        <w:autoSpaceDE w:val="0"/>
        <w:autoSpaceDN w:val="0"/>
        <w:adjustRightInd w:val="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El gasto por intereses se reconoce como gasto y se distribuye entre los ejercicios que constituyen el período de arrendamiento, de forma que se obtiene una tasa de interés constante en cada ejercicio sobre el saldo pendiente del pasivo por arrendamiento. </w:t>
      </w:r>
    </w:p>
    <w:p w14:paraId="3EEDF412" w14:textId="77777777" w:rsidR="00445843" w:rsidRPr="001E6A9C" w:rsidRDefault="00445843" w:rsidP="0075549C">
      <w:pPr>
        <w:widowControl w:val="0"/>
        <w:autoSpaceDE w:val="0"/>
        <w:autoSpaceDN w:val="0"/>
        <w:adjustRightInd w:val="0"/>
        <w:contextualSpacing/>
        <w:jc w:val="both"/>
        <w:rPr>
          <w:rFonts w:ascii="Futura Medium" w:hAnsi="Futura Medium" w:cs="Futura Medium"/>
          <w:sz w:val="18"/>
          <w:szCs w:val="18"/>
        </w:rPr>
      </w:pPr>
    </w:p>
    <w:p w14:paraId="49B92823" w14:textId="77777777" w:rsidR="000B378E" w:rsidRPr="001E6A9C" w:rsidRDefault="000B378E" w:rsidP="0075549C">
      <w:pPr>
        <w:pStyle w:val="ListParagraph"/>
        <w:widowControl w:val="0"/>
        <w:autoSpaceDE w:val="0"/>
        <w:autoSpaceDN w:val="0"/>
        <w:adjustRightInd w:val="0"/>
        <w:ind w:left="993"/>
        <w:contextualSpacing/>
        <w:jc w:val="both"/>
        <w:rPr>
          <w:rFonts w:ascii="Futura Medium" w:hAnsi="Futura Medium" w:cs="Futura Medium"/>
          <w:i/>
          <w:sz w:val="18"/>
          <w:szCs w:val="18"/>
        </w:rPr>
      </w:pPr>
      <w:r w:rsidRPr="001E6A9C">
        <w:rPr>
          <w:rFonts w:ascii="Futura Medium" w:hAnsi="Futura Medium" w:cs="Futura Medium" w:hint="cs"/>
          <w:i/>
          <w:sz w:val="18"/>
          <w:szCs w:val="18"/>
        </w:rPr>
        <w:t>Arrendamientos a corto plazo y de bajo valor</w:t>
      </w:r>
    </w:p>
    <w:p w14:paraId="5F459922" w14:textId="77777777" w:rsidR="000B378E" w:rsidRPr="001E6A9C" w:rsidRDefault="000B378E" w:rsidP="0075549C">
      <w:pPr>
        <w:pStyle w:val="ListParagraph"/>
        <w:widowControl w:val="0"/>
        <w:autoSpaceDE w:val="0"/>
        <w:autoSpaceDN w:val="0"/>
        <w:adjustRightInd w:val="0"/>
        <w:ind w:left="993"/>
        <w:contextualSpacing/>
        <w:jc w:val="both"/>
        <w:rPr>
          <w:rFonts w:ascii="Futura Medium" w:hAnsi="Futura Medium" w:cs="Futura Medium"/>
          <w:sz w:val="18"/>
          <w:szCs w:val="18"/>
        </w:rPr>
      </w:pPr>
    </w:p>
    <w:p w14:paraId="0C10A611" w14:textId="77777777" w:rsidR="00A343C8" w:rsidRPr="001E6A9C" w:rsidRDefault="00A343C8" w:rsidP="0075549C">
      <w:pPr>
        <w:pStyle w:val="ListParagraph"/>
        <w:widowControl w:val="0"/>
        <w:autoSpaceDE w:val="0"/>
        <w:autoSpaceDN w:val="0"/>
        <w:adjustRightInd w:val="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Los arrendamientos de corto plazo, igual o inferior a un año, o arrendamiento de activ</w:t>
      </w:r>
      <w:r w:rsidR="000B378E" w:rsidRPr="001E6A9C">
        <w:rPr>
          <w:rFonts w:ascii="Futura Medium" w:hAnsi="Futura Medium" w:cs="Futura Medium" w:hint="cs"/>
          <w:sz w:val="18"/>
          <w:szCs w:val="18"/>
        </w:rPr>
        <w:t>os</w:t>
      </w:r>
      <w:r w:rsidR="00F15B44" w:rsidRPr="001E6A9C">
        <w:rPr>
          <w:rFonts w:ascii="Futura Medium" w:hAnsi="Futura Medium" w:cs="Futura Medium" w:hint="cs"/>
          <w:sz w:val="18"/>
          <w:szCs w:val="18"/>
        </w:rPr>
        <w:t xml:space="preserve"> subyacentes</w:t>
      </w:r>
      <w:r w:rsidR="000B378E" w:rsidRPr="001E6A9C">
        <w:rPr>
          <w:rFonts w:ascii="Futura Medium" w:hAnsi="Futura Medium" w:cs="Futura Medium" w:hint="cs"/>
          <w:sz w:val="18"/>
          <w:szCs w:val="18"/>
        </w:rPr>
        <w:t xml:space="preserve"> de bajo </w:t>
      </w:r>
      <w:r w:rsidRPr="001E6A9C">
        <w:rPr>
          <w:rFonts w:ascii="Futura Medium" w:hAnsi="Futura Medium" w:cs="Futura Medium" w:hint="cs"/>
          <w:sz w:val="18"/>
          <w:szCs w:val="18"/>
        </w:rPr>
        <w:t xml:space="preserve">valor se exceptúan de la aplicación de los criterios de reconocimiento descritos anteriormente, registrando los pagos asociados con el arrendamiento como un gasto de forma lineal a lo largo del plazo del arrendamiento. </w:t>
      </w:r>
    </w:p>
    <w:p w14:paraId="75BF7F30" w14:textId="77777777" w:rsidR="009A0B37" w:rsidRPr="001E6A9C" w:rsidRDefault="009A0B37" w:rsidP="0075549C">
      <w:pPr>
        <w:widowControl w:val="0"/>
        <w:autoSpaceDE w:val="0"/>
        <w:autoSpaceDN w:val="0"/>
        <w:adjustRightInd w:val="0"/>
        <w:contextualSpacing/>
        <w:jc w:val="both"/>
        <w:rPr>
          <w:rFonts w:ascii="Futura Medium" w:hAnsi="Futura Medium" w:cs="Futura Medium"/>
          <w:sz w:val="18"/>
          <w:szCs w:val="18"/>
        </w:rPr>
      </w:pPr>
    </w:p>
    <w:p w14:paraId="04523B2D" w14:textId="39192580" w:rsidR="00174F58" w:rsidRPr="00D05279" w:rsidRDefault="009A0B37" w:rsidP="00D05279">
      <w:pPr>
        <w:pStyle w:val="ListParagraph"/>
        <w:widowControl w:val="0"/>
        <w:autoSpaceDE w:val="0"/>
        <w:autoSpaceDN w:val="0"/>
        <w:adjustRightInd w:val="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La Compañía al 1 de enero del 2019 </w:t>
      </w:r>
      <w:r w:rsidR="00445843" w:rsidRPr="001E6A9C">
        <w:rPr>
          <w:rFonts w:ascii="Futura Medium" w:hAnsi="Futura Medium" w:cs="Futura Medium" w:hint="cs"/>
          <w:sz w:val="18"/>
          <w:szCs w:val="18"/>
        </w:rPr>
        <w:t xml:space="preserve">su único contrato de arrendamiento, es el alquiler de un departamento, sobre el cual </w:t>
      </w:r>
      <w:r w:rsidRPr="001E6A9C">
        <w:rPr>
          <w:rFonts w:ascii="Futura Medium" w:hAnsi="Futura Medium" w:cs="Futura Medium" w:hint="cs"/>
          <w:sz w:val="18"/>
          <w:szCs w:val="18"/>
        </w:rPr>
        <w:t xml:space="preserve">ha decidido no reconocer los activos por derecho de uso y los pasivos por arrendamientos </w:t>
      </w:r>
      <w:r w:rsidR="00445843" w:rsidRPr="001E6A9C">
        <w:rPr>
          <w:rFonts w:ascii="Futura Medium" w:hAnsi="Futura Medium" w:cs="Futura Medium" w:hint="cs"/>
          <w:sz w:val="18"/>
          <w:szCs w:val="18"/>
        </w:rPr>
        <w:t>por considerarlo</w:t>
      </w:r>
      <w:r w:rsidRPr="001E6A9C">
        <w:rPr>
          <w:rFonts w:ascii="Futura Medium" w:hAnsi="Futura Medium" w:cs="Futura Medium" w:hint="cs"/>
          <w:sz w:val="18"/>
          <w:szCs w:val="18"/>
        </w:rPr>
        <w:t xml:space="preserve"> a corto plazo, por consiguiente, los pagos de a</w:t>
      </w:r>
      <w:r w:rsidR="00445843" w:rsidRPr="001E6A9C">
        <w:rPr>
          <w:rFonts w:ascii="Futura Medium" w:hAnsi="Futura Medium" w:cs="Futura Medium" w:hint="cs"/>
          <w:sz w:val="18"/>
          <w:szCs w:val="18"/>
        </w:rPr>
        <w:t>rrendamiento asociados con este arrendamiento se registra</w:t>
      </w:r>
      <w:r w:rsidRPr="001E6A9C">
        <w:rPr>
          <w:rFonts w:ascii="Futura Medium" w:hAnsi="Futura Medium" w:cs="Futura Medium" w:hint="cs"/>
          <w:sz w:val="18"/>
          <w:szCs w:val="18"/>
        </w:rPr>
        <w:t xml:space="preserve"> como un gasto en línea recta durante el plazo del arrendamiento.</w:t>
      </w:r>
      <w:r w:rsidR="000B378E" w:rsidRPr="001E6A9C">
        <w:rPr>
          <w:rFonts w:ascii="Futura Medium" w:hAnsi="Futura Medium" w:cs="Futura Medium" w:hint="cs"/>
          <w:sz w:val="18"/>
          <w:szCs w:val="18"/>
        </w:rPr>
        <w:t xml:space="preserve">  </w:t>
      </w:r>
    </w:p>
    <w:p w14:paraId="23CD6C48" w14:textId="1ABFB9A2" w:rsidR="0062623F" w:rsidRDefault="0062623F" w:rsidP="0062623F">
      <w:pPr>
        <w:numPr>
          <w:ilvl w:val="0"/>
          <w:numId w:val="4"/>
        </w:numPr>
        <w:tabs>
          <w:tab w:val="decimal" w:pos="648"/>
        </w:tabs>
        <w:spacing w:before="252"/>
        <w:jc w:val="both"/>
        <w:rPr>
          <w:rFonts w:ascii="Futura Medium" w:hAnsi="Futura Medium" w:cs="Futura Medium"/>
          <w:sz w:val="18"/>
          <w:szCs w:val="18"/>
          <w:lang w:val="es-MX"/>
        </w:rPr>
      </w:pPr>
      <w:r w:rsidRPr="0062623F">
        <w:rPr>
          <w:rFonts w:ascii="Futura Medium" w:hAnsi="Futura Medium" w:cs="Futura Medium"/>
          <w:b/>
          <w:sz w:val="18"/>
          <w:szCs w:val="18"/>
          <w:lang w:val="es-MX"/>
        </w:rPr>
        <w:t>Inversiones en asociadas</w:t>
      </w:r>
      <w:r w:rsidRPr="0062623F">
        <w:rPr>
          <w:rFonts w:ascii="Futura Medium" w:hAnsi="Futura Medium" w:cs="Futura Medium"/>
          <w:sz w:val="18"/>
          <w:szCs w:val="18"/>
          <w:lang w:val="es-MX"/>
        </w:rPr>
        <w:t>-</w:t>
      </w:r>
    </w:p>
    <w:p w14:paraId="596A28DA" w14:textId="77777777" w:rsidR="0062623F" w:rsidRDefault="0062623F" w:rsidP="0062623F">
      <w:pPr>
        <w:tabs>
          <w:tab w:val="decimal" w:pos="648"/>
        </w:tabs>
        <w:spacing w:before="252"/>
        <w:ind w:left="927"/>
        <w:jc w:val="both"/>
        <w:rPr>
          <w:rFonts w:ascii="Futura Medium" w:hAnsi="Futura Medium" w:cs="Futura Medium"/>
          <w:sz w:val="18"/>
          <w:szCs w:val="18"/>
          <w:lang w:val="es-MX"/>
        </w:rPr>
      </w:pPr>
      <w:r w:rsidRPr="0062623F">
        <w:rPr>
          <w:rFonts w:ascii="Futura Medium" w:hAnsi="Futura Medium" w:cs="Futura Medium"/>
          <w:sz w:val="18"/>
          <w:szCs w:val="18"/>
          <w:lang w:val="es-MX"/>
        </w:rPr>
        <w:t xml:space="preserve">Una asociada es una entidad sobre la cual la Compañía tiene influencias significativas y que no es ni una subsidiaria ni una participación en una empresa conjunta. Influencia significativa es el poder de intervenir en las decisiones de políticas financieras y de operación de la participada, sin llegar a tener el control ni el control conjunto, lo cual generalmente viene acompañado por una participación entre un 20% y un 50% de los derechos de voto. </w:t>
      </w:r>
    </w:p>
    <w:p w14:paraId="48F4B98E" w14:textId="77777777" w:rsidR="0062623F" w:rsidRDefault="0062623F" w:rsidP="0062623F">
      <w:pPr>
        <w:tabs>
          <w:tab w:val="decimal" w:pos="648"/>
        </w:tabs>
        <w:spacing w:before="252"/>
        <w:ind w:left="927"/>
        <w:jc w:val="both"/>
        <w:rPr>
          <w:rFonts w:ascii="Futura Medium" w:hAnsi="Futura Medium" w:cs="Futura Medium"/>
          <w:sz w:val="18"/>
          <w:szCs w:val="18"/>
          <w:lang w:val="es-MX"/>
        </w:rPr>
      </w:pPr>
      <w:r w:rsidRPr="0062623F">
        <w:rPr>
          <w:rFonts w:ascii="Futura Medium" w:hAnsi="Futura Medium" w:cs="Futura Medium"/>
          <w:sz w:val="18"/>
          <w:szCs w:val="18"/>
          <w:lang w:val="es-MX"/>
        </w:rPr>
        <w:t>Las inversiones en asociadas se registran al costo de adquisición y su importe en libros se incrementará o disminuirá para reconocer la porción de la Compañía en los resultados del periodo de la participada, después de la fecha de adquisición, según el método de participación. La participación de la Compañía en las pérdidas o ganancias de periodo de su asociada se reconocerá en el resultado del periodo de la Compañía. La distribución de dividendos que la Compañía reciba de la entidad participada reduce el importe en libros de la inversión en asociadas.</w:t>
      </w:r>
    </w:p>
    <w:p w14:paraId="6EDB5852" w14:textId="2947F7A8" w:rsidR="0062623F" w:rsidRPr="0062623F" w:rsidRDefault="0062623F" w:rsidP="0062623F">
      <w:pPr>
        <w:tabs>
          <w:tab w:val="decimal" w:pos="648"/>
        </w:tabs>
        <w:spacing w:before="252"/>
        <w:ind w:left="927"/>
        <w:jc w:val="both"/>
        <w:rPr>
          <w:rFonts w:ascii="Futura Medium" w:hAnsi="Futura Medium" w:cs="Futura Medium"/>
          <w:sz w:val="18"/>
          <w:szCs w:val="18"/>
          <w:lang w:val="es-MX"/>
        </w:rPr>
      </w:pPr>
      <w:r w:rsidRPr="0062623F">
        <w:rPr>
          <w:rFonts w:ascii="Futura Medium" w:hAnsi="Futura Medium" w:cs="Futura Medium"/>
          <w:sz w:val="18"/>
          <w:szCs w:val="18"/>
          <w:lang w:val="es-MX"/>
        </w:rPr>
        <w:t>En cada fecha de presentación de información financiera, la administración determina si existe alguna evidencia objetiva de que se haya deteriorado el valor de la inversión en la asociada y su importe en libros y reconoce la perdida en los resultados del ejercicio.</w:t>
      </w:r>
    </w:p>
    <w:p w14:paraId="00FB7E1B" w14:textId="77777777" w:rsidR="0062623F" w:rsidRDefault="0062623F" w:rsidP="0062623F">
      <w:pPr>
        <w:pStyle w:val="ListParagraph"/>
        <w:widowControl w:val="0"/>
        <w:autoSpaceDE w:val="0"/>
        <w:autoSpaceDN w:val="0"/>
        <w:adjustRightInd w:val="0"/>
        <w:ind w:left="927"/>
        <w:contextualSpacing/>
        <w:jc w:val="both"/>
        <w:rPr>
          <w:rFonts w:ascii="Futura Medium" w:hAnsi="Futura Medium" w:cs="Futura Medium"/>
          <w:sz w:val="18"/>
          <w:szCs w:val="18"/>
        </w:rPr>
      </w:pPr>
    </w:p>
    <w:p w14:paraId="00D7D247" w14:textId="6F7F4809" w:rsidR="0062623F" w:rsidRPr="0062623F" w:rsidRDefault="0062623F" w:rsidP="0062623F">
      <w:pPr>
        <w:pStyle w:val="ListParagraph"/>
        <w:widowControl w:val="0"/>
        <w:autoSpaceDE w:val="0"/>
        <w:autoSpaceDN w:val="0"/>
        <w:adjustRightInd w:val="0"/>
        <w:ind w:left="927"/>
        <w:contextualSpacing/>
        <w:jc w:val="both"/>
        <w:rPr>
          <w:rFonts w:ascii="Futura Medium" w:hAnsi="Futura Medium" w:cs="Futura Medium"/>
          <w:sz w:val="18"/>
          <w:szCs w:val="18"/>
        </w:rPr>
      </w:pPr>
      <w:r w:rsidRPr="0062623F">
        <w:rPr>
          <w:rFonts w:ascii="Futura Medium" w:hAnsi="Futura Medium" w:cs="Futura Medium"/>
          <w:sz w:val="18"/>
          <w:szCs w:val="18"/>
        </w:rPr>
        <w:t>Las inversiones en acciones en compañías en las cuales posee una participación menor al 20%, se presentan al costo y los dividendos correspondientes a estas inversiones se acreditan a resultados cuando se declaran.</w:t>
      </w:r>
    </w:p>
    <w:p w14:paraId="65CAFA57" w14:textId="77777777" w:rsidR="0062623F" w:rsidRPr="0062623F" w:rsidRDefault="0062623F" w:rsidP="0062623F">
      <w:pPr>
        <w:pStyle w:val="ListParagraph"/>
        <w:widowControl w:val="0"/>
        <w:autoSpaceDE w:val="0"/>
        <w:autoSpaceDN w:val="0"/>
        <w:adjustRightInd w:val="0"/>
        <w:ind w:left="993"/>
        <w:contextualSpacing/>
        <w:jc w:val="both"/>
        <w:rPr>
          <w:rFonts w:ascii="Futura Medium" w:hAnsi="Futura Medium" w:cs="Futura Medium"/>
          <w:sz w:val="18"/>
          <w:szCs w:val="18"/>
        </w:rPr>
      </w:pPr>
    </w:p>
    <w:p w14:paraId="61B4E099" w14:textId="58E1B433" w:rsidR="007F758E" w:rsidRPr="001E6A9C" w:rsidRDefault="007F758E" w:rsidP="0075549C">
      <w:pPr>
        <w:pStyle w:val="ListParagraph"/>
        <w:widowControl w:val="0"/>
        <w:numPr>
          <w:ilvl w:val="0"/>
          <w:numId w:val="4"/>
        </w:numPr>
        <w:autoSpaceDE w:val="0"/>
        <w:autoSpaceDN w:val="0"/>
        <w:adjustRightInd w:val="0"/>
        <w:ind w:left="993" w:hanging="426"/>
        <w:contextualSpacing/>
        <w:jc w:val="both"/>
        <w:rPr>
          <w:rFonts w:ascii="Futura Medium" w:hAnsi="Futura Medium" w:cs="Futura Medium"/>
          <w:b/>
          <w:sz w:val="18"/>
          <w:szCs w:val="18"/>
        </w:rPr>
      </w:pPr>
      <w:r w:rsidRPr="001E6A9C">
        <w:rPr>
          <w:rFonts w:ascii="Futura Medium" w:hAnsi="Futura Medium" w:cs="Futura Medium" w:hint="cs"/>
          <w:b/>
          <w:sz w:val="18"/>
          <w:szCs w:val="18"/>
        </w:rPr>
        <w:t>Deterioro de activos no financieros</w:t>
      </w:r>
    </w:p>
    <w:p w14:paraId="731930B6" w14:textId="77777777" w:rsidR="007F758E" w:rsidRPr="001E6A9C" w:rsidRDefault="007F758E" w:rsidP="0075549C">
      <w:pPr>
        <w:spacing w:after="60"/>
        <w:ind w:right="72"/>
        <w:contextualSpacing/>
        <w:jc w:val="both"/>
        <w:rPr>
          <w:rFonts w:ascii="Futura Medium" w:hAnsi="Futura Medium" w:cs="Futura Medium"/>
          <w:sz w:val="18"/>
          <w:szCs w:val="18"/>
        </w:rPr>
      </w:pPr>
    </w:p>
    <w:p w14:paraId="286E9BDF" w14:textId="1D3067F2" w:rsidR="007F758E" w:rsidRDefault="007F758E" w:rsidP="0075549C">
      <w:pPr>
        <w:ind w:left="993" w:right="72"/>
        <w:contextualSpacing/>
        <w:jc w:val="both"/>
        <w:rPr>
          <w:rFonts w:ascii="Futura Medium" w:hAnsi="Futura Medium" w:cs="Futura Medium"/>
          <w:sz w:val="18"/>
          <w:szCs w:val="18"/>
        </w:rPr>
      </w:pPr>
      <w:r w:rsidRPr="001E6A9C">
        <w:rPr>
          <w:rFonts w:ascii="Futura Medium" w:hAnsi="Futura Medium" w:cs="Futura Medium" w:hint="cs"/>
          <w:sz w:val="18"/>
          <w:szCs w:val="18"/>
        </w:rPr>
        <w:t>El valor en libros de los activos no financieros de la Compañía, son revisados periódicamente para determinar si existe deterioro, cuando se producen circunstancias que indiquen que el valor en libros puede no ser recuperable.  De haber indicios de deterioro, la Compañía estima el importe recuperable de los activos y reconoce una pérdida por desvalorización en el estado de ganancias y pérdidas.</w:t>
      </w:r>
    </w:p>
    <w:p w14:paraId="65106CA7" w14:textId="42253648" w:rsidR="007A30E3" w:rsidRDefault="007A30E3" w:rsidP="0075549C">
      <w:pPr>
        <w:ind w:left="993" w:right="72"/>
        <w:contextualSpacing/>
        <w:jc w:val="both"/>
        <w:rPr>
          <w:rFonts w:ascii="Futura Medium" w:hAnsi="Futura Medium" w:cs="Futura Medium"/>
          <w:sz w:val="18"/>
          <w:szCs w:val="18"/>
        </w:rPr>
      </w:pPr>
    </w:p>
    <w:p w14:paraId="28A04C69" w14:textId="58B17CAE" w:rsidR="007A30E3" w:rsidRPr="001E6A9C" w:rsidRDefault="007A30E3" w:rsidP="0075549C">
      <w:pPr>
        <w:ind w:left="993" w:right="72"/>
        <w:contextualSpacing/>
        <w:jc w:val="both"/>
        <w:rPr>
          <w:rFonts w:ascii="Futura Medium" w:hAnsi="Futura Medium" w:cs="Futura Medium"/>
          <w:sz w:val="18"/>
          <w:szCs w:val="18"/>
        </w:rPr>
      </w:pPr>
      <w:r w:rsidRPr="007A30E3">
        <w:rPr>
          <w:rFonts w:ascii="Futura Medium" w:hAnsi="Futura Medium" w:cs="Futura Medium"/>
          <w:sz w:val="18"/>
          <w:szCs w:val="18"/>
        </w:rPr>
        <w:t>Una pérdida por deterioro del valor reconocida previamente solamente se revierte si hubo un cambio en los supuestos utilizados para determinar el importe recuperable del activo desde la última vez en que se reconoció́ una pérdida por deterioro del valor de ese activo.</w:t>
      </w:r>
    </w:p>
    <w:p w14:paraId="365E8744" w14:textId="77777777" w:rsidR="007F758E" w:rsidRPr="001E6A9C" w:rsidRDefault="007F758E" w:rsidP="0075549C">
      <w:pPr>
        <w:autoSpaceDE w:val="0"/>
        <w:autoSpaceDN w:val="0"/>
        <w:adjustRightInd w:val="0"/>
        <w:contextualSpacing/>
        <w:jc w:val="both"/>
        <w:rPr>
          <w:rFonts w:ascii="Futura Medium" w:hAnsi="Futura Medium" w:cs="Futura Medium"/>
          <w:sz w:val="18"/>
          <w:szCs w:val="18"/>
        </w:rPr>
      </w:pPr>
    </w:p>
    <w:p w14:paraId="6377F998" w14:textId="2C09124D" w:rsidR="007F758E" w:rsidRDefault="007F758E" w:rsidP="0075549C">
      <w:pPr>
        <w:ind w:left="993" w:right="72"/>
        <w:contextualSpacing/>
        <w:jc w:val="both"/>
        <w:rPr>
          <w:rFonts w:ascii="Futura Medium" w:hAnsi="Futura Medium" w:cs="Futura Medium"/>
          <w:sz w:val="18"/>
          <w:szCs w:val="18"/>
        </w:rPr>
      </w:pPr>
      <w:r w:rsidRPr="001E6A9C">
        <w:rPr>
          <w:rFonts w:ascii="Futura Medium" w:hAnsi="Futura Medium" w:cs="Futura Medium" w:hint="cs"/>
          <w:sz w:val="18"/>
          <w:szCs w:val="18"/>
        </w:rPr>
        <w:t>El valor recuperable de un activo es el mayor entre su valor razonable menos los gastos de venta y su valor de uso. El valor de uso es el valor presente de los flujos de efectivo futuros estimados que resultarán del uso continuo de un activo así como de su disposición al final de su vida útil.  Los importes recuperables se estiman para cada activo o, si no es posible, para la menor unidad generadora de efectivo que haya sido identificada.  De existir una disminución de las pérdidas por desvalorización, determinada en años anteriores, se registra un ingreso en el estado de resultados.</w:t>
      </w:r>
    </w:p>
    <w:p w14:paraId="730FEDCF" w14:textId="4523163C" w:rsidR="007A30E3" w:rsidRDefault="007A30E3" w:rsidP="0075549C">
      <w:pPr>
        <w:ind w:left="993" w:right="72"/>
        <w:contextualSpacing/>
        <w:jc w:val="both"/>
        <w:rPr>
          <w:rFonts w:ascii="Futura Medium" w:hAnsi="Futura Medium" w:cs="Futura Medium"/>
          <w:sz w:val="18"/>
          <w:szCs w:val="18"/>
        </w:rPr>
      </w:pPr>
    </w:p>
    <w:p w14:paraId="6E18D555" w14:textId="49BD2067" w:rsidR="007A30E3" w:rsidRPr="001E6A9C" w:rsidRDefault="007A30E3" w:rsidP="0075549C">
      <w:pPr>
        <w:ind w:left="993" w:right="72"/>
        <w:contextualSpacing/>
        <w:jc w:val="both"/>
        <w:rPr>
          <w:rFonts w:ascii="Futura Medium" w:hAnsi="Futura Medium" w:cs="Futura Medium"/>
          <w:sz w:val="18"/>
          <w:szCs w:val="18"/>
        </w:rPr>
      </w:pPr>
      <w:r w:rsidRPr="007A30E3">
        <w:rPr>
          <w:rFonts w:ascii="Futura Medium" w:hAnsi="Futura Medium" w:cs="Futura Medium"/>
          <w:sz w:val="18"/>
          <w:szCs w:val="18"/>
        </w:rPr>
        <w:t xml:space="preserve">Para los activos en general, a cada fecha de cierre del período sobre el que se informa, se efectúa una evaluación sobre si existe algún indicio de que las pérdidas por deterioro del valor reconocidas previamente ya no existen o han disminuido.  Si existiese tal indicio, la Compañía efectúa una estimación del </w:t>
      </w:r>
      <w:r>
        <w:rPr>
          <w:rFonts w:ascii="Futura Medium" w:hAnsi="Futura Medium" w:cs="Futura Medium"/>
          <w:sz w:val="18"/>
          <w:szCs w:val="18"/>
        </w:rPr>
        <w:t>valor</w:t>
      </w:r>
      <w:r w:rsidRPr="007A30E3">
        <w:rPr>
          <w:rFonts w:ascii="Futura Medium" w:hAnsi="Futura Medium" w:cs="Futura Medium"/>
          <w:sz w:val="18"/>
          <w:szCs w:val="18"/>
        </w:rPr>
        <w:t xml:space="preserve"> recuperable del activo o de la unidad generadora de efectivo.</w:t>
      </w:r>
    </w:p>
    <w:p w14:paraId="3421CCCB" w14:textId="77777777" w:rsidR="007F758E" w:rsidRPr="001E6A9C" w:rsidRDefault="007F758E" w:rsidP="0075549C">
      <w:pPr>
        <w:widowControl w:val="0"/>
        <w:autoSpaceDE w:val="0"/>
        <w:autoSpaceDN w:val="0"/>
        <w:adjustRightInd w:val="0"/>
        <w:jc w:val="both"/>
        <w:rPr>
          <w:rFonts w:ascii="Futura Medium" w:hAnsi="Futura Medium" w:cs="Futura Medium"/>
          <w:b/>
          <w:bCs/>
          <w:sz w:val="18"/>
          <w:szCs w:val="18"/>
        </w:rPr>
      </w:pPr>
    </w:p>
    <w:p w14:paraId="0FBA63B0" w14:textId="77777777" w:rsidR="00F15B44" w:rsidRPr="001E6A9C" w:rsidRDefault="00F15B44" w:rsidP="0075549C">
      <w:pPr>
        <w:spacing w:after="60"/>
        <w:ind w:left="993" w:right="72" w:hanging="425"/>
        <w:contextualSpacing/>
        <w:jc w:val="both"/>
        <w:rPr>
          <w:rFonts w:ascii="Futura Medium" w:hAnsi="Futura Medium" w:cs="Futura Medium"/>
          <w:sz w:val="18"/>
          <w:szCs w:val="18"/>
        </w:rPr>
      </w:pPr>
      <w:r w:rsidRPr="001E6A9C">
        <w:rPr>
          <w:rFonts w:ascii="Futura Medium" w:hAnsi="Futura Medium" w:cs="Futura Medium" w:hint="cs"/>
          <w:sz w:val="18"/>
          <w:szCs w:val="18"/>
        </w:rPr>
        <w:tab/>
      </w:r>
      <w:commentRangeStart w:id="24"/>
      <w:r w:rsidRPr="001E6A9C">
        <w:rPr>
          <w:rFonts w:ascii="Futura Medium" w:hAnsi="Futura Medium" w:cs="Futura Medium" w:hint="cs"/>
          <w:sz w:val="18"/>
          <w:szCs w:val="18"/>
        </w:rPr>
        <w:t>La Administración considera que dadas las características de sus activos, no existen indicios de deterioro en el valor según libros de los elementos que conforman la propiedad, planta y equipos</w:t>
      </w:r>
      <w:r w:rsidR="00610C0E" w:rsidRPr="001E6A9C">
        <w:rPr>
          <w:rFonts w:ascii="Futura Medium" w:hAnsi="Futura Medium" w:cs="Futura Medium" w:hint="cs"/>
          <w:sz w:val="18"/>
          <w:szCs w:val="18"/>
        </w:rPr>
        <w:t xml:space="preserve"> y activos intangibles</w:t>
      </w:r>
      <w:commentRangeEnd w:id="24"/>
      <w:r w:rsidR="007A30E3">
        <w:rPr>
          <w:rStyle w:val="CommentReference"/>
        </w:rPr>
        <w:commentReference w:id="24"/>
      </w:r>
      <w:r w:rsidRPr="001E6A9C">
        <w:rPr>
          <w:rFonts w:ascii="Futura Medium" w:hAnsi="Futura Medium" w:cs="Futura Medium" w:hint="cs"/>
          <w:sz w:val="18"/>
          <w:szCs w:val="18"/>
        </w:rPr>
        <w:t>.</w:t>
      </w:r>
    </w:p>
    <w:p w14:paraId="7C8F058A" w14:textId="77777777" w:rsidR="00F15B44" w:rsidRPr="001E6A9C" w:rsidRDefault="00F15B44" w:rsidP="0075549C">
      <w:pPr>
        <w:widowControl w:val="0"/>
        <w:autoSpaceDE w:val="0"/>
        <w:autoSpaceDN w:val="0"/>
        <w:adjustRightInd w:val="0"/>
        <w:jc w:val="both"/>
        <w:rPr>
          <w:rFonts w:ascii="Futura Medium" w:hAnsi="Futura Medium" w:cs="Futura Medium"/>
          <w:b/>
          <w:bCs/>
          <w:sz w:val="18"/>
          <w:szCs w:val="18"/>
        </w:rPr>
      </w:pPr>
    </w:p>
    <w:p w14:paraId="15D47E97" w14:textId="77777777" w:rsidR="00497EC9" w:rsidRPr="001E6A9C" w:rsidRDefault="00497EC9" w:rsidP="0075549C">
      <w:pPr>
        <w:pStyle w:val="ListParagraph"/>
        <w:widowControl w:val="0"/>
        <w:numPr>
          <w:ilvl w:val="0"/>
          <w:numId w:val="4"/>
        </w:numPr>
        <w:autoSpaceDE w:val="0"/>
        <w:autoSpaceDN w:val="0"/>
        <w:adjustRightInd w:val="0"/>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 xml:space="preserve">Impuesto a las ganancias </w:t>
      </w:r>
    </w:p>
    <w:p w14:paraId="14091949" w14:textId="77777777" w:rsidR="00497EC9" w:rsidRPr="001E6A9C" w:rsidRDefault="00497EC9" w:rsidP="0075549C">
      <w:pPr>
        <w:pStyle w:val="ListParagraph"/>
        <w:ind w:left="993"/>
        <w:jc w:val="both"/>
        <w:rPr>
          <w:rFonts w:ascii="Futura Medium" w:hAnsi="Futura Medium" w:cs="Futura Medium"/>
          <w:sz w:val="18"/>
          <w:szCs w:val="18"/>
        </w:rPr>
      </w:pPr>
    </w:p>
    <w:p w14:paraId="3C1BC25D" w14:textId="77777777" w:rsidR="00497EC9" w:rsidRPr="001E6A9C" w:rsidRDefault="00497EC9" w:rsidP="0075549C">
      <w:pPr>
        <w:pStyle w:val="ListParagraph"/>
        <w:ind w:left="993"/>
        <w:jc w:val="both"/>
        <w:rPr>
          <w:rFonts w:ascii="Futura Medium" w:hAnsi="Futura Medium" w:cs="Futura Medium"/>
          <w:sz w:val="18"/>
          <w:szCs w:val="18"/>
        </w:rPr>
      </w:pPr>
      <w:r w:rsidRPr="001E6A9C">
        <w:rPr>
          <w:rFonts w:ascii="Futura Medium" w:hAnsi="Futura Medium" w:cs="Futura Medium" w:hint="cs"/>
          <w:sz w:val="18"/>
          <w:szCs w:val="18"/>
        </w:rPr>
        <w:t>El gasto por el Impuesto a las ganancias está compuesto por el impuesto corriente y el impuesto diferido. El impuesto a la renta corriente y diferido se reconoce en la cuenta de pérdidas y ganancias, excepto cuando sean consecuencia de una transacción cuyos resultados se registran</w:t>
      </w:r>
      <w:r w:rsidR="00BB4B55" w:rsidRPr="001E6A9C">
        <w:rPr>
          <w:rFonts w:ascii="Futura Medium" w:hAnsi="Futura Medium" w:cs="Futura Medium" w:hint="cs"/>
          <w:sz w:val="18"/>
          <w:szCs w:val="18"/>
        </w:rPr>
        <w:t xml:space="preserve"> </w:t>
      </w:r>
      <w:r w:rsidRPr="001E6A9C">
        <w:rPr>
          <w:rFonts w:ascii="Futura Medium" w:hAnsi="Futura Medium" w:cs="Futura Medium" w:hint="cs"/>
          <w:sz w:val="18"/>
          <w:szCs w:val="18"/>
        </w:rPr>
        <w:t>directamente en el patrimonio neto, en cuyo supuesto, el impuesto correspondiente también se registra en el patrimonio neto.</w:t>
      </w:r>
    </w:p>
    <w:p w14:paraId="0FFC3025" w14:textId="77777777" w:rsidR="00497EC9" w:rsidRPr="001E6A9C" w:rsidRDefault="00497EC9" w:rsidP="0075549C">
      <w:pPr>
        <w:jc w:val="both"/>
        <w:rPr>
          <w:rFonts w:ascii="Futura Medium" w:hAnsi="Futura Medium" w:cs="Futura Medium"/>
          <w:sz w:val="18"/>
          <w:szCs w:val="18"/>
        </w:rPr>
      </w:pPr>
    </w:p>
    <w:p w14:paraId="58CFC46C" w14:textId="77777777" w:rsidR="00497EC9" w:rsidRPr="001E6A9C" w:rsidRDefault="00497EC9" w:rsidP="0075549C">
      <w:pPr>
        <w:spacing w:after="60"/>
        <w:ind w:left="1418" w:right="72" w:hanging="425"/>
        <w:contextualSpacing/>
        <w:jc w:val="both"/>
        <w:rPr>
          <w:rFonts w:ascii="Futura Medium" w:hAnsi="Futura Medium" w:cs="Futura Medium"/>
          <w:sz w:val="18"/>
          <w:szCs w:val="18"/>
          <w:lang w:eastAsia="en-US"/>
        </w:rPr>
      </w:pPr>
      <w:r w:rsidRPr="001E6A9C">
        <w:rPr>
          <w:rFonts w:ascii="Futura Medium" w:hAnsi="Futura Medium" w:cs="Futura Medium" w:hint="cs"/>
          <w:sz w:val="18"/>
          <w:szCs w:val="18"/>
        </w:rPr>
        <w:t xml:space="preserve">(i) </w:t>
      </w:r>
      <w:r w:rsidRPr="001E6A9C">
        <w:rPr>
          <w:rFonts w:ascii="Futura Medium" w:hAnsi="Futura Medium" w:cs="Futura Medium" w:hint="cs"/>
          <w:sz w:val="18"/>
          <w:szCs w:val="18"/>
        </w:rPr>
        <w:tab/>
      </w:r>
      <w:r w:rsidRPr="001E6A9C">
        <w:rPr>
          <w:rFonts w:ascii="Futura Medium" w:hAnsi="Futura Medium" w:cs="Futura Medium" w:hint="cs"/>
          <w:sz w:val="18"/>
          <w:szCs w:val="18"/>
          <w:u w:val="single"/>
        </w:rPr>
        <w:t xml:space="preserve">Impuesto </w:t>
      </w:r>
      <w:r w:rsidR="00E41B09" w:rsidRPr="001E6A9C">
        <w:rPr>
          <w:rFonts w:ascii="Futura Medium" w:hAnsi="Futura Medium" w:cs="Futura Medium" w:hint="cs"/>
          <w:sz w:val="18"/>
          <w:szCs w:val="18"/>
          <w:u w:val="single"/>
          <w:lang w:eastAsia="en-US"/>
        </w:rPr>
        <w:t>c</w:t>
      </w:r>
      <w:r w:rsidRPr="001E6A9C">
        <w:rPr>
          <w:rFonts w:ascii="Futura Medium" w:hAnsi="Futura Medium" w:cs="Futura Medium" w:hint="cs"/>
          <w:sz w:val="18"/>
          <w:szCs w:val="18"/>
          <w:u w:val="single"/>
          <w:lang w:eastAsia="en-US"/>
        </w:rPr>
        <w:t>orriente</w:t>
      </w:r>
    </w:p>
    <w:p w14:paraId="35AF39ED" w14:textId="77777777" w:rsidR="00497EC9" w:rsidRPr="001E6A9C" w:rsidRDefault="00497EC9" w:rsidP="0075549C">
      <w:pPr>
        <w:ind w:left="1418"/>
        <w:jc w:val="both"/>
        <w:rPr>
          <w:rFonts w:ascii="Futura Medium" w:hAnsi="Futura Medium" w:cs="Futura Medium"/>
          <w:bCs/>
          <w:sz w:val="18"/>
          <w:szCs w:val="18"/>
        </w:rPr>
      </w:pPr>
    </w:p>
    <w:p w14:paraId="1E4E1902" w14:textId="77777777" w:rsidR="00497EC9" w:rsidRPr="001E6A9C" w:rsidRDefault="00497EC9" w:rsidP="0075549C">
      <w:pPr>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Representa el impuesto a la renta por pagar establecido sobre la base de la utilidad gravable (tributable) a la fecha de cierre de los estados financieros.  La utilidad gravable puede diferir de la utilidad contable, debido a partidas conciliatorias producidas por gastos no deducibles y otras deducciones de ley. El impuesto a la rent</w:t>
      </w:r>
      <w:r w:rsidR="00BB4B55" w:rsidRPr="001E6A9C">
        <w:rPr>
          <w:rFonts w:ascii="Futura Medium" w:hAnsi="Futura Medium" w:cs="Futura Medium" w:hint="cs"/>
          <w:bCs/>
          <w:sz w:val="18"/>
          <w:szCs w:val="18"/>
        </w:rPr>
        <w:t xml:space="preserve">a causado se calcula sobre </w:t>
      </w:r>
      <w:commentRangeStart w:id="25"/>
      <w:r w:rsidR="00BB4B55" w:rsidRPr="001E6A9C">
        <w:rPr>
          <w:rFonts w:ascii="Futura Medium" w:hAnsi="Futura Medium" w:cs="Futura Medium" w:hint="cs"/>
          <w:bCs/>
          <w:sz w:val="18"/>
          <w:szCs w:val="18"/>
        </w:rPr>
        <w:t>el 25</w:t>
      </w:r>
      <w:r w:rsidRPr="001E6A9C">
        <w:rPr>
          <w:rFonts w:ascii="Futura Medium" w:hAnsi="Futura Medium" w:cs="Futura Medium" w:hint="cs"/>
          <w:bCs/>
          <w:sz w:val="18"/>
          <w:szCs w:val="18"/>
        </w:rPr>
        <w:t xml:space="preserve">% de </w:t>
      </w:r>
      <w:commentRangeEnd w:id="25"/>
      <w:r w:rsidR="007A30E3">
        <w:rPr>
          <w:rStyle w:val="CommentReference"/>
        </w:rPr>
        <w:commentReference w:id="25"/>
      </w:r>
      <w:r w:rsidRPr="001E6A9C">
        <w:rPr>
          <w:rFonts w:ascii="Futura Medium" w:hAnsi="Futura Medium" w:cs="Futura Medium" w:hint="cs"/>
          <w:bCs/>
          <w:sz w:val="18"/>
          <w:szCs w:val="18"/>
        </w:rPr>
        <w:t>l</w:t>
      </w:r>
      <w:r w:rsidR="00610C0E" w:rsidRPr="001E6A9C">
        <w:rPr>
          <w:rFonts w:ascii="Futura Medium" w:hAnsi="Futura Medium" w:cs="Futura Medium" w:hint="cs"/>
          <w:bCs/>
          <w:sz w:val="18"/>
          <w:szCs w:val="18"/>
        </w:rPr>
        <w:t>a utilidad gravable del periodo</w:t>
      </w:r>
      <w:r w:rsidRPr="001E6A9C">
        <w:rPr>
          <w:rFonts w:ascii="Futura Medium" w:hAnsi="Futura Medium" w:cs="Futura Medium" w:hint="cs"/>
          <w:bCs/>
          <w:sz w:val="18"/>
          <w:szCs w:val="18"/>
        </w:rPr>
        <w:t>.</w:t>
      </w:r>
    </w:p>
    <w:p w14:paraId="35222863" w14:textId="77777777" w:rsidR="00497EC9" w:rsidRPr="001E6A9C" w:rsidRDefault="00497EC9" w:rsidP="0075549C">
      <w:pPr>
        <w:spacing w:after="60"/>
        <w:ind w:right="72"/>
        <w:contextualSpacing/>
        <w:jc w:val="both"/>
        <w:rPr>
          <w:rFonts w:ascii="Futura Medium" w:hAnsi="Futura Medium" w:cs="Futura Medium"/>
          <w:sz w:val="18"/>
          <w:szCs w:val="18"/>
        </w:rPr>
      </w:pPr>
    </w:p>
    <w:p w14:paraId="7A741C74" w14:textId="77777777" w:rsidR="00497EC9" w:rsidRPr="001E6A9C" w:rsidRDefault="00497EC9" w:rsidP="0075549C">
      <w:pPr>
        <w:spacing w:after="60"/>
        <w:ind w:left="1418" w:right="72" w:hanging="425"/>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(ii) </w:t>
      </w:r>
      <w:r w:rsidRPr="001E6A9C">
        <w:rPr>
          <w:rFonts w:ascii="Futura Medium" w:hAnsi="Futura Medium" w:cs="Futura Medium" w:hint="cs"/>
          <w:sz w:val="18"/>
          <w:szCs w:val="18"/>
        </w:rPr>
        <w:tab/>
      </w:r>
      <w:r w:rsidRPr="001E6A9C">
        <w:rPr>
          <w:rFonts w:ascii="Futura Medium" w:hAnsi="Futura Medium" w:cs="Futura Medium" w:hint="cs"/>
          <w:sz w:val="18"/>
          <w:szCs w:val="18"/>
          <w:u w:val="single"/>
        </w:rPr>
        <w:t xml:space="preserve">Impuesto </w:t>
      </w:r>
      <w:r w:rsidR="00E41B09" w:rsidRPr="001E6A9C">
        <w:rPr>
          <w:rFonts w:ascii="Futura Medium" w:hAnsi="Futura Medium" w:cs="Futura Medium" w:hint="cs"/>
          <w:sz w:val="18"/>
          <w:szCs w:val="18"/>
          <w:u w:val="single"/>
        </w:rPr>
        <w:t>d</w:t>
      </w:r>
      <w:r w:rsidR="00751FDE" w:rsidRPr="001E6A9C">
        <w:rPr>
          <w:rFonts w:ascii="Futura Medium" w:hAnsi="Futura Medium" w:cs="Futura Medium" w:hint="cs"/>
          <w:sz w:val="18"/>
          <w:szCs w:val="18"/>
          <w:u w:val="single"/>
        </w:rPr>
        <w:t>iferido</w:t>
      </w:r>
    </w:p>
    <w:p w14:paraId="53747AB6" w14:textId="77777777" w:rsidR="00497EC9" w:rsidRPr="001E6A9C" w:rsidRDefault="00497EC9" w:rsidP="0075549C">
      <w:pPr>
        <w:ind w:left="1418"/>
        <w:jc w:val="both"/>
        <w:rPr>
          <w:rFonts w:ascii="Futura Medium" w:hAnsi="Futura Medium" w:cs="Futura Medium"/>
          <w:b/>
          <w:bCs/>
          <w:sz w:val="18"/>
          <w:szCs w:val="18"/>
        </w:rPr>
      </w:pPr>
    </w:p>
    <w:p w14:paraId="3694799A" w14:textId="77777777" w:rsidR="00497EC9" w:rsidRPr="001E6A9C" w:rsidRDefault="00497EC9" w:rsidP="0075549C">
      <w:pPr>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Los impuestos diferidos son los impuestos que la Compañía espera pagar o recuperar en el futuro por las diferencias temporarias entre el valor en libros de los activos y pasivos para propósitos de reporte financiero y la correspondiente base tributaria de estos activos y pasivos, utilizada en la determinación de las utilidades tributables sujetas a impuesto. </w:t>
      </w:r>
    </w:p>
    <w:p w14:paraId="7909C87B" w14:textId="77777777" w:rsidR="00BB4B55" w:rsidRPr="001E6A9C" w:rsidRDefault="00BB4B55" w:rsidP="0075549C">
      <w:pPr>
        <w:contextualSpacing/>
        <w:jc w:val="both"/>
        <w:rPr>
          <w:rFonts w:ascii="Futura Medium" w:hAnsi="Futura Medium" w:cs="Futura Medium"/>
          <w:bCs/>
          <w:sz w:val="18"/>
          <w:szCs w:val="18"/>
        </w:rPr>
      </w:pPr>
    </w:p>
    <w:p w14:paraId="4A53B08B" w14:textId="070DC929" w:rsidR="007A30E3" w:rsidRDefault="00497EC9" w:rsidP="0075549C">
      <w:pPr>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El impuesto diferido se registra de acuerdo al método del pasivo en el balance. Los activos y pasivos por impuestos diferidos son generalmente reconocidos por todas las diferencias temporarias y son calculados a la tasa de impuesto que se espera aplicar al momento de la reversión de la diferencia temporaria de acuerdo a la ley de Impuesto a la renta promulgada o sustancialmente p</w:t>
      </w:r>
      <w:r w:rsidR="00AF4A72" w:rsidRPr="001E6A9C">
        <w:rPr>
          <w:rFonts w:ascii="Futura Medium" w:hAnsi="Futura Medium" w:cs="Futura Medium" w:hint="cs"/>
          <w:bCs/>
          <w:sz w:val="18"/>
          <w:szCs w:val="18"/>
        </w:rPr>
        <w:t>romulgada a la fecha de reporte.</w:t>
      </w:r>
    </w:p>
    <w:p w14:paraId="1C4973A7" w14:textId="7BE5F8F1" w:rsidR="007A30E3" w:rsidRPr="007A30E3" w:rsidRDefault="007A30E3" w:rsidP="007A30E3">
      <w:pPr>
        <w:tabs>
          <w:tab w:val="decimal" w:pos="648"/>
        </w:tabs>
        <w:spacing w:before="252"/>
        <w:ind w:left="1418"/>
        <w:jc w:val="both"/>
        <w:rPr>
          <w:rFonts w:ascii="Futura Medium" w:hAnsi="Futura Medium" w:cs="Futura Medium"/>
          <w:bCs/>
          <w:sz w:val="18"/>
          <w:szCs w:val="18"/>
        </w:rPr>
      </w:pPr>
      <w:r w:rsidRPr="007A30E3">
        <w:rPr>
          <w:rFonts w:ascii="Futura Medium" w:hAnsi="Futura Medium" w:cs="Futura Medium"/>
          <w:bCs/>
          <w:sz w:val="18"/>
          <w:szCs w:val="18"/>
        </w:rPr>
        <w:t>Los únicos casos en los que se reconoce por normativa tributaria vigente contenida en Ley Orgánica de Incentivos a la Producción y Prevención del Fraude Fiscal con vigencia desde el año 2015, activos y pasivos por impuestos diferidos son los siguientes:</w:t>
      </w:r>
    </w:p>
    <w:p w14:paraId="48E69393" w14:textId="77777777" w:rsidR="007A30E3" w:rsidRPr="007A30E3" w:rsidRDefault="007A30E3" w:rsidP="00711BBE">
      <w:pPr>
        <w:pStyle w:val="ListParagraph"/>
        <w:numPr>
          <w:ilvl w:val="0"/>
          <w:numId w:val="35"/>
        </w:numPr>
        <w:tabs>
          <w:tab w:val="decimal" w:pos="648"/>
        </w:tabs>
        <w:spacing w:before="252"/>
        <w:ind w:left="1843"/>
        <w:contextualSpacing/>
        <w:jc w:val="both"/>
        <w:rPr>
          <w:rFonts w:ascii="Futura Medium" w:hAnsi="Futura Medium" w:cs="Futura Medium"/>
          <w:bCs/>
          <w:sz w:val="18"/>
          <w:szCs w:val="18"/>
          <w:lang w:val="es-EC"/>
        </w:rPr>
      </w:pPr>
      <w:r w:rsidRPr="007A30E3">
        <w:rPr>
          <w:rFonts w:ascii="Futura Medium" w:hAnsi="Futura Medium" w:cs="Futura Medium"/>
          <w:bCs/>
          <w:sz w:val="18"/>
          <w:szCs w:val="18"/>
          <w:lang w:val="es-EC"/>
        </w:rPr>
        <w:t>Pérdidas por deterioro parcial producto de ajustes al valor neto de realización del inventario.</w:t>
      </w:r>
    </w:p>
    <w:p w14:paraId="50B85A4C" w14:textId="77777777" w:rsidR="007A30E3" w:rsidRPr="007A30E3" w:rsidRDefault="007A30E3" w:rsidP="00711BBE">
      <w:pPr>
        <w:pStyle w:val="ListParagraph"/>
        <w:numPr>
          <w:ilvl w:val="0"/>
          <w:numId w:val="35"/>
        </w:numPr>
        <w:tabs>
          <w:tab w:val="decimal" w:pos="648"/>
        </w:tabs>
        <w:spacing w:before="252"/>
        <w:ind w:left="1843"/>
        <w:contextualSpacing/>
        <w:jc w:val="both"/>
        <w:rPr>
          <w:rFonts w:ascii="Futura Medium" w:hAnsi="Futura Medium" w:cs="Futura Medium"/>
          <w:bCs/>
          <w:sz w:val="18"/>
          <w:szCs w:val="18"/>
          <w:lang w:val="es-EC"/>
        </w:rPr>
      </w:pPr>
      <w:r w:rsidRPr="007A30E3">
        <w:rPr>
          <w:rFonts w:ascii="Futura Medium" w:hAnsi="Futura Medium" w:cs="Futura Medium"/>
          <w:bCs/>
          <w:sz w:val="18"/>
          <w:szCs w:val="18"/>
          <w:lang w:val="es-EC"/>
        </w:rPr>
        <w:t>Pérdidas esperadas por contratos de construcción en los que se espera que los costos totales de los contratos excedan sus ingresos totales.</w:t>
      </w:r>
    </w:p>
    <w:p w14:paraId="4B6D0507" w14:textId="77777777" w:rsidR="007A30E3" w:rsidRPr="007A30E3" w:rsidRDefault="007A30E3" w:rsidP="00711BBE">
      <w:pPr>
        <w:pStyle w:val="ListParagraph"/>
        <w:numPr>
          <w:ilvl w:val="0"/>
          <w:numId w:val="35"/>
        </w:numPr>
        <w:tabs>
          <w:tab w:val="decimal" w:pos="648"/>
        </w:tabs>
        <w:spacing w:before="252"/>
        <w:ind w:left="1843"/>
        <w:contextualSpacing/>
        <w:jc w:val="both"/>
        <w:rPr>
          <w:rFonts w:ascii="Futura Medium" w:hAnsi="Futura Medium" w:cs="Futura Medium"/>
          <w:bCs/>
          <w:sz w:val="18"/>
          <w:szCs w:val="18"/>
          <w:lang w:val="es-EC"/>
        </w:rPr>
      </w:pPr>
      <w:r w:rsidRPr="007A30E3">
        <w:rPr>
          <w:rFonts w:ascii="Futura Medium" w:hAnsi="Futura Medium" w:cs="Futura Medium"/>
          <w:bCs/>
          <w:sz w:val="18"/>
          <w:szCs w:val="18"/>
          <w:lang w:val="es-EC"/>
        </w:rPr>
        <w:t>Depreciaciones de los valores activados por desmantelamientos.</w:t>
      </w:r>
    </w:p>
    <w:p w14:paraId="3066BB34" w14:textId="77777777" w:rsidR="007A30E3" w:rsidRPr="007A30E3" w:rsidRDefault="007A30E3" w:rsidP="00711BBE">
      <w:pPr>
        <w:pStyle w:val="ListParagraph"/>
        <w:numPr>
          <w:ilvl w:val="0"/>
          <w:numId w:val="35"/>
        </w:numPr>
        <w:tabs>
          <w:tab w:val="decimal" w:pos="648"/>
        </w:tabs>
        <w:spacing w:before="252"/>
        <w:ind w:left="1843"/>
        <w:contextualSpacing/>
        <w:jc w:val="both"/>
        <w:rPr>
          <w:rFonts w:ascii="Futura Medium" w:hAnsi="Futura Medium" w:cs="Futura Medium"/>
          <w:bCs/>
          <w:sz w:val="18"/>
          <w:szCs w:val="18"/>
          <w:lang w:val="es-EC"/>
        </w:rPr>
      </w:pPr>
      <w:r w:rsidRPr="007A30E3">
        <w:rPr>
          <w:rFonts w:ascii="Futura Medium" w:hAnsi="Futura Medium" w:cs="Futura Medium"/>
          <w:bCs/>
          <w:sz w:val="18"/>
          <w:szCs w:val="18"/>
          <w:lang w:val="es-EC"/>
        </w:rPr>
        <w:t>Deterioro de propiedades de uso productivo.</w:t>
      </w:r>
    </w:p>
    <w:p w14:paraId="702895AD" w14:textId="77777777" w:rsidR="007A30E3" w:rsidRPr="007A30E3" w:rsidRDefault="007A30E3" w:rsidP="00711BBE">
      <w:pPr>
        <w:pStyle w:val="ListParagraph"/>
        <w:numPr>
          <w:ilvl w:val="0"/>
          <w:numId w:val="35"/>
        </w:numPr>
        <w:tabs>
          <w:tab w:val="decimal" w:pos="648"/>
        </w:tabs>
        <w:spacing w:before="252"/>
        <w:ind w:left="1843"/>
        <w:contextualSpacing/>
        <w:jc w:val="both"/>
        <w:rPr>
          <w:rFonts w:ascii="Futura Medium" w:hAnsi="Futura Medium" w:cs="Futura Medium"/>
          <w:bCs/>
          <w:sz w:val="18"/>
          <w:szCs w:val="18"/>
          <w:lang w:val="es-EC"/>
        </w:rPr>
      </w:pPr>
      <w:r w:rsidRPr="007A30E3">
        <w:rPr>
          <w:rFonts w:ascii="Futura Medium" w:hAnsi="Futura Medium" w:cs="Futura Medium"/>
          <w:bCs/>
          <w:sz w:val="18"/>
          <w:szCs w:val="18"/>
          <w:lang w:val="es-EC"/>
        </w:rPr>
        <w:t>Provisiones distintas a las de cuentas incobrables y desmantelamiento.</w:t>
      </w:r>
    </w:p>
    <w:p w14:paraId="6002FB3E" w14:textId="77777777" w:rsidR="007A30E3" w:rsidRPr="007A30E3" w:rsidRDefault="007A30E3" w:rsidP="00711BBE">
      <w:pPr>
        <w:pStyle w:val="ListParagraph"/>
        <w:numPr>
          <w:ilvl w:val="0"/>
          <w:numId w:val="35"/>
        </w:numPr>
        <w:tabs>
          <w:tab w:val="decimal" w:pos="648"/>
        </w:tabs>
        <w:spacing w:before="252"/>
        <w:ind w:left="1843"/>
        <w:contextualSpacing/>
        <w:jc w:val="both"/>
        <w:rPr>
          <w:rFonts w:ascii="Futura Medium" w:hAnsi="Futura Medium" w:cs="Futura Medium"/>
          <w:bCs/>
          <w:sz w:val="18"/>
          <w:szCs w:val="18"/>
          <w:lang w:val="es-EC"/>
        </w:rPr>
      </w:pPr>
      <w:r w:rsidRPr="007A30E3">
        <w:rPr>
          <w:rFonts w:ascii="Futura Medium" w:hAnsi="Futura Medium" w:cs="Futura Medium"/>
          <w:bCs/>
          <w:sz w:val="18"/>
          <w:szCs w:val="18"/>
          <w:lang w:val="es-EC"/>
        </w:rPr>
        <w:t>Provisiones por desahucio y pensiones jubilares patronales.</w:t>
      </w:r>
    </w:p>
    <w:p w14:paraId="6D6D5ADA" w14:textId="77777777" w:rsidR="007A30E3" w:rsidRPr="007A30E3" w:rsidRDefault="007A30E3" w:rsidP="00711BBE">
      <w:pPr>
        <w:pStyle w:val="ListParagraph"/>
        <w:numPr>
          <w:ilvl w:val="0"/>
          <w:numId w:val="35"/>
        </w:numPr>
        <w:tabs>
          <w:tab w:val="decimal" w:pos="648"/>
        </w:tabs>
        <w:spacing w:before="252"/>
        <w:ind w:left="1843"/>
        <w:contextualSpacing/>
        <w:jc w:val="both"/>
        <w:rPr>
          <w:rFonts w:ascii="Futura Medium" w:hAnsi="Futura Medium" w:cs="Futura Medium"/>
          <w:bCs/>
          <w:sz w:val="18"/>
          <w:szCs w:val="18"/>
          <w:lang w:val="es-EC"/>
        </w:rPr>
      </w:pPr>
      <w:r w:rsidRPr="007A30E3">
        <w:rPr>
          <w:rFonts w:ascii="Futura Medium" w:hAnsi="Futura Medium" w:cs="Futura Medium"/>
          <w:bCs/>
          <w:sz w:val="18"/>
          <w:szCs w:val="18"/>
          <w:lang w:val="es-EC"/>
        </w:rPr>
        <w:t>Gastos estimados en la venta de activos no corrientes mantenidos para la venta.</w:t>
      </w:r>
    </w:p>
    <w:p w14:paraId="17435B87" w14:textId="77777777" w:rsidR="007A30E3" w:rsidRPr="007A30E3" w:rsidRDefault="007A30E3" w:rsidP="00711BBE">
      <w:pPr>
        <w:pStyle w:val="ListParagraph"/>
        <w:numPr>
          <w:ilvl w:val="0"/>
          <w:numId w:val="35"/>
        </w:numPr>
        <w:tabs>
          <w:tab w:val="decimal" w:pos="648"/>
        </w:tabs>
        <w:spacing w:before="252"/>
        <w:ind w:left="1843"/>
        <w:contextualSpacing/>
        <w:jc w:val="both"/>
        <w:rPr>
          <w:rFonts w:ascii="Futura Medium" w:hAnsi="Futura Medium" w:cs="Futura Medium"/>
          <w:bCs/>
          <w:sz w:val="18"/>
          <w:szCs w:val="18"/>
          <w:lang w:val="es-EC"/>
        </w:rPr>
      </w:pPr>
      <w:r w:rsidRPr="007A30E3">
        <w:rPr>
          <w:rFonts w:ascii="Futura Medium" w:hAnsi="Futura Medium" w:cs="Futura Medium"/>
          <w:bCs/>
          <w:sz w:val="18"/>
          <w:szCs w:val="18"/>
          <w:lang w:val="es-EC"/>
        </w:rPr>
        <w:t>Los ingresos y costos derivados de la normativa contable por el reconocimiento y medición de activos biológicos.</w:t>
      </w:r>
    </w:p>
    <w:p w14:paraId="0E1B071D" w14:textId="77777777" w:rsidR="007A30E3" w:rsidRPr="007A30E3" w:rsidRDefault="007A30E3" w:rsidP="00711BBE">
      <w:pPr>
        <w:pStyle w:val="ListParagraph"/>
        <w:numPr>
          <w:ilvl w:val="0"/>
          <w:numId w:val="35"/>
        </w:numPr>
        <w:tabs>
          <w:tab w:val="decimal" w:pos="648"/>
        </w:tabs>
        <w:spacing w:before="252"/>
        <w:ind w:left="1843"/>
        <w:contextualSpacing/>
        <w:jc w:val="both"/>
        <w:rPr>
          <w:rFonts w:ascii="Futura Medium" w:hAnsi="Futura Medium" w:cs="Futura Medium"/>
          <w:bCs/>
          <w:sz w:val="18"/>
          <w:szCs w:val="18"/>
          <w:lang w:val="es-EC"/>
        </w:rPr>
      </w:pPr>
      <w:r w:rsidRPr="007A30E3">
        <w:rPr>
          <w:rFonts w:ascii="Futura Medium" w:hAnsi="Futura Medium" w:cs="Futura Medium"/>
          <w:bCs/>
          <w:sz w:val="18"/>
          <w:szCs w:val="18"/>
          <w:lang w:val="es-EC"/>
        </w:rPr>
        <w:t>Pérdidas declaradas luego de la conciliación tributaria en ejercicios anteriores.</w:t>
      </w:r>
    </w:p>
    <w:p w14:paraId="6BB51091" w14:textId="3DEC986F" w:rsidR="007A30E3" w:rsidRPr="001E6A9C" w:rsidRDefault="007A30E3" w:rsidP="007A30E3">
      <w:pPr>
        <w:ind w:left="1843"/>
        <w:contextualSpacing/>
        <w:jc w:val="both"/>
        <w:rPr>
          <w:rFonts w:ascii="Futura Medium" w:hAnsi="Futura Medium" w:cs="Futura Medium"/>
          <w:bCs/>
          <w:sz w:val="18"/>
          <w:szCs w:val="18"/>
        </w:rPr>
      </w:pPr>
      <w:r w:rsidRPr="007A30E3">
        <w:rPr>
          <w:rFonts w:ascii="Futura Medium" w:hAnsi="Futura Medium" w:cs="Futura Medium"/>
          <w:bCs/>
          <w:sz w:val="18"/>
          <w:szCs w:val="18"/>
        </w:rPr>
        <w:t>Créditos tributarios no utilizados provenientes de periodos anteriores.</w:t>
      </w:r>
    </w:p>
    <w:p w14:paraId="1971D225" w14:textId="77777777" w:rsidR="00AF4A72" w:rsidRPr="001E6A9C" w:rsidRDefault="00AF4A72" w:rsidP="0075549C">
      <w:pPr>
        <w:ind w:left="1416"/>
        <w:contextualSpacing/>
        <w:jc w:val="both"/>
        <w:rPr>
          <w:rFonts w:ascii="Futura Medium" w:hAnsi="Futura Medium" w:cs="Futura Medium"/>
          <w:bCs/>
          <w:sz w:val="18"/>
          <w:szCs w:val="18"/>
        </w:rPr>
      </w:pPr>
    </w:p>
    <w:p w14:paraId="3E979A3A" w14:textId="77777777" w:rsidR="00AF4A72" w:rsidRPr="007A30E3" w:rsidRDefault="008C2D8D" w:rsidP="0075549C">
      <w:pPr>
        <w:spacing w:after="60"/>
        <w:ind w:left="1418" w:right="72" w:hanging="425"/>
        <w:contextualSpacing/>
        <w:jc w:val="both"/>
        <w:rPr>
          <w:rFonts w:ascii="Futura Medium" w:hAnsi="Futura Medium" w:cs="Futura Medium"/>
          <w:bCs/>
          <w:sz w:val="18"/>
          <w:szCs w:val="18"/>
        </w:rPr>
      </w:pPr>
      <w:r w:rsidRPr="007A30E3">
        <w:rPr>
          <w:rFonts w:ascii="Futura Medium" w:hAnsi="Futura Medium" w:cs="Futura Medium" w:hint="cs"/>
          <w:bCs/>
          <w:sz w:val="18"/>
          <w:szCs w:val="18"/>
        </w:rPr>
        <w:t xml:space="preserve">(iii) </w:t>
      </w:r>
      <w:r w:rsidRPr="007A30E3">
        <w:rPr>
          <w:rFonts w:ascii="Futura Medium" w:hAnsi="Futura Medium" w:cs="Futura Medium" w:hint="cs"/>
          <w:bCs/>
          <w:sz w:val="18"/>
          <w:szCs w:val="18"/>
        </w:rPr>
        <w:tab/>
      </w:r>
      <w:r w:rsidR="00AF4A72" w:rsidRPr="007A30E3">
        <w:rPr>
          <w:rFonts w:ascii="Futura Medium" w:hAnsi="Futura Medium" w:cs="Futura Medium" w:hint="cs"/>
          <w:bCs/>
          <w:sz w:val="18"/>
          <w:szCs w:val="18"/>
        </w:rPr>
        <w:t xml:space="preserve">Exposición </w:t>
      </w:r>
      <w:r w:rsidR="00751FDE" w:rsidRPr="007A30E3">
        <w:rPr>
          <w:rFonts w:ascii="Futura Medium" w:hAnsi="Futura Medium" w:cs="Futura Medium" w:hint="cs"/>
          <w:bCs/>
          <w:sz w:val="18"/>
          <w:szCs w:val="18"/>
        </w:rPr>
        <w:t>Tributaria</w:t>
      </w:r>
    </w:p>
    <w:p w14:paraId="5904732B" w14:textId="77777777" w:rsidR="00AF4A72" w:rsidRPr="001E6A9C" w:rsidRDefault="00AF4A72" w:rsidP="0075549C">
      <w:pPr>
        <w:ind w:left="993"/>
        <w:contextualSpacing/>
        <w:jc w:val="both"/>
        <w:rPr>
          <w:rFonts w:ascii="Futura Medium" w:hAnsi="Futura Medium" w:cs="Futura Medium"/>
          <w:bCs/>
          <w:sz w:val="18"/>
          <w:szCs w:val="18"/>
        </w:rPr>
      </w:pPr>
    </w:p>
    <w:p w14:paraId="1AC31922" w14:textId="77777777" w:rsidR="00AF4A72" w:rsidRPr="001E6A9C" w:rsidRDefault="00AF4A72" w:rsidP="0075549C">
      <w:pPr>
        <w:ind w:left="1416"/>
        <w:contextualSpacing/>
        <w:jc w:val="both"/>
        <w:rPr>
          <w:rFonts w:ascii="Futura Medium" w:hAnsi="Futura Medium" w:cs="Futura Medium"/>
          <w:bCs/>
          <w:sz w:val="18"/>
          <w:szCs w:val="18"/>
        </w:rPr>
      </w:pPr>
      <w:commentRangeStart w:id="26"/>
      <w:r w:rsidRPr="001E6A9C">
        <w:rPr>
          <w:rFonts w:ascii="Futura Medium" w:hAnsi="Futura Medium" w:cs="Futura Medium" w:hint="cs"/>
          <w:bCs/>
          <w:sz w:val="18"/>
          <w:szCs w:val="18"/>
        </w:rPr>
        <w:t xml:space="preserve">Al determinar el monto del impuesto a la renta corriente e impuesto a la renta diferido, la </w:t>
      </w:r>
      <w:r w:rsidR="000A7DB3" w:rsidRPr="001E6A9C">
        <w:rPr>
          <w:rFonts w:ascii="Futura Medium" w:hAnsi="Futura Medium" w:cs="Futura Medium" w:hint="cs"/>
          <w:bCs/>
          <w:sz w:val="18"/>
          <w:szCs w:val="18"/>
        </w:rPr>
        <w:t>C</w:t>
      </w:r>
      <w:r w:rsidRPr="001E6A9C">
        <w:rPr>
          <w:rFonts w:ascii="Futura Medium" w:hAnsi="Futura Medium" w:cs="Futura Medium" w:hint="cs"/>
          <w:bCs/>
          <w:sz w:val="18"/>
          <w:szCs w:val="18"/>
        </w:rPr>
        <w:t xml:space="preserve">ompañía considera el impacto de las posiciones fiscales inciertas y si pueden adeudarse </w:t>
      </w:r>
      <w:r w:rsidR="000A7DB3" w:rsidRPr="001E6A9C">
        <w:rPr>
          <w:rFonts w:ascii="Futura Medium" w:hAnsi="Futura Medium" w:cs="Futura Medium" w:hint="cs"/>
          <w:bCs/>
          <w:sz w:val="18"/>
          <w:szCs w:val="18"/>
        </w:rPr>
        <w:t>impuestos</w:t>
      </w:r>
      <w:r w:rsidRPr="001E6A9C">
        <w:rPr>
          <w:rFonts w:ascii="Futura Medium" w:hAnsi="Futura Medium" w:cs="Futura Medium" w:hint="cs"/>
          <w:bCs/>
          <w:sz w:val="18"/>
          <w:szCs w:val="18"/>
        </w:rPr>
        <w:t xml:space="preserve"> e intereses adicionales. La </w:t>
      </w:r>
      <w:r w:rsidR="000A7DB3" w:rsidRPr="001E6A9C">
        <w:rPr>
          <w:rFonts w:ascii="Futura Medium" w:hAnsi="Futura Medium" w:cs="Futura Medium" w:hint="cs"/>
          <w:bCs/>
          <w:sz w:val="18"/>
          <w:szCs w:val="18"/>
        </w:rPr>
        <w:t>C</w:t>
      </w:r>
      <w:r w:rsidRPr="001E6A9C">
        <w:rPr>
          <w:rFonts w:ascii="Futura Medium" w:hAnsi="Futura Medium" w:cs="Futura Medium" w:hint="cs"/>
          <w:bCs/>
          <w:sz w:val="18"/>
          <w:szCs w:val="18"/>
        </w:rPr>
        <w:t xml:space="preserve">ompañía cree que la acumulación </w:t>
      </w:r>
      <w:r w:rsidR="000A7DB3" w:rsidRPr="001E6A9C">
        <w:rPr>
          <w:rFonts w:ascii="Futura Medium" w:hAnsi="Futura Medium" w:cs="Futura Medium" w:hint="cs"/>
          <w:bCs/>
          <w:sz w:val="18"/>
          <w:szCs w:val="18"/>
        </w:rPr>
        <w:t>de sus pasivos tributarios e</w:t>
      </w:r>
      <w:r w:rsidRPr="001E6A9C">
        <w:rPr>
          <w:rFonts w:ascii="Futura Medium" w:hAnsi="Futura Medium" w:cs="Futura Medium" w:hint="cs"/>
          <w:bCs/>
          <w:sz w:val="18"/>
          <w:szCs w:val="18"/>
        </w:rPr>
        <w:t>s</w:t>
      </w:r>
      <w:r w:rsidR="000A7DB3" w:rsidRPr="001E6A9C">
        <w:rPr>
          <w:rFonts w:ascii="Futura Medium" w:hAnsi="Futura Medium" w:cs="Futura Medium" w:hint="cs"/>
          <w:bCs/>
          <w:sz w:val="18"/>
          <w:szCs w:val="18"/>
        </w:rPr>
        <w:t xml:space="preserve"> adecuada par</w:t>
      </w:r>
      <w:r w:rsidRPr="001E6A9C">
        <w:rPr>
          <w:rFonts w:ascii="Futura Medium" w:hAnsi="Futura Medium" w:cs="Futura Medium" w:hint="cs"/>
          <w:bCs/>
          <w:sz w:val="18"/>
          <w:szCs w:val="18"/>
        </w:rPr>
        <w:t>a</w:t>
      </w:r>
      <w:r w:rsidR="000A7DB3" w:rsidRPr="001E6A9C">
        <w:rPr>
          <w:rFonts w:ascii="Futura Medium" w:hAnsi="Futura Medium" w:cs="Futura Medium" w:hint="cs"/>
          <w:bCs/>
          <w:sz w:val="18"/>
          <w:szCs w:val="18"/>
        </w:rPr>
        <w:t xml:space="preserve"> </w:t>
      </w:r>
      <w:r w:rsidRPr="001E6A9C">
        <w:rPr>
          <w:rFonts w:ascii="Futura Medium" w:hAnsi="Futura Medium" w:cs="Futura Medium" w:hint="cs"/>
          <w:bCs/>
          <w:sz w:val="18"/>
          <w:szCs w:val="18"/>
        </w:rPr>
        <w:t>todos los años fiscales ab</w:t>
      </w:r>
      <w:r w:rsidR="000A7DB3" w:rsidRPr="001E6A9C">
        <w:rPr>
          <w:rFonts w:ascii="Futura Medium" w:hAnsi="Futura Medium" w:cs="Futura Medium" w:hint="cs"/>
          <w:bCs/>
          <w:sz w:val="18"/>
          <w:szCs w:val="18"/>
        </w:rPr>
        <w:t>i</w:t>
      </w:r>
      <w:r w:rsidRPr="001E6A9C">
        <w:rPr>
          <w:rFonts w:ascii="Futura Medium" w:hAnsi="Futura Medium" w:cs="Futura Medium" w:hint="cs"/>
          <w:bCs/>
          <w:sz w:val="18"/>
          <w:szCs w:val="18"/>
        </w:rPr>
        <w:t>ertos, sobre la base de</w:t>
      </w:r>
      <w:r w:rsidR="000A7DB3" w:rsidRPr="001E6A9C">
        <w:rPr>
          <w:rFonts w:ascii="Futura Medium" w:hAnsi="Futura Medium" w:cs="Futura Medium" w:hint="cs"/>
          <w:bCs/>
          <w:sz w:val="18"/>
          <w:szCs w:val="18"/>
        </w:rPr>
        <w:t xml:space="preserve"> su</w:t>
      </w:r>
      <w:r w:rsidRPr="001E6A9C">
        <w:rPr>
          <w:rFonts w:ascii="Futura Medium" w:hAnsi="Futura Medium" w:cs="Futura Medium" w:hint="cs"/>
          <w:bCs/>
          <w:sz w:val="18"/>
          <w:szCs w:val="18"/>
        </w:rPr>
        <w:t xml:space="preserve"> evaluación de muchos factores, </w:t>
      </w:r>
      <w:r w:rsidR="000A7DB3" w:rsidRPr="001E6A9C">
        <w:rPr>
          <w:rFonts w:ascii="Futura Medium" w:hAnsi="Futura Medium" w:cs="Futura Medium" w:hint="cs"/>
          <w:bCs/>
          <w:sz w:val="18"/>
          <w:szCs w:val="18"/>
        </w:rPr>
        <w:t>i</w:t>
      </w:r>
      <w:r w:rsidRPr="001E6A9C">
        <w:rPr>
          <w:rFonts w:ascii="Futura Medium" w:hAnsi="Futura Medium" w:cs="Futura Medium" w:hint="cs"/>
          <w:bCs/>
          <w:sz w:val="18"/>
          <w:szCs w:val="18"/>
        </w:rPr>
        <w:t>ncluyendo las interpretaciones de</w:t>
      </w:r>
      <w:r w:rsidR="000A7DB3" w:rsidRPr="001E6A9C">
        <w:rPr>
          <w:rFonts w:ascii="Futura Medium" w:hAnsi="Futura Medium" w:cs="Futura Medium" w:hint="cs"/>
          <w:bCs/>
          <w:sz w:val="18"/>
          <w:szCs w:val="18"/>
        </w:rPr>
        <w:t xml:space="preserve"> </w:t>
      </w:r>
      <w:r w:rsidRPr="001E6A9C">
        <w:rPr>
          <w:rFonts w:ascii="Futura Medium" w:hAnsi="Futura Medium" w:cs="Futura Medium" w:hint="cs"/>
          <w:bCs/>
          <w:sz w:val="18"/>
          <w:szCs w:val="18"/>
        </w:rPr>
        <w:t xml:space="preserve">la ley tributaria y la experiencia anterior. Esta evaluación depende de </w:t>
      </w:r>
      <w:r w:rsidR="000A7DB3" w:rsidRPr="001E6A9C">
        <w:rPr>
          <w:rFonts w:ascii="Futura Medium" w:hAnsi="Futura Medium" w:cs="Futura Medium" w:hint="cs"/>
          <w:bCs/>
          <w:sz w:val="18"/>
          <w:szCs w:val="18"/>
        </w:rPr>
        <w:t>estimaciones</w:t>
      </w:r>
      <w:r w:rsidRPr="001E6A9C">
        <w:rPr>
          <w:rFonts w:ascii="Futura Medium" w:hAnsi="Futura Medium" w:cs="Futura Medium" w:hint="cs"/>
          <w:bCs/>
          <w:sz w:val="18"/>
          <w:szCs w:val="18"/>
        </w:rPr>
        <w:t xml:space="preserve"> y </w:t>
      </w:r>
      <w:r w:rsidR="000A7DB3" w:rsidRPr="001E6A9C">
        <w:rPr>
          <w:rFonts w:ascii="Futura Medium" w:hAnsi="Futura Medium" w:cs="Futura Medium" w:hint="cs"/>
          <w:bCs/>
          <w:sz w:val="18"/>
          <w:szCs w:val="18"/>
        </w:rPr>
        <w:t>supuestos</w:t>
      </w:r>
      <w:r w:rsidRPr="001E6A9C">
        <w:rPr>
          <w:rFonts w:ascii="Futura Medium" w:hAnsi="Futura Medium" w:cs="Futura Medium" w:hint="cs"/>
          <w:bCs/>
          <w:sz w:val="18"/>
          <w:szCs w:val="18"/>
        </w:rPr>
        <w:t xml:space="preserve">, y puede involucrar una serie de juicios acerca de eventos </w:t>
      </w:r>
      <w:r w:rsidR="000A7DB3" w:rsidRPr="001E6A9C">
        <w:rPr>
          <w:rFonts w:ascii="Futura Medium" w:hAnsi="Futura Medium" w:cs="Futura Medium" w:hint="cs"/>
          <w:bCs/>
          <w:sz w:val="18"/>
          <w:szCs w:val="18"/>
        </w:rPr>
        <w:t>futuros</w:t>
      </w:r>
      <w:r w:rsidRPr="001E6A9C">
        <w:rPr>
          <w:rFonts w:ascii="Futura Medium" w:hAnsi="Futura Medium" w:cs="Futura Medium" w:hint="cs"/>
          <w:bCs/>
          <w:sz w:val="18"/>
          <w:szCs w:val="18"/>
        </w:rPr>
        <w:t xml:space="preserve">. Puede surgir nueva </w:t>
      </w:r>
      <w:r w:rsidR="000A7DB3" w:rsidRPr="001E6A9C">
        <w:rPr>
          <w:rFonts w:ascii="Futura Medium" w:hAnsi="Futura Medium" w:cs="Futura Medium" w:hint="cs"/>
          <w:bCs/>
          <w:sz w:val="18"/>
          <w:szCs w:val="18"/>
        </w:rPr>
        <w:t>información</w:t>
      </w:r>
      <w:r w:rsidRPr="001E6A9C">
        <w:rPr>
          <w:rFonts w:ascii="Futura Medium" w:hAnsi="Futura Medium" w:cs="Futura Medium" w:hint="cs"/>
          <w:bCs/>
          <w:sz w:val="18"/>
          <w:szCs w:val="18"/>
        </w:rPr>
        <w:t xml:space="preserve"> </w:t>
      </w:r>
      <w:r w:rsidR="000A7DB3" w:rsidRPr="001E6A9C">
        <w:rPr>
          <w:rFonts w:ascii="Futura Medium" w:hAnsi="Futura Medium" w:cs="Futura Medium" w:hint="cs"/>
          <w:bCs/>
          <w:sz w:val="18"/>
          <w:szCs w:val="18"/>
        </w:rPr>
        <w:t xml:space="preserve">que haga que </w:t>
      </w:r>
      <w:r w:rsidRPr="001E6A9C">
        <w:rPr>
          <w:rFonts w:ascii="Futura Medium" w:hAnsi="Futura Medium" w:cs="Futura Medium" w:hint="cs"/>
          <w:bCs/>
          <w:sz w:val="18"/>
          <w:szCs w:val="18"/>
        </w:rPr>
        <w:t>l</w:t>
      </w:r>
      <w:r w:rsidR="000A7DB3" w:rsidRPr="001E6A9C">
        <w:rPr>
          <w:rFonts w:ascii="Futura Medium" w:hAnsi="Futura Medium" w:cs="Futura Medium" w:hint="cs"/>
          <w:bCs/>
          <w:sz w:val="18"/>
          <w:szCs w:val="18"/>
        </w:rPr>
        <w:t>a</w:t>
      </w:r>
      <w:r w:rsidRPr="001E6A9C">
        <w:rPr>
          <w:rFonts w:ascii="Futura Medium" w:hAnsi="Futura Medium" w:cs="Futura Medium" w:hint="cs"/>
          <w:bCs/>
          <w:sz w:val="18"/>
          <w:szCs w:val="18"/>
        </w:rPr>
        <w:t xml:space="preserve"> </w:t>
      </w:r>
      <w:r w:rsidR="000A7DB3" w:rsidRPr="001E6A9C">
        <w:rPr>
          <w:rFonts w:ascii="Futura Medium" w:hAnsi="Futura Medium" w:cs="Futura Medium" w:hint="cs"/>
          <w:bCs/>
          <w:sz w:val="18"/>
          <w:szCs w:val="18"/>
        </w:rPr>
        <w:t>C</w:t>
      </w:r>
      <w:r w:rsidRPr="001E6A9C">
        <w:rPr>
          <w:rFonts w:ascii="Futura Medium" w:hAnsi="Futura Medium" w:cs="Futura Medium" w:hint="cs"/>
          <w:bCs/>
          <w:sz w:val="18"/>
          <w:szCs w:val="18"/>
        </w:rPr>
        <w:t>ompañía ca</w:t>
      </w:r>
      <w:r w:rsidR="000A7DB3" w:rsidRPr="001E6A9C">
        <w:rPr>
          <w:rFonts w:ascii="Futura Medium" w:hAnsi="Futura Medium" w:cs="Futura Medium" w:hint="cs"/>
          <w:bCs/>
          <w:sz w:val="18"/>
          <w:szCs w:val="18"/>
        </w:rPr>
        <w:t>m</w:t>
      </w:r>
      <w:r w:rsidRPr="001E6A9C">
        <w:rPr>
          <w:rFonts w:ascii="Futura Medium" w:hAnsi="Futura Medium" w:cs="Futura Medium" w:hint="cs"/>
          <w:bCs/>
          <w:sz w:val="18"/>
          <w:szCs w:val="18"/>
        </w:rPr>
        <w:t xml:space="preserve">bie su juicio acerca de la idoneidad de los pasivos fiscales </w:t>
      </w:r>
      <w:r w:rsidR="000A7DB3" w:rsidRPr="001E6A9C">
        <w:rPr>
          <w:rFonts w:ascii="Futura Medium" w:hAnsi="Futura Medium" w:cs="Futura Medium" w:hint="cs"/>
          <w:bCs/>
          <w:sz w:val="18"/>
          <w:szCs w:val="18"/>
        </w:rPr>
        <w:t>actuales; tales cambi</w:t>
      </w:r>
      <w:r w:rsidRPr="001E6A9C">
        <w:rPr>
          <w:rFonts w:ascii="Futura Medium" w:hAnsi="Futura Medium" w:cs="Futura Medium" w:hint="cs"/>
          <w:bCs/>
          <w:sz w:val="18"/>
          <w:szCs w:val="18"/>
        </w:rPr>
        <w:t>o</w:t>
      </w:r>
      <w:r w:rsidR="000A7DB3" w:rsidRPr="001E6A9C">
        <w:rPr>
          <w:rFonts w:ascii="Futura Medium" w:hAnsi="Futura Medium" w:cs="Futura Medium" w:hint="cs"/>
          <w:bCs/>
          <w:sz w:val="18"/>
          <w:szCs w:val="18"/>
        </w:rPr>
        <w:t>s</w:t>
      </w:r>
      <w:r w:rsidRPr="001E6A9C">
        <w:rPr>
          <w:rFonts w:ascii="Futura Medium" w:hAnsi="Futura Medium" w:cs="Futura Medium" w:hint="cs"/>
          <w:bCs/>
          <w:sz w:val="18"/>
          <w:szCs w:val="18"/>
        </w:rPr>
        <w:t xml:space="preserve"> en los </w:t>
      </w:r>
      <w:r w:rsidR="000A7DB3" w:rsidRPr="001E6A9C">
        <w:rPr>
          <w:rFonts w:ascii="Futura Medium" w:hAnsi="Futura Medium" w:cs="Futura Medium" w:hint="cs"/>
          <w:bCs/>
          <w:sz w:val="18"/>
          <w:szCs w:val="18"/>
        </w:rPr>
        <w:t xml:space="preserve">pasivos fiscales impactaran el </w:t>
      </w:r>
      <w:r w:rsidRPr="001E6A9C">
        <w:rPr>
          <w:rFonts w:ascii="Futura Medium" w:hAnsi="Futura Medium" w:cs="Futura Medium" w:hint="cs"/>
          <w:bCs/>
          <w:sz w:val="18"/>
          <w:szCs w:val="18"/>
        </w:rPr>
        <w:t>g</w:t>
      </w:r>
      <w:r w:rsidR="000A7DB3" w:rsidRPr="001E6A9C">
        <w:rPr>
          <w:rFonts w:ascii="Futura Medium" w:hAnsi="Futura Medium" w:cs="Futura Medium" w:hint="cs"/>
          <w:bCs/>
          <w:sz w:val="18"/>
          <w:szCs w:val="18"/>
        </w:rPr>
        <w:t>ast</w:t>
      </w:r>
      <w:r w:rsidRPr="001E6A9C">
        <w:rPr>
          <w:rFonts w:ascii="Futura Medium" w:hAnsi="Futura Medium" w:cs="Futura Medium" w:hint="cs"/>
          <w:bCs/>
          <w:sz w:val="18"/>
          <w:szCs w:val="18"/>
        </w:rPr>
        <w:t>o fiscal en el periodo en el cual se determinen.</w:t>
      </w:r>
      <w:commentRangeEnd w:id="26"/>
      <w:r w:rsidR="00222F08">
        <w:rPr>
          <w:rStyle w:val="CommentReference"/>
        </w:rPr>
        <w:commentReference w:id="26"/>
      </w:r>
    </w:p>
    <w:p w14:paraId="49A7DF07" w14:textId="77777777" w:rsidR="00610C0E" w:rsidRPr="001E6A9C" w:rsidRDefault="00610C0E" w:rsidP="0075549C">
      <w:pPr>
        <w:widowControl w:val="0"/>
        <w:autoSpaceDE w:val="0"/>
        <w:autoSpaceDN w:val="0"/>
        <w:adjustRightInd w:val="0"/>
        <w:jc w:val="both"/>
        <w:rPr>
          <w:rFonts w:ascii="Futura Medium" w:hAnsi="Futura Medium" w:cs="Futura Medium"/>
          <w:b/>
          <w:bCs/>
          <w:sz w:val="18"/>
          <w:szCs w:val="18"/>
        </w:rPr>
      </w:pPr>
    </w:p>
    <w:p w14:paraId="31648384" w14:textId="77777777" w:rsidR="00497EC9" w:rsidRPr="001E6A9C" w:rsidRDefault="009107D5" w:rsidP="0075549C">
      <w:pPr>
        <w:pStyle w:val="ListParagraph"/>
        <w:widowControl w:val="0"/>
        <w:numPr>
          <w:ilvl w:val="0"/>
          <w:numId w:val="4"/>
        </w:numPr>
        <w:autoSpaceDE w:val="0"/>
        <w:autoSpaceDN w:val="0"/>
        <w:adjustRightInd w:val="0"/>
        <w:ind w:left="993" w:hanging="426"/>
        <w:jc w:val="both"/>
        <w:rPr>
          <w:rFonts w:ascii="Futura Medium" w:hAnsi="Futura Medium" w:cs="Futura Medium"/>
          <w:b/>
          <w:sz w:val="18"/>
          <w:szCs w:val="18"/>
          <w:lang w:val="es-EC"/>
        </w:rPr>
      </w:pPr>
      <w:r w:rsidRPr="001E6A9C">
        <w:rPr>
          <w:rFonts w:ascii="Futura Medium" w:hAnsi="Futura Medium" w:cs="Futura Medium" w:hint="cs"/>
          <w:b/>
          <w:sz w:val="18"/>
          <w:szCs w:val="18"/>
          <w:lang w:val="es-EC"/>
        </w:rPr>
        <w:t>Beneficios a e</w:t>
      </w:r>
      <w:r w:rsidR="00497EC9" w:rsidRPr="001E6A9C">
        <w:rPr>
          <w:rFonts w:ascii="Futura Medium" w:hAnsi="Futura Medium" w:cs="Futura Medium" w:hint="cs"/>
          <w:b/>
          <w:sz w:val="18"/>
          <w:szCs w:val="18"/>
          <w:lang w:val="es-EC"/>
        </w:rPr>
        <w:t xml:space="preserve">mpleados </w:t>
      </w:r>
    </w:p>
    <w:p w14:paraId="7816393D" w14:textId="77777777" w:rsidR="00497EC9" w:rsidRPr="001E6A9C" w:rsidRDefault="00497EC9" w:rsidP="0075549C">
      <w:pPr>
        <w:pStyle w:val="Prrafo192p10"/>
        <w:spacing w:after="0"/>
        <w:ind w:left="1418"/>
        <w:contextualSpacing/>
        <w:rPr>
          <w:rFonts w:ascii="Futura Medium" w:hAnsi="Futura Medium" w:cs="Futura Medium"/>
          <w:b/>
          <w:sz w:val="18"/>
          <w:szCs w:val="18"/>
          <w:lang w:val="es-EC"/>
        </w:rPr>
      </w:pPr>
    </w:p>
    <w:p w14:paraId="079ED4A5" w14:textId="77777777" w:rsidR="00497EC9" w:rsidRPr="001E6A9C" w:rsidRDefault="00497EC9" w:rsidP="0075549C">
      <w:pPr>
        <w:pStyle w:val="ListParagraph"/>
        <w:numPr>
          <w:ilvl w:val="0"/>
          <w:numId w:val="7"/>
        </w:numPr>
        <w:spacing w:after="60"/>
        <w:ind w:left="1418" w:right="72" w:hanging="425"/>
        <w:contextualSpacing/>
        <w:jc w:val="both"/>
        <w:rPr>
          <w:rFonts w:ascii="Futura Medium" w:hAnsi="Futura Medium" w:cs="Futura Medium"/>
          <w:sz w:val="18"/>
          <w:szCs w:val="18"/>
          <w:u w:val="single"/>
          <w:lang w:val="es-EC"/>
        </w:rPr>
      </w:pPr>
      <w:r w:rsidRPr="001E6A9C">
        <w:rPr>
          <w:rFonts w:ascii="Futura Medium" w:hAnsi="Futura Medium" w:cs="Futura Medium" w:hint="cs"/>
          <w:sz w:val="18"/>
          <w:szCs w:val="18"/>
          <w:u w:val="single"/>
          <w:lang w:val="es-EC"/>
        </w:rPr>
        <w:t>Plan de beneficios definidos: Jubilación patronal y desahucio</w:t>
      </w:r>
    </w:p>
    <w:p w14:paraId="73507E9A" w14:textId="77777777" w:rsidR="00497EC9" w:rsidRPr="001E6A9C" w:rsidRDefault="00497EC9" w:rsidP="0075549C">
      <w:pPr>
        <w:pStyle w:val="Prrafo192p10"/>
        <w:spacing w:after="0"/>
        <w:contextualSpacing/>
        <w:rPr>
          <w:rFonts w:ascii="Futura Medium" w:hAnsi="Futura Medium" w:cs="Futura Medium"/>
          <w:sz w:val="18"/>
          <w:szCs w:val="18"/>
          <w:lang w:val="es-EC"/>
        </w:rPr>
      </w:pPr>
    </w:p>
    <w:p w14:paraId="7215D0C7" w14:textId="77777777" w:rsidR="00497EC9" w:rsidRPr="001E6A9C" w:rsidRDefault="00497EC9" w:rsidP="0075549C">
      <w:pPr>
        <w:ind w:left="1418"/>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w:t>
      </w:r>
    </w:p>
    <w:p w14:paraId="49F765CB" w14:textId="77777777" w:rsidR="00AC13EA" w:rsidRPr="001E6A9C" w:rsidRDefault="00AC13EA" w:rsidP="0075549C">
      <w:pPr>
        <w:contextualSpacing/>
        <w:jc w:val="both"/>
        <w:rPr>
          <w:rFonts w:ascii="Futura Medium" w:hAnsi="Futura Medium" w:cs="Futura Medium"/>
          <w:sz w:val="18"/>
          <w:szCs w:val="18"/>
        </w:rPr>
      </w:pPr>
    </w:p>
    <w:p w14:paraId="3308EE32" w14:textId="77777777" w:rsidR="00497EC9" w:rsidRPr="001E6A9C" w:rsidRDefault="00497EC9" w:rsidP="0075549C">
      <w:pPr>
        <w:ind w:left="1418"/>
        <w:contextualSpacing/>
        <w:jc w:val="both"/>
        <w:rPr>
          <w:rFonts w:ascii="Futura Medium" w:hAnsi="Futura Medium" w:cs="Futura Medium"/>
          <w:sz w:val="18"/>
          <w:szCs w:val="18"/>
        </w:rPr>
      </w:pPr>
      <w:r w:rsidRPr="001E6A9C">
        <w:rPr>
          <w:rFonts w:ascii="Futura Medium" w:hAnsi="Futura Medium" w:cs="Futura Medium" w:hint="cs"/>
          <w:sz w:val="18"/>
          <w:szCs w:val="18"/>
        </w:rPr>
        <w:t>Adicionalmente, de acuerdo a las leyes laborales ecuatorianas, se establece que en aquellos casos en que la relación laboral termine por desahucio o por acuerdo entre el empleador y el trabajador, el empleador deberá reconocer al empleado una bonificación por desahucio equivalente al 25% de su último salario multiplicado por el número de años de servicio prestados a la misma empresa o empleador.</w:t>
      </w:r>
    </w:p>
    <w:p w14:paraId="78A6B8A5" w14:textId="77777777" w:rsidR="00A021D8" w:rsidRPr="001E6A9C" w:rsidRDefault="00A021D8" w:rsidP="0075549C">
      <w:pPr>
        <w:pStyle w:val="Prrafo192p10"/>
        <w:spacing w:after="0"/>
        <w:ind w:left="1418" w:hanging="425"/>
        <w:contextualSpacing/>
        <w:rPr>
          <w:rFonts w:ascii="Futura Medium" w:hAnsi="Futura Medium" w:cs="Futura Medium"/>
          <w:sz w:val="18"/>
          <w:szCs w:val="18"/>
          <w:lang w:val="es-EC"/>
        </w:rPr>
      </w:pPr>
    </w:p>
    <w:p w14:paraId="2F0692E5" w14:textId="723570F7" w:rsidR="00497EC9" w:rsidRPr="001E6A9C" w:rsidRDefault="00497EC9" w:rsidP="0075549C">
      <w:pPr>
        <w:ind w:left="1418"/>
        <w:contextualSpacing/>
        <w:jc w:val="both"/>
        <w:rPr>
          <w:rFonts w:ascii="Futura Medium" w:hAnsi="Futura Medium" w:cs="Futura Medium"/>
          <w:sz w:val="18"/>
          <w:szCs w:val="18"/>
        </w:rPr>
      </w:pPr>
      <w:r w:rsidRPr="001E6A9C">
        <w:rPr>
          <w:rFonts w:ascii="Futura Medium" w:hAnsi="Futura Medium" w:cs="Futura Medium" w:hint="cs"/>
          <w:sz w:val="18"/>
          <w:szCs w:val="18"/>
        </w:rPr>
        <w:t>El costo del beneficio por jubilación patronal e indemnización por desahucio es registrado mediante la constitución de una provisión que es llevada al gasto del ejercicio, en base al cálculo actuarial efectuado por un especialista independiente</w:t>
      </w:r>
      <w:r w:rsidR="00095643">
        <w:rPr>
          <w:rFonts w:ascii="Futura Medium" w:hAnsi="Futura Medium" w:cs="Futura Medium"/>
          <w:sz w:val="18"/>
          <w:szCs w:val="18"/>
        </w:rPr>
        <w:t xml:space="preserve"> debidamente registrado ante la Superintendencia de Compañías del Ecuador</w:t>
      </w:r>
      <w:r w:rsidRPr="001E6A9C">
        <w:rPr>
          <w:rFonts w:ascii="Futura Medium" w:hAnsi="Futura Medium" w:cs="Futura Medium" w:hint="cs"/>
          <w:sz w:val="18"/>
          <w:szCs w:val="18"/>
        </w:rPr>
        <w:t>. Los pagos efectuados por estos beneficios se deducen de las provisiones constituidas.</w:t>
      </w:r>
    </w:p>
    <w:p w14:paraId="2A3E25E6" w14:textId="77777777" w:rsidR="006C5F4B" w:rsidRPr="001E6A9C" w:rsidRDefault="006C5F4B" w:rsidP="0075549C">
      <w:pPr>
        <w:pStyle w:val="Prrafo192p10"/>
        <w:spacing w:after="0"/>
        <w:ind w:left="708" w:firstLine="708"/>
        <w:contextualSpacing/>
        <w:rPr>
          <w:rFonts w:ascii="Futura Medium" w:hAnsi="Futura Medium" w:cs="Futura Medium"/>
          <w:sz w:val="18"/>
          <w:szCs w:val="18"/>
          <w:lang w:val="es-EC"/>
        </w:rPr>
      </w:pPr>
    </w:p>
    <w:p w14:paraId="2D409FB4" w14:textId="3F032DA0" w:rsidR="00497EC9" w:rsidRPr="001E6A9C" w:rsidRDefault="003B39EE" w:rsidP="0075549C">
      <w:pPr>
        <w:pStyle w:val="Prrafo192p10"/>
        <w:spacing w:after="0"/>
        <w:ind w:left="1416"/>
        <w:contextualSpacing/>
        <w:rPr>
          <w:rFonts w:ascii="Futura Medium" w:hAnsi="Futura Medium" w:cs="Futura Medium"/>
          <w:sz w:val="18"/>
          <w:szCs w:val="18"/>
          <w:lang w:val="es-EC"/>
        </w:rPr>
      </w:pPr>
      <w:r w:rsidRPr="001E6A9C">
        <w:rPr>
          <w:rFonts w:ascii="Futura Medium" w:hAnsi="Futura Medium" w:cs="Futura Medium" w:hint="cs"/>
          <w:sz w:val="18"/>
          <w:szCs w:val="18"/>
          <w:lang w:val="es-EC"/>
        </w:rPr>
        <w:t xml:space="preserve">A partir del período </w:t>
      </w:r>
      <w:r w:rsidR="002D373B" w:rsidRPr="001E6A9C">
        <w:rPr>
          <w:rFonts w:ascii="Futura Medium" w:hAnsi="Futura Medium" w:cs="Futura Medium" w:hint="cs"/>
          <w:sz w:val="18"/>
          <w:szCs w:val="18"/>
          <w:lang w:val="es-EC"/>
        </w:rPr>
        <w:t>2020, l</w:t>
      </w:r>
      <w:r w:rsidR="006C5F4B" w:rsidRPr="001E6A9C">
        <w:rPr>
          <w:rFonts w:ascii="Futura Medium" w:hAnsi="Futura Medium" w:cs="Futura Medium" w:hint="cs"/>
          <w:sz w:val="18"/>
          <w:szCs w:val="18"/>
          <w:lang w:val="es-EC"/>
        </w:rPr>
        <w:t>as ganancias o pérdidas actuariales se reconocen en otros resultados integrales</w:t>
      </w:r>
      <w:r w:rsidR="00610C0E" w:rsidRPr="001E6A9C">
        <w:rPr>
          <w:rFonts w:ascii="Futura Medium" w:hAnsi="Futura Medium" w:cs="Futura Medium" w:hint="cs"/>
          <w:sz w:val="18"/>
          <w:szCs w:val="18"/>
          <w:lang w:val="es-EC"/>
        </w:rPr>
        <w:t xml:space="preserve"> (nota </w:t>
      </w:r>
      <w:r w:rsidR="00095643">
        <w:rPr>
          <w:rFonts w:ascii="Futura Medium" w:hAnsi="Futura Medium" w:cs="Futura Medium"/>
          <w:sz w:val="18"/>
          <w:szCs w:val="18"/>
          <w:lang w:val="es-EC"/>
        </w:rPr>
        <w:t>3</w:t>
      </w:r>
      <w:r w:rsidR="00610C0E" w:rsidRPr="001E6A9C">
        <w:rPr>
          <w:rFonts w:ascii="Futura Medium" w:hAnsi="Futura Medium" w:cs="Futura Medium" w:hint="cs"/>
          <w:sz w:val="18"/>
          <w:szCs w:val="18"/>
          <w:lang w:val="es-EC"/>
        </w:rPr>
        <w:t>.f)</w:t>
      </w:r>
      <w:r w:rsidR="006C5F4B" w:rsidRPr="001E6A9C">
        <w:rPr>
          <w:rFonts w:ascii="Futura Medium" w:hAnsi="Futura Medium" w:cs="Futura Medium" w:hint="cs"/>
          <w:sz w:val="18"/>
          <w:szCs w:val="18"/>
          <w:lang w:val="es-EC"/>
        </w:rPr>
        <w:t>.</w:t>
      </w:r>
    </w:p>
    <w:p w14:paraId="233B8A3E" w14:textId="77777777" w:rsidR="006C5F4B" w:rsidRPr="001E6A9C" w:rsidRDefault="006C5F4B" w:rsidP="0075549C">
      <w:pPr>
        <w:pStyle w:val="Prrafo192p10"/>
        <w:spacing w:after="0"/>
        <w:ind w:left="0"/>
        <w:contextualSpacing/>
        <w:rPr>
          <w:rFonts w:ascii="Futura Medium" w:hAnsi="Futura Medium" w:cs="Futura Medium"/>
          <w:sz w:val="18"/>
          <w:szCs w:val="18"/>
          <w:lang w:val="es-EC"/>
        </w:rPr>
      </w:pPr>
    </w:p>
    <w:p w14:paraId="3E333BCC" w14:textId="77777777" w:rsidR="00497EC9" w:rsidRPr="001E6A9C" w:rsidRDefault="00497EC9" w:rsidP="0075549C">
      <w:pPr>
        <w:pStyle w:val="Prrafo192p10"/>
        <w:spacing w:after="0"/>
        <w:ind w:left="1418" w:hanging="425"/>
        <w:contextualSpacing/>
        <w:rPr>
          <w:rFonts w:ascii="Futura Medium" w:hAnsi="Futura Medium" w:cs="Futura Medium"/>
          <w:b/>
          <w:i/>
          <w:sz w:val="18"/>
          <w:szCs w:val="18"/>
          <w:lang w:val="es-EC"/>
        </w:rPr>
      </w:pPr>
      <w:bookmarkStart w:id="27" w:name="_Toc286646699"/>
      <w:r w:rsidRPr="001E6A9C">
        <w:rPr>
          <w:rFonts w:ascii="Futura Medium" w:hAnsi="Futura Medium" w:cs="Futura Medium" w:hint="cs"/>
          <w:sz w:val="18"/>
          <w:szCs w:val="18"/>
          <w:lang w:val="es-EC"/>
        </w:rPr>
        <w:t>(ii)</w:t>
      </w:r>
      <w:r w:rsidRPr="001E6A9C">
        <w:rPr>
          <w:rFonts w:ascii="Futura Medium" w:hAnsi="Futura Medium" w:cs="Futura Medium" w:hint="cs"/>
          <w:sz w:val="18"/>
          <w:szCs w:val="18"/>
          <w:lang w:val="es-EC"/>
        </w:rPr>
        <w:tab/>
      </w:r>
      <w:r w:rsidR="00E41B09" w:rsidRPr="001E6A9C">
        <w:rPr>
          <w:rFonts w:ascii="Futura Medium" w:hAnsi="Futura Medium" w:cs="Futura Medium" w:hint="cs"/>
          <w:sz w:val="18"/>
          <w:szCs w:val="18"/>
          <w:u w:val="single"/>
          <w:lang w:val="es-EC"/>
        </w:rPr>
        <w:t>Beneficios a c</w:t>
      </w:r>
      <w:r w:rsidRPr="001E6A9C">
        <w:rPr>
          <w:rFonts w:ascii="Futura Medium" w:hAnsi="Futura Medium" w:cs="Futura Medium" w:hint="cs"/>
          <w:sz w:val="18"/>
          <w:szCs w:val="18"/>
          <w:u w:val="single"/>
          <w:lang w:val="es-EC"/>
        </w:rPr>
        <w:t>or</w:t>
      </w:r>
      <w:r w:rsidR="00E41B09" w:rsidRPr="001E6A9C">
        <w:rPr>
          <w:rFonts w:ascii="Futura Medium" w:hAnsi="Futura Medium" w:cs="Futura Medium" w:hint="cs"/>
          <w:sz w:val="18"/>
          <w:szCs w:val="18"/>
          <w:u w:val="single"/>
          <w:lang w:val="es-EC"/>
        </w:rPr>
        <w:t>to p</w:t>
      </w:r>
      <w:r w:rsidRPr="001E6A9C">
        <w:rPr>
          <w:rFonts w:ascii="Futura Medium" w:hAnsi="Futura Medium" w:cs="Futura Medium" w:hint="cs"/>
          <w:sz w:val="18"/>
          <w:szCs w:val="18"/>
          <w:u w:val="single"/>
          <w:lang w:val="es-EC"/>
        </w:rPr>
        <w:t>lazo</w:t>
      </w:r>
      <w:bookmarkEnd w:id="27"/>
    </w:p>
    <w:p w14:paraId="4E89E1B1" w14:textId="77777777" w:rsidR="00497EC9" w:rsidRPr="001E6A9C" w:rsidRDefault="00497EC9" w:rsidP="0075549C">
      <w:pPr>
        <w:pStyle w:val="Prrafo192p10"/>
        <w:spacing w:after="0"/>
        <w:ind w:left="1418" w:hanging="425"/>
        <w:contextualSpacing/>
        <w:rPr>
          <w:rFonts w:ascii="Futura Medium" w:hAnsi="Futura Medium" w:cs="Futura Medium"/>
          <w:sz w:val="18"/>
          <w:szCs w:val="18"/>
          <w:lang w:val="es-EC"/>
        </w:rPr>
      </w:pPr>
    </w:p>
    <w:p w14:paraId="1AA42250" w14:textId="77777777" w:rsidR="00497EC9" w:rsidRPr="001E6A9C" w:rsidRDefault="00497EC9" w:rsidP="0075549C">
      <w:pPr>
        <w:ind w:left="1418"/>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Las obligaciones por beneficios a corto plazo de los trabajadores son medidas sobre una base no descontada y son contabilizadas como gastos a medida que el </w:t>
      </w:r>
      <w:r w:rsidR="002626D8" w:rsidRPr="001E6A9C">
        <w:rPr>
          <w:rFonts w:ascii="Futura Medium" w:hAnsi="Futura Medium" w:cs="Futura Medium" w:hint="cs"/>
          <w:sz w:val="18"/>
          <w:szCs w:val="18"/>
        </w:rPr>
        <w:t xml:space="preserve">servicio relacionado se provee.  </w:t>
      </w:r>
      <w:r w:rsidRPr="001E6A9C">
        <w:rPr>
          <w:rFonts w:ascii="Futura Medium" w:hAnsi="Futura Medium" w:cs="Futura Medium" w:hint="cs"/>
          <w:sz w:val="18"/>
          <w:szCs w:val="18"/>
        </w:rPr>
        <w:t>Se reconoce un pasivo si la Compañía posee una obligación legal o implícita actual de pagar este monto como resultado de un servicio entregado por el empleado en el pasado y la obligación puede ser estimada con fiabilidad.</w:t>
      </w:r>
    </w:p>
    <w:p w14:paraId="25C516D4" w14:textId="77777777" w:rsidR="00497EC9" w:rsidRPr="001E6A9C" w:rsidRDefault="00497EC9" w:rsidP="0075549C">
      <w:pPr>
        <w:ind w:left="1418"/>
        <w:contextualSpacing/>
        <w:jc w:val="both"/>
        <w:rPr>
          <w:rFonts w:ascii="Futura Medium" w:hAnsi="Futura Medium" w:cs="Futura Medium"/>
          <w:sz w:val="18"/>
          <w:szCs w:val="18"/>
        </w:rPr>
      </w:pPr>
      <w:r w:rsidRPr="001E6A9C">
        <w:rPr>
          <w:rFonts w:ascii="Futura Medium" w:hAnsi="Futura Medium" w:cs="Futura Medium" w:hint="cs"/>
          <w:sz w:val="18"/>
          <w:szCs w:val="18"/>
        </w:rPr>
        <w:tab/>
      </w:r>
    </w:p>
    <w:p w14:paraId="15098C99" w14:textId="77777777" w:rsidR="00497EC9" w:rsidRPr="001E6A9C" w:rsidRDefault="00497EC9" w:rsidP="0075549C">
      <w:pPr>
        <w:ind w:left="1418"/>
        <w:contextualSpacing/>
        <w:jc w:val="both"/>
        <w:rPr>
          <w:rFonts w:ascii="Futura Medium" w:hAnsi="Futura Medium" w:cs="Futura Medium"/>
          <w:sz w:val="18"/>
          <w:szCs w:val="18"/>
        </w:rPr>
      </w:pPr>
      <w:r w:rsidRPr="001E6A9C">
        <w:rPr>
          <w:rFonts w:ascii="Futura Medium" w:hAnsi="Futura Medium" w:cs="Futura Medium" w:hint="cs"/>
          <w:sz w:val="18"/>
          <w:szCs w:val="18"/>
        </w:rPr>
        <w:t>Las principales acumulaciones reconocidas por este concepto corresponden al pago de la decimotercera remuneración, decimocuarta remuneración, fondos de reserva, vacaciones y participación del 15% de los trabajadores en las utilidades de la Compañía, los mismos que son contabilizados como gastos en la medida que el servicio relacionado es provisto por el empleado de conformidad con lo establecido en el Código del Trabajo de la República del Ecuador.  El gasto por la participación de los trabajadores en las utilidades se calcula de la utilidad contable y es reportado en el estado de resultados como una partida previa al del impuesto a las ganancias.</w:t>
      </w:r>
    </w:p>
    <w:p w14:paraId="2A638B4C" w14:textId="77777777" w:rsidR="002626D8" w:rsidRPr="001E6A9C" w:rsidRDefault="002626D8" w:rsidP="0075549C">
      <w:pPr>
        <w:contextualSpacing/>
        <w:jc w:val="both"/>
        <w:rPr>
          <w:rFonts w:ascii="Futura Medium" w:hAnsi="Futura Medium" w:cs="Futura Medium"/>
          <w:sz w:val="18"/>
          <w:szCs w:val="18"/>
        </w:rPr>
      </w:pPr>
    </w:p>
    <w:p w14:paraId="47E3A18D" w14:textId="77777777" w:rsidR="002626D8" w:rsidRPr="001E6A9C" w:rsidRDefault="002626D8" w:rsidP="0075549C">
      <w:pPr>
        <w:pStyle w:val="Prrafo192p10"/>
        <w:spacing w:after="0"/>
        <w:ind w:left="1418" w:hanging="425"/>
        <w:contextualSpacing/>
        <w:rPr>
          <w:rFonts w:ascii="Futura Medium" w:hAnsi="Futura Medium" w:cs="Futura Medium"/>
          <w:b/>
          <w:i/>
          <w:sz w:val="18"/>
          <w:szCs w:val="18"/>
          <w:lang w:val="es-EC"/>
        </w:rPr>
      </w:pPr>
      <w:r w:rsidRPr="001E6A9C">
        <w:rPr>
          <w:rFonts w:ascii="Futura Medium" w:hAnsi="Futura Medium" w:cs="Futura Medium" w:hint="cs"/>
          <w:sz w:val="18"/>
          <w:szCs w:val="18"/>
          <w:lang w:val="es-EC"/>
        </w:rPr>
        <w:t>(iii)</w:t>
      </w:r>
      <w:r w:rsidRPr="001E6A9C">
        <w:rPr>
          <w:rFonts w:ascii="Futura Medium" w:hAnsi="Futura Medium" w:cs="Futura Medium" w:hint="cs"/>
          <w:sz w:val="18"/>
          <w:szCs w:val="18"/>
          <w:lang w:val="es-EC"/>
        </w:rPr>
        <w:tab/>
      </w:r>
      <w:r w:rsidRPr="001E6A9C">
        <w:rPr>
          <w:rFonts w:ascii="Futura Medium" w:hAnsi="Futura Medium" w:cs="Futura Medium" w:hint="cs"/>
          <w:sz w:val="18"/>
          <w:szCs w:val="18"/>
          <w:u w:val="single"/>
          <w:lang w:val="es-EC"/>
        </w:rPr>
        <w:t>Beneficios por terminación</w:t>
      </w:r>
    </w:p>
    <w:p w14:paraId="02B967E2" w14:textId="77777777" w:rsidR="002626D8" w:rsidRPr="001E6A9C" w:rsidRDefault="002626D8" w:rsidP="0075549C">
      <w:pPr>
        <w:ind w:left="1418"/>
        <w:contextualSpacing/>
        <w:jc w:val="both"/>
        <w:rPr>
          <w:rFonts w:ascii="Futura Medium" w:hAnsi="Futura Medium" w:cs="Futura Medium"/>
          <w:sz w:val="18"/>
          <w:szCs w:val="18"/>
        </w:rPr>
      </w:pPr>
    </w:p>
    <w:p w14:paraId="1DD2EB6C" w14:textId="0070EE92" w:rsidR="002626D8" w:rsidRPr="001E6A9C" w:rsidRDefault="00095643" w:rsidP="0075549C">
      <w:pPr>
        <w:ind w:left="1418"/>
        <w:contextualSpacing/>
        <w:jc w:val="both"/>
        <w:rPr>
          <w:rFonts w:ascii="Futura Medium" w:hAnsi="Futura Medium" w:cs="Futura Medium"/>
          <w:sz w:val="18"/>
          <w:szCs w:val="18"/>
        </w:rPr>
      </w:pPr>
      <w:r w:rsidRPr="00095643">
        <w:rPr>
          <w:rFonts w:ascii="Futura Medium" w:hAnsi="Futura Medium" w:cs="Futura Medium"/>
          <w:sz w:val="18"/>
          <w:szCs w:val="18"/>
        </w:rPr>
        <w:t>Las indemnizaciones por terminación o cese laboral son reconocidas como gasto cuando se ha comprometido, sin posibilidad realista de dar marcha atrás, a un plan formal detallado ya sea para dar término al contrato del empleado o para proveer beneficios por cese como resultado de una oferta realizada para incentivar la renuncia voluntaria</w:t>
      </w:r>
      <w:r w:rsidR="002626D8" w:rsidRPr="001E6A9C">
        <w:rPr>
          <w:rFonts w:ascii="Futura Medium" w:hAnsi="Futura Medium" w:cs="Futura Medium" w:hint="cs"/>
          <w:sz w:val="18"/>
          <w:szCs w:val="18"/>
        </w:rPr>
        <w:t>.</w:t>
      </w:r>
    </w:p>
    <w:p w14:paraId="3F9E490E" w14:textId="77777777" w:rsidR="00497EC9" w:rsidRPr="001E6A9C" w:rsidRDefault="00497EC9" w:rsidP="0075549C">
      <w:pPr>
        <w:tabs>
          <w:tab w:val="left" w:pos="851"/>
        </w:tabs>
        <w:contextualSpacing/>
        <w:jc w:val="both"/>
        <w:rPr>
          <w:rFonts w:ascii="Futura Medium" w:hAnsi="Futura Medium" w:cs="Futura Medium"/>
          <w:b/>
          <w:bCs/>
          <w:sz w:val="18"/>
          <w:szCs w:val="18"/>
        </w:rPr>
      </w:pPr>
    </w:p>
    <w:p w14:paraId="04DF357C" w14:textId="70692025" w:rsidR="009809D5" w:rsidRPr="001E6A9C" w:rsidRDefault="009809D5" w:rsidP="0075549C">
      <w:pPr>
        <w:pStyle w:val="ListParagraph"/>
        <w:widowControl w:val="0"/>
        <w:numPr>
          <w:ilvl w:val="0"/>
          <w:numId w:val="4"/>
        </w:numPr>
        <w:autoSpaceDE w:val="0"/>
        <w:autoSpaceDN w:val="0"/>
        <w:adjustRightInd w:val="0"/>
        <w:ind w:left="993" w:hanging="426"/>
        <w:contextualSpacing/>
        <w:jc w:val="both"/>
        <w:rPr>
          <w:rFonts w:ascii="Futura Medium" w:hAnsi="Futura Medium" w:cs="Futura Medium"/>
          <w:b/>
          <w:bCs/>
          <w:sz w:val="18"/>
          <w:szCs w:val="18"/>
        </w:rPr>
      </w:pPr>
      <w:r w:rsidRPr="001E6A9C">
        <w:rPr>
          <w:rFonts w:ascii="Futura Medium" w:hAnsi="Futura Medium" w:cs="Futura Medium" w:hint="cs"/>
          <w:b/>
          <w:bCs/>
          <w:sz w:val="18"/>
          <w:szCs w:val="18"/>
        </w:rPr>
        <w:t xml:space="preserve">Provisiones </w:t>
      </w:r>
      <w:r w:rsidR="00D534DD">
        <w:rPr>
          <w:rFonts w:ascii="Futura Medium" w:hAnsi="Futura Medium" w:cs="Futura Medium"/>
          <w:b/>
          <w:bCs/>
          <w:sz w:val="18"/>
          <w:szCs w:val="18"/>
        </w:rPr>
        <w:t>y contingencias</w:t>
      </w:r>
    </w:p>
    <w:p w14:paraId="02138854" w14:textId="77777777" w:rsidR="009809D5" w:rsidRPr="001E6A9C" w:rsidRDefault="009809D5" w:rsidP="0075549C">
      <w:pPr>
        <w:pStyle w:val="ListParagraph"/>
        <w:ind w:left="993"/>
        <w:contextualSpacing/>
        <w:jc w:val="both"/>
        <w:rPr>
          <w:rFonts w:ascii="Futura Medium" w:hAnsi="Futura Medium" w:cs="Futura Medium"/>
          <w:sz w:val="18"/>
          <w:szCs w:val="18"/>
        </w:rPr>
      </w:pPr>
    </w:p>
    <w:p w14:paraId="4261AD6C" w14:textId="77777777" w:rsidR="009809D5" w:rsidRPr="001E6A9C" w:rsidRDefault="009809D5" w:rsidP="0075549C">
      <w:pPr>
        <w:pStyle w:val="ListParagraph"/>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Las provisiones son pasivos en los que existe incertidumbre acerca de su cuantía o vencimiento. Las obligaciones o pérdidas asociadas con provisiones se reconocen como pasivo en el estado de situación financiera únicamente cuando: (i) es una obligación presente (legal o implícita) como resultado de un evento pasado, (ii) es probable que se requiera una salida de recursos para liquidar la obligación, y (iii) el importe puede ser estimado de forma fiable.</w:t>
      </w:r>
    </w:p>
    <w:p w14:paraId="3846D6D6" w14:textId="77777777" w:rsidR="009809D5" w:rsidRPr="001E6A9C" w:rsidRDefault="009809D5" w:rsidP="0075549C">
      <w:pPr>
        <w:ind w:left="993"/>
        <w:contextualSpacing/>
        <w:jc w:val="both"/>
        <w:rPr>
          <w:rFonts w:ascii="Futura Medium" w:hAnsi="Futura Medium" w:cs="Futura Medium"/>
          <w:sz w:val="18"/>
          <w:szCs w:val="18"/>
        </w:rPr>
      </w:pPr>
    </w:p>
    <w:p w14:paraId="10ACAEFB" w14:textId="77777777" w:rsidR="009809D5" w:rsidRPr="001E6A9C" w:rsidRDefault="009809D5" w:rsidP="0075549C">
      <w:pPr>
        <w:pStyle w:val="ListParagraph"/>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Un pasivo contingente es toda obligación surgida de hechos pasados cuya existencia quedará confirmada sólo si llegan a ocurrir uno o más sucesos futuros inciertos y que no están bajo el control de la Compañía. Si el desembolso es menos que probable, se revela en las notas a los Estados Financieros los detalles cualitativos de la situación que originaría el pasivo contingente.</w:t>
      </w:r>
    </w:p>
    <w:p w14:paraId="4BC1817D" w14:textId="77777777" w:rsidR="009809D5" w:rsidRPr="001E6A9C" w:rsidRDefault="009809D5" w:rsidP="0075549C">
      <w:pPr>
        <w:contextualSpacing/>
        <w:jc w:val="both"/>
        <w:rPr>
          <w:rFonts w:ascii="Futura Medium" w:hAnsi="Futura Medium" w:cs="Futura Medium"/>
          <w:sz w:val="18"/>
          <w:szCs w:val="18"/>
        </w:rPr>
      </w:pPr>
    </w:p>
    <w:p w14:paraId="59917BFD" w14:textId="77777777" w:rsidR="009809D5" w:rsidRPr="001E6A9C" w:rsidRDefault="009809D5" w:rsidP="0075549C">
      <w:pPr>
        <w:pStyle w:val="ListParagraph"/>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Los montos reconocidos como provisión son la mejor estimación de la Administración, a la fecha de cierre de los estados financieros, para liquidar la obligación presente teniendo en cuanto los riesgos e incertidumbre que rodean la obligación. </w:t>
      </w:r>
    </w:p>
    <w:p w14:paraId="3D4E821C" w14:textId="77777777" w:rsidR="009809D5" w:rsidRPr="001E6A9C" w:rsidRDefault="009809D5" w:rsidP="0075549C">
      <w:pPr>
        <w:contextualSpacing/>
        <w:jc w:val="both"/>
        <w:rPr>
          <w:rFonts w:ascii="Futura Medium" w:hAnsi="Futura Medium" w:cs="Futura Medium"/>
          <w:sz w:val="18"/>
          <w:szCs w:val="18"/>
        </w:rPr>
      </w:pPr>
    </w:p>
    <w:p w14:paraId="07E246EA" w14:textId="77777777" w:rsidR="009809D5" w:rsidRPr="001E6A9C" w:rsidRDefault="009809D5" w:rsidP="0075549C">
      <w:pPr>
        <w:pStyle w:val="ListParagraph"/>
        <w:widowControl w:val="0"/>
        <w:numPr>
          <w:ilvl w:val="0"/>
          <w:numId w:val="4"/>
        </w:numPr>
        <w:autoSpaceDE w:val="0"/>
        <w:autoSpaceDN w:val="0"/>
        <w:adjustRightInd w:val="0"/>
        <w:ind w:left="993" w:hanging="426"/>
        <w:contextualSpacing/>
        <w:jc w:val="both"/>
        <w:rPr>
          <w:rFonts w:ascii="Futura Medium" w:hAnsi="Futura Medium" w:cs="Futura Medium"/>
          <w:b/>
          <w:bCs/>
          <w:sz w:val="18"/>
          <w:szCs w:val="18"/>
        </w:rPr>
      </w:pPr>
      <w:r w:rsidRPr="001E6A9C">
        <w:rPr>
          <w:rFonts w:ascii="Futura Medium" w:hAnsi="Futura Medium" w:cs="Futura Medium" w:hint="cs"/>
          <w:b/>
          <w:bCs/>
          <w:sz w:val="18"/>
          <w:szCs w:val="18"/>
        </w:rPr>
        <w:t>Compensaciones de saldos</w:t>
      </w:r>
    </w:p>
    <w:p w14:paraId="0EC73137" w14:textId="77777777" w:rsidR="009809D5" w:rsidRPr="001E6A9C" w:rsidRDefault="009809D5" w:rsidP="0075549C">
      <w:pPr>
        <w:pStyle w:val="ListParagraph"/>
        <w:ind w:left="927"/>
        <w:contextualSpacing/>
        <w:jc w:val="both"/>
        <w:rPr>
          <w:rFonts w:ascii="Futura Medium" w:hAnsi="Futura Medium" w:cs="Futura Medium"/>
          <w:bCs/>
          <w:sz w:val="18"/>
          <w:szCs w:val="18"/>
          <w:lang w:val="es-ES_tradnl"/>
        </w:rPr>
      </w:pPr>
    </w:p>
    <w:p w14:paraId="0AB7B2EC" w14:textId="77777777" w:rsidR="009809D5" w:rsidRPr="001E6A9C" w:rsidRDefault="009809D5" w:rsidP="0075549C">
      <w:pPr>
        <w:pStyle w:val="ListParagraph"/>
        <w:ind w:left="993"/>
        <w:contextualSpacing/>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Sólo se compensan entre sí y, consecuentemente, se presentan en los Estados Financieros por su importe neto, los saldos deudores y acreedores con origen en transacciones que, contractualmente o por exigencia de una NIIF o norma legal, contemplan la posibilidad de compensación.</w:t>
      </w:r>
    </w:p>
    <w:p w14:paraId="4457B418" w14:textId="77777777" w:rsidR="00497EC9" w:rsidRPr="001E6A9C" w:rsidRDefault="00497EC9" w:rsidP="0075549C">
      <w:pPr>
        <w:pStyle w:val="ListParagraph"/>
        <w:ind w:left="993"/>
        <w:contextualSpacing/>
        <w:jc w:val="both"/>
        <w:rPr>
          <w:rFonts w:ascii="Futura Medium" w:hAnsi="Futura Medium" w:cs="Futura Medium"/>
          <w:bCs/>
          <w:sz w:val="18"/>
          <w:szCs w:val="18"/>
          <w:lang w:val="es-ES_tradnl"/>
        </w:rPr>
      </w:pPr>
    </w:p>
    <w:p w14:paraId="035DEDAC" w14:textId="77777777" w:rsidR="00AE2FCC" w:rsidRPr="001E6A9C" w:rsidRDefault="00AE2FCC" w:rsidP="0075549C">
      <w:pPr>
        <w:pStyle w:val="ListParagraph"/>
        <w:widowControl w:val="0"/>
        <w:numPr>
          <w:ilvl w:val="0"/>
          <w:numId w:val="4"/>
        </w:numPr>
        <w:autoSpaceDE w:val="0"/>
        <w:autoSpaceDN w:val="0"/>
        <w:adjustRightInd w:val="0"/>
        <w:ind w:left="993" w:hanging="426"/>
        <w:contextualSpacing/>
        <w:jc w:val="both"/>
        <w:rPr>
          <w:rFonts w:ascii="Futura Medium" w:hAnsi="Futura Medium" w:cs="Futura Medium"/>
          <w:b/>
          <w:sz w:val="18"/>
          <w:szCs w:val="18"/>
        </w:rPr>
      </w:pPr>
      <w:r w:rsidRPr="001E6A9C">
        <w:rPr>
          <w:rFonts w:ascii="Futura Medium" w:hAnsi="Futura Medium" w:cs="Futura Medium" w:hint="cs"/>
          <w:b/>
          <w:sz w:val="18"/>
          <w:szCs w:val="18"/>
        </w:rPr>
        <w:t>Patrimonio</w:t>
      </w:r>
    </w:p>
    <w:p w14:paraId="45738240" w14:textId="77777777" w:rsidR="00AE2FCC" w:rsidRPr="001E6A9C" w:rsidRDefault="00AE2FCC" w:rsidP="0075549C">
      <w:pPr>
        <w:pStyle w:val="ListParagraph"/>
        <w:widowControl w:val="0"/>
        <w:autoSpaceDE w:val="0"/>
        <w:autoSpaceDN w:val="0"/>
        <w:adjustRightInd w:val="0"/>
        <w:ind w:left="993"/>
        <w:contextualSpacing/>
        <w:jc w:val="both"/>
        <w:rPr>
          <w:rFonts w:ascii="Futura Medium" w:hAnsi="Futura Medium" w:cs="Futura Medium"/>
          <w:b/>
          <w:sz w:val="18"/>
          <w:szCs w:val="18"/>
        </w:rPr>
      </w:pPr>
    </w:p>
    <w:p w14:paraId="7B58B5E0" w14:textId="77777777" w:rsidR="00AE2FCC" w:rsidRPr="001E6A9C" w:rsidRDefault="00AE2FCC" w:rsidP="00711BBE">
      <w:pPr>
        <w:pStyle w:val="ListParagraph"/>
        <w:widowControl w:val="0"/>
        <w:numPr>
          <w:ilvl w:val="0"/>
          <w:numId w:val="27"/>
        </w:numPr>
        <w:autoSpaceDE w:val="0"/>
        <w:autoSpaceDN w:val="0"/>
        <w:adjustRightInd w:val="0"/>
        <w:ind w:left="1276" w:hanging="283"/>
        <w:contextualSpacing/>
        <w:jc w:val="both"/>
        <w:rPr>
          <w:rFonts w:ascii="Futura Medium" w:hAnsi="Futura Medium" w:cs="Futura Medium"/>
          <w:sz w:val="18"/>
          <w:szCs w:val="18"/>
          <w:u w:val="single"/>
        </w:rPr>
      </w:pPr>
      <w:r w:rsidRPr="001E6A9C">
        <w:rPr>
          <w:rFonts w:ascii="Futura Medium" w:hAnsi="Futura Medium" w:cs="Futura Medium" w:hint="cs"/>
          <w:sz w:val="18"/>
          <w:szCs w:val="18"/>
          <w:u w:val="single"/>
        </w:rPr>
        <w:t>Capital acciones</w:t>
      </w:r>
    </w:p>
    <w:p w14:paraId="15465068" w14:textId="77777777" w:rsidR="00AE2FCC" w:rsidRPr="001E6A9C" w:rsidRDefault="00AE2FCC" w:rsidP="0075549C">
      <w:pPr>
        <w:tabs>
          <w:tab w:val="left" w:pos="567"/>
          <w:tab w:val="left" w:pos="7655"/>
        </w:tabs>
        <w:autoSpaceDE w:val="0"/>
        <w:autoSpaceDN w:val="0"/>
        <w:adjustRightInd w:val="0"/>
        <w:jc w:val="both"/>
        <w:rPr>
          <w:rFonts w:ascii="Futura Medium" w:hAnsi="Futura Medium" w:cs="Futura Medium"/>
          <w:b/>
          <w:bCs/>
          <w:sz w:val="18"/>
          <w:szCs w:val="18"/>
          <w:u w:val="single"/>
        </w:rPr>
      </w:pPr>
    </w:p>
    <w:p w14:paraId="45876D56" w14:textId="4806EB93" w:rsidR="00AE2FCC" w:rsidRPr="001E6A9C" w:rsidRDefault="00AE2FCC" w:rsidP="0075549C">
      <w:pPr>
        <w:tabs>
          <w:tab w:val="left" w:pos="4678"/>
          <w:tab w:val="left" w:pos="5529"/>
          <w:tab w:val="left" w:pos="6804"/>
          <w:tab w:val="left" w:pos="7938"/>
        </w:tabs>
        <w:autoSpaceDE w:val="0"/>
        <w:autoSpaceDN w:val="0"/>
        <w:adjustRightInd w:val="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capital social de la Compañía consiste de </w:t>
      </w:r>
      <w:r w:rsidR="00D534DD">
        <w:rPr>
          <w:rFonts w:ascii="Futura Medium" w:hAnsi="Futura Medium" w:cs="Futura Medium"/>
          <w:sz w:val="18"/>
          <w:szCs w:val="18"/>
        </w:rPr>
        <w:t>xxxxxx</w:t>
      </w:r>
      <w:r w:rsidRPr="001E6A9C">
        <w:rPr>
          <w:rFonts w:ascii="Futura Medium" w:hAnsi="Futura Medium" w:cs="Futura Medium" w:hint="cs"/>
          <w:sz w:val="18"/>
          <w:szCs w:val="18"/>
        </w:rPr>
        <w:t xml:space="preserve"> acciones ordinarias y normativas con valor de US$ </w:t>
      </w:r>
      <w:r w:rsidR="00D534DD">
        <w:rPr>
          <w:rFonts w:ascii="Futura Medium" w:hAnsi="Futura Medium" w:cs="Futura Medium"/>
          <w:sz w:val="18"/>
          <w:szCs w:val="18"/>
        </w:rPr>
        <w:t>xxxx</w:t>
      </w:r>
      <w:r w:rsidRPr="001E6A9C">
        <w:rPr>
          <w:rFonts w:ascii="Futura Medium" w:hAnsi="Futura Medium" w:cs="Futura Medium" w:hint="cs"/>
          <w:sz w:val="18"/>
          <w:szCs w:val="18"/>
        </w:rPr>
        <w:t xml:space="preserve"> cada una.</w:t>
      </w:r>
    </w:p>
    <w:p w14:paraId="777A67FC" w14:textId="77777777" w:rsidR="00AE2FCC" w:rsidRPr="001E6A9C" w:rsidRDefault="00AE2FCC" w:rsidP="0075549C">
      <w:pPr>
        <w:tabs>
          <w:tab w:val="left" w:pos="4678"/>
          <w:tab w:val="left" w:pos="5529"/>
          <w:tab w:val="left" w:pos="6804"/>
          <w:tab w:val="left" w:pos="7938"/>
        </w:tabs>
        <w:autoSpaceDE w:val="0"/>
        <w:autoSpaceDN w:val="0"/>
        <w:adjustRightInd w:val="0"/>
        <w:jc w:val="both"/>
        <w:rPr>
          <w:rFonts w:ascii="Futura Medium" w:hAnsi="Futura Medium" w:cs="Futura Medium"/>
          <w:sz w:val="18"/>
          <w:szCs w:val="18"/>
        </w:rPr>
      </w:pPr>
    </w:p>
    <w:p w14:paraId="2DF43665" w14:textId="77777777" w:rsidR="00AE2FCC" w:rsidRPr="001E6A9C" w:rsidRDefault="00AE2FCC" w:rsidP="00711BBE">
      <w:pPr>
        <w:pStyle w:val="ListParagraph"/>
        <w:widowControl w:val="0"/>
        <w:numPr>
          <w:ilvl w:val="0"/>
          <w:numId w:val="27"/>
        </w:numPr>
        <w:autoSpaceDE w:val="0"/>
        <w:autoSpaceDN w:val="0"/>
        <w:adjustRightInd w:val="0"/>
        <w:ind w:left="1276" w:hanging="283"/>
        <w:contextualSpacing/>
        <w:jc w:val="both"/>
        <w:rPr>
          <w:rFonts w:ascii="Futura Medium" w:hAnsi="Futura Medium" w:cs="Futura Medium"/>
          <w:sz w:val="18"/>
          <w:szCs w:val="18"/>
          <w:u w:val="single"/>
        </w:rPr>
      </w:pPr>
      <w:r w:rsidRPr="001E6A9C">
        <w:rPr>
          <w:rFonts w:ascii="Futura Medium" w:hAnsi="Futura Medium" w:cs="Futura Medium" w:hint="cs"/>
          <w:sz w:val="18"/>
          <w:szCs w:val="18"/>
          <w:u w:val="single"/>
        </w:rPr>
        <w:t>Reserva legal</w:t>
      </w:r>
    </w:p>
    <w:p w14:paraId="0CD7804F" w14:textId="77777777" w:rsidR="00AE2FCC" w:rsidRPr="001E6A9C" w:rsidRDefault="00AE2FCC" w:rsidP="0075549C">
      <w:pPr>
        <w:pStyle w:val="ListParagraph"/>
        <w:tabs>
          <w:tab w:val="left" w:pos="7655"/>
        </w:tabs>
        <w:autoSpaceDE w:val="0"/>
        <w:autoSpaceDN w:val="0"/>
        <w:adjustRightInd w:val="0"/>
        <w:ind w:left="990"/>
        <w:jc w:val="both"/>
        <w:rPr>
          <w:rFonts w:ascii="Futura Medium" w:hAnsi="Futura Medium" w:cs="Futura Medium"/>
          <w:sz w:val="18"/>
          <w:szCs w:val="18"/>
          <w:lang w:val="es-EC"/>
        </w:rPr>
      </w:pPr>
    </w:p>
    <w:p w14:paraId="42621258" w14:textId="77777777" w:rsidR="00AE2FCC" w:rsidRPr="001E6A9C" w:rsidRDefault="00AE2FCC" w:rsidP="0075549C">
      <w:pPr>
        <w:tabs>
          <w:tab w:val="left" w:pos="4678"/>
          <w:tab w:val="left" w:pos="5529"/>
          <w:tab w:val="left" w:pos="6804"/>
          <w:tab w:val="left" w:pos="7938"/>
        </w:tabs>
        <w:autoSpaceDE w:val="0"/>
        <w:autoSpaceDN w:val="0"/>
        <w:adjustRightInd w:val="0"/>
        <w:ind w:left="1276"/>
        <w:jc w:val="both"/>
        <w:rPr>
          <w:rFonts w:ascii="Futura Medium" w:hAnsi="Futura Medium" w:cs="Futura Medium"/>
          <w:sz w:val="18"/>
          <w:szCs w:val="18"/>
        </w:rPr>
      </w:pPr>
      <w:r w:rsidRPr="001E6A9C">
        <w:rPr>
          <w:rFonts w:ascii="Futura Medium" w:hAnsi="Futura Medium" w:cs="Futura Medium" w:hint="cs"/>
          <w:sz w:val="18"/>
          <w:szCs w:val="18"/>
        </w:rPr>
        <w:t>La ley de Compañías requiera que por lo menos el 10% de la utilidad neta anual se transfiera a la reserva leal hasta que esta como mínimo alcance el 50% del capital social. Dicha reserva no está sujeta a distribución, excepto en el caso de liquidación de la compañía, pero puede ser utilizada para aumentos de capital o cubrir pérdidas en las operaciones.</w:t>
      </w:r>
    </w:p>
    <w:p w14:paraId="476683EC" w14:textId="77777777" w:rsidR="00AE2FCC" w:rsidRPr="001E6A9C" w:rsidRDefault="00AE2FCC" w:rsidP="0075549C">
      <w:pPr>
        <w:tabs>
          <w:tab w:val="left" w:pos="4678"/>
          <w:tab w:val="left" w:pos="5529"/>
          <w:tab w:val="left" w:pos="6804"/>
          <w:tab w:val="left" w:pos="7938"/>
        </w:tabs>
        <w:autoSpaceDE w:val="0"/>
        <w:autoSpaceDN w:val="0"/>
        <w:adjustRightInd w:val="0"/>
        <w:ind w:left="993"/>
        <w:jc w:val="both"/>
        <w:rPr>
          <w:rFonts w:ascii="Futura Medium" w:hAnsi="Futura Medium" w:cs="Futura Medium"/>
          <w:sz w:val="18"/>
          <w:szCs w:val="18"/>
        </w:rPr>
      </w:pPr>
    </w:p>
    <w:p w14:paraId="5CE16779" w14:textId="77777777" w:rsidR="00AE2FCC" w:rsidRPr="001E6A9C" w:rsidRDefault="00AE2FCC" w:rsidP="00711BBE">
      <w:pPr>
        <w:pStyle w:val="ListParagraph"/>
        <w:widowControl w:val="0"/>
        <w:numPr>
          <w:ilvl w:val="0"/>
          <w:numId w:val="27"/>
        </w:numPr>
        <w:autoSpaceDE w:val="0"/>
        <w:autoSpaceDN w:val="0"/>
        <w:adjustRightInd w:val="0"/>
        <w:ind w:left="1276" w:hanging="283"/>
        <w:contextualSpacing/>
        <w:jc w:val="both"/>
        <w:rPr>
          <w:rFonts w:ascii="Futura Medium" w:hAnsi="Futura Medium" w:cs="Futura Medium"/>
          <w:sz w:val="18"/>
          <w:szCs w:val="18"/>
          <w:u w:val="single"/>
        </w:rPr>
      </w:pPr>
      <w:r w:rsidRPr="001E6A9C">
        <w:rPr>
          <w:rFonts w:ascii="Futura Medium" w:hAnsi="Futura Medium" w:cs="Futura Medium" w:hint="cs"/>
          <w:sz w:val="18"/>
          <w:szCs w:val="18"/>
          <w:u w:val="single"/>
        </w:rPr>
        <w:t>Resultados acumulados provenientes de la adopción por primera vez NIIF</w:t>
      </w:r>
    </w:p>
    <w:p w14:paraId="4E4B86DD" w14:textId="77777777" w:rsidR="00AE2FCC" w:rsidRPr="001E6A9C" w:rsidRDefault="00AE2FCC" w:rsidP="0075549C">
      <w:pPr>
        <w:pStyle w:val="ListParagraph"/>
        <w:tabs>
          <w:tab w:val="left" w:pos="7655"/>
        </w:tabs>
        <w:autoSpaceDE w:val="0"/>
        <w:autoSpaceDN w:val="0"/>
        <w:adjustRightInd w:val="0"/>
        <w:ind w:left="720"/>
        <w:jc w:val="both"/>
        <w:rPr>
          <w:rFonts w:ascii="Futura Medium" w:hAnsi="Futura Medium" w:cs="Futura Medium"/>
          <w:sz w:val="18"/>
          <w:szCs w:val="18"/>
          <w:lang w:val="es-EC"/>
        </w:rPr>
      </w:pPr>
    </w:p>
    <w:p w14:paraId="4281BA6E" w14:textId="7EDC693C" w:rsidR="00AE2FCC" w:rsidRPr="001E6A9C" w:rsidRDefault="00AE2FCC" w:rsidP="0075549C">
      <w:pPr>
        <w:tabs>
          <w:tab w:val="left" w:pos="4678"/>
          <w:tab w:val="left" w:pos="5529"/>
          <w:tab w:val="left" w:pos="6804"/>
          <w:tab w:val="left" w:pos="7938"/>
        </w:tabs>
        <w:autoSpaceDE w:val="0"/>
        <w:autoSpaceDN w:val="0"/>
        <w:adjustRightInd w:val="0"/>
        <w:ind w:left="1276"/>
        <w:jc w:val="both"/>
        <w:rPr>
          <w:rFonts w:ascii="Futura Medium" w:hAnsi="Futura Medium" w:cs="Futura Medium"/>
          <w:sz w:val="18"/>
          <w:szCs w:val="18"/>
        </w:rPr>
      </w:pPr>
      <w:r w:rsidRPr="001E6A9C">
        <w:rPr>
          <w:rFonts w:ascii="Futura Medium" w:hAnsi="Futura Medium" w:cs="Futura Medium" w:hint="cs"/>
          <w:sz w:val="18"/>
          <w:szCs w:val="18"/>
        </w:rPr>
        <w:t>La Superintendencia de Compañías del Ecuador, mediante Resolución SG.G.IGI.CPAIFRS.11.007 del 9 de octubre de 2011, publicada en el Registro Oficial No. 566 del 28 de octubre del 2011 estableció que el saldo acreedor de los ajustes por adopción por primera vez de las NIIF y que se registraron en el patrimonio en una subcuenta denominada “Resultados acumulados provenientes de la adopción por primera vez NIIF”, separada del resto de los resultados acumulados</w:t>
      </w:r>
      <w:r w:rsidR="00D534DD">
        <w:rPr>
          <w:rFonts w:ascii="Futura Medium" w:hAnsi="Futura Medium" w:cs="Futura Medium"/>
          <w:sz w:val="18"/>
          <w:szCs w:val="18"/>
        </w:rPr>
        <w:t xml:space="preserve"> </w:t>
      </w:r>
      <w:r w:rsidRPr="001E6A9C">
        <w:rPr>
          <w:rFonts w:ascii="Futura Medium" w:hAnsi="Futura Medium" w:cs="Futura Medium" w:hint="cs"/>
          <w:sz w:val="18"/>
          <w:szCs w:val="18"/>
        </w:rPr>
        <w:t>no está sujeto a distribución a los accionistas, excepto en el caso de liquidación de la compañía, y puede ser objeto de capitalización en la parte que exceda el saldo de las pérdidas acumuladas, previa decisión de la Junta General de Accionistas.</w:t>
      </w:r>
    </w:p>
    <w:p w14:paraId="05D9E841" w14:textId="77777777" w:rsidR="00AE2FCC" w:rsidRPr="001E6A9C" w:rsidRDefault="00AE2FCC" w:rsidP="0075549C">
      <w:pPr>
        <w:pStyle w:val="ListParagraph"/>
        <w:tabs>
          <w:tab w:val="left" w:pos="7655"/>
        </w:tabs>
        <w:autoSpaceDE w:val="0"/>
        <w:autoSpaceDN w:val="0"/>
        <w:adjustRightInd w:val="0"/>
        <w:ind w:left="720"/>
        <w:jc w:val="both"/>
        <w:rPr>
          <w:rFonts w:ascii="Futura Medium" w:hAnsi="Futura Medium" w:cs="Futura Medium"/>
          <w:sz w:val="18"/>
          <w:szCs w:val="18"/>
          <w:lang w:val="es-EC"/>
        </w:rPr>
      </w:pPr>
    </w:p>
    <w:p w14:paraId="13AFB45F" w14:textId="77777777" w:rsidR="00AE2FCC" w:rsidRPr="001E6A9C" w:rsidRDefault="00AE2FCC" w:rsidP="0075549C">
      <w:pPr>
        <w:pStyle w:val="ListParagraph"/>
        <w:widowControl w:val="0"/>
        <w:numPr>
          <w:ilvl w:val="0"/>
          <w:numId w:val="4"/>
        </w:numPr>
        <w:autoSpaceDE w:val="0"/>
        <w:autoSpaceDN w:val="0"/>
        <w:adjustRightInd w:val="0"/>
        <w:ind w:left="993" w:hanging="426"/>
        <w:contextualSpacing/>
        <w:jc w:val="both"/>
        <w:rPr>
          <w:rFonts w:ascii="Futura Medium" w:hAnsi="Futura Medium" w:cs="Futura Medium"/>
          <w:b/>
          <w:sz w:val="18"/>
          <w:szCs w:val="18"/>
        </w:rPr>
      </w:pPr>
      <w:r w:rsidRPr="001E6A9C">
        <w:rPr>
          <w:rFonts w:ascii="Futura Medium" w:hAnsi="Futura Medium" w:cs="Futura Medium" w:hint="cs"/>
          <w:b/>
          <w:sz w:val="18"/>
          <w:szCs w:val="18"/>
        </w:rPr>
        <w:t xml:space="preserve">Distribución de dividendos </w:t>
      </w:r>
    </w:p>
    <w:p w14:paraId="56A7612C" w14:textId="77777777" w:rsidR="00AE2FCC" w:rsidRPr="001E6A9C" w:rsidRDefault="00AE2FCC" w:rsidP="0075549C">
      <w:pPr>
        <w:pStyle w:val="ListParagraph"/>
        <w:tabs>
          <w:tab w:val="left" w:pos="7655"/>
        </w:tabs>
        <w:autoSpaceDE w:val="0"/>
        <w:autoSpaceDN w:val="0"/>
        <w:adjustRightInd w:val="0"/>
        <w:ind w:left="720"/>
        <w:jc w:val="both"/>
        <w:rPr>
          <w:rFonts w:ascii="Futura Medium" w:hAnsi="Futura Medium" w:cs="Futura Medium"/>
          <w:sz w:val="18"/>
          <w:szCs w:val="18"/>
          <w:lang w:val="es-EC"/>
        </w:rPr>
      </w:pPr>
    </w:p>
    <w:p w14:paraId="6E47CBD1" w14:textId="77777777" w:rsidR="00AE2FCC" w:rsidRPr="001E6A9C" w:rsidRDefault="00AE2FCC" w:rsidP="0075549C">
      <w:pPr>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La distribución de los dividendos a los accionistas se deduce del patrimonio y se reconoce como pasivo corriente en los estados financieros en el periodo en el que los dividendos se aprueban por la junta de accionistas de la Compañía.</w:t>
      </w:r>
    </w:p>
    <w:p w14:paraId="53631446" w14:textId="77777777" w:rsidR="00AE2FCC" w:rsidRPr="001E6A9C" w:rsidRDefault="00AE2FCC" w:rsidP="0075549C">
      <w:pPr>
        <w:ind w:left="993"/>
        <w:jc w:val="both"/>
        <w:rPr>
          <w:rFonts w:ascii="Futura Medium" w:hAnsi="Futura Medium" w:cs="Futura Medium"/>
          <w:sz w:val="18"/>
          <w:szCs w:val="18"/>
        </w:rPr>
      </w:pPr>
    </w:p>
    <w:p w14:paraId="1B0DAB4E" w14:textId="635131BA" w:rsidR="00497EC9" w:rsidRDefault="009107D5" w:rsidP="0075549C">
      <w:pPr>
        <w:pStyle w:val="ListParagraph"/>
        <w:widowControl w:val="0"/>
        <w:numPr>
          <w:ilvl w:val="0"/>
          <w:numId w:val="4"/>
        </w:numPr>
        <w:autoSpaceDE w:val="0"/>
        <w:autoSpaceDN w:val="0"/>
        <w:adjustRightInd w:val="0"/>
        <w:ind w:left="993" w:hanging="426"/>
        <w:jc w:val="both"/>
        <w:rPr>
          <w:rFonts w:ascii="Futura Medium" w:hAnsi="Futura Medium" w:cs="Futura Medium"/>
          <w:b/>
          <w:sz w:val="18"/>
          <w:szCs w:val="18"/>
          <w:lang w:val="es-EC"/>
        </w:rPr>
      </w:pPr>
      <w:r w:rsidRPr="001E6A9C">
        <w:rPr>
          <w:rFonts w:ascii="Futura Medium" w:hAnsi="Futura Medium" w:cs="Futura Medium" w:hint="cs"/>
          <w:b/>
          <w:sz w:val="18"/>
          <w:szCs w:val="18"/>
          <w:lang w:val="es-EC"/>
        </w:rPr>
        <w:t>Reconocimiento de i</w:t>
      </w:r>
      <w:r w:rsidR="00497EC9" w:rsidRPr="001E6A9C">
        <w:rPr>
          <w:rFonts w:ascii="Futura Medium" w:hAnsi="Futura Medium" w:cs="Futura Medium" w:hint="cs"/>
          <w:b/>
          <w:sz w:val="18"/>
          <w:szCs w:val="18"/>
          <w:lang w:val="es-EC"/>
        </w:rPr>
        <w:t>ngresos</w:t>
      </w:r>
      <w:r w:rsidR="00F126B2" w:rsidRPr="001E6A9C">
        <w:rPr>
          <w:rFonts w:ascii="Futura Medium" w:hAnsi="Futura Medium" w:cs="Futura Medium" w:hint="cs"/>
          <w:b/>
          <w:sz w:val="18"/>
          <w:szCs w:val="18"/>
          <w:lang w:val="es-EC"/>
        </w:rPr>
        <w:t xml:space="preserve"> o</w:t>
      </w:r>
      <w:r w:rsidR="00AF4A72" w:rsidRPr="001E6A9C">
        <w:rPr>
          <w:rFonts w:ascii="Futura Medium" w:hAnsi="Futura Medium" w:cs="Futura Medium" w:hint="cs"/>
          <w:b/>
          <w:sz w:val="18"/>
          <w:szCs w:val="18"/>
          <w:lang w:val="es-EC"/>
        </w:rPr>
        <w:t>rdinarios</w:t>
      </w:r>
    </w:p>
    <w:p w14:paraId="6C2D7AB3" w14:textId="4403A5F9" w:rsidR="00D534DD" w:rsidRPr="00D534DD" w:rsidRDefault="00D534DD" w:rsidP="00D534DD">
      <w:pPr>
        <w:tabs>
          <w:tab w:val="decimal" w:pos="648"/>
        </w:tabs>
        <w:spacing w:before="252"/>
        <w:ind w:left="992"/>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Los ingresos se reconocen por el valor razonable de la contrapartida, recibida o por recibir, derivada de los mismos.  Estos ingresos son reducidos por aquellas estimaciones tales como devoluciones de clientes, rebajas y otros conceptos similares.  Los ingresos se reconocen considerando los siguientes 5 pasos: </w:t>
      </w:r>
    </w:p>
    <w:p w14:paraId="27C91665" w14:textId="77777777" w:rsidR="00D534DD" w:rsidRPr="00D534DD" w:rsidRDefault="00D534DD" w:rsidP="00711BBE">
      <w:pPr>
        <w:pStyle w:val="ListParagraph"/>
        <w:numPr>
          <w:ilvl w:val="0"/>
          <w:numId w:val="36"/>
        </w:numPr>
        <w:tabs>
          <w:tab w:val="decimal" w:pos="648"/>
        </w:tabs>
        <w:spacing w:before="252"/>
        <w:contextualSpacing/>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1: Identificar el contrato con el cliente </w:t>
      </w:r>
    </w:p>
    <w:p w14:paraId="686CF3C9" w14:textId="77777777" w:rsidR="00D534DD" w:rsidRPr="00D534DD" w:rsidRDefault="00D534DD" w:rsidP="00711BBE">
      <w:pPr>
        <w:pStyle w:val="ListParagraph"/>
        <w:numPr>
          <w:ilvl w:val="0"/>
          <w:numId w:val="36"/>
        </w:numPr>
        <w:tabs>
          <w:tab w:val="decimal" w:pos="648"/>
        </w:tabs>
        <w:spacing w:before="252"/>
        <w:contextualSpacing/>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2: Identificar las obligaciones separadas del contrato </w:t>
      </w:r>
    </w:p>
    <w:p w14:paraId="36D150B8" w14:textId="77777777" w:rsidR="00D534DD" w:rsidRPr="00D534DD" w:rsidRDefault="00D534DD" w:rsidP="00711BBE">
      <w:pPr>
        <w:pStyle w:val="ListParagraph"/>
        <w:numPr>
          <w:ilvl w:val="0"/>
          <w:numId w:val="36"/>
        </w:numPr>
        <w:tabs>
          <w:tab w:val="decimal" w:pos="648"/>
        </w:tabs>
        <w:spacing w:before="252"/>
        <w:contextualSpacing/>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3: Determinar el precio de transacción </w:t>
      </w:r>
    </w:p>
    <w:p w14:paraId="17126F80" w14:textId="77777777" w:rsidR="00D534DD" w:rsidRPr="00D534DD" w:rsidRDefault="00D534DD" w:rsidP="00711BBE">
      <w:pPr>
        <w:pStyle w:val="ListParagraph"/>
        <w:numPr>
          <w:ilvl w:val="0"/>
          <w:numId w:val="36"/>
        </w:numPr>
        <w:tabs>
          <w:tab w:val="decimal" w:pos="648"/>
        </w:tabs>
        <w:spacing w:before="252"/>
        <w:contextualSpacing/>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4: Distribuir el precio de transacción entre las obligaciones del contrato </w:t>
      </w:r>
    </w:p>
    <w:p w14:paraId="394C2E02" w14:textId="1E099626" w:rsidR="00D534DD" w:rsidRDefault="00D534DD" w:rsidP="00711BBE">
      <w:pPr>
        <w:pStyle w:val="ListParagraph"/>
        <w:numPr>
          <w:ilvl w:val="0"/>
          <w:numId w:val="36"/>
        </w:numPr>
        <w:tabs>
          <w:tab w:val="decimal" w:pos="648"/>
        </w:tabs>
        <w:spacing w:before="252"/>
        <w:contextualSpacing/>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5: Reconocer el ingreso cuando (o a medida que) la entidad satisface las obligaciones del contrato. </w:t>
      </w:r>
    </w:p>
    <w:p w14:paraId="70D1EBF8" w14:textId="77777777" w:rsidR="003A7685" w:rsidRPr="00D534DD" w:rsidRDefault="003A7685" w:rsidP="003A7685">
      <w:pPr>
        <w:pStyle w:val="ListParagraph"/>
        <w:tabs>
          <w:tab w:val="decimal" w:pos="648"/>
        </w:tabs>
        <w:spacing w:before="252"/>
        <w:ind w:left="1368"/>
        <w:contextualSpacing/>
        <w:jc w:val="both"/>
        <w:rPr>
          <w:rFonts w:ascii="Futura Medium" w:hAnsi="Futura Medium" w:cs="Futura Medium"/>
          <w:bCs/>
          <w:sz w:val="18"/>
          <w:szCs w:val="18"/>
          <w:lang w:val="es-ES_tradnl"/>
        </w:rPr>
      </w:pPr>
    </w:p>
    <w:p w14:paraId="22C5F195" w14:textId="3A8DD885" w:rsidR="00D534DD" w:rsidRPr="00D534DD" w:rsidRDefault="00D534DD" w:rsidP="00D534DD">
      <w:pPr>
        <w:pStyle w:val="ListParagraph"/>
        <w:widowControl w:val="0"/>
        <w:autoSpaceDE w:val="0"/>
        <w:autoSpaceDN w:val="0"/>
        <w:adjustRightInd w:val="0"/>
        <w:ind w:left="993"/>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Los siguientes criterios específicos de reconocimiento se deben cumplir para que los ingresos sean reconocidos:</w:t>
      </w:r>
    </w:p>
    <w:p w14:paraId="76719C0F" w14:textId="77777777" w:rsidR="003D6FBB" w:rsidRPr="001E6A9C" w:rsidRDefault="003D6FBB" w:rsidP="0075549C">
      <w:pPr>
        <w:jc w:val="both"/>
        <w:rPr>
          <w:rFonts w:ascii="Futura Medium" w:hAnsi="Futura Medium" w:cs="Futura Medium"/>
          <w:sz w:val="18"/>
          <w:szCs w:val="18"/>
        </w:rPr>
      </w:pPr>
    </w:p>
    <w:p w14:paraId="520C23DF" w14:textId="3E402424" w:rsidR="003A7685" w:rsidRDefault="00AC2129" w:rsidP="00711BBE">
      <w:pPr>
        <w:pStyle w:val="ListParagraph"/>
        <w:numPr>
          <w:ilvl w:val="0"/>
          <w:numId w:val="12"/>
        </w:numPr>
        <w:ind w:left="1418" w:right="72" w:hanging="425"/>
        <w:contextualSpacing/>
        <w:jc w:val="both"/>
        <w:rPr>
          <w:rFonts w:ascii="Futura Medium" w:hAnsi="Futura Medium" w:cs="Futura Medium"/>
          <w:sz w:val="18"/>
          <w:szCs w:val="18"/>
          <w:u w:val="single"/>
          <w:lang w:val="es-EC"/>
        </w:rPr>
      </w:pPr>
      <w:r w:rsidRPr="001E6A9C">
        <w:rPr>
          <w:rFonts w:ascii="Futura Medium" w:hAnsi="Futura Medium" w:cs="Futura Medium" w:hint="cs"/>
          <w:sz w:val="18"/>
          <w:szCs w:val="18"/>
          <w:u w:val="single"/>
          <w:lang w:val="es-EC"/>
        </w:rPr>
        <w:t xml:space="preserve">Venta de </w:t>
      </w:r>
      <w:r w:rsidR="003A7685">
        <w:rPr>
          <w:rFonts w:ascii="Futura Medium" w:hAnsi="Futura Medium" w:cs="Futura Medium"/>
          <w:sz w:val="18"/>
          <w:szCs w:val="18"/>
          <w:u w:val="single"/>
          <w:lang w:val="es-EC"/>
        </w:rPr>
        <w:t>bienes</w:t>
      </w:r>
    </w:p>
    <w:p w14:paraId="588F3F10" w14:textId="24BDDB72" w:rsidR="003A7685" w:rsidRDefault="003A7685" w:rsidP="003A7685">
      <w:pPr>
        <w:pStyle w:val="ListParagraph"/>
        <w:ind w:left="1418" w:right="72"/>
        <w:contextualSpacing/>
        <w:jc w:val="both"/>
        <w:rPr>
          <w:rFonts w:ascii="Futura Medium" w:hAnsi="Futura Medium" w:cs="Futura Medium"/>
          <w:sz w:val="18"/>
          <w:szCs w:val="18"/>
          <w:u w:val="single"/>
          <w:lang w:val="es-EC"/>
        </w:rPr>
      </w:pPr>
    </w:p>
    <w:p w14:paraId="229867ED" w14:textId="6A881E71" w:rsidR="003A7685" w:rsidRDefault="003A7685" w:rsidP="003A7685">
      <w:pPr>
        <w:pStyle w:val="ListParagraph"/>
        <w:ind w:left="1418" w:right="72"/>
        <w:contextualSpacing/>
        <w:jc w:val="both"/>
        <w:rPr>
          <w:rFonts w:ascii="Futura Medium" w:hAnsi="Futura Medium" w:cs="Futura Medium"/>
          <w:sz w:val="18"/>
          <w:szCs w:val="18"/>
          <w:lang w:val="es-EC"/>
        </w:rPr>
      </w:pPr>
      <w:r w:rsidRPr="001E6A9C">
        <w:rPr>
          <w:rFonts w:ascii="Futura Medium" w:hAnsi="Futura Medium" w:cs="Futura Medium" w:hint="cs"/>
          <w:sz w:val="18"/>
          <w:szCs w:val="18"/>
          <w:lang w:val="es-EC"/>
        </w:rPr>
        <w:t>El ingreso es reconocido en un punto en el tiempo al momento en que el control del bien o servicio es transferido al cliente, es decir cuando el cliente obtiene sustancialmente todos los beneficios del activo y la capacidad para dirigir su uso.</w:t>
      </w:r>
    </w:p>
    <w:p w14:paraId="0304D4CF" w14:textId="77777777" w:rsidR="003A7685" w:rsidRDefault="003A7685" w:rsidP="003A7685">
      <w:pPr>
        <w:pStyle w:val="ListParagraph"/>
        <w:ind w:left="1418" w:right="72"/>
        <w:contextualSpacing/>
        <w:jc w:val="both"/>
        <w:rPr>
          <w:rFonts w:ascii="Futura Medium" w:hAnsi="Futura Medium" w:cs="Futura Medium"/>
          <w:sz w:val="18"/>
          <w:szCs w:val="18"/>
          <w:u w:val="single"/>
          <w:lang w:val="es-EC"/>
        </w:rPr>
      </w:pPr>
    </w:p>
    <w:p w14:paraId="7F7CEBA6" w14:textId="07BF8D93" w:rsidR="00916784" w:rsidRPr="001E6A9C" w:rsidRDefault="003A7685" w:rsidP="00711BBE">
      <w:pPr>
        <w:pStyle w:val="ListParagraph"/>
        <w:numPr>
          <w:ilvl w:val="0"/>
          <w:numId w:val="12"/>
        </w:numPr>
        <w:ind w:left="1418" w:right="72" w:hanging="425"/>
        <w:contextualSpacing/>
        <w:jc w:val="both"/>
        <w:rPr>
          <w:rFonts w:ascii="Futura Medium" w:hAnsi="Futura Medium" w:cs="Futura Medium"/>
          <w:sz w:val="18"/>
          <w:szCs w:val="18"/>
          <w:u w:val="single"/>
          <w:lang w:val="es-EC"/>
        </w:rPr>
      </w:pPr>
      <w:r>
        <w:rPr>
          <w:rFonts w:ascii="Futura Medium" w:hAnsi="Futura Medium" w:cs="Futura Medium"/>
          <w:sz w:val="18"/>
          <w:szCs w:val="18"/>
          <w:u w:val="single"/>
          <w:lang w:val="es-EC"/>
        </w:rPr>
        <w:t xml:space="preserve">Prestación de </w:t>
      </w:r>
      <w:r w:rsidR="00AC2129" w:rsidRPr="001E6A9C">
        <w:rPr>
          <w:rFonts w:ascii="Futura Medium" w:hAnsi="Futura Medium" w:cs="Futura Medium" w:hint="cs"/>
          <w:sz w:val="18"/>
          <w:szCs w:val="18"/>
          <w:u w:val="single"/>
          <w:lang w:val="es-EC"/>
        </w:rPr>
        <w:t>s</w:t>
      </w:r>
      <w:r w:rsidR="007F75BD" w:rsidRPr="001E6A9C">
        <w:rPr>
          <w:rFonts w:ascii="Futura Medium" w:hAnsi="Futura Medium" w:cs="Futura Medium" w:hint="cs"/>
          <w:sz w:val="18"/>
          <w:szCs w:val="18"/>
          <w:u w:val="single"/>
          <w:lang w:val="es-EC"/>
        </w:rPr>
        <w:t>ervicio</w:t>
      </w:r>
      <w:r>
        <w:rPr>
          <w:rFonts w:ascii="Futura Medium" w:hAnsi="Futura Medium" w:cs="Futura Medium"/>
          <w:sz w:val="18"/>
          <w:szCs w:val="18"/>
          <w:u w:val="single"/>
          <w:lang w:val="es-EC"/>
        </w:rPr>
        <w:t>s</w:t>
      </w:r>
      <w:r w:rsidR="007F75BD" w:rsidRPr="001E6A9C">
        <w:rPr>
          <w:rFonts w:ascii="Futura Medium" w:hAnsi="Futura Medium" w:cs="Futura Medium" w:hint="cs"/>
          <w:sz w:val="18"/>
          <w:szCs w:val="18"/>
          <w:u w:val="single"/>
          <w:lang w:val="es-EC"/>
        </w:rPr>
        <w:t xml:space="preserve"> </w:t>
      </w:r>
    </w:p>
    <w:p w14:paraId="76693769" w14:textId="77777777" w:rsidR="00916784" w:rsidRPr="001E6A9C" w:rsidRDefault="00916784" w:rsidP="0075549C">
      <w:pPr>
        <w:pStyle w:val="Prrafo192p10"/>
        <w:spacing w:after="0"/>
        <w:contextualSpacing/>
        <w:rPr>
          <w:rFonts w:ascii="Futura Medium" w:hAnsi="Futura Medium" w:cs="Futura Medium"/>
          <w:sz w:val="18"/>
          <w:szCs w:val="18"/>
          <w:lang w:val="es-EC"/>
        </w:rPr>
      </w:pPr>
    </w:p>
    <w:p w14:paraId="73A38E6E" w14:textId="3301216C" w:rsidR="003A7685" w:rsidRDefault="00916784" w:rsidP="0075549C">
      <w:pPr>
        <w:pStyle w:val="ListParagraph"/>
        <w:ind w:left="1418"/>
        <w:jc w:val="both"/>
        <w:rPr>
          <w:rFonts w:ascii="Futura Medium" w:hAnsi="Futura Medium" w:cs="Futura Medium"/>
          <w:sz w:val="18"/>
          <w:szCs w:val="18"/>
          <w:lang w:val="es-EC"/>
        </w:rPr>
      </w:pPr>
      <w:r w:rsidRPr="001E6A9C">
        <w:rPr>
          <w:rFonts w:ascii="Futura Medium" w:hAnsi="Futura Medium" w:cs="Futura Medium" w:hint="cs"/>
          <w:sz w:val="18"/>
          <w:szCs w:val="18"/>
          <w:lang w:val="es-EC"/>
        </w:rPr>
        <w:t>E</w:t>
      </w:r>
      <w:r w:rsidR="003A7685">
        <w:rPr>
          <w:rFonts w:ascii="Futura Medium" w:hAnsi="Futura Medium" w:cs="Futura Medium"/>
          <w:sz w:val="18"/>
          <w:szCs w:val="18"/>
          <w:lang w:val="es-EC"/>
        </w:rPr>
        <w:t>l</w:t>
      </w:r>
      <w:r w:rsidRPr="001E6A9C">
        <w:rPr>
          <w:rFonts w:ascii="Futura Medium" w:hAnsi="Futura Medium" w:cs="Futura Medium" w:hint="cs"/>
          <w:sz w:val="18"/>
          <w:szCs w:val="18"/>
          <w:lang w:val="es-EC"/>
        </w:rPr>
        <w:t xml:space="preserve"> ingreso por prestación de servicios es reconocido en los resultados</w:t>
      </w:r>
      <w:r w:rsidR="00904985" w:rsidRPr="001E6A9C">
        <w:rPr>
          <w:rFonts w:ascii="Futura Medium" w:hAnsi="Futura Medium" w:cs="Futura Medium" w:hint="cs"/>
          <w:sz w:val="18"/>
          <w:szCs w:val="18"/>
          <w:lang w:val="es-EC"/>
        </w:rPr>
        <w:t xml:space="preserve"> del periodo</w:t>
      </w:r>
      <w:r w:rsidRPr="001E6A9C">
        <w:rPr>
          <w:rFonts w:ascii="Futura Medium" w:hAnsi="Futura Medium" w:cs="Futura Medium" w:hint="cs"/>
          <w:sz w:val="18"/>
          <w:szCs w:val="18"/>
          <w:lang w:val="es-EC"/>
        </w:rPr>
        <w:t xml:space="preserve"> </w:t>
      </w:r>
      <w:r w:rsidR="003A7685">
        <w:rPr>
          <w:rFonts w:ascii="Futura Medium" w:hAnsi="Futura Medium" w:cs="Futura Medium"/>
          <w:sz w:val="18"/>
          <w:szCs w:val="18"/>
          <w:lang w:val="es-EC"/>
        </w:rPr>
        <w:t>en la medida en que los servicios son prestados.</w:t>
      </w:r>
    </w:p>
    <w:p w14:paraId="4E2D5826" w14:textId="77777777" w:rsidR="003A7685" w:rsidRDefault="003A7685" w:rsidP="0075549C">
      <w:pPr>
        <w:pStyle w:val="ListParagraph"/>
        <w:ind w:left="1418"/>
        <w:jc w:val="both"/>
        <w:rPr>
          <w:rFonts w:ascii="Futura Medium" w:hAnsi="Futura Medium" w:cs="Futura Medium"/>
          <w:sz w:val="18"/>
          <w:szCs w:val="18"/>
          <w:lang w:val="es-EC"/>
        </w:rPr>
      </w:pPr>
    </w:p>
    <w:p w14:paraId="5A167D00" w14:textId="1D69C7FB" w:rsidR="00D6411C" w:rsidRDefault="00D6411C" w:rsidP="0075549C">
      <w:pPr>
        <w:pStyle w:val="ListParagraph"/>
        <w:ind w:left="1418"/>
        <w:jc w:val="both"/>
        <w:rPr>
          <w:rFonts w:ascii="Futura Medium" w:hAnsi="Futura Medium" w:cs="Futura Medium"/>
          <w:sz w:val="18"/>
          <w:szCs w:val="18"/>
          <w:lang w:val="es-EC"/>
        </w:rPr>
      </w:pPr>
      <w:commentRangeStart w:id="28"/>
      <w:r w:rsidRPr="001E6A9C">
        <w:rPr>
          <w:rFonts w:ascii="Futura Medium" w:hAnsi="Futura Medium" w:cs="Futura Medium" w:hint="cs"/>
          <w:sz w:val="18"/>
          <w:szCs w:val="18"/>
          <w:lang w:val="es-EC"/>
        </w:rPr>
        <w:t>Los</w:t>
      </w:r>
      <w:r w:rsidR="002563F8" w:rsidRPr="001E6A9C">
        <w:rPr>
          <w:rFonts w:ascii="Futura Medium" w:hAnsi="Futura Medium" w:cs="Futura Medium" w:hint="cs"/>
          <w:sz w:val="18"/>
          <w:szCs w:val="18"/>
          <w:lang w:val="es-EC"/>
        </w:rPr>
        <w:t xml:space="preserve"> </w:t>
      </w:r>
      <w:r w:rsidRPr="001E6A9C">
        <w:rPr>
          <w:rFonts w:ascii="Futura Medium" w:hAnsi="Futura Medium" w:cs="Futura Medium" w:hint="cs"/>
          <w:sz w:val="18"/>
          <w:szCs w:val="18"/>
          <w:lang w:val="es-EC"/>
        </w:rPr>
        <w:t>servicios se satisfacen a lo largo del tiempo dado que el cliente recibe simultáne</w:t>
      </w:r>
      <w:r w:rsidR="002563F8" w:rsidRPr="001E6A9C">
        <w:rPr>
          <w:rFonts w:ascii="Futura Medium" w:hAnsi="Futura Medium" w:cs="Futura Medium" w:hint="cs"/>
          <w:sz w:val="18"/>
          <w:szCs w:val="18"/>
          <w:lang w:val="es-EC"/>
        </w:rPr>
        <w:t xml:space="preserve">amente y consume los beneficios </w:t>
      </w:r>
      <w:r w:rsidRPr="001E6A9C">
        <w:rPr>
          <w:rFonts w:ascii="Futura Medium" w:hAnsi="Futura Medium" w:cs="Futura Medium" w:hint="cs"/>
          <w:sz w:val="18"/>
          <w:szCs w:val="18"/>
          <w:lang w:val="es-EC"/>
        </w:rPr>
        <w:t xml:space="preserve">provistos por la Compañía. En consecuencia, la Compañía reconoce los ingresos </w:t>
      </w:r>
      <w:r w:rsidR="002563F8" w:rsidRPr="001E6A9C">
        <w:rPr>
          <w:rFonts w:ascii="Futura Medium" w:hAnsi="Futura Medium" w:cs="Futura Medium" w:hint="cs"/>
          <w:sz w:val="18"/>
          <w:szCs w:val="18"/>
          <w:lang w:val="es-EC"/>
        </w:rPr>
        <w:t xml:space="preserve">por estos contratos de servicio </w:t>
      </w:r>
      <w:r w:rsidRPr="001E6A9C">
        <w:rPr>
          <w:rFonts w:ascii="Futura Medium" w:hAnsi="Futura Medium" w:cs="Futura Medium" w:hint="cs"/>
          <w:sz w:val="18"/>
          <w:szCs w:val="18"/>
          <w:lang w:val="es-EC"/>
        </w:rPr>
        <w:t>agrupados a lo largo del tiempo en lugar de en un punto del tiempo.</w:t>
      </w:r>
      <w:commentRangeEnd w:id="28"/>
      <w:r w:rsidR="003A7685">
        <w:rPr>
          <w:rStyle w:val="CommentReference"/>
          <w:lang w:val="es-EC"/>
        </w:rPr>
        <w:commentReference w:id="28"/>
      </w:r>
    </w:p>
    <w:p w14:paraId="7E29ABFD" w14:textId="1FB817E0" w:rsidR="009E4F12" w:rsidRDefault="009E4F12" w:rsidP="0075549C">
      <w:pPr>
        <w:pStyle w:val="ListParagraph"/>
        <w:ind w:left="1418"/>
        <w:jc w:val="both"/>
        <w:rPr>
          <w:rFonts w:ascii="Futura Medium" w:hAnsi="Futura Medium" w:cs="Futura Medium"/>
          <w:sz w:val="18"/>
          <w:szCs w:val="18"/>
          <w:lang w:val="es-EC"/>
        </w:rPr>
      </w:pPr>
    </w:p>
    <w:p w14:paraId="7C46406B" w14:textId="77777777" w:rsidR="00497EC9" w:rsidRPr="001E6A9C" w:rsidRDefault="009107D5" w:rsidP="0075549C">
      <w:pPr>
        <w:pStyle w:val="ListParagraph"/>
        <w:widowControl w:val="0"/>
        <w:numPr>
          <w:ilvl w:val="0"/>
          <w:numId w:val="4"/>
        </w:numPr>
        <w:autoSpaceDE w:val="0"/>
        <w:autoSpaceDN w:val="0"/>
        <w:adjustRightInd w:val="0"/>
        <w:ind w:left="993" w:hanging="426"/>
        <w:jc w:val="both"/>
        <w:rPr>
          <w:rFonts w:ascii="Futura Medium" w:eastAsia="SimSun" w:hAnsi="Futura Medium" w:cs="Futura Medium"/>
          <w:b/>
          <w:bCs/>
          <w:spacing w:val="-1"/>
          <w:sz w:val="18"/>
          <w:szCs w:val="18"/>
          <w:lang w:eastAsia="zh-CN"/>
        </w:rPr>
      </w:pPr>
      <w:r w:rsidRPr="001E6A9C">
        <w:rPr>
          <w:rFonts w:ascii="Futura Medium" w:eastAsia="SimSun" w:hAnsi="Futura Medium" w:cs="Futura Medium" w:hint="cs"/>
          <w:b/>
          <w:bCs/>
          <w:spacing w:val="-1"/>
          <w:sz w:val="18"/>
          <w:szCs w:val="18"/>
          <w:lang w:eastAsia="zh-CN"/>
        </w:rPr>
        <w:t>Reconocimiento de costos y g</w:t>
      </w:r>
      <w:r w:rsidR="00497EC9" w:rsidRPr="001E6A9C">
        <w:rPr>
          <w:rFonts w:ascii="Futura Medium" w:eastAsia="SimSun" w:hAnsi="Futura Medium" w:cs="Futura Medium" w:hint="cs"/>
          <w:b/>
          <w:bCs/>
          <w:spacing w:val="-1"/>
          <w:sz w:val="18"/>
          <w:szCs w:val="18"/>
          <w:lang w:eastAsia="zh-CN"/>
        </w:rPr>
        <w:t xml:space="preserve">astos </w:t>
      </w:r>
    </w:p>
    <w:p w14:paraId="2E2232F9" w14:textId="77777777" w:rsidR="00497EC9" w:rsidRPr="001E6A9C" w:rsidRDefault="00497EC9" w:rsidP="0075549C">
      <w:pPr>
        <w:pStyle w:val="ListParagraph"/>
        <w:ind w:left="993"/>
        <w:jc w:val="both"/>
        <w:rPr>
          <w:rFonts w:ascii="Futura Medium" w:hAnsi="Futura Medium" w:cs="Futura Medium"/>
          <w:bCs/>
          <w:sz w:val="18"/>
          <w:szCs w:val="18"/>
        </w:rPr>
      </w:pPr>
    </w:p>
    <w:p w14:paraId="710A35B9" w14:textId="77777777" w:rsidR="00497EC9" w:rsidRPr="001E6A9C" w:rsidRDefault="00497EC9" w:rsidP="0075549C">
      <w:pPr>
        <w:pStyle w:val="ListParagraph"/>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Los costos y gastos son reconocidos con base en lo causado o cuando son incurridos, independientemente de la fecha en que se haya realizado el pago, y se registran en el período más cercano en el que se conocen.</w:t>
      </w:r>
    </w:p>
    <w:p w14:paraId="2D6349FA" w14:textId="77777777" w:rsidR="00AE2FCC" w:rsidRPr="001E6A9C" w:rsidRDefault="00AE2FCC" w:rsidP="0075549C">
      <w:pPr>
        <w:pStyle w:val="ListParagraph"/>
        <w:ind w:left="993"/>
        <w:jc w:val="both"/>
        <w:rPr>
          <w:rFonts w:ascii="Futura Medium" w:hAnsi="Futura Medium" w:cs="Futura Medium"/>
          <w:bCs/>
          <w:sz w:val="18"/>
          <w:szCs w:val="18"/>
          <w:lang w:val="es-EC"/>
        </w:rPr>
      </w:pPr>
    </w:p>
    <w:p w14:paraId="5519CDF1" w14:textId="77777777" w:rsidR="00497EC9" w:rsidRPr="001E6A9C" w:rsidRDefault="004171BB" w:rsidP="0075549C">
      <w:pPr>
        <w:pStyle w:val="ListParagraph"/>
        <w:widowControl w:val="0"/>
        <w:numPr>
          <w:ilvl w:val="0"/>
          <w:numId w:val="4"/>
        </w:numPr>
        <w:autoSpaceDE w:val="0"/>
        <w:autoSpaceDN w:val="0"/>
        <w:adjustRightInd w:val="0"/>
        <w:ind w:left="993" w:hanging="426"/>
        <w:jc w:val="both"/>
        <w:rPr>
          <w:rFonts w:ascii="Futura Medium" w:hAnsi="Futura Medium" w:cs="Futura Medium"/>
          <w:b/>
          <w:bCs/>
          <w:sz w:val="18"/>
          <w:szCs w:val="18"/>
          <w:lang w:val="es-ES_tradnl"/>
        </w:rPr>
      </w:pPr>
      <w:r w:rsidRPr="001E6A9C">
        <w:rPr>
          <w:rFonts w:ascii="Futura Medium" w:hAnsi="Futura Medium" w:cs="Futura Medium" w:hint="cs"/>
          <w:b/>
          <w:bCs/>
          <w:sz w:val="18"/>
          <w:szCs w:val="18"/>
          <w:lang w:val="es-ES_tradnl"/>
        </w:rPr>
        <w:t>Ingresos financieros y c</w:t>
      </w:r>
      <w:r w:rsidR="00AF4A72" w:rsidRPr="001E6A9C">
        <w:rPr>
          <w:rFonts w:ascii="Futura Medium" w:hAnsi="Futura Medium" w:cs="Futura Medium" w:hint="cs"/>
          <w:b/>
          <w:bCs/>
          <w:sz w:val="18"/>
          <w:szCs w:val="18"/>
          <w:lang w:val="es-ES_tradnl"/>
        </w:rPr>
        <w:t>os</w:t>
      </w:r>
      <w:r w:rsidR="00445843" w:rsidRPr="001E6A9C">
        <w:rPr>
          <w:rFonts w:ascii="Futura Medium" w:hAnsi="Futura Medium" w:cs="Futura Medium" w:hint="cs"/>
          <w:b/>
          <w:bCs/>
          <w:sz w:val="18"/>
          <w:szCs w:val="18"/>
          <w:lang w:val="es-ES_tradnl"/>
        </w:rPr>
        <w:t>tos f</w:t>
      </w:r>
      <w:r w:rsidR="00AF4A72" w:rsidRPr="001E6A9C">
        <w:rPr>
          <w:rFonts w:ascii="Futura Medium" w:hAnsi="Futura Medium" w:cs="Futura Medium" w:hint="cs"/>
          <w:b/>
          <w:bCs/>
          <w:sz w:val="18"/>
          <w:szCs w:val="18"/>
          <w:lang w:val="es-ES_tradnl"/>
        </w:rPr>
        <w:t>inancieros</w:t>
      </w:r>
    </w:p>
    <w:p w14:paraId="59FE7363" w14:textId="77777777" w:rsidR="00497EC9" w:rsidRPr="001E6A9C" w:rsidRDefault="00497EC9" w:rsidP="0075549C">
      <w:pPr>
        <w:pStyle w:val="Prrafo192p10"/>
        <w:spacing w:after="0"/>
        <w:ind w:left="0"/>
        <w:contextualSpacing/>
        <w:rPr>
          <w:rFonts w:ascii="Futura Medium" w:hAnsi="Futura Medium" w:cs="Futura Medium"/>
          <w:sz w:val="18"/>
          <w:szCs w:val="18"/>
          <w:lang w:val="es-ES"/>
        </w:rPr>
      </w:pPr>
    </w:p>
    <w:p w14:paraId="119D78D5" w14:textId="77777777" w:rsidR="00AF4A72" w:rsidRPr="001E6A9C" w:rsidRDefault="00AF4A72" w:rsidP="0075549C">
      <w:pPr>
        <w:pStyle w:val="ListParagraph"/>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
        </w:rPr>
        <w:t>Los ingresos financieros corresponden principalmente a ingresos por intereses, los que son reconocidos en resultados al costo amortizado, usando el método de interés efectivo</w:t>
      </w:r>
      <w:r w:rsidR="00497EC9" w:rsidRPr="001E6A9C">
        <w:rPr>
          <w:rFonts w:ascii="Futura Medium" w:hAnsi="Futura Medium" w:cs="Futura Medium" w:hint="cs"/>
          <w:bCs/>
          <w:sz w:val="18"/>
          <w:szCs w:val="18"/>
          <w:lang w:val="es-ES_tradnl"/>
        </w:rPr>
        <w:t>.</w:t>
      </w:r>
    </w:p>
    <w:p w14:paraId="61312B04" w14:textId="77777777" w:rsidR="00AF4A72" w:rsidRPr="001E6A9C" w:rsidRDefault="00AF4A72" w:rsidP="0075549C">
      <w:pPr>
        <w:pStyle w:val="ListParagraph"/>
        <w:ind w:left="993"/>
        <w:jc w:val="both"/>
        <w:rPr>
          <w:rFonts w:ascii="Futura Medium" w:hAnsi="Futura Medium" w:cs="Futura Medium"/>
          <w:bCs/>
          <w:sz w:val="18"/>
          <w:szCs w:val="18"/>
          <w:lang w:val="es-EC"/>
        </w:rPr>
      </w:pPr>
    </w:p>
    <w:p w14:paraId="364C15AA" w14:textId="77777777" w:rsidR="00AF4A72" w:rsidRPr="001E6A9C" w:rsidRDefault="00AF4A72" w:rsidP="0075549C">
      <w:pPr>
        <w:pStyle w:val="ListParagraph"/>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 xml:space="preserve">Los costos financieros están compuestos por gastos por intereses sobre préstamos o financiamientos. Los costos por préstamos que no son directamente atribuibles a la adquisición, la construcción o la producción de un activo que califica para capitalización de interés, se reconocen en </w:t>
      </w:r>
      <w:r w:rsidR="005A2A59" w:rsidRPr="001E6A9C">
        <w:rPr>
          <w:rFonts w:ascii="Futura Medium" w:hAnsi="Futura Medium" w:cs="Futura Medium" w:hint="cs"/>
          <w:bCs/>
          <w:sz w:val="18"/>
          <w:szCs w:val="18"/>
          <w:lang w:val="es-ES_tradnl"/>
        </w:rPr>
        <w:t>los resultados</w:t>
      </w:r>
      <w:r w:rsidRPr="001E6A9C">
        <w:rPr>
          <w:rFonts w:ascii="Futura Medium" w:hAnsi="Futura Medium" w:cs="Futura Medium" w:hint="cs"/>
          <w:bCs/>
          <w:sz w:val="18"/>
          <w:szCs w:val="18"/>
          <w:lang w:val="es-ES_tradnl"/>
        </w:rPr>
        <w:t xml:space="preserve"> usando el método de interés efectivo.</w:t>
      </w:r>
    </w:p>
    <w:p w14:paraId="1FE7F31A" w14:textId="77777777" w:rsidR="00AE2FCC" w:rsidRPr="001E6A9C" w:rsidRDefault="00AE2FCC" w:rsidP="0075549C">
      <w:pPr>
        <w:jc w:val="both"/>
        <w:rPr>
          <w:rFonts w:ascii="Futura Medium" w:hAnsi="Futura Medium" w:cs="Futura Medium"/>
          <w:sz w:val="18"/>
          <w:szCs w:val="18"/>
        </w:rPr>
      </w:pPr>
    </w:p>
    <w:p w14:paraId="2065E5D8" w14:textId="10DB0D98" w:rsidR="00D61B63" w:rsidRPr="001E6A9C" w:rsidRDefault="00DB3497" w:rsidP="0075549C">
      <w:pPr>
        <w:widowControl w:val="0"/>
        <w:autoSpaceDE w:val="0"/>
        <w:autoSpaceDN w:val="0"/>
        <w:adjustRightInd w:val="0"/>
        <w:jc w:val="both"/>
        <w:rPr>
          <w:rFonts w:ascii="Futura Medium" w:hAnsi="Futura Medium" w:cs="Futura Medium"/>
          <w:b/>
          <w:bCs/>
          <w:sz w:val="18"/>
          <w:szCs w:val="18"/>
          <w:u w:val="single"/>
        </w:rPr>
      </w:pPr>
      <w:r>
        <w:rPr>
          <w:rFonts w:ascii="Futura Medium" w:hAnsi="Futura Medium" w:cs="Futura Medium"/>
          <w:b/>
          <w:bCs/>
          <w:sz w:val="18"/>
          <w:szCs w:val="18"/>
        </w:rPr>
        <w:t>5</w:t>
      </w:r>
      <w:r w:rsidR="00D61B63" w:rsidRPr="001E6A9C">
        <w:rPr>
          <w:rFonts w:ascii="Futura Medium" w:hAnsi="Futura Medium" w:cs="Futura Medium" w:hint="cs"/>
          <w:b/>
          <w:bCs/>
          <w:sz w:val="18"/>
          <w:szCs w:val="18"/>
        </w:rPr>
        <w:t xml:space="preserve">.        </w:t>
      </w:r>
      <w:r w:rsidR="00D61B63" w:rsidRPr="001E6A9C">
        <w:rPr>
          <w:rFonts w:ascii="Futura Medium" w:hAnsi="Futura Medium" w:cs="Futura Medium" w:hint="cs"/>
          <w:b/>
          <w:bCs/>
          <w:sz w:val="18"/>
          <w:szCs w:val="18"/>
          <w:u w:val="single"/>
        </w:rPr>
        <w:t>Administración de riesgos</w:t>
      </w:r>
    </w:p>
    <w:p w14:paraId="002F4832" w14:textId="77777777" w:rsidR="00D61B63" w:rsidRPr="001E6A9C" w:rsidRDefault="00D61B63" w:rsidP="0075549C">
      <w:pPr>
        <w:jc w:val="both"/>
        <w:rPr>
          <w:rFonts w:ascii="Futura Medium" w:hAnsi="Futura Medium" w:cs="Futura Medium"/>
          <w:sz w:val="18"/>
          <w:szCs w:val="18"/>
        </w:rPr>
      </w:pPr>
    </w:p>
    <w:p w14:paraId="30F14689" w14:textId="77777777" w:rsidR="009809D5" w:rsidRPr="001E6A9C" w:rsidRDefault="009809D5" w:rsidP="0075549C">
      <w:pPr>
        <w:pStyle w:val="ListParagraph"/>
        <w:widowControl w:val="0"/>
        <w:autoSpaceDE w:val="0"/>
        <w:autoSpaceDN w:val="0"/>
        <w:adjustRightInd w:val="0"/>
        <w:ind w:left="567"/>
        <w:contextualSpacing/>
        <w:jc w:val="both"/>
        <w:rPr>
          <w:rFonts w:ascii="Futura Medium" w:hAnsi="Futura Medium" w:cs="Futura Medium"/>
          <w:sz w:val="18"/>
          <w:szCs w:val="18"/>
        </w:rPr>
      </w:pPr>
      <w:r w:rsidRPr="001E6A9C">
        <w:rPr>
          <w:rFonts w:ascii="Futura Medium" w:hAnsi="Futura Medium" w:cs="Futura Medium" w:hint="cs"/>
          <w:sz w:val="18"/>
          <w:szCs w:val="18"/>
        </w:rPr>
        <w:t>Las políticas de administración de riesgo son establecidas</w:t>
      </w:r>
      <w:r w:rsidR="00EE587E" w:rsidRPr="001E6A9C">
        <w:rPr>
          <w:rFonts w:ascii="Futura Medium" w:hAnsi="Futura Medium" w:cs="Futura Medium" w:hint="cs"/>
          <w:sz w:val="18"/>
          <w:szCs w:val="18"/>
        </w:rPr>
        <w:t xml:space="preserve"> por la alta gerencia y</w:t>
      </w:r>
      <w:r w:rsidRPr="001E6A9C">
        <w:rPr>
          <w:rFonts w:ascii="Futura Medium" w:hAnsi="Futura Medium" w:cs="Futura Medium" w:hint="cs"/>
          <w:sz w:val="18"/>
          <w:szCs w:val="18"/>
        </w:rPr>
        <w:t xml:space="preserve"> con el objeto de identificar y analizar los riesgos </w:t>
      </w:r>
      <w:r w:rsidR="00EE587E" w:rsidRPr="001E6A9C">
        <w:rPr>
          <w:rFonts w:ascii="Futura Medium" w:hAnsi="Futura Medium" w:cs="Futura Medium" w:hint="cs"/>
          <w:sz w:val="18"/>
          <w:szCs w:val="18"/>
        </w:rPr>
        <w:t>que enfrenta</w:t>
      </w:r>
      <w:r w:rsidRPr="001E6A9C">
        <w:rPr>
          <w:rFonts w:ascii="Futura Medium" w:hAnsi="Futura Medium" w:cs="Futura Medium" w:hint="cs"/>
          <w:sz w:val="18"/>
          <w:szCs w:val="18"/>
        </w:rPr>
        <w:t xml:space="preserve"> la Compañía.  La alta Gerencia es conocedora de las condiciones existentes en el mercado y sobre la base de su conocimiento y experiencia controla los riesgos a los que está expuesta la Compañía revisando regularmente las políticas, normas y procedimientos de administración que permitan un ambiente de control adecuado y favorable en el que todos los empleados entiendan sus roles y obligaciones.</w:t>
      </w:r>
    </w:p>
    <w:p w14:paraId="332BBB3B" w14:textId="77777777" w:rsidR="00EE587E" w:rsidRPr="001E6A9C" w:rsidRDefault="00EE587E" w:rsidP="0075549C">
      <w:pPr>
        <w:widowControl w:val="0"/>
        <w:autoSpaceDE w:val="0"/>
        <w:autoSpaceDN w:val="0"/>
        <w:adjustRightInd w:val="0"/>
        <w:contextualSpacing/>
        <w:jc w:val="both"/>
        <w:rPr>
          <w:rFonts w:ascii="Futura Medium" w:hAnsi="Futura Medium" w:cs="Futura Medium"/>
          <w:b/>
          <w:spacing w:val="-1"/>
          <w:w w:val="102"/>
          <w:sz w:val="18"/>
          <w:szCs w:val="18"/>
          <w:lang w:val="es-ES_tradnl"/>
        </w:rPr>
      </w:pPr>
    </w:p>
    <w:p w14:paraId="2FBA96E8" w14:textId="77777777" w:rsidR="009809D5" w:rsidRPr="001E6A9C" w:rsidRDefault="009809D5" w:rsidP="00711BBE">
      <w:pPr>
        <w:pStyle w:val="ListParagraph"/>
        <w:widowControl w:val="0"/>
        <w:numPr>
          <w:ilvl w:val="0"/>
          <w:numId w:val="14"/>
        </w:numPr>
        <w:autoSpaceDE w:val="0"/>
        <w:autoSpaceDN w:val="0"/>
        <w:adjustRightInd w:val="0"/>
        <w:ind w:left="993" w:hanging="284"/>
        <w:contextualSpacing/>
        <w:jc w:val="both"/>
        <w:rPr>
          <w:rFonts w:ascii="Futura Medium" w:hAnsi="Futura Medium" w:cs="Futura Medium"/>
          <w:sz w:val="18"/>
          <w:szCs w:val="18"/>
        </w:rPr>
      </w:pPr>
      <w:r w:rsidRPr="001E6A9C">
        <w:rPr>
          <w:rFonts w:ascii="Futura Medium" w:hAnsi="Futura Medium" w:cs="Futura Medium" w:hint="cs"/>
          <w:bCs/>
          <w:sz w:val="18"/>
          <w:szCs w:val="18"/>
          <w:u w:val="single"/>
        </w:rPr>
        <w:t>Factores de riesgo financiero</w:t>
      </w:r>
    </w:p>
    <w:p w14:paraId="243C1F45" w14:textId="77777777" w:rsidR="009809D5" w:rsidRPr="001E6A9C" w:rsidRDefault="009809D5" w:rsidP="0075549C">
      <w:pPr>
        <w:pStyle w:val="ListParagraph"/>
        <w:widowControl w:val="0"/>
        <w:autoSpaceDE w:val="0"/>
        <w:autoSpaceDN w:val="0"/>
        <w:adjustRightInd w:val="0"/>
        <w:ind w:left="993"/>
        <w:contextualSpacing/>
        <w:jc w:val="both"/>
        <w:rPr>
          <w:rFonts w:ascii="Futura Medium" w:hAnsi="Futura Medium" w:cs="Futura Medium"/>
          <w:sz w:val="18"/>
          <w:szCs w:val="18"/>
        </w:rPr>
      </w:pPr>
    </w:p>
    <w:p w14:paraId="31885D81" w14:textId="77777777" w:rsidR="009809D5" w:rsidRPr="001E6A9C" w:rsidRDefault="009809D5" w:rsidP="0075549C">
      <w:pPr>
        <w:autoSpaceDE w:val="0"/>
        <w:autoSpaceDN w:val="0"/>
        <w:adjustRightInd w:val="0"/>
        <w:ind w:left="993"/>
        <w:jc w:val="both"/>
        <w:rPr>
          <w:rFonts w:ascii="Futura Medium" w:eastAsiaTheme="minorHAnsi" w:hAnsi="Futura Medium" w:cs="Futura Medium"/>
          <w:sz w:val="18"/>
          <w:szCs w:val="18"/>
          <w:lang w:eastAsia="en-US"/>
        </w:rPr>
      </w:pPr>
      <w:r w:rsidRPr="001E6A9C">
        <w:rPr>
          <w:rFonts w:ascii="Futura Medium" w:eastAsiaTheme="minorHAnsi" w:hAnsi="Futura Medium" w:cs="Futura Medium" w:hint="cs"/>
          <w:sz w:val="18"/>
          <w:szCs w:val="18"/>
          <w:lang w:eastAsia="en-US"/>
        </w:rPr>
        <w:t>La Compañía en el curso normal de sus operaciones está expuesta a una variedad de riesgos financieros relacionados con el uso de instrumentos financieros no derivados.  Los riesgos identificados son: a) riesgo de crédito, b) riesgo de liquidez y c) riesgo de mercado.</w:t>
      </w:r>
    </w:p>
    <w:p w14:paraId="5777E39F" w14:textId="77777777" w:rsidR="009809D5" w:rsidRPr="001E6A9C" w:rsidRDefault="009809D5" w:rsidP="0075549C">
      <w:pPr>
        <w:widowControl w:val="0"/>
        <w:autoSpaceDE w:val="0"/>
        <w:autoSpaceDN w:val="0"/>
        <w:adjustRightInd w:val="0"/>
        <w:contextualSpacing/>
        <w:jc w:val="both"/>
        <w:rPr>
          <w:rFonts w:ascii="Futura Medium" w:hAnsi="Futura Medium" w:cs="Futura Medium"/>
          <w:sz w:val="18"/>
          <w:szCs w:val="18"/>
          <w:lang w:val="es-419"/>
        </w:rPr>
      </w:pPr>
    </w:p>
    <w:p w14:paraId="2D6428B9" w14:textId="77777777" w:rsidR="009809D5" w:rsidRPr="001E6A9C" w:rsidRDefault="009809D5" w:rsidP="00711BBE">
      <w:pPr>
        <w:pStyle w:val="ListParagraph"/>
        <w:numPr>
          <w:ilvl w:val="0"/>
          <w:numId w:val="15"/>
        </w:numPr>
        <w:ind w:left="1276" w:hanging="283"/>
        <w:contextualSpacing/>
        <w:jc w:val="both"/>
        <w:rPr>
          <w:rFonts w:ascii="Futura Medium" w:hAnsi="Futura Medium" w:cs="Futura Medium"/>
          <w:sz w:val="18"/>
          <w:szCs w:val="18"/>
        </w:rPr>
      </w:pPr>
      <w:r w:rsidRPr="001E6A9C">
        <w:rPr>
          <w:rFonts w:ascii="Futura Medium" w:hAnsi="Futura Medium" w:cs="Futura Medium" w:hint="cs"/>
          <w:i/>
          <w:sz w:val="18"/>
          <w:szCs w:val="18"/>
        </w:rPr>
        <w:t>Riesgo de crédito</w:t>
      </w:r>
      <w:r w:rsidRPr="001E6A9C">
        <w:rPr>
          <w:rFonts w:ascii="Futura Medium" w:hAnsi="Futura Medium" w:cs="Futura Medium" w:hint="cs"/>
          <w:sz w:val="18"/>
          <w:szCs w:val="18"/>
        </w:rPr>
        <w:t xml:space="preserve">. - El riesgo de crédito surge del efectivo y equivalente de efectivo, depósitos en instituciones financieras, así como de la exposición al crédito de los clientes que se incluyen en los saldos pendientes de las cuentas por cobrar comerciales y otras cuentas por cobrar. </w:t>
      </w:r>
    </w:p>
    <w:p w14:paraId="767B1280" w14:textId="77777777" w:rsidR="009809D5" w:rsidRPr="001E6A9C" w:rsidRDefault="009809D5" w:rsidP="0075549C">
      <w:pPr>
        <w:contextualSpacing/>
        <w:jc w:val="both"/>
        <w:rPr>
          <w:rFonts w:ascii="Futura Medium" w:hAnsi="Futura Medium" w:cs="Futura Medium"/>
          <w:sz w:val="18"/>
          <w:szCs w:val="18"/>
        </w:rPr>
      </w:pPr>
    </w:p>
    <w:p w14:paraId="6A81BBC6" w14:textId="77777777" w:rsidR="009809D5" w:rsidRPr="001E6A9C" w:rsidRDefault="009809D5" w:rsidP="0075549C">
      <w:pPr>
        <w:ind w:left="1276"/>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La exposición máxima al riesgo de crédito </w:t>
      </w:r>
      <w:r w:rsidR="001E5735" w:rsidRPr="001E6A9C">
        <w:rPr>
          <w:rFonts w:ascii="Futura Medium" w:hAnsi="Futura Medium" w:cs="Futura Medium" w:hint="cs"/>
          <w:sz w:val="18"/>
          <w:szCs w:val="18"/>
          <w:lang w:val="es-MX"/>
        </w:rPr>
        <w:t>a</w:t>
      </w:r>
      <w:r w:rsidR="00E46F38" w:rsidRPr="001E6A9C">
        <w:rPr>
          <w:rFonts w:ascii="Futura Medium" w:hAnsi="Futura Medium" w:cs="Futura Medium" w:hint="cs"/>
          <w:sz w:val="18"/>
          <w:szCs w:val="18"/>
          <w:lang w:val="es-MX"/>
        </w:rPr>
        <w:t xml:space="preserve">l 31 de diciembre del </w:t>
      </w:r>
      <w:r w:rsidR="00821C2F" w:rsidRPr="001E6A9C">
        <w:rPr>
          <w:rFonts w:ascii="Futura Medium" w:hAnsi="Futura Medium" w:cs="Futura Medium" w:hint="cs"/>
          <w:sz w:val="18"/>
          <w:szCs w:val="18"/>
          <w:lang w:val="es-MX"/>
        </w:rPr>
        <w:t>2020 y 2019</w:t>
      </w:r>
      <w:r w:rsidRPr="001E6A9C">
        <w:rPr>
          <w:rFonts w:ascii="Futura Medium" w:hAnsi="Futura Medium" w:cs="Futura Medium" w:hint="cs"/>
          <w:sz w:val="18"/>
          <w:szCs w:val="18"/>
          <w:lang w:val="es-MX"/>
        </w:rPr>
        <w:t xml:space="preserve"> es como sigue:</w:t>
      </w:r>
    </w:p>
    <w:p w14:paraId="0E0D7DC3" w14:textId="77777777" w:rsidR="009441C1" w:rsidRPr="001E6A9C" w:rsidRDefault="009441C1" w:rsidP="0075549C">
      <w:pPr>
        <w:contextualSpacing/>
        <w:jc w:val="both"/>
        <w:rPr>
          <w:rFonts w:ascii="Futura Medium" w:hAnsi="Futura Medium" w:cs="Futura Medium"/>
          <w:sz w:val="18"/>
          <w:szCs w:val="18"/>
        </w:rPr>
      </w:pPr>
    </w:p>
    <w:tbl>
      <w:tblPr>
        <w:tblW w:w="7414" w:type="dxa"/>
        <w:tblInd w:w="1254" w:type="dxa"/>
        <w:tblCellMar>
          <w:left w:w="70" w:type="dxa"/>
          <w:right w:w="70" w:type="dxa"/>
        </w:tblCellMar>
        <w:tblLook w:val="04A0" w:firstRow="1" w:lastRow="0" w:firstColumn="1" w:lastColumn="0" w:noHBand="0" w:noVBand="1"/>
      </w:tblPr>
      <w:tblGrid>
        <w:gridCol w:w="1145"/>
        <w:gridCol w:w="1146"/>
        <w:gridCol w:w="1969"/>
        <w:gridCol w:w="1149"/>
        <w:gridCol w:w="870"/>
        <w:gridCol w:w="146"/>
        <w:gridCol w:w="989"/>
      </w:tblGrid>
      <w:tr w:rsidR="00C3705D" w:rsidRPr="001E6A9C" w14:paraId="7E10240E" w14:textId="77777777" w:rsidTr="007113E3">
        <w:trPr>
          <w:trHeight w:val="300"/>
        </w:trPr>
        <w:tc>
          <w:tcPr>
            <w:tcW w:w="1145" w:type="dxa"/>
            <w:tcBorders>
              <w:top w:val="nil"/>
              <w:left w:val="nil"/>
              <w:bottom w:val="nil"/>
              <w:right w:val="nil"/>
            </w:tcBorders>
            <w:shd w:val="clear" w:color="auto" w:fill="auto"/>
            <w:noWrap/>
            <w:vAlign w:val="bottom"/>
            <w:hideMark/>
          </w:tcPr>
          <w:p w14:paraId="369E6BB8" w14:textId="77777777" w:rsidR="009809D5" w:rsidRPr="001E6A9C" w:rsidRDefault="009809D5" w:rsidP="0075549C">
            <w:pPr>
              <w:contextualSpacing/>
              <w:jc w:val="center"/>
              <w:rPr>
                <w:rFonts w:ascii="Futura Medium" w:hAnsi="Futura Medium" w:cs="Futura Medium"/>
                <w:sz w:val="18"/>
                <w:szCs w:val="18"/>
                <w:lang w:val="es-MX"/>
              </w:rPr>
            </w:pPr>
          </w:p>
        </w:tc>
        <w:tc>
          <w:tcPr>
            <w:tcW w:w="1146" w:type="dxa"/>
            <w:tcBorders>
              <w:top w:val="nil"/>
              <w:left w:val="nil"/>
              <w:bottom w:val="nil"/>
              <w:right w:val="nil"/>
            </w:tcBorders>
            <w:shd w:val="clear" w:color="auto" w:fill="auto"/>
            <w:noWrap/>
            <w:vAlign w:val="bottom"/>
            <w:hideMark/>
          </w:tcPr>
          <w:p w14:paraId="76974F6D" w14:textId="77777777" w:rsidR="009809D5" w:rsidRPr="001E6A9C" w:rsidRDefault="009809D5" w:rsidP="0075549C">
            <w:pPr>
              <w:contextualSpacing/>
              <w:jc w:val="center"/>
              <w:rPr>
                <w:rFonts w:ascii="Futura Medium" w:hAnsi="Futura Medium" w:cs="Futura Medium"/>
                <w:sz w:val="18"/>
                <w:szCs w:val="18"/>
              </w:rPr>
            </w:pPr>
          </w:p>
        </w:tc>
        <w:tc>
          <w:tcPr>
            <w:tcW w:w="1969" w:type="dxa"/>
            <w:tcBorders>
              <w:top w:val="nil"/>
              <w:left w:val="nil"/>
              <w:bottom w:val="nil"/>
              <w:right w:val="nil"/>
            </w:tcBorders>
            <w:shd w:val="clear" w:color="auto" w:fill="auto"/>
            <w:noWrap/>
            <w:vAlign w:val="bottom"/>
            <w:hideMark/>
          </w:tcPr>
          <w:p w14:paraId="25CF03C8" w14:textId="77777777" w:rsidR="009809D5" w:rsidRPr="001E6A9C" w:rsidRDefault="009809D5" w:rsidP="0075549C">
            <w:pPr>
              <w:contextualSpacing/>
              <w:jc w:val="center"/>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hideMark/>
          </w:tcPr>
          <w:p w14:paraId="11D0DAD0" w14:textId="77777777" w:rsidR="009809D5" w:rsidRPr="001E6A9C" w:rsidRDefault="009809D5" w:rsidP="0075549C">
            <w:pPr>
              <w:contextualSpacing/>
              <w:jc w:val="center"/>
              <w:rPr>
                <w:rFonts w:ascii="Futura Medium" w:hAnsi="Futura Medium" w:cs="Futura Medium"/>
                <w:b/>
                <w:sz w:val="18"/>
                <w:szCs w:val="18"/>
              </w:rPr>
            </w:pPr>
            <w:r w:rsidRPr="001E6A9C">
              <w:rPr>
                <w:rFonts w:ascii="Futura Medium" w:hAnsi="Futura Medium" w:cs="Futura Medium" w:hint="cs"/>
                <w:b/>
                <w:sz w:val="18"/>
                <w:szCs w:val="18"/>
              </w:rPr>
              <w:t>Notas</w:t>
            </w:r>
          </w:p>
        </w:tc>
        <w:tc>
          <w:tcPr>
            <w:tcW w:w="870" w:type="dxa"/>
            <w:tcBorders>
              <w:top w:val="nil"/>
              <w:left w:val="nil"/>
              <w:bottom w:val="single" w:sz="4" w:space="0" w:color="auto"/>
              <w:right w:val="nil"/>
            </w:tcBorders>
            <w:shd w:val="clear" w:color="auto" w:fill="auto"/>
            <w:noWrap/>
            <w:vAlign w:val="bottom"/>
            <w:hideMark/>
          </w:tcPr>
          <w:p w14:paraId="14671829" w14:textId="77777777" w:rsidR="009809D5" w:rsidRPr="001E6A9C" w:rsidRDefault="006B4774" w:rsidP="0075549C">
            <w:pPr>
              <w:contextualSpacing/>
              <w:jc w:val="center"/>
              <w:rPr>
                <w:rFonts w:ascii="Futura Medium" w:hAnsi="Futura Medium" w:cs="Futura Medium"/>
                <w:b/>
                <w:sz w:val="18"/>
                <w:szCs w:val="18"/>
              </w:rPr>
            </w:pPr>
            <w:r w:rsidRPr="001E6A9C">
              <w:rPr>
                <w:rFonts w:ascii="Futura Medium" w:hAnsi="Futura Medium" w:cs="Futura Medium" w:hint="cs"/>
                <w:b/>
                <w:sz w:val="18"/>
                <w:szCs w:val="18"/>
              </w:rPr>
              <w:t>2020</w:t>
            </w:r>
          </w:p>
        </w:tc>
        <w:tc>
          <w:tcPr>
            <w:tcW w:w="146" w:type="dxa"/>
            <w:tcBorders>
              <w:top w:val="nil"/>
              <w:left w:val="nil"/>
              <w:bottom w:val="nil"/>
              <w:right w:val="nil"/>
            </w:tcBorders>
            <w:vAlign w:val="bottom"/>
          </w:tcPr>
          <w:p w14:paraId="52169205" w14:textId="77777777" w:rsidR="009809D5" w:rsidRPr="001E6A9C" w:rsidRDefault="009809D5" w:rsidP="0075549C">
            <w:pPr>
              <w:contextualSpacing/>
              <w:jc w:val="center"/>
              <w:rPr>
                <w:rFonts w:ascii="Futura Medium" w:hAnsi="Futura Medium" w:cs="Futura Medium"/>
                <w:b/>
                <w:sz w:val="18"/>
                <w:szCs w:val="18"/>
                <w:lang w:val="es-419"/>
              </w:rPr>
            </w:pPr>
          </w:p>
        </w:tc>
        <w:tc>
          <w:tcPr>
            <w:tcW w:w="989" w:type="dxa"/>
            <w:tcBorders>
              <w:top w:val="nil"/>
              <w:left w:val="nil"/>
              <w:bottom w:val="single" w:sz="4" w:space="0" w:color="auto"/>
              <w:right w:val="nil"/>
            </w:tcBorders>
            <w:shd w:val="clear" w:color="auto" w:fill="auto"/>
            <w:noWrap/>
            <w:vAlign w:val="bottom"/>
            <w:hideMark/>
          </w:tcPr>
          <w:p w14:paraId="46EC9B57" w14:textId="77777777" w:rsidR="009809D5" w:rsidRPr="001E6A9C" w:rsidRDefault="006B4774" w:rsidP="0075549C">
            <w:pPr>
              <w:contextualSpacing/>
              <w:jc w:val="center"/>
              <w:rPr>
                <w:rFonts w:ascii="Futura Medium" w:hAnsi="Futura Medium" w:cs="Futura Medium"/>
                <w:b/>
                <w:sz w:val="18"/>
                <w:szCs w:val="18"/>
                <w:lang w:val="es-419"/>
              </w:rPr>
            </w:pPr>
            <w:r w:rsidRPr="001E6A9C">
              <w:rPr>
                <w:rFonts w:ascii="Futura Medium" w:hAnsi="Futura Medium" w:cs="Futura Medium" w:hint="cs"/>
                <w:b/>
                <w:sz w:val="18"/>
                <w:szCs w:val="18"/>
              </w:rPr>
              <w:t>2019</w:t>
            </w:r>
          </w:p>
        </w:tc>
      </w:tr>
      <w:tr w:rsidR="00C3705D" w:rsidRPr="001E6A9C" w14:paraId="4BDCFA3E" w14:textId="77777777" w:rsidTr="00A653CE">
        <w:trPr>
          <w:trHeight w:val="300"/>
        </w:trPr>
        <w:tc>
          <w:tcPr>
            <w:tcW w:w="4260" w:type="dxa"/>
            <w:gridSpan w:val="3"/>
            <w:tcBorders>
              <w:top w:val="nil"/>
              <w:left w:val="nil"/>
              <w:bottom w:val="nil"/>
              <w:right w:val="nil"/>
            </w:tcBorders>
            <w:shd w:val="clear" w:color="auto" w:fill="auto"/>
            <w:noWrap/>
            <w:vAlign w:val="bottom"/>
            <w:hideMark/>
          </w:tcPr>
          <w:p w14:paraId="4C4429EB" w14:textId="77777777" w:rsidR="007D5774" w:rsidRPr="001E6A9C" w:rsidRDefault="007D5774" w:rsidP="0075549C">
            <w:pPr>
              <w:contextualSpacing/>
              <w:jc w:val="both"/>
              <w:rPr>
                <w:rFonts w:ascii="Futura Medium" w:hAnsi="Futura Medium" w:cs="Futura Medium"/>
                <w:sz w:val="18"/>
                <w:szCs w:val="18"/>
              </w:rPr>
            </w:pPr>
            <w:r w:rsidRPr="001E6A9C">
              <w:rPr>
                <w:rFonts w:ascii="Futura Medium" w:hAnsi="Futura Medium" w:cs="Futura Medium" w:hint="cs"/>
                <w:sz w:val="18"/>
                <w:szCs w:val="18"/>
              </w:rPr>
              <w:t>Efectivo y equivalentes del efectivo</w:t>
            </w:r>
          </w:p>
        </w:tc>
        <w:tc>
          <w:tcPr>
            <w:tcW w:w="1149" w:type="dxa"/>
            <w:tcBorders>
              <w:top w:val="nil"/>
              <w:left w:val="nil"/>
              <w:bottom w:val="nil"/>
              <w:right w:val="nil"/>
            </w:tcBorders>
            <w:shd w:val="clear" w:color="auto" w:fill="auto"/>
            <w:noWrap/>
            <w:vAlign w:val="bottom"/>
          </w:tcPr>
          <w:p w14:paraId="6E08E786" w14:textId="63DA5E6C" w:rsidR="007D5774" w:rsidRPr="001E6A9C" w:rsidRDefault="007D5774" w:rsidP="0075549C">
            <w:pPr>
              <w:contextualSpacing/>
              <w:jc w:val="center"/>
              <w:rPr>
                <w:rFonts w:ascii="Futura Medium" w:hAnsi="Futura Medium" w:cs="Futura Medium"/>
                <w:b/>
                <w:sz w:val="18"/>
                <w:szCs w:val="18"/>
              </w:rPr>
            </w:pPr>
          </w:p>
        </w:tc>
        <w:tc>
          <w:tcPr>
            <w:tcW w:w="870" w:type="dxa"/>
            <w:tcBorders>
              <w:top w:val="single" w:sz="4" w:space="0" w:color="auto"/>
              <w:left w:val="nil"/>
              <w:right w:val="nil"/>
            </w:tcBorders>
            <w:shd w:val="clear" w:color="auto" w:fill="auto"/>
            <w:noWrap/>
            <w:vAlign w:val="bottom"/>
          </w:tcPr>
          <w:p w14:paraId="66A6E0A3" w14:textId="046CFAB3" w:rsidR="007D5774" w:rsidRPr="001E6A9C" w:rsidRDefault="007D5774" w:rsidP="0075549C">
            <w:pPr>
              <w:contextualSpacing/>
              <w:jc w:val="right"/>
              <w:rPr>
                <w:rFonts w:ascii="Futura Medium" w:hAnsi="Futura Medium" w:cs="Futura Medium"/>
                <w:b/>
                <w:sz w:val="18"/>
                <w:szCs w:val="18"/>
              </w:rPr>
            </w:pPr>
          </w:p>
        </w:tc>
        <w:tc>
          <w:tcPr>
            <w:tcW w:w="146" w:type="dxa"/>
            <w:tcBorders>
              <w:top w:val="nil"/>
              <w:left w:val="nil"/>
              <w:right w:val="nil"/>
            </w:tcBorders>
          </w:tcPr>
          <w:p w14:paraId="2B04A8DB" w14:textId="77777777" w:rsidR="007D5774" w:rsidRPr="001E6A9C" w:rsidRDefault="007D5774" w:rsidP="0075549C">
            <w:pPr>
              <w:contextualSpacing/>
              <w:jc w:val="right"/>
              <w:rPr>
                <w:rFonts w:ascii="Futura Medium" w:hAnsi="Futura Medium" w:cs="Futura Medium"/>
                <w:bCs/>
                <w:sz w:val="18"/>
                <w:szCs w:val="18"/>
              </w:rPr>
            </w:pPr>
          </w:p>
        </w:tc>
        <w:tc>
          <w:tcPr>
            <w:tcW w:w="989" w:type="dxa"/>
            <w:tcBorders>
              <w:top w:val="single" w:sz="4" w:space="0" w:color="auto"/>
              <w:left w:val="nil"/>
              <w:right w:val="nil"/>
            </w:tcBorders>
            <w:shd w:val="clear" w:color="auto" w:fill="auto"/>
            <w:noWrap/>
            <w:vAlign w:val="bottom"/>
          </w:tcPr>
          <w:p w14:paraId="6CCE92A7" w14:textId="09A47018" w:rsidR="007D5774" w:rsidRPr="001E6A9C" w:rsidRDefault="007D5774" w:rsidP="0075549C">
            <w:pPr>
              <w:contextualSpacing/>
              <w:jc w:val="right"/>
              <w:rPr>
                <w:rFonts w:ascii="Futura Medium" w:hAnsi="Futura Medium" w:cs="Futura Medium"/>
                <w:sz w:val="18"/>
                <w:szCs w:val="18"/>
              </w:rPr>
            </w:pPr>
          </w:p>
        </w:tc>
      </w:tr>
      <w:tr w:rsidR="00C3705D" w:rsidRPr="001E6A9C" w14:paraId="2E2EBC0C" w14:textId="77777777" w:rsidTr="007113E3">
        <w:trPr>
          <w:trHeight w:val="300"/>
        </w:trPr>
        <w:tc>
          <w:tcPr>
            <w:tcW w:w="4260" w:type="dxa"/>
            <w:gridSpan w:val="3"/>
            <w:tcBorders>
              <w:top w:val="nil"/>
              <w:left w:val="nil"/>
              <w:bottom w:val="nil"/>
              <w:right w:val="nil"/>
            </w:tcBorders>
            <w:shd w:val="clear" w:color="auto" w:fill="auto"/>
            <w:noWrap/>
            <w:vAlign w:val="bottom"/>
          </w:tcPr>
          <w:p w14:paraId="7778F3D0" w14:textId="77777777" w:rsidR="007D5774" w:rsidRPr="001E6A9C" w:rsidRDefault="007D5774" w:rsidP="0075549C">
            <w:pPr>
              <w:contextualSpacing/>
              <w:jc w:val="both"/>
              <w:rPr>
                <w:rFonts w:ascii="Futura Medium" w:hAnsi="Futura Medium" w:cs="Futura Medium"/>
                <w:sz w:val="18"/>
                <w:szCs w:val="18"/>
              </w:rPr>
            </w:pPr>
            <w:r w:rsidRPr="001E6A9C">
              <w:rPr>
                <w:rFonts w:ascii="Futura Medium" w:hAnsi="Futura Medium" w:cs="Futura Medium" w:hint="cs"/>
                <w:sz w:val="18"/>
                <w:szCs w:val="18"/>
              </w:rPr>
              <w:t>Activos mantenidos hasta su vencimiento</w:t>
            </w:r>
          </w:p>
        </w:tc>
        <w:tc>
          <w:tcPr>
            <w:tcW w:w="1149" w:type="dxa"/>
            <w:tcBorders>
              <w:top w:val="nil"/>
              <w:left w:val="nil"/>
              <w:bottom w:val="nil"/>
              <w:right w:val="nil"/>
            </w:tcBorders>
            <w:shd w:val="clear" w:color="auto" w:fill="auto"/>
            <w:noWrap/>
            <w:vAlign w:val="bottom"/>
          </w:tcPr>
          <w:p w14:paraId="762E63DA" w14:textId="61757E23" w:rsidR="007D5774" w:rsidRPr="001E6A9C" w:rsidRDefault="007D5774" w:rsidP="0075549C">
            <w:pPr>
              <w:contextualSpacing/>
              <w:jc w:val="center"/>
              <w:rPr>
                <w:rFonts w:ascii="Futura Medium" w:hAnsi="Futura Medium" w:cs="Futura Medium"/>
                <w:b/>
                <w:sz w:val="18"/>
                <w:szCs w:val="18"/>
              </w:rPr>
            </w:pPr>
          </w:p>
        </w:tc>
        <w:tc>
          <w:tcPr>
            <w:tcW w:w="870" w:type="dxa"/>
            <w:tcBorders>
              <w:left w:val="nil"/>
              <w:right w:val="nil"/>
            </w:tcBorders>
            <w:shd w:val="clear" w:color="auto" w:fill="auto"/>
            <w:noWrap/>
            <w:vAlign w:val="bottom"/>
          </w:tcPr>
          <w:p w14:paraId="6CB9949C" w14:textId="0494F486" w:rsidR="007D5774" w:rsidRPr="001E6A9C" w:rsidRDefault="007D5774" w:rsidP="0075549C">
            <w:pPr>
              <w:contextualSpacing/>
              <w:jc w:val="right"/>
              <w:rPr>
                <w:rFonts w:ascii="Futura Medium" w:hAnsi="Futura Medium" w:cs="Futura Medium"/>
                <w:b/>
                <w:sz w:val="18"/>
                <w:szCs w:val="18"/>
              </w:rPr>
            </w:pPr>
          </w:p>
        </w:tc>
        <w:tc>
          <w:tcPr>
            <w:tcW w:w="146" w:type="dxa"/>
            <w:tcBorders>
              <w:left w:val="nil"/>
              <w:right w:val="nil"/>
            </w:tcBorders>
          </w:tcPr>
          <w:p w14:paraId="26870C99" w14:textId="77777777" w:rsidR="007D5774" w:rsidRPr="001E6A9C" w:rsidRDefault="007D5774" w:rsidP="0075549C">
            <w:pPr>
              <w:contextualSpacing/>
              <w:jc w:val="right"/>
              <w:rPr>
                <w:rFonts w:ascii="Futura Medium" w:hAnsi="Futura Medium" w:cs="Futura Medium"/>
                <w:bCs/>
                <w:sz w:val="18"/>
                <w:szCs w:val="18"/>
              </w:rPr>
            </w:pPr>
          </w:p>
        </w:tc>
        <w:tc>
          <w:tcPr>
            <w:tcW w:w="989" w:type="dxa"/>
            <w:tcBorders>
              <w:left w:val="nil"/>
              <w:right w:val="nil"/>
            </w:tcBorders>
            <w:shd w:val="clear" w:color="auto" w:fill="auto"/>
            <w:noWrap/>
            <w:vAlign w:val="bottom"/>
          </w:tcPr>
          <w:p w14:paraId="25FB2106" w14:textId="4B653451" w:rsidR="007D5774" w:rsidRPr="001E6A9C" w:rsidRDefault="007D5774" w:rsidP="0075549C">
            <w:pPr>
              <w:contextualSpacing/>
              <w:jc w:val="right"/>
              <w:rPr>
                <w:rFonts w:ascii="Futura Medium" w:hAnsi="Futura Medium" w:cs="Futura Medium"/>
                <w:sz w:val="18"/>
                <w:szCs w:val="18"/>
              </w:rPr>
            </w:pPr>
          </w:p>
        </w:tc>
      </w:tr>
      <w:tr w:rsidR="00C3705D" w:rsidRPr="001E6A9C" w14:paraId="1782CBBB" w14:textId="77777777" w:rsidTr="007113E3">
        <w:trPr>
          <w:trHeight w:val="300"/>
        </w:trPr>
        <w:tc>
          <w:tcPr>
            <w:tcW w:w="4260" w:type="dxa"/>
            <w:gridSpan w:val="3"/>
            <w:tcBorders>
              <w:top w:val="nil"/>
              <w:left w:val="nil"/>
              <w:bottom w:val="nil"/>
              <w:right w:val="nil"/>
            </w:tcBorders>
            <w:shd w:val="clear" w:color="auto" w:fill="auto"/>
            <w:noWrap/>
            <w:vAlign w:val="bottom"/>
          </w:tcPr>
          <w:p w14:paraId="51F0DC2B" w14:textId="77777777" w:rsidR="007D5774" w:rsidRPr="001E6A9C" w:rsidRDefault="007D5774" w:rsidP="0075549C">
            <w:pPr>
              <w:contextualSpacing/>
              <w:jc w:val="both"/>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1149" w:type="dxa"/>
            <w:tcBorders>
              <w:top w:val="nil"/>
              <w:left w:val="nil"/>
              <w:bottom w:val="nil"/>
              <w:right w:val="nil"/>
            </w:tcBorders>
            <w:shd w:val="clear" w:color="auto" w:fill="auto"/>
            <w:noWrap/>
            <w:vAlign w:val="bottom"/>
          </w:tcPr>
          <w:p w14:paraId="203B4639" w14:textId="167AC920" w:rsidR="007D5774" w:rsidRPr="001E6A9C" w:rsidRDefault="007D5774" w:rsidP="0075549C">
            <w:pPr>
              <w:contextualSpacing/>
              <w:jc w:val="center"/>
              <w:rPr>
                <w:rFonts w:ascii="Futura Medium" w:hAnsi="Futura Medium" w:cs="Futura Medium"/>
                <w:b/>
                <w:sz w:val="18"/>
                <w:szCs w:val="18"/>
              </w:rPr>
            </w:pPr>
          </w:p>
        </w:tc>
        <w:tc>
          <w:tcPr>
            <w:tcW w:w="870" w:type="dxa"/>
            <w:tcBorders>
              <w:left w:val="nil"/>
              <w:right w:val="nil"/>
            </w:tcBorders>
            <w:shd w:val="clear" w:color="auto" w:fill="auto"/>
            <w:noWrap/>
            <w:vAlign w:val="bottom"/>
          </w:tcPr>
          <w:p w14:paraId="1D01C210" w14:textId="67BB460A" w:rsidR="007D5774" w:rsidRPr="001E6A9C" w:rsidRDefault="007D5774" w:rsidP="0075549C">
            <w:pPr>
              <w:contextualSpacing/>
              <w:jc w:val="right"/>
              <w:rPr>
                <w:rFonts w:ascii="Futura Medium" w:hAnsi="Futura Medium" w:cs="Futura Medium"/>
                <w:b/>
                <w:sz w:val="18"/>
                <w:szCs w:val="18"/>
              </w:rPr>
            </w:pPr>
          </w:p>
        </w:tc>
        <w:tc>
          <w:tcPr>
            <w:tcW w:w="146" w:type="dxa"/>
            <w:tcBorders>
              <w:left w:val="nil"/>
              <w:right w:val="nil"/>
            </w:tcBorders>
          </w:tcPr>
          <w:p w14:paraId="677EB2FB" w14:textId="77777777" w:rsidR="007D5774" w:rsidRPr="001E6A9C" w:rsidRDefault="007D5774" w:rsidP="0075549C">
            <w:pPr>
              <w:contextualSpacing/>
              <w:jc w:val="right"/>
              <w:rPr>
                <w:rFonts w:ascii="Futura Medium" w:hAnsi="Futura Medium" w:cs="Futura Medium"/>
                <w:bCs/>
                <w:sz w:val="18"/>
                <w:szCs w:val="18"/>
              </w:rPr>
            </w:pPr>
          </w:p>
        </w:tc>
        <w:tc>
          <w:tcPr>
            <w:tcW w:w="989" w:type="dxa"/>
            <w:tcBorders>
              <w:left w:val="nil"/>
              <w:right w:val="nil"/>
            </w:tcBorders>
            <w:shd w:val="clear" w:color="auto" w:fill="auto"/>
            <w:noWrap/>
            <w:vAlign w:val="bottom"/>
          </w:tcPr>
          <w:p w14:paraId="02A538DB" w14:textId="7374ED29" w:rsidR="007D5774" w:rsidRPr="001E6A9C" w:rsidRDefault="007D5774" w:rsidP="0075549C">
            <w:pPr>
              <w:contextualSpacing/>
              <w:jc w:val="right"/>
              <w:rPr>
                <w:rFonts w:ascii="Futura Medium" w:hAnsi="Futura Medium" w:cs="Futura Medium"/>
                <w:sz w:val="18"/>
                <w:szCs w:val="18"/>
              </w:rPr>
            </w:pPr>
          </w:p>
        </w:tc>
      </w:tr>
      <w:tr w:rsidR="00C3705D" w:rsidRPr="001E6A9C" w14:paraId="3007D0BA" w14:textId="77777777" w:rsidTr="007113E3">
        <w:trPr>
          <w:trHeight w:val="300"/>
        </w:trPr>
        <w:tc>
          <w:tcPr>
            <w:tcW w:w="4260" w:type="dxa"/>
            <w:gridSpan w:val="3"/>
            <w:tcBorders>
              <w:top w:val="nil"/>
              <w:left w:val="nil"/>
              <w:bottom w:val="nil"/>
              <w:right w:val="nil"/>
            </w:tcBorders>
            <w:shd w:val="clear" w:color="auto" w:fill="auto"/>
            <w:noWrap/>
            <w:vAlign w:val="bottom"/>
          </w:tcPr>
          <w:p w14:paraId="0FCE71D2" w14:textId="77777777" w:rsidR="006B4774" w:rsidRPr="001E6A9C" w:rsidRDefault="006B4774" w:rsidP="0075549C">
            <w:pPr>
              <w:contextualSpacing/>
              <w:jc w:val="both"/>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tcPr>
          <w:p w14:paraId="7DF14832" w14:textId="77777777" w:rsidR="006B4774" w:rsidRPr="001E6A9C" w:rsidRDefault="006B4774" w:rsidP="0075549C">
            <w:pPr>
              <w:contextualSpacing/>
              <w:jc w:val="both"/>
              <w:rPr>
                <w:rFonts w:ascii="Futura Medium" w:hAnsi="Futura Medium" w:cs="Futura Medium"/>
                <w:sz w:val="18"/>
                <w:szCs w:val="18"/>
              </w:rPr>
            </w:pPr>
          </w:p>
        </w:tc>
        <w:tc>
          <w:tcPr>
            <w:tcW w:w="870" w:type="dxa"/>
            <w:tcBorders>
              <w:top w:val="single" w:sz="4" w:space="0" w:color="auto"/>
              <w:left w:val="nil"/>
              <w:bottom w:val="single" w:sz="4" w:space="0" w:color="auto"/>
              <w:right w:val="nil"/>
            </w:tcBorders>
            <w:shd w:val="clear" w:color="auto" w:fill="auto"/>
            <w:noWrap/>
            <w:vAlign w:val="bottom"/>
          </w:tcPr>
          <w:p w14:paraId="2C6BAE3C" w14:textId="4BD39979" w:rsidR="006B4774" w:rsidRPr="001E6A9C" w:rsidRDefault="006B4774" w:rsidP="0075549C">
            <w:pPr>
              <w:contextualSpacing/>
              <w:jc w:val="right"/>
              <w:rPr>
                <w:rFonts w:ascii="Futura Medium" w:hAnsi="Futura Medium" w:cs="Futura Medium"/>
                <w:b/>
                <w:sz w:val="18"/>
                <w:szCs w:val="18"/>
              </w:rPr>
            </w:pPr>
          </w:p>
        </w:tc>
        <w:tc>
          <w:tcPr>
            <w:tcW w:w="146" w:type="dxa"/>
            <w:tcBorders>
              <w:left w:val="nil"/>
              <w:right w:val="nil"/>
            </w:tcBorders>
          </w:tcPr>
          <w:p w14:paraId="3A08083E" w14:textId="77777777" w:rsidR="006B4774" w:rsidRPr="001E6A9C" w:rsidRDefault="006B4774" w:rsidP="0075549C">
            <w:pPr>
              <w:contextualSpacing/>
              <w:jc w:val="right"/>
              <w:rPr>
                <w:rFonts w:ascii="Futura Medium" w:hAnsi="Futura Medium" w:cs="Futura Medium"/>
                <w:bCs/>
                <w:sz w:val="18"/>
                <w:szCs w:val="18"/>
              </w:rPr>
            </w:pPr>
          </w:p>
        </w:tc>
        <w:tc>
          <w:tcPr>
            <w:tcW w:w="989" w:type="dxa"/>
            <w:tcBorders>
              <w:top w:val="single" w:sz="4" w:space="0" w:color="auto"/>
              <w:left w:val="nil"/>
              <w:bottom w:val="single" w:sz="4" w:space="0" w:color="auto"/>
              <w:right w:val="nil"/>
            </w:tcBorders>
            <w:shd w:val="clear" w:color="auto" w:fill="auto"/>
            <w:noWrap/>
            <w:vAlign w:val="bottom"/>
          </w:tcPr>
          <w:p w14:paraId="61310132" w14:textId="7F827BC8" w:rsidR="006B4774" w:rsidRPr="001E6A9C" w:rsidRDefault="006B4774" w:rsidP="0075549C">
            <w:pPr>
              <w:contextualSpacing/>
              <w:jc w:val="right"/>
              <w:rPr>
                <w:rFonts w:ascii="Futura Medium" w:hAnsi="Futura Medium" w:cs="Futura Medium"/>
                <w:sz w:val="18"/>
                <w:szCs w:val="18"/>
              </w:rPr>
            </w:pPr>
          </w:p>
        </w:tc>
      </w:tr>
    </w:tbl>
    <w:p w14:paraId="36DF492F" w14:textId="77777777" w:rsidR="00EE587E" w:rsidRPr="001E6A9C" w:rsidRDefault="0010558D" w:rsidP="0075549C">
      <w:pPr>
        <w:contextualSpacing/>
        <w:jc w:val="both"/>
        <w:rPr>
          <w:rFonts w:ascii="Futura Medium" w:hAnsi="Futura Medium" w:cs="Futura Medium"/>
          <w:sz w:val="18"/>
          <w:szCs w:val="18"/>
        </w:rPr>
      </w:pP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p>
    <w:p w14:paraId="2F077335" w14:textId="77777777" w:rsidR="00544711" w:rsidRPr="001E6A9C" w:rsidRDefault="00497EC9" w:rsidP="0075549C">
      <w:pPr>
        <w:pStyle w:val="ListParagraph"/>
        <w:ind w:left="1276"/>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Con respecto a los bancos e instituciones financieras, solo </w:t>
      </w:r>
      <w:r w:rsidR="0010558D" w:rsidRPr="001E6A9C">
        <w:rPr>
          <w:rFonts w:ascii="Futura Medium" w:hAnsi="Futura Medium" w:cs="Futura Medium" w:hint="cs"/>
          <w:sz w:val="18"/>
          <w:szCs w:val="18"/>
        </w:rPr>
        <w:t xml:space="preserve">se acepta a instituciones cuyas </w:t>
      </w:r>
      <w:r w:rsidRPr="001E6A9C">
        <w:rPr>
          <w:rFonts w:ascii="Futura Medium" w:hAnsi="Futura Medium" w:cs="Futura Medium" w:hint="cs"/>
          <w:sz w:val="18"/>
          <w:szCs w:val="18"/>
        </w:rPr>
        <w:t>calificaciones de riesgos independientes determinen niveles de solvencia que garanticen estabilidad, dinámica y respaldo a las inversiones de la empresa.  La Compañía mantiene su efectivo y equivalente de efectivo en instituciones financieras con</w:t>
      </w:r>
      <w:r w:rsidR="00431089" w:rsidRPr="001E6A9C">
        <w:rPr>
          <w:rFonts w:ascii="Futura Medium" w:hAnsi="Futura Medium" w:cs="Futura Medium" w:hint="cs"/>
          <w:sz w:val="18"/>
          <w:szCs w:val="18"/>
        </w:rPr>
        <w:t xml:space="preserve"> las siguientes calificaciones:</w:t>
      </w:r>
    </w:p>
    <w:tbl>
      <w:tblPr>
        <w:tblW w:w="7699" w:type="dxa"/>
        <w:tblInd w:w="1346" w:type="dxa"/>
        <w:tblCellMar>
          <w:left w:w="70" w:type="dxa"/>
          <w:right w:w="70" w:type="dxa"/>
        </w:tblCellMar>
        <w:tblLook w:val="04A0" w:firstRow="1" w:lastRow="0" w:firstColumn="1" w:lastColumn="0" w:noHBand="0" w:noVBand="1"/>
      </w:tblPr>
      <w:tblGrid>
        <w:gridCol w:w="2478"/>
        <w:gridCol w:w="2849"/>
        <w:gridCol w:w="2030"/>
        <w:gridCol w:w="342"/>
      </w:tblGrid>
      <w:tr w:rsidR="00C3705D" w:rsidRPr="001E6A9C" w14:paraId="6639933F" w14:textId="77777777" w:rsidTr="002E4D66">
        <w:trPr>
          <w:trHeight w:val="198"/>
        </w:trPr>
        <w:tc>
          <w:tcPr>
            <w:tcW w:w="2478" w:type="dxa"/>
            <w:tcBorders>
              <w:top w:val="nil"/>
              <w:left w:val="nil"/>
              <w:bottom w:val="nil"/>
              <w:right w:val="nil"/>
            </w:tcBorders>
            <w:shd w:val="clear" w:color="auto" w:fill="auto"/>
            <w:noWrap/>
            <w:vAlign w:val="bottom"/>
            <w:hideMark/>
          </w:tcPr>
          <w:p w14:paraId="4BDB77A5" w14:textId="77777777" w:rsidR="00497EC9" w:rsidRPr="001E6A9C" w:rsidRDefault="00497EC9" w:rsidP="0075549C">
            <w:pPr>
              <w:contextualSpacing/>
              <w:rPr>
                <w:rFonts w:ascii="Futura Medium" w:hAnsi="Futura Medium" w:cs="Futura Medium"/>
                <w:b/>
                <w:bCs/>
                <w:sz w:val="18"/>
                <w:szCs w:val="18"/>
                <w:u w:val="single"/>
              </w:rPr>
            </w:pPr>
          </w:p>
          <w:p w14:paraId="3D89C20B" w14:textId="77777777" w:rsidR="00497EC9" w:rsidRPr="001E6A9C" w:rsidRDefault="00497EC9" w:rsidP="0075549C">
            <w:pPr>
              <w:contextualSpacing/>
              <w:rPr>
                <w:rFonts w:ascii="Futura Medium" w:hAnsi="Futura Medium" w:cs="Futura Medium"/>
                <w:b/>
                <w:bCs/>
                <w:sz w:val="18"/>
                <w:szCs w:val="18"/>
                <w:u w:val="single"/>
              </w:rPr>
            </w:pPr>
            <w:r w:rsidRPr="001E6A9C">
              <w:rPr>
                <w:rFonts w:ascii="Futura Medium" w:hAnsi="Futura Medium" w:cs="Futura Medium" w:hint="cs"/>
                <w:b/>
                <w:bCs/>
                <w:sz w:val="18"/>
                <w:szCs w:val="18"/>
                <w:u w:val="single"/>
              </w:rPr>
              <w:t>Entidad Financiera</w:t>
            </w:r>
          </w:p>
        </w:tc>
        <w:tc>
          <w:tcPr>
            <w:tcW w:w="2849" w:type="dxa"/>
            <w:tcBorders>
              <w:top w:val="nil"/>
              <w:left w:val="nil"/>
              <w:bottom w:val="nil"/>
              <w:right w:val="nil"/>
            </w:tcBorders>
            <w:shd w:val="clear" w:color="auto" w:fill="auto"/>
            <w:noWrap/>
            <w:vAlign w:val="bottom"/>
            <w:hideMark/>
          </w:tcPr>
          <w:p w14:paraId="68E5F650" w14:textId="77777777" w:rsidR="00497EC9" w:rsidRPr="001E6A9C" w:rsidRDefault="00497EC9" w:rsidP="0075549C">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hideMark/>
          </w:tcPr>
          <w:p w14:paraId="59273E7E" w14:textId="77777777" w:rsidR="00497EC9" w:rsidRPr="001E6A9C" w:rsidRDefault="00497EC9" w:rsidP="0075549C">
            <w:pPr>
              <w:ind w:right="88"/>
              <w:contextualSpacing/>
              <w:jc w:val="center"/>
              <w:rPr>
                <w:rFonts w:ascii="Futura Medium" w:hAnsi="Futura Medium" w:cs="Futura Medium"/>
                <w:b/>
                <w:bCs/>
                <w:sz w:val="18"/>
                <w:szCs w:val="18"/>
                <w:u w:val="single"/>
              </w:rPr>
            </w:pPr>
            <w:r w:rsidRPr="001E6A9C">
              <w:rPr>
                <w:rFonts w:ascii="Futura Medium" w:hAnsi="Futura Medium" w:cs="Futura Medium" w:hint="cs"/>
                <w:b/>
                <w:bCs/>
                <w:sz w:val="18"/>
                <w:szCs w:val="18"/>
                <w:u w:val="single"/>
              </w:rPr>
              <w:t>Calificación</w:t>
            </w:r>
            <w:r w:rsidRPr="001E6A9C">
              <w:rPr>
                <w:rFonts w:ascii="Futura Medium" w:hAnsi="Futura Medium" w:cs="Futura Medium" w:hint="cs"/>
                <w:b/>
                <w:bCs/>
                <w:sz w:val="18"/>
                <w:szCs w:val="18"/>
              </w:rPr>
              <w:t xml:space="preserve"> </w:t>
            </w:r>
            <w:r w:rsidR="004A102B" w:rsidRPr="001E6A9C">
              <w:rPr>
                <w:rFonts w:ascii="Futura Medium" w:hAnsi="Futura Medium" w:cs="Futura Medium" w:hint="cs"/>
                <w:b/>
                <w:bCs/>
                <w:sz w:val="18"/>
                <w:szCs w:val="18"/>
              </w:rPr>
              <w:t xml:space="preserve"> (*)</w:t>
            </w:r>
          </w:p>
        </w:tc>
        <w:tc>
          <w:tcPr>
            <w:tcW w:w="342" w:type="dxa"/>
            <w:tcBorders>
              <w:top w:val="nil"/>
              <w:left w:val="nil"/>
              <w:bottom w:val="nil"/>
              <w:right w:val="nil"/>
            </w:tcBorders>
          </w:tcPr>
          <w:p w14:paraId="51954309" w14:textId="77777777" w:rsidR="00497EC9" w:rsidRPr="001E6A9C" w:rsidRDefault="00497EC9" w:rsidP="0075549C">
            <w:pPr>
              <w:ind w:right="88"/>
              <w:contextualSpacing/>
              <w:jc w:val="center"/>
              <w:rPr>
                <w:rFonts w:ascii="Futura Medium" w:hAnsi="Futura Medium" w:cs="Futura Medium"/>
                <w:b/>
                <w:bCs/>
                <w:sz w:val="18"/>
                <w:szCs w:val="18"/>
                <w:u w:val="single"/>
              </w:rPr>
            </w:pPr>
          </w:p>
        </w:tc>
      </w:tr>
      <w:tr w:rsidR="00C3705D" w:rsidRPr="001E6A9C" w14:paraId="3DD14384" w14:textId="77777777" w:rsidTr="002E4D66">
        <w:trPr>
          <w:trHeight w:val="198"/>
        </w:trPr>
        <w:tc>
          <w:tcPr>
            <w:tcW w:w="2478" w:type="dxa"/>
            <w:tcBorders>
              <w:top w:val="nil"/>
              <w:left w:val="nil"/>
              <w:bottom w:val="nil"/>
              <w:right w:val="nil"/>
            </w:tcBorders>
            <w:shd w:val="clear" w:color="auto" w:fill="auto"/>
            <w:noWrap/>
            <w:vAlign w:val="bottom"/>
            <w:hideMark/>
          </w:tcPr>
          <w:p w14:paraId="49D2D611" w14:textId="77777777" w:rsidR="00BD65B5" w:rsidRPr="001E6A9C" w:rsidRDefault="00BD65B5" w:rsidP="0075549C">
            <w:pPr>
              <w:rPr>
                <w:rFonts w:ascii="Futura Medium" w:hAnsi="Futura Medium" w:cs="Futura Medium"/>
                <w:sz w:val="18"/>
                <w:szCs w:val="18"/>
                <w:lang w:eastAsia="es-EC"/>
              </w:rPr>
            </w:pPr>
            <w:r w:rsidRPr="001E6A9C">
              <w:rPr>
                <w:rFonts w:ascii="Futura Medium" w:hAnsi="Futura Medium" w:cs="Futura Medium" w:hint="cs"/>
                <w:sz w:val="18"/>
                <w:szCs w:val="18"/>
              </w:rPr>
              <w:t xml:space="preserve">Banco Bolivariano </w:t>
            </w:r>
            <w:r w:rsidR="003B3BC7" w:rsidRPr="001E6A9C">
              <w:rPr>
                <w:rFonts w:ascii="Futura Medium" w:hAnsi="Futura Medium" w:cs="Futura Medium" w:hint="cs"/>
                <w:sz w:val="18"/>
                <w:szCs w:val="18"/>
              </w:rPr>
              <w:t>C.A.</w:t>
            </w:r>
          </w:p>
        </w:tc>
        <w:tc>
          <w:tcPr>
            <w:tcW w:w="2849" w:type="dxa"/>
            <w:tcBorders>
              <w:top w:val="nil"/>
              <w:left w:val="nil"/>
              <w:bottom w:val="nil"/>
              <w:right w:val="nil"/>
            </w:tcBorders>
            <w:shd w:val="clear" w:color="auto" w:fill="auto"/>
            <w:noWrap/>
            <w:vAlign w:val="bottom"/>
            <w:hideMark/>
          </w:tcPr>
          <w:p w14:paraId="386B1F85" w14:textId="77777777" w:rsidR="00BD65B5" w:rsidRPr="001E6A9C" w:rsidRDefault="00BD65B5" w:rsidP="0075549C">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00A506E4" w14:textId="77777777" w:rsidR="00BD65B5" w:rsidRPr="001E6A9C" w:rsidRDefault="00A57674" w:rsidP="0075549C">
            <w:pPr>
              <w:contextualSpacing/>
              <w:jc w:val="center"/>
              <w:rPr>
                <w:rFonts w:ascii="Futura Medium" w:hAnsi="Futura Medium" w:cs="Futura Medium"/>
                <w:sz w:val="18"/>
                <w:szCs w:val="18"/>
              </w:rPr>
            </w:pPr>
            <w:r w:rsidRPr="001E6A9C">
              <w:rPr>
                <w:rFonts w:ascii="Futura Medium" w:hAnsi="Futura Medium" w:cs="Futura Medium" w:hint="cs"/>
                <w:sz w:val="18"/>
                <w:szCs w:val="18"/>
              </w:rPr>
              <w:t>AAA / AAA-</w:t>
            </w:r>
          </w:p>
        </w:tc>
        <w:tc>
          <w:tcPr>
            <w:tcW w:w="342" w:type="dxa"/>
            <w:tcBorders>
              <w:top w:val="nil"/>
              <w:left w:val="nil"/>
              <w:bottom w:val="nil"/>
              <w:right w:val="nil"/>
            </w:tcBorders>
            <w:vAlign w:val="bottom"/>
          </w:tcPr>
          <w:p w14:paraId="5605F693" w14:textId="77777777" w:rsidR="00BD65B5" w:rsidRPr="001E6A9C" w:rsidRDefault="00BD65B5" w:rsidP="0075549C">
            <w:pPr>
              <w:contextualSpacing/>
              <w:rPr>
                <w:rFonts w:ascii="Futura Medium" w:hAnsi="Futura Medium" w:cs="Futura Medium"/>
                <w:sz w:val="18"/>
                <w:szCs w:val="18"/>
              </w:rPr>
            </w:pPr>
          </w:p>
        </w:tc>
      </w:tr>
      <w:tr w:rsidR="00C3705D" w:rsidRPr="001E6A9C" w14:paraId="118EA688" w14:textId="77777777" w:rsidTr="002E4D66">
        <w:trPr>
          <w:trHeight w:val="198"/>
        </w:trPr>
        <w:tc>
          <w:tcPr>
            <w:tcW w:w="2478" w:type="dxa"/>
            <w:tcBorders>
              <w:top w:val="nil"/>
              <w:left w:val="nil"/>
              <w:bottom w:val="nil"/>
              <w:right w:val="nil"/>
            </w:tcBorders>
            <w:shd w:val="clear" w:color="auto" w:fill="auto"/>
            <w:noWrap/>
            <w:vAlign w:val="bottom"/>
            <w:hideMark/>
          </w:tcPr>
          <w:p w14:paraId="2017E34A" w14:textId="77777777" w:rsidR="00BD65B5" w:rsidRPr="001E6A9C" w:rsidRDefault="00BD65B5" w:rsidP="0075549C">
            <w:pPr>
              <w:rPr>
                <w:rFonts w:ascii="Futura Medium" w:hAnsi="Futura Medium" w:cs="Futura Medium"/>
                <w:sz w:val="18"/>
                <w:szCs w:val="18"/>
              </w:rPr>
            </w:pPr>
            <w:r w:rsidRPr="001E6A9C">
              <w:rPr>
                <w:rFonts w:ascii="Futura Medium" w:hAnsi="Futura Medium" w:cs="Futura Medium" w:hint="cs"/>
                <w:sz w:val="18"/>
                <w:szCs w:val="18"/>
              </w:rPr>
              <w:t xml:space="preserve">Banco Machala </w:t>
            </w:r>
            <w:r w:rsidR="003B3BC7" w:rsidRPr="001E6A9C">
              <w:rPr>
                <w:rFonts w:ascii="Futura Medium" w:hAnsi="Futura Medium" w:cs="Futura Medium" w:hint="cs"/>
                <w:sz w:val="18"/>
                <w:szCs w:val="18"/>
              </w:rPr>
              <w:t>S.A.</w:t>
            </w:r>
          </w:p>
        </w:tc>
        <w:tc>
          <w:tcPr>
            <w:tcW w:w="2849" w:type="dxa"/>
            <w:tcBorders>
              <w:top w:val="nil"/>
              <w:left w:val="nil"/>
              <w:bottom w:val="nil"/>
              <w:right w:val="nil"/>
            </w:tcBorders>
            <w:shd w:val="clear" w:color="auto" w:fill="auto"/>
            <w:noWrap/>
            <w:vAlign w:val="bottom"/>
            <w:hideMark/>
          </w:tcPr>
          <w:p w14:paraId="4F775A89" w14:textId="77777777" w:rsidR="00BD65B5" w:rsidRPr="001E6A9C" w:rsidRDefault="00BD65B5" w:rsidP="0075549C">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30D90CA4" w14:textId="77777777" w:rsidR="00BD65B5" w:rsidRPr="001E6A9C" w:rsidRDefault="00A57674" w:rsidP="0075549C">
            <w:pPr>
              <w:contextualSpacing/>
              <w:jc w:val="center"/>
              <w:rPr>
                <w:rFonts w:ascii="Futura Medium" w:hAnsi="Futura Medium" w:cs="Futura Medium"/>
                <w:sz w:val="18"/>
                <w:szCs w:val="18"/>
              </w:rPr>
            </w:pPr>
            <w:r w:rsidRPr="001E6A9C">
              <w:rPr>
                <w:rFonts w:ascii="Futura Medium" w:hAnsi="Futura Medium" w:cs="Futura Medium" w:hint="cs"/>
                <w:sz w:val="18"/>
                <w:szCs w:val="18"/>
              </w:rPr>
              <w:t>AA+</w:t>
            </w:r>
          </w:p>
        </w:tc>
        <w:tc>
          <w:tcPr>
            <w:tcW w:w="342" w:type="dxa"/>
            <w:tcBorders>
              <w:top w:val="nil"/>
              <w:left w:val="nil"/>
              <w:bottom w:val="nil"/>
              <w:right w:val="nil"/>
            </w:tcBorders>
            <w:vAlign w:val="bottom"/>
          </w:tcPr>
          <w:p w14:paraId="11C6C560" w14:textId="77777777" w:rsidR="00BD65B5" w:rsidRPr="001E6A9C" w:rsidRDefault="00BD65B5" w:rsidP="0075549C">
            <w:pPr>
              <w:contextualSpacing/>
              <w:rPr>
                <w:rFonts w:ascii="Futura Medium" w:hAnsi="Futura Medium" w:cs="Futura Medium"/>
                <w:sz w:val="18"/>
                <w:szCs w:val="18"/>
                <w:lang w:val="es-419"/>
              </w:rPr>
            </w:pPr>
          </w:p>
        </w:tc>
      </w:tr>
      <w:tr w:rsidR="00C3705D" w:rsidRPr="001E6A9C" w14:paraId="5E1A1B5A" w14:textId="77777777" w:rsidTr="002E4D66">
        <w:trPr>
          <w:trHeight w:val="198"/>
        </w:trPr>
        <w:tc>
          <w:tcPr>
            <w:tcW w:w="2478" w:type="dxa"/>
            <w:tcBorders>
              <w:top w:val="nil"/>
              <w:left w:val="nil"/>
              <w:bottom w:val="nil"/>
              <w:right w:val="nil"/>
            </w:tcBorders>
            <w:shd w:val="clear" w:color="auto" w:fill="auto"/>
            <w:noWrap/>
            <w:vAlign w:val="bottom"/>
          </w:tcPr>
          <w:p w14:paraId="28975ACB" w14:textId="77777777" w:rsidR="00BD65B5" w:rsidRPr="001E6A9C" w:rsidRDefault="00DE63C6" w:rsidP="0075549C">
            <w:pPr>
              <w:rPr>
                <w:rFonts w:ascii="Futura Medium" w:hAnsi="Futura Medium" w:cs="Futura Medium"/>
                <w:sz w:val="18"/>
                <w:szCs w:val="18"/>
              </w:rPr>
            </w:pPr>
            <w:r w:rsidRPr="001E6A9C">
              <w:rPr>
                <w:rFonts w:ascii="Futura Medium" w:hAnsi="Futura Medium" w:cs="Futura Medium" w:hint="cs"/>
                <w:sz w:val="18"/>
                <w:szCs w:val="18"/>
              </w:rPr>
              <w:t>Banco d</w:t>
            </w:r>
            <w:r w:rsidR="00BD65B5" w:rsidRPr="001E6A9C">
              <w:rPr>
                <w:rFonts w:ascii="Futura Medium" w:hAnsi="Futura Medium" w:cs="Futura Medium" w:hint="cs"/>
                <w:sz w:val="18"/>
                <w:szCs w:val="18"/>
              </w:rPr>
              <w:t>e Guayaquil</w:t>
            </w:r>
            <w:r w:rsidR="003B3BC7" w:rsidRPr="001E6A9C">
              <w:rPr>
                <w:rFonts w:ascii="Futura Medium" w:hAnsi="Futura Medium" w:cs="Futura Medium" w:hint="cs"/>
                <w:sz w:val="18"/>
                <w:szCs w:val="18"/>
              </w:rPr>
              <w:t xml:space="preserve"> S.A.</w:t>
            </w:r>
            <w:r w:rsidR="00BD65B5" w:rsidRPr="001E6A9C">
              <w:rPr>
                <w:rFonts w:ascii="Futura Medium" w:hAnsi="Futura Medium" w:cs="Futura Medium" w:hint="cs"/>
                <w:sz w:val="18"/>
                <w:szCs w:val="18"/>
              </w:rPr>
              <w:t xml:space="preserve"> </w:t>
            </w:r>
          </w:p>
        </w:tc>
        <w:tc>
          <w:tcPr>
            <w:tcW w:w="2849" w:type="dxa"/>
            <w:tcBorders>
              <w:top w:val="nil"/>
              <w:left w:val="nil"/>
              <w:bottom w:val="nil"/>
              <w:right w:val="nil"/>
            </w:tcBorders>
            <w:shd w:val="clear" w:color="auto" w:fill="auto"/>
            <w:noWrap/>
            <w:vAlign w:val="bottom"/>
          </w:tcPr>
          <w:p w14:paraId="5182D7BD" w14:textId="77777777" w:rsidR="00BD65B5" w:rsidRPr="001E6A9C" w:rsidRDefault="00BD65B5" w:rsidP="0075549C">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239B5E21" w14:textId="77777777" w:rsidR="00BD65B5" w:rsidRPr="001E6A9C" w:rsidRDefault="00A57674" w:rsidP="0075549C">
            <w:pPr>
              <w:contextualSpacing/>
              <w:jc w:val="center"/>
              <w:rPr>
                <w:rFonts w:ascii="Futura Medium" w:hAnsi="Futura Medium" w:cs="Futura Medium"/>
                <w:sz w:val="18"/>
                <w:szCs w:val="18"/>
              </w:rPr>
            </w:pPr>
            <w:r w:rsidRPr="001E6A9C">
              <w:rPr>
                <w:rFonts w:ascii="Futura Medium" w:hAnsi="Futura Medium" w:cs="Futura Medium" w:hint="cs"/>
                <w:sz w:val="18"/>
                <w:szCs w:val="18"/>
              </w:rPr>
              <w:t>AAA / AAA</w:t>
            </w:r>
          </w:p>
        </w:tc>
        <w:tc>
          <w:tcPr>
            <w:tcW w:w="342" w:type="dxa"/>
            <w:tcBorders>
              <w:top w:val="nil"/>
              <w:left w:val="nil"/>
              <w:bottom w:val="nil"/>
              <w:right w:val="nil"/>
            </w:tcBorders>
            <w:vAlign w:val="bottom"/>
          </w:tcPr>
          <w:p w14:paraId="1A76E41E" w14:textId="77777777" w:rsidR="00BD65B5" w:rsidRPr="001E6A9C" w:rsidRDefault="00BD65B5" w:rsidP="0075549C">
            <w:pPr>
              <w:contextualSpacing/>
              <w:rPr>
                <w:rFonts w:ascii="Futura Medium" w:hAnsi="Futura Medium" w:cs="Futura Medium"/>
                <w:sz w:val="18"/>
                <w:szCs w:val="18"/>
                <w:lang w:val="es-419"/>
              </w:rPr>
            </w:pPr>
          </w:p>
        </w:tc>
      </w:tr>
      <w:tr w:rsidR="00C3705D" w:rsidRPr="001E6A9C" w14:paraId="7D3B89AE" w14:textId="77777777" w:rsidTr="002E4D66">
        <w:trPr>
          <w:trHeight w:val="198"/>
        </w:trPr>
        <w:tc>
          <w:tcPr>
            <w:tcW w:w="2478" w:type="dxa"/>
            <w:tcBorders>
              <w:top w:val="nil"/>
              <w:left w:val="nil"/>
              <w:bottom w:val="nil"/>
              <w:right w:val="nil"/>
            </w:tcBorders>
            <w:shd w:val="clear" w:color="auto" w:fill="auto"/>
            <w:noWrap/>
            <w:vAlign w:val="bottom"/>
          </w:tcPr>
          <w:p w14:paraId="2A983E56" w14:textId="77777777" w:rsidR="00BD65B5" w:rsidRPr="001E6A9C" w:rsidRDefault="00BD65B5" w:rsidP="0075549C">
            <w:pPr>
              <w:rPr>
                <w:rFonts w:ascii="Futura Medium" w:hAnsi="Futura Medium" w:cs="Futura Medium"/>
                <w:sz w:val="18"/>
                <w:szCs w:val="18"/>
              </w:rPr>
            </w:pPr>
            <w:r w:rsidRPr="001E6A9C">
              <w:rPr>
                <w:rFonts w:ascii="Futura Medium" w:hAnsi="Futura Medium" w:cs="Futura Medium" w:hint="cs"/>
                <w:sz w:val="18"/>
                <w:szCs w:val="18"/>
              </w:rPr>
              <w:t xml:space="preserve">Banco Pichincha </w:t>
            </w:r>
            <w:r w:rsidR="003B3BC7" w:rsidRPr="001E6A9C">
              <w:rPr>
                <w:rFonts w:ascii="Futura Medium" w:hAnsi="Futura Medium" w:cs="Futura Medium" w:hint="cs"/>
                <w:sz w:val="18"/>
                <w:szCs w:val="18"/>
              </w:rPr>
              <w:t>C.A.</w:t>
            </w:r>
          </w:p>
        </w:tc>
        <w:tc>
          <w:tcPr>
            <w:tcW w:w="2849" w:type="dxa"/>
            <w:tcBorders>
              <w:top w:val="nil"/>
              <w:left w:val="nil"/>
              <w:bottom w:val="nil"/>
              <w:right w:val="nil"/>
            </w:tcBorders>
            <w:shd w:val="clear" w:color="auto" w:fill="auto"/>
            <w:noWrap/>
            <w:vAlign w:val="bottom"/>
          </w:tcPr>
          <w:p w14:paraId="2D9C3FA3" w14:textId="77777777" w:rsidR="00BD65B5" w:rsidRPr="001E6A9C" w:rsidRDefault="00BD65B5" w:rsidP="0075549C">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5E421440" w14:textId="77777777" w:rsidR="00BD65B5" w:rsidRPr="001E6A9C" w:rsidRDefault="00A57674" w:rsidP="0075549C">
            <w:pPr>
              <w:contextualSpacing/>
              <w:jc w:val="center"/>
              <w:rPr>
                <w:rFonts w:ascii="Futura Medium" w:hAnsi="Futura Medium" w:cs="Futura Medium"/>
                <w:sz w:val="18"/>
                <w:szCs w:val="18"/>
              </w:rPr>
            </w:pPr>
            <w:r w:rsidRPr="001E6A9C">
              <w:rPr>
                <w:rFonts w:ascii="Futura Medium" w:hAnsi="Futura Medium" w:cs="Futura Medium" w:hint="cs"/>
                <w:sz w:val="18"/>
                <w:szCs w:val="18"/>
              </w:rPr>
              <w:t>AAA / AAA-</w:t>
            </w:r>
          </w:p>
        </w:tc>
        <w:tc>
          <w:tcPr>
            <w:tcW w:w="342" w:type="dxa"/>
            <w:tcBorders>
              <w:top w:val="nil"/>
              <w:left w:val="nil"/>
              <w:bottom w:val="nil"/>
              <w:right w:val="nil"/>
            </w:tcBorders>
            <w:vAlign w:val="bottom"/>
          </w:tcPr>
          <w:p w14:paraId="280FB265" w14:textId="77777777" w:rsidR="00BD65B5" w:rsidRPr="001E6A9C" w:rsidRDefault="00BD65B5" w:rsidP="0075549C">
            <w:pPr>
              <w:contextualSpacing/>
              <w:rPr>
                <w:rFonts w:ascii="Futura Medium" w:hAnsi="Futura Medium" w:cs="Futura Medium"/>
                <w:sz w:val="18"/>
                <w:szCs w:val="18"/>
                <w:lang w:val="es-419"/>
              </w:rPr>
            </w:pPr>
          </w:p>
        </w:tc>
      </w:tr>
      <w:tr w:rsidR="00C3705D" w:rsidRPr="001E6A9C" w14:paraId="64191C06" w14:textId="77777777" w:rsidTr="002E4D66">
        <w:trPr>
          <w:trHeight w:val="198"/>
        </w:trPr>
        <w:tc>
          <w:tcPr>
            <w:tcW w:w="2478" w:type="dxa"/>
            <w:tcBorders>
              <w:top w:val="nil"/>
              <w:left w:val="nil"/>
              <w:bottom w:val="nil"/>
              <w:right w:val="nil"/>
            </w:tcBorders>
            <w:shd w:val="clear" w:color="auto" w:fill="auto"/>
            <w:noWrap/>
            <w:vAlign w:val="bottom"/>
          </w:tcPr>
          <w:p w14:paraId="701DD2DE" w14:textId="77777777" w:rsidR="00BD65B5" w:rsidRPr="001E6A9C" w:rsidRDefault="00BD65B5" w:rsidP="0075549C">
            <w:pPr>
              <w:rPr>
                <w:rFonts w:ascii="Futura Medium" w:hAnsi="Futura Medium" w:cs="Futura Medium"/>
                <w:sz w:val="18"/>
                <w:szCs w:val="18"/>
              </w:rPr>
            </w:pPr>
            <w:r w:rsidRPr="001E6A9C">
              <w:rPr>
                <w:rFonts w:ascii="Futura Medium" w:hAnsi="Futura Medium" w:cs="Futura Medium" w:hint="cs"/>
                <w:sz w:val="18"/>
                <w:szCs w:val="18"/>
              </w:rPr>
              <w:t xml:space="preserve">Banco Internacional </w:t>
            </w:r>
            <w:r w:rsidR="003B3BC7" w:rsidRPr="001E6A9C">
              <w:rPr>
                <w:rFonts w:ascii="Futura Medium" w:hAnsi="Futura Medium" w:cs="Futura Medium" w:hint="cs"/>
                <w:sz w:val="18"/>
                <w:szCs w:val="18"/>
              </w:rPr>
              <w:t xml:space="preserve"> S.A.</w:t>
            </w:r>
          </w:p>
        </w:tc>
        <w:tc>
          <w:tcPr>
            <w:tcW w:w="2849" w:type="dxa"/>
            <w:tcBorders>
              <w:top w:val="nil"/>
              <w:left w:val="nil"/>
              <w:bottom w:val="nil"/>
              <w:right w:val="nil"/>
            </w:tcBorders>
            <w:shd w:val="clear" w:color="auto" w:fill="auto"/>
            <w:noWrap/>
            <w:vAlign w:val="bottom"/>
          </w:tcPr>
          <w:p w14:paraId="432F75D3" w14:textId="77777777" w:rsidR="00BD65B5" w:rsidRPr="001E6A9C" w:rsidRDefault="00BD65B5" w:rsidP="0075549C">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0EC7FE24" w14:textId="77777777" w:rsidR="00BD65B5" w:rsidRPr="001E6A9C" w:rsidRDefault="00A57674" w:rsidP="0075549C">
            <w:pPr>
              <w:contextualSpacing/>
              <w:jc w:val="center"/>
              <w:rPr>
                <w:rFonts w:ascii="Futura Medium" w:hAnsi="Futura Medium" w:cs="Futura Medium"/>
                <w:sz w:val="18"/>
                <w:szCs w:val="18"/>
              </w:rPr>
            </w:pPr>
            <w:r w:rsidRPr="001E6A9C">
              <w:rPr>
                <w:rFonts w:ascii="Futura Medium" w:hAnsi="Futura Medium" w:cs="Futura Medium" w:hint="cs"/>
                <w:sz w:val="18"/>
                <w:szCs w:val="18"/>
              </w:rPr>
              <w:t>AAA- / AAA</w:t>
            </w:r>
          </w:p>
        </w:tc>
        <w:tc>
          <w:tcPr>
            <w:tcW w:w="342" w:type="dxa"/>
            <w:tcBorders>
              <w:top w:val="nil"/>
              <w:left w:val="nil"/>
              <w:bottom w:val="nil"/>
              <w:right w:val="nil"/>
            </w:tcBorders>
            <w:vAlign w:val="bottom"/>
          </w:tcPr>
          <w:p w14:paraId="296D606E" w14:textId="77777777" w:rsidR="00BD65B5" w:rsidRPr="001E6A9C" w:rsidRDefault="00BD65B5" w:rsidP="0075549C">
            <w:pPr>
              <w:contextualSpacing/>
              <w:rPr>
                <w:rFonts w:ascii="Futura Medium" w:hAnsi="Futura Medium" w:cs="Futura Medium"/>
                <w:sz w:val="18"/>
                <w:szCs w:val="18"/>
                <w:lang w:val="es-419"/>
              </w:rPr>
            </w:pPr>
          </w:p>
        </w:tc>
      </w:tr>
      <w:tr w:rsidR="00C3705D" w:rsidRPr="001E6A9C" w14:paraId="76781BB4" w14:textId="77777777" w:rsidTr="002E4D66">
        <w:trPr>
          <w:trHeight w:val="198"/>
        </w:trPr>
        <w:tc>
          <w:tcPr>
            <w:tcW w:w="2478" w:type="dxa"/>
            <w:tcBorders>
              <w:top w:val="nil"/>
              <w:left w:val="nil"/>
              <w:bottom w:val="nil"/>
              <w:right w:val="nil"/>
            </w:tcBorders>
            <w:shd w:val="clear" w:color="auto" w:fill="auto"/>
            <w:noWrap/>
            <w:vAlign w:val="bottom"/>
          </w:tcPr>
          <w:p w14:paraId="51D5D266" w14:textId="77777777" w:rsidR="00BD65B5" w:rsidRPr="001E6A9C" w:rsidRDefault="003B3BC7" w:rsidP="0075549C">
            <w:pPr>
              <w:rPr>
                <w:rFonts w:ascii="Futura Medium" w:hAnsi="Futura Medium" w:cs="Futura Medium"/>
                <w:sz w:val="18"/>
                <w:szCs w:val="18"/>
              </w:rPr>
            </w:pPr>
            <w:r w:rsidRPr="001E6A9C">
              <w:rPr>
                <w:rFonts w:ascii="Futura Medium" w:hAnsi="Futura Medium" w:cs="Futura Medium" w:hint="cs"/>
                <w:sz w:val="18"/>
                <w:szCs w:val="18"/>
              </w:rPr>
              <w:t>Banco d</w:t>
            </w:r>
            <w:r w:rsidR="00BD65B5" w:rsidRPr="001E6A9C">
              <w:rPr>
                <w:rFonts w:ascii="Futura Medium" w:hAnsi="Futura Medium" w:cs="Futura Medium" w:hint="cs"/>
                <w:sz w:val="18"/>
                <w:szCs w:val="18"/>
              </w:rPr>
              <w:t xml:space="preserve">el Pacifico </w:t>
            </w:r>
            <w:r w:rsidRPr="001E6A9C">
              <w:rPr>
                <w:rFonts w:ascii="Futura Medium" w:hAnsi="Futura Medium" w:cs="Futura Medium" w:hint="cs"/>
                <w:sz w:val="18"/>
                <w:szCs w:val="18"/>
              </w:rPr>
              <w:t>S.A.</w:t>
            </w:r>
          </w:p>
        </w:tc>
        <w:tc>
          <w:tcPr>
            <w:tcW w:w="2849" w:type="dxa"/>
            <w:tcBorders>
              <w:top w:val="nil"/>
              <w:left w:val="nil"/>
              <w:bottom w:val="nil"/>
              <w:right w:val="nil"/>
            </w:tcBorders>
            <w:shd w:val="clear" w:color="auto" w:fill="auto"/>
            <w:noWrap/>
            <w:vAlign w:val="bottom"/>
          </w:tcPr>
          <w:p w14:paraId="12F5816D" w14:textId="77777777" w:rsidR="00BD65B5" w:rsidRPr="001E6A9C" w:rsidRDefault="00BD65B5" w:rsidP="0075549C">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6F72FB6D" w14:textId="77777777" w:rsidR="00BD65B5" w:rsidRPr="001E6A9C" w:rsidRDefault="00A57674" w:rsidP="0075549C">
            <w:pPr>
              <w:contextualSpacing/>
              <w:jc w:val="center"/>
              <w:rPr>
                <w:rFonts w:ascii="Futura Medium" w:hAnsi="Futura Medium" w:cs="Futura Medium"/>
                <w:sz w:val="18"/>
                <w:szCs w:val="18"/>
              </w:rPr>
            </w:pPr>
            <w:r w:rsidRPr="001E6A9C">
              <w:rPr>
                <w:rFonts w:ascii="Futura Medium" w:hAnsi="Futura Medium" w:cs="Futura Medium" w:hint="cs"/>
                <w:sz w:val="18"/>
                <w:szCs w:val="18"/>
              </w:rPr>
              <w:t>AAA</w:t>
            </w:r>
          </w:p>
        </w:tc>
        <w:tc>
          <w:tcPr>
            <w:tcW w:w="342" w:type="dxa"/>
            <w:tcBorders>
              <w:top w:val="nil"/>
              <w:left w:val="nil"/>
              <w:bottom w:val="nil"/>
              <w:right w:val="nil"/>
            </w:tcBorders>
            <w:vAlign w:val="bottom"/>
          </w:tcPr>
          <w:p w14:paraId="292473B8" w14:textId="77777777" w:rsidR="00BD65B5" w:rsidRPr="001E6A9C" w:rsidRDefault="00BD65B5" w:rsidP="0075549C">
            <w:pPr>
              <w:contextualSpacing/>
              <w:rPr>
                <w:rFonts w:ascii="Futura Medium" w:hAnsi="Futura Medium" w:cs="Futura Medium"/>
                <w:sz w:val="18"/>
                <w:szCs w:val="18"/>
                <w:lang w:val="es-419"/>
              </w:rPr>
            </w:pPr>
          </w:p>
        </w:tc>
      </w:tr>
      <w:tr w:rsidR="00C3705D" w:rsidRPr="001E6A9C" w14:paraId="5595BA40" w14:textId="77777777" w:rsidTr="002E4D66">
        <w:trPr>
          <w:trHeight w:val="198"/>
        </w:trPr>
        <w:tc>
          <w:tcPr>
            <w:tcW w:w="2478" w:type="dxa"/>
            <w:tcBorders>
              <w:top w:val="nil"/>
              <w:left w:val="nil"/>
              <w:bottom w:val="nil"/>
              <w:right w:val="nil"/>
            </w:tcBorders>
            <w:shd w:val="clear" w:color="auto" w:fill="auto"/>
            <w:noWrap/>
            <w:vAlign w:val="bottom"/>
          </w:tcPr>
          <w:p w14:paraId="78CBBBA1" w14:textId="77777777" w:rsidR="00A57674" w:rsidRPr="001E6A9C" w:rsidRDefault="00A57674" w:rsidP="0075549C">
            <w:pPr>
              <w:rPr>
                <w:rFonts w:ascii="Futura Medium" w:hAnsi="Futura Medium" w:cs="Futura Medium"/>
                <w:sz w:val="18"/>
                <w:szCs w:val="18"/>
              </w:rPr>
            </w:pPr>
            <w:r w:rsidRPr="001E6A9C">
              <w:rPr>
                <w:rFonts w:ascii="Futura Medium" w:hAnsi="Futura Medium" w:cs="Futura Medium" w:hint="cs"/>
                <w:sz w:val="18"/>
                <w:szCs w:val="18"/>
              </w:rPr>
              <w:t>Banco del Austro S.A.</w:t>
            </w:r>
          </w:p>
        </w:tc>
        <w:tc>
          <w:tcPr>
            <w:tcW w:w="2849" w:type="dxa"/>
            <w:tcBorders>
              <w:top w:val="nil"/>
              <w:left w:val="nil"/>
              <w:bottom w:val="nil"/>
              <w:right w:val="nil"/>
            </w:tcBorders>
            <w:shd w:val="clear" w:color="auto" w:fill="auto"/>
            <w:noWrap/>
            <w:vAlign w:val="bottom"/>
          </w:tcPr>
          <w:p w14:paraId="3AE9F76A" w14:textId="77777777" w:rsidR="00A57674" w:rsidRPr="001E6A9C" w:rsidRDefault="00A57674" w:rsidP="0075549C">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3CC574F3" w14:textId="77777777" w:rsidR="00A57674" w:rsidRPr="001E6A9C" w:rsidRDefault="00A57674" w:rsidP="0075549C">
            <w:pPr>
              <w:contextualSpacing/>
              <w:jc w:val="center"/>
              <w:rPr>
                <w:rFonts w:ascii="Futura Medium" w:hAnsi="Futura Medium" w:cs="Futura Medium"/>
                <w:sz w:val="18"/>
                <w:szCs w:val="18"/>
              </w:rPr>
            </w:pPr>
            <w:r w:rsidRPr="001E6A9C">
              <w:rPr>
                <w:rFonts w:ascii="Futura Medium" w:hAnsi="Futura Medium" w:cs="Futura Medium" w:hint="cs"/>
                <w:sz w:val="18"/>
                <w:szCs w:val="18"/>
              </w:rPr>
              <w:t>AA+ / AA+</w:t>
            </w:r>
          </w:p>
        </w:tc>
        <w:tc>
          <w:tcPr>
            <w:tcW w:w="342" w:type="dxa"/>
            <w:tcBorders>
              <w:top w:val="nil"/>
              <w:left w:val="nil"/>
              <w:bottom w:val="nil"/>
              <w:right w:val="nil"/>
            </w:tcBorders>
            <w:vAlign w:val="bottom"/>
          </w:tcPr>
          <w:p w14:paraId="7E246724" w14:textId="77777777" w:rsidR="00A57674" w:rsidRPr="001E6A9C" w:rsidRDefault="00A57674" w:rsidP="0075549C">
            <w:pPr>
              <w:contextualSpacing/>
              <w:rPr>
                <w:rFonts w:ascii="Futura Medium" w:hAnsi="Futura Medium" w:cs="Futura Medium"/>
                <w:sz w:val="18"/>
                <w:szCs w:val="18"/>
                <w:lang w:val="es-419"/>
              </w:rPr>
            </w:pPr>
          </w:p>
        </w:tc>
      </w:tr>
      <w:tr w:rsidR="00C3705D" w:rsidRPr="001E6A9C" w14:paraId="5822A889" w14:textId="77777777" w:rsidTr="002E4D66">
        <w:trPr>
          <w:trHeight w:val="198"/>
        </w:trPr>
        <w:tc>
          <w:tcPr>
            <w:tcW w:w="2478" w:type="dxa"/>
            <w:tcBorders>
              <w:top w:val="nil"/>
              <w:left w:val="nil"/>
              <w:bottom w:val="nil"/>
              <w:right w:val="nil"/>
            </w:tcBorders>
            <w:shd w:val="clear" w:color="auto" w:fill="auto"/>
            <w:noWrap/>
            <w:vAlign w:val="bottom"/>
          </w:tcPr>
          <w:p w14:paraId="6C1711EC" w14:textId="77777777" w:rsidR="00BD65B5" w:rsidRPr="001E6A9C" w:rsidRDefault="00BD65B5" w:rsidP="0075549C">
            <w:pPr>
              <w:rPr>
                <w:rFonts w:ascii="Futura Medium" w:hAnsi="Futura Medium" w:cs="Futura Medium"/>
                <w:sz w:val="18"/>
                <w:szCs w:val="18"/>
              </w:rPr>
            </w:pPr>
            <w:r w:rsidRPr="001E6A9C">
              <w:rPr>
                <w:rFonts w:ascii="Futura Medium" w:hAnsi="Futura Medium" w:cs="Futura Medium" w:hint="cs"/>
                <w:sz w:val="18"/>
                <w:szCs w:val="18"/>
              </w:rPr>
              <w:t xml:space="preserve">Banco </w:t>
            </w:r>
            <w:r w:rsidR="003B3BC7" w:rsidRPr="001E6A9C">
              <w:rPr>
                <w:rFonts w:ascii="Futura Medium" w:hAnsi="Futura Medium" w:cs="Futura Medium" w:hint="cs"/>
                <w:sz w:val="18"/>
                <w:szCs w:val="18"/>
              </w:rPr>
              <w:t>de la Producción S.A. Produbanco</w:t>
            </w:r>
          </w:p>
        </w:tc>
        <w:tc>
          <w:tcPr>
            <w:tcW w:w="2849" w:type="dxa"/>
            <w:tcBorders>
              <w:top w:val="nil"/>
              <w:left w:val="nil"/>
              <w:bottom w:val="nil"/>
              <w:right w:val="nil"/>
            </w:tcBorders>
            <w:shd w:val="clear" w:color="auto" w:fill="auto"/>
            <w:noWrap/>
            <w:vAlign w:val="bottom"/>
          </w:tcPr>
          <w:p w14:paraId="4C17816C" w14:textId="77777777" w:rsidR="00BD65B5" w:rsidRPr="001E6A9C" w:rsidRDefault="00BD65B5" w:rsidP="0075549C">
            <w:pPr>
              <w:contextualSpacing/>
              <w:rPr>
                <w:rFonts w:ascii="Futura Medium" w:hAnsi="Futura Medium" w:cs="Futura Medium"/>
                <w:sz w:val="18"/>
                <w:szCs w:val="18"/>
              </w:rPr>
            </w:pPr>
          </w:p>
        </w:tc>
        <w:tc>
          <w:tcPr>
            <w:tcW w:w="2030" w:type="dxa"/>
            <w:tcBorders>
              <w:top w:val="nil"/>
              <w:left w:val="nil"/>
              <w:bottom w:val="nil"/>
              <w:right w:val="nil"/>
            </w:tcBorders>
            <w:shd w:val="clear" w:color="auto" w:fill="auto"/>
            <w:noWrap/>
            <w:vAlign w:val="bottom"/>
          </w:tcPr>
          <w:p w14:paraId="3CCCDB49" w14:textId="77777777" w:rsidR="00BD65B5" w:rsidRPr="001E6A9C" w:rsidRDefault="00A57674" w:rsidP="0075549C">
            <w:pPr>
              <w:contextualSpacing/>
              <w:jc w:val="center"/>
              <w:rPr>
                <w:rFonts w:ascii="Futura Medium" w:hAnsi="Futura Medium" w:cs="Futura Medium"/>
                <w:sz w:val="18"/>
                <w:szCs w:val="18"/>
              </w:rPr>
            </w:pPr>
            <w:r w:rsidRPr="001E6A9C">
              <w:rPr>
                <w:rFonts w:ascii="Futura Medium" w:hAnsi="Futura Medium" w:cs="Futura Medium" w:hint="cs"/>
                <w:sz w:val="18"/>
                <w:szCs w:val="18"/>
              </w:rPr>
              <w:t>AAA / AAA-</w:t>
            </w:r>
          </w:p>
        </w:tc>
        <w:tc>
          <w:tcPr>
            <w:tcW w:w="342" w:type="dxa"/>
            <w:tcBorders>
              <w:top w:val="nil"/>
              <w:left w:val="nil"/>
              <w:bottom w:val="nil"/>
              <w:right w:val="nil"/>
            </w:tcBorders>
            <w:vAlign w:val="bottom"/>
          </w:tcPr>
          <w:p w14:paraId="1A054B33" w14:textId="77777777" w:rsidR="00BD65B5" w:rsidRPr="001E6A9C" w:rsidRDefault="00BD65B5" w:rsidP="0075549C">
            <w:pPr>
              <w:contextualSpacing/>
              <w:rPr>
                <w:rFonts w:ascii="Futura Medium" w:hAnsi="Futura Medium" w:cs="Futura Medium"/>
                <w:sz w:val="18"/>
                <w:szCs w:val="18"/>
                <w:lang w:val="es-419"/>
              </w:rPr>
            </w:pPr>
          </w:p>
        </w:tc>
      </w:tr>
    </w:tbl>
    <w:p w14:paraId="44A874C6" w14:textId="77777777" w:rsidR="00497EC9" w:rsidRPr="001E6A9C" w:rsidRDefault="00497EC9" w:rsidP="0075549C">
      <w:pPr>
        <w:ind w:left="1276"/>
        <w:contextualSpacing/>
        <w:jc w:val="both"/>
        <w:rPr>
          <w:rFonts w:ascii="Futura Medium" w:hAnsi="Futura Medium" w:cs="Futura Medium"/>
          <w:i/>
          <w:sz w:val="18"/>
          <w:szCs w:val="18"/>
        </w:rPr>
      </w:pPr>
      <w:r w:rsidRPr="001E6A9C">
        <w:rPr>
          <w:rFonts w:ascii="Futura Medium" w:hAnsi="Futura Medium" w:cs="Futura Medium" w:hint="cs"/>
          <w:i/>
          <w:sz w:val="18"/>
          <w:szCs w:val="18"/>
        </w:rPr>
        <w:t xml:space="preserve">  * SBS - Datos disponibles al 30 de </w:t>
      </w:r>
      <w:r w:rsidR="00220834" w:rsidRPr="001E6A9C">
        <w:rPr>
          <w:rFonts w:ascii="Futura Medium" w:hAnsi="Futura Medium" w:cs="Futura Medium" w:hint="cs"/>
          <w:i/>
          <w:sz w:val="18"/>
          <w:szCs w:val="18"/>
        </w:rPr>
        <w:t>junio</w:t>
      </w:r>
      <w:r w:rsidR="00923607" w:rsidRPr="001E6A9C">
        <w:rPr>
          <w:rFonts w:ascii="Futura Medium" w:hAnsi="Futura Medium" w:cs="Futura Medium" w:hint="cs"/>
          <w:i/>
          <w:sz w:val="18"/>
          <w:szCs w:val="18"/>
        </w:rPr>
        <w:t xml:space="preserve"> </w:t>
      </w:r>
      <w:r w:rsidR="00221C66" w:rsidRPr="001E6A9C">
        <w:rPr>
          <w:rFonts w:ascii="Futura Medium" w:hAnsi="Futura Medium" w:cs="Futura Medium" w:hint="cs"/>
          <w:i/>
          <w:sz w:val="18"/>
          <w:szCs w:val="18"/>
        </w:rPr>
        <w:t>del</w:t>
      </w:r>
      <w:r w:rsidR="00220834" w:rsidRPr="001E6A9C">
        <w:rPr>
          <w:rFonts w:ascii="Futura Medium" w:hAnsi="Futura Medium" w:cs="Futura Medium" w:hint="cs"/>
          <w:i/>
          <w:sz w:val="18"/>
          <w:szCs w:val="18"/>
        </w:rPr>
        <w:t xml:space="preserve"> 2020</w:t>
      </w:r>
    </w:p>
    <w:p w14:paraId="0D94A414" w14:textId="77777777" w:rsidR="00497EC9" w:rsidRPr="001E6A9C" w:rsidRDefault="00497EC9" w:rsidP="0075549C">
      <w:pPr>
        <w:contextualSpacing/>
        <w:jc w:val="both"/>
        <w:rPr>
          <w:rFonts w:ascii="Futura Medium" w:hAnsi="Futura Medium" w:cs="Futura Medium"/>
          <w:sz w:val="18"/>
          <w:szCs w:val="18"/>
        </w:rPr>
      </w:pPr>
    </w:p>
    <w:p w14:paraId="1A674612" w14:textId="74DAD337" w:rsidR="00497EC9" w:rsidRDefault="00497EC9" w:rsidP="0075549C">
      <w:pPr>
        <w:pStyle w:val="ListParagraph"/>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exposición al riesgo de crédito se ve afectada principalmente </w:t>
      </w:r>
      <w:r w:rsidR="00722DFC" w:rsidRPr="001E6A9C">
        <w:rPr>
          <w:rFonts w:ascii="Futura Medium" w:hAnsi="Futura Medium" w:cs="Futura Medium" w:hint="cs"/>
          <w:sz w:val="18"/>
          <w:szCs w:val="18"/>
        </w:rPr>
        <w:t xml:space="preserve">por </w:t>
      </w:r>
      <w:r w:rsidR="00C90A6B" w:rsidRPr="001E6A9C">
        <w:rPr>
          <w:rFonts w:ascii="Futura Medium" w:hAnsi="Futura Medium" w:cs="Futura Medium" w:hint="cs"/>
          <w:sz w:val="18"/>
          <w:szCs w:val="18"/>
        </w:rPr>
        <w:t>las cuentas</w:t>
      </w:r>
      <w:r w:rsidR="00722DFC" w:rsidRPr="001E6A9C">
        <w:rPr>
          <w:rFonts w:ascii="Futura Medium" w:hAnsi="Futura Medium" w:cs="Futura Medium" w:hint="cs"/>
          <w:sz w:val="18"/>
          <w:szCs w:val="18"/>
        </w:rPr>
        <w:t xml:space="preserve"> por cobrar comerciales por la </w:t>
      </w:r>
      <w:r w:rsidR="00A653CE">
        <w:rPr>
          <w:rFonts w:ascii="Futura Medium" w:hAnsi="Futura Medium" w:cs="Futura Medium"/>
          <w:sz w:val="18"/>
          <w:szCs w:val="18"/>
        </w:rPr>
        <w:t xml:space="preserve">venta de___________ y la </w:t>
      </w:r>
      <w:r w:rsidR="00722DFC" w:rsidRPr="001E6A9C">
        <w:rPr>
          <w:rFonts w:ascii="Futura Medium" w:hAnsi="Futura Medium" w:cs="Futura Medium" w:hint="cs"/>
          <w:sz w:val="18"/>
          <w:szCs w:val="18"/>
        </w:rPr>
        <w:t>prestación de los servicios de</w:t>
      </w:r>
      <w:r w:rsidR="00A653CE">
        <w:rPr>
          <w:rFonts w:ascii="Futura Medium" w:hAnsi="Futura Medium" w:cs="Futura Medium"/>
          <w:sz w:val="18"/>
          <w:szCs w:val="18"/>
        </w:rPr>
        <w:t>____________</w:t>
      </w:r>
      <w:r w:rsidR="00B4472F" w:rsidRPr="001E6A9C">
        <w:rPr>
          <w:rFonts w:ascii="Futura Medium" w:hAnsi="Futura Medium" w:cs="Futura Medium" w:hint="cs"/>
          <w:sz w:val="18"/>
          <w:szCs w:val="18"/>
        </w:rPr>
        <w:t>, principalmente</w:t>
      </w:r>
      <w:r w:rsidR="00722DFC" w:rsidRPr="001E6A9C">
        <w:rPr>
          <w:rFonts w:ascii="Futura Medium" w:hAnsi="Futura Medium" w:cs="Futura Medium" w:hint="cs"/>
          <w:sz w:val="18"/>
          <w:szCs w:val="18"/>
        </w:rPr>
        <w:t>.</w:t>
      </w:r>
    </w:p>
    <w:p w14:paraId="76483978" w14:textId="77777777" w:rsidR="00A653CE" w:rsidRPr="001E6A9C" w:rsidRDefault="00A653CE" w:rsidP="0075549C">
      <w:pPr>
        <w:pStyle w:val="ListParagraph"/>
        <w:ind w:left="1276"/>
        <w:jc w:val="both"/>
        <w:rPr>
          <w:rFonts w:ascii="Futura Medium" w:hAnsi="Futura Medium" w:cs="Futura Medium"/>
          <w:sz w:val="18"/>
          <w:szCs w:val="18"/>
        </w:rPr>
      </w:pPr>
    </w:p>
    <w:p w14:paraId="06F7D9DD" w14:textId="6C1C092B" w:rsidR="00297B7F" w:rsidRPr="001E6A9C" w:rsidRDefault="00297B7F" w:rsidP="0075549C">
      <w:pPr>
        <w:pStyle w:val="ListParagraph"/>
        <w:ind w:left="1276"/>
        <w:jc w:val="both"/>
        <w:rPr>
          <w:rFonts w:ascii="Futura Medium" w:eastAsiaTheme="minorHAnsi" w:hAnsi="Futura Medium" w:cs="Futura Medium"/>
          <w:sz w:val="18"/>
          <w:szCs w:val="18"/>
          <w:lang w:val="es-EC" w:eastAsia="en-US"/>
        </w:rPr>
      </w:pPr>
      <w:r w:rsidRPr="001E6A9C">
        <w:rPr>
          <w:rFonts w:ascii="Futura Medium" w:hAnsi="Futura Medium" w:cs="Futura Medium" w:hint="cs"/>
          <w:sz w:val="18"/>
          <w:szCs w:val="18"/>
        </w:rPr>
        <w:t xml:space="preserve">Sin embargo, </w:t>
      </w:r>
      <w:commentRangeStart w:id="29"/>
      <w:r w:rsidR="00880075">
        <w:rPr>
          <w:rFonts w:ascii="Futura Medium" w:hAnsi="Futura Medium" w:cs="Futura Medium"/>
          <w:sz w:val="18"/>
          <w:szCs w:val="18"/>
        </w:rPr>
        <w:t>______________________</w:t>
      </w:r>
      <w:commentRangeEnd w:id="29"/>
      <w:r w:rsidR="00880075">
        <w:rPr>
          <w:rStyle w:val="CommentReference"/>
          <w:lang w:val="es-EC"/>
        </w:rPr>
        <w:commentReference w:id="29"/>
      </w:r>
      <w:r w:rsidRPr="001E6A9C">
        <w:rPr>
          <w:rFonts w:ascii="Futura Medium" w:hAnsi="Futura Medium" w:cs="Futura Medium" w:hint="cs"/>
          <w:sz w:val="18"/>
          <w:szCs w:val="18"/>
        </w:rPr>
        <w:t xml:space="preserve">, minimiza el riesgo de no pago por parte de los </w:t>
      </w:r>
      <w:r w:rsidR="00880075">
        <w:rPr>
          <w:rFonts w:ascii="Futura Medium" w:hAnsi="Futura Medium" w:cs="Futura Medium"/>
          <w:sz w:val="18"/>
          <w:szCs w:val="18"/>
        </w:rPr>
        <w:t>clientes</w:t>
      </w:r>
      <w:r w:rsidRPr="001E6A9C">
        <w:rPr>
          <w:rFonts w:ascii="Futura Medium" w:hAnsi="Futura Medium" w:cs="Futura Medium" w:hint="cs"/>
          <w:sz w:val="18"/>
          <w:szCs w:val="18"/>
        </w:rPr>
        <w:t>.</w:t>
      </w:r>
    </w:p>
    <w:p w14:paraId="6D6DA509" w14:textId="77777777" w:rsidR="00497EC9" w:rsidRPr="001E6A9C" w:rsidRDefault="00497EC9" w:rsidP="0075549C">
      <w:pPr>
        <w:pStyle w:val="ListParagraph"/>
        <w:ind w:left="1276"/>
        <w:jc w:val="both"/>
        <w:rPr>
          <w:rFonts w:ascii="Futura Medium" w:hAnsi="Futura Medium" w:cs="Futura Medium"/>
          <w:sz w:val="18"/>
          <w:szCs w:val="18"/>
          <w:lang w:val="es-EC"/>
        </w:rPr>
      </w:pPr>
    </w:p>
    <w:p w14:paraId="22613B7D" w14:textId="77777777" w:rsidR="008A2805" w:rsidRPr="001E6A9C" w:rsidRDefault="008A2805" w:rsidP="0075549C">
      <w:pPr>
        <w:pStyle w:val="ListParagraph"/>
        <w:ind w:left="1276"/>
        <w:jc w:val="both"/>
        <w:rPr>
          <w:rFonts w:ascii="Futura Medium" w:hAnsi="Futura Medium" w:cs="Futura Medium"/>
          <w:sz w:val="18"/>
          <w:szCs w:val="18"/>
          <w:lang w:val="es-EC"/>
        </w:rPr>
      </w:pPr>
      <w:commentRangeStart w:id="30"/>
      <w:r w:rsidRPr="001E6A9C">
        <w:rPr>
          <w:rFonts w:ascii="Futura Medium" w:hAnsi="Futura Medium" w:cs="Futura Medium" w:hint="cs"/>
          <w:sz w:val="18"/>
          <w:szCs w:val="18"/>
          <w:lang w:val="es-EC"/>
        </w:rPr>
        <w:t xml:space="preserve">La compañía estima una perdida crediticia para aquellos clientes </w:t>
      </w:r>
      <w:r w:rsidR="00B017C8" w:rsidRPr="001E6A9C">
        <w:rPr>
          <w:rFonts w:ascii="Futura Medium" w:hAnsi="Futura Medium" w:cs="Futura Medium" w:hint="cs"/>
          <w:sz w:val="18"/>
          <w:szCs w:val="18"/>
          <w:lang w:val="es-EC"/>
        </w:rPr>
        <w:t>con retrasos en sus pagos en base a indicios de perdidas, considerando</w:t>
      </w:r>
      <w:r w:rsidRPr="001E6A9C">
        <w:rPr>
          <w:rFonts w:ascii="Futura Medium" w:hAnsi="Futura Medium" w:cs="Futura Medium" w:hint="cs"/>
          <w:sz w:val="18"/>
          <w:szCs w:val="18"/>
          <w:lang w:val="es-EC"/>
        </w:rPr>
        <w:t>, la experiencia y antecedentes de cada cliente</w:t>
      </w:r>
      <w:r w:rsidR="00B017C8" w:rsidRPr="001E6A9C">
        <w:rPr>
          <w:rFonts w:ascii="Futura Medium" w:hAnsi="Futura Medium" w:cs="Futura Medium" w:hint="cs"/>
          <w:sz w:val="18"/>
          <w:szCs w:val="18"/>
          <w:lang w:val="es-EC"/>
        </w:rPr>
        <w:t>, por lo cual asigna de manera específica una p</w:t>
      </w:r>
      <w:r w:rsidR="007B6956" w:rsidRPr="001E6A9C">
        <w:rPr>
          <w:rFonts w:ascii="Futura Medium" w:hAnsi="Futura Medium" w:cs="Futura Medium" w:hint="cs"/>
          <w:sz w:val="18"/>
          <w:szCs w:val="18"/>
          <w:lang w:val="es-EC"/>
        </w:rPr>
        <w:t xml:space="preserve">rovisión de deterioro, la cual </w:t>
      </w:r>
      <w:r w:rsidR="00B017C8" w:rsidRPr="001E6A9C">
        <w:rPr>
          <w:rFonts w:ascii="Futura Medium" w:hAnsi="Futura Medium" w:cs="Futura Medium" w:hint="cs"/>
          <w:sz w:val="18"/>
          <w:szCs w:val="18"/>
          <w:lang w:val="es-EC"/>
        </w:rPr>
        <w:t>es comparada</w:t>
      </w:r>
      <w:r w:rsidRPr="001E6A9C">
        <w:rPr>
          <w:rFonts w:ascii="Futura Medium" w:hAnsi="Futura Medium" w:cs="Futura Medium" w:hint="cs"/>
          <w:sz w:val="18"/>
          <w:szCs w:val="18"/>
          <w:lang w:val="es-EC"/>
        </w:rPr>
        <w:t xml:space="preserve"> con la matriz de riesgo requerida por la NIIF 9</w:t>
      </w:r>
      <w:r w:rsidR="00B017C8" w:rsidRPr="001E6A9C">
        <w:rPr>
          <w:rFonts w:ascii="Futura Medium" w:hAnsi="Futura Medium" w:cs="Futura Medium" w:hint="cs"/>
          <w:sz w:val="18"/>
          <w:szCs w:val="18"/>
          <w:lang w:val="es-EC"/>
        </w:rPr>
        <w:t xml:space="preserve"> de perdidas crediticias esperadas</w:t>
      </w:r>
      <w:r w:rsidRPr="001E6A9C">
        <w:rPr>
          <w:rFonts w:ascii="Futura Medium" w:hAnsi="Futura Medium" w:cs="Futura Medium" w:hint="cs"/>
          <w:sz w:val="18"/>
          <w:szCs w:val="18"/>
          <w:lang w:val="es-EC"/>
        </w:rPr>
        <w:t xml:space="preserve">, cuyo efecto no difiere </w:t>
      </w:r>
      <w:r w:rsidR="00B017C8" w:rsidRPr="001E6A9C">
        <w:rPr>
          <w:rFonts w:ascii="Futura Medium" w:hAnsi="Futura Medium" w:cs="Futura Medium" w:hint="cs"/>
          <w:sz w:val="18"/>
          <w:szCs w:val="18"/>
          <w:lang w:val="es-EC"/>
        </w:rPr>
        <w:t>significativamente</w:t>
      </w:r>
      <w:r w:rsidR="00445843" w:rsidRPr="001E6A9C">
        <w:rPr>
          <w:rFonts w:ascii="Futura Medium" w:hAnsi="Futura Medium" w:cs="Futura Medium" w:hint="cs"/>
          <w:sz w:val="18"/>
          <w:szCs w:val="18"/>
          <w:lang w:val="es-EC"/>
        </w:rPr>
        <w:t xml:space="preserve"> de lo requerido por esta norma</w:t>
      </w:r>
      <w:r w:rsidR="00B017C8" w:rsidRPr="001E6A9C">
        <w:rPr>
          <w:rFonts w:ascii="Futura Medium" w:hAnsi="Futura Medium" w:cs="Futura Medium" w:hint="cs"/>
          <w:sz w:val="18"/>
          <w:szCs w:val="18"/>
          <w:lang w:val="es-EC"/>
        </w:rPr>
        <w:t>.</w:t>
      </w:r>
      <w:commentRangeEnd w:id="30"/>
      <w:r w:rsidR="00880075">
        <w:rPr>
          <w:rStyle w:val="CommentReference"/>
          <w:lang w:val="es-EC"/>
        </w:rPr>
        <w:commentReference w:id="30"/>
      </w:r>
      <w:r w:rsidR="00B017C8" w:rsidRPr="001E6A9C">
        <w:rPr>
          <w:rFonts w:ascii="Futura Medium" w:hAnsi="Futura Medium" w:cs="Futura Medium" w:hint="cs"/>
          <w:sz w:val="18"/>
          <w:szCs w:val="18"/>
          <w:lang w:val="es-EC"/>
        </w:rPr>
        <w:t xml:space="preserve"> </w:t>
      </w:r>
    </w:p>
    <w:p w14:paraId="0733EF93" w14:textId="77777777" w:rsidR="008A2805" w:rsidRPr="001E6A9C" w:rsidRDefault="008A2805" w:rsidP="0075549C">
      <w:pPr>
        <w:pStyle w:val="ListParagraph"/>
        <w:ind w:left="1276"/>
        <w:jc w:val="both"/>
        <w:rPr>
          <w:rFonts w:ascii="Futura Medium" w:hAnsi="Futura Medium" w:cs="Futura Medium"/>
          <w:sz w:val="18"/>
          <w:szCs w:val="18"/>
          <w:lang w:val="es-EC"/>
        </w:rPr>
      </w:pPr>
    </w:p>
    <w:p w14:paraId="6E7A809D" w14:textId="77777777" w:rsidR="00297B7F" w:rsidRPr="001E6A9C" w:rsidRDefault="00445843" w:rsidP="0075549C">
      <w:pPr>
        <w:pStyle w:val="ListParagraph"/>
        <w:ind w:left="1276"/>
        <w:jc w:val="both"/>
        <w:rPr>
          <w:rFonts w:ascii="Futura Medium" w:hAnsi="Futura Medium" w:cs="Futura Medium"/>
          <w:sz w:val="18"/>
          <w:szCs w:val="18"/>
        </w:rPr>
      </w:pPr>
      <w:r w:rsidRPr="001E6A9C">
        <w:rPr>
          <w:rFonts w:ascii="Futura Medium" w:hAnsi="Futura Medium" w:cs="Futura Medium" w:hint="cs"/>
          <w:sz w:val="18"/>
          <w:szCs w:val="18"/>
          <w:lang w:val="es-EC"/>
        </w:rPr>
        <w:t>El</w:t>
      </w:r>
      <w:r w:rsidR="007609FB" w:rsidRPr="001E6A9C">
        <w:rPr>
          <w:rFonts w:ascii="Futura Medium" w:hAnsi="Futura Medium" w:cs="Futura Medium" w:hint="cs"/>
          <w:sz w:val="18"/>
          <w:szCs w:val="18"/>
        </w:rPr>
        <w:t xml:space="preserve"> modelo simplificado </w:t>
      </w:r>
      <w:r w:rsidRPr="001E6A9C">
        <w:rPr>
          <w:rFonts w:ascii="Futura Medium" w:hAnsi="Futura Medium" w:cs="Futura Medium" w:hint="cs"/>
          <w:sz w:val="18"/>
          <w:szCs w:val="18"/>
        </w:rPr>
        <w:t xml:space="preserve">que utiliza la Compañía </w:t>
      </w:r>
      <w:r w:rsidR="007609FB" w:rsidRPr="001E6A9C">
        <w:rPr>
          <w:rFonts w:ascii="Futura Medium" w:hAnsi="Futura Medium" w:cs="Futura Medium" w:hint="cs"/>
          <w:sz w:val="18"/>
          <w:szCs w:val="18"/>
        </w:rPr>
        <w:t xml:space="preserve">para determinar las pérdidas crediticias esperadas, </w:t>
      </w:r>
      <w:r w:rsidRPr="001E6A9C">
        <w:rPr>
          <w:rFonts w:ascii="Futura Medium" w:eastAsiaTheme="minorHAnsi" w:hAnsi="Futura Medium" w:cs="Futura Medium" w:hint="cs"/>
          <w:sz w:val="18"/>
          <w:szCs w:val="18"/>
          <w:lang w:val="es-EC" w:eastAsia="en-US"/>
        </w:rPr>
        <w:t>estima</w:t>
      </w:r>
      <w:r w:rsidR="007609FB" w:rsidRPr="001E6A9C">
        <w:rPr>
          <w:rFonts w:ascii="Futura Medium" w:eastAsiaTheme="minorHAnsi" w:hAnsi="Futura Medium" w:cs="Futura Medium" w:hint="cs"/>
          <w:sz w:val="18"/>
          <w:szCs w:val="18"/>
          <w:lang w:val="es-EC" w:eastAsia="en-US"/>
        </w:rPr>
        <w:t xml:space="preserve"> la probabilidad futura de pérdidas de incobrables en base al comportamiento de las pérdidas crediticias históricas. </w:t>
      </w:r>
      <w:r w:rsidR="007609FB" w:rsidRPr="001E6A9C">
        <w:rPr>
          <w:rFonts w:ascii="Futura Medium" w:hAnsi="Futura Medium" w:cs="Futura Medium" w:hint="cs"/>
          <w:sz w:val="18"/>
          <w:szCs w:val="18"/>
        </w:rPr>
        <w:t>Para ello se agrupan las cuentas por cobrar de acuerdo al segmento que las origina (si lo hubiera) y sus rangos de antigüedad.  El modelo simplificado considera también la inclusión de variables predictivas que permitan identificar los eventos que harán que tales pérdidas aumenten o disminuyen en el futuro como resultado de tendencias macroeconómicas o de la industria.</w:t>
      </w:r>
      <w:r w:rsidR="00297B7F" w:rsidRPr="001E6A9C">
        <w:rPr>
          <w:rFonts w:ascii="Futura Medium" w:hAnsi="Futura Medium" w:cs="Futura Medium" w:hint="cs"/>
          <w:sz w:val="18"/>
          <w:szCs w:val="18"/>
        </w:rPr>
        <w:t xml:space="preserve">  </w:t>
      </w:r>
    </w:p>
    <w:p w14:paraId="6CA4F94C" w14:textId="77777777" w:rsidR="007609FB" w:rsidRPr="001E6A9C" w:rsidRDefault="007609FB" w:rsidP="0075549C">
      <w:pPr>
        <w:jc w:val="both"/>
        <w:rPr>
          <w:rFonts w:ascii="Futura Medium" w:hAnsi="Futura Medium" w:cs="Futura Medium"/>
          <w:sz w:val="18"/>
          <w:szCs w:val="18"/>
          <w:lang w:val="es-MX"/>
        </w:rPr>
      </w:pPr>
    </w:p>
    <w:p w14:paraId="0FFCD8F7" w14:textId="77777777" w:rsidR="007B6956" w:rsidRPr="001E6A9C" w:rsidRDefault="00497EC9" w:rsidP="0075549C">
      <w:pPr>
        <w:pStyle w:val="ListParagraph"/>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antigüedad de los saldos de las cuentas por cobrar comerciales </w:t>
      </w:r>
      <w:r w:rsidR="001E5735" w:rsidRPr="001E6A9C">
        <w:rPr>
          <w:rFonts w:ascii="Futura Medium" w:hAnsi="Futura Medium" w:cs="Futura Medium" w:hint="cs"/>
          <w:sz w:val="18"/>
          <w:szCs w:val="18"/>
        </w:rPr>
        <w:t>a</w:t>
      </w:r>
      <w:r w:rsidR="00E46F38" w:rsidRPr="001E6A9C">
        <w:rPr>
          <w:rFonts w:ascii="Futura Medium" w:hAnsi="Futura Medium" w:cs="Futura Medium" w:hint="cs"/>
          <w:sz w:val="18"/>
          <w:szCs w:val="18"/>
        </w:rPr>
        <w:t xml:space="preserve">l 31 de diciembre del </w:t>
      </w:r>
      <w:r w:rsidR="00821C2F" w:rsidRPr="001E6A9C">
        <w:rPr>
          <w:rFonts w:ascii="Futura Medium" w:hAnsi="Futura Medium" w:cs="Futura Medium" w:hint="cs"/>
          <w:sz w:val="18"/>
          <w:szCs w:val="18"/>
        </w:rPr>
        <w:t>2020 y 2019</w:t>
      </w:r>
      <w:r w:rsidRPr="001E6A9C">
        <w:rPr>
          <w:rFonts w:ascii="Futura Medium" w:hAnsi="Futura Medium" w:cs="Futura Medium" w:hint="cs"/>
          <w:sz w:val="18"/>
          <w:szCs w:val="18"/>
        </w:rPr>
        <w:t>, es la siguiente:</w:t>
      </w:r>
    </w:p>
    <w:p w14:paraId="721C350C" w14:textId="77777777" w:rsidR="00C82424" w:rsidRPr="001E6A9C" w:rsidRDefault="00C82424" w:rsidP="0075549C">
      <w:pPr>
        <w:pStyle w:val="ListParagraph"/>
        <w:ind w:left="1276"/>
        <w:jc w:val="both"/>
        <w:rPr>
          <w:rFonts w:ascii="Futura Medium" w:hAnsi="Futura Medium" w:cs="Futura Medium"/>
          <w:sz w:val="18"/>
          <w:szCs w:val="18"/>
        </w:rPr>
      </w:pPr>
    </w:p>
    <w:tbl>
      <w:tblPr>
        <w:tblW w:w="7726" w:type="dxa"/>
        <w:tblInd w:w="1276" w:type="dxa"/>
        <w:tblCellMar>
          <w:left w:w="70" w:type="dxa"/>
          <w:right w:w="70" w:type="dxa"/>
        </w:tblCellMar>
        <w:tblLook w:val="04A0" w:firstRow="1" w:lastRow="0" w:firstColumn="1" w:lastColumn="0" w:noHBand="0" w:noVBand="1"/>
      </w:tblPr>
      <w:tblGrid>
        <w:gridCol w:w="2765"/>
        <w:gridCol w:w="179"/>
        <w:gridCol w:w="1097"/>
        <w:gridCol w:w="160"/>
        <w:gridCol w:w="974"/>
        <w:gridCol w:w="160"/>
        <w:gridCol w:w="1116"/>
        <w:gridCol w:w="146"/>
        <w:gridCol w:w="1129"/>
      </w:tblGrid>
      <w:tr w:rsidR="00C3705D" w:rsidRPr="001E6A9C" w14:paraId="79CD2056" w14:textId="77777777" w:rsidTr="0010558D">
        <w:trPr>
          <w:trHeight w:val="255"/>
        </w:trPr>
        <w:tc>
          <w:tcPr>
            <w:tcW w:w="2765" w:type="dxa"/>
            <w:vMerge w:val="restart"/>
            <w:tcBorders>
              <w:top w:val="nil"/>
              <w:left w:val="nil"/>
              <w:bottom w:val="nil"/>
              <w:right w:val="nil"/>
            </w:tcBorders>
            <w:shd w:val="clear" w:color="auto" w:fill="auto"/>
            <w:vAlign w:val="center"/>
            <w:hideMark/>
          </w:tcPr>
          <w:p w14:paraId="3F2C0BD7" w14:textId="77777777" w:rsidR="00C82424" w:rsidRPr="001E6A9C" w:rsidRDefault="00C82424"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Cartera (días)</w:t>
            </w:r>
          </w:p>
        </w:tc>
        <w:tc>
          <w:tcPr>
            <w:tcW w:w="179" w:type="dxa"/>
            <w:tcBorders>
              <w:top w:val="nil"/>
              <w:left w:val="nil"/>
              <w:bottom w:val="nil"/>
              <w:right w:val="nil"/>
            </w:tcBorders>
            <w:shd w:val="clear" w:color="auto" w:fill="auto"/>
            <w:vAlign w:val="center"/>
            <w:hideMark/>
          </w:tcPr>
          <w:p w14:paraId="17CF01F6" w14:textId="77777777" w:rsidR="00C82424" w:rsidRPr="001E6A9C" w:rsidRDefault="00C82424" w:rsidP="0075549C">
            <w:pPr>
              <w:jc w:val="center"/>
              <w:rPr>
                <w:rFonts w:ascii="Futura Medium" w:hAnsi="Futura Medium" w:cs="Futura Medium"/>
                <w:b/>
                <w:bCs/>
                <w:sz w:val="18"/>
                <w:szCs w:val="18"/>
                <w:lang w:eastAsia="es-EC"/>
              </w:rPr>
            </w:pPr>
          </w:p>
        </w:tc>
        <w:tc>
          <w:tcPr>
            <w:tcW w:w="2231" w:type="dxa"/>
            <w:gridSpan w:val="3"/>
            <w:tcBorders>
              <w:top w:val="nil"/>
              <w:left w:val="nil"/>
              <w:bottom w:val="single" w:sz="4" w:space="0" w:color="auto"/>
              <w:right w:val="nil"/>
            </w:tcBorders>
            <w:shd w:val="clear" w:color="auto" w:fill="auto"/>
            <w:vAlign w:val="center"/>
            <w:hideMark/>
          </w:tcPr>
          <w:p w14:paraId="7B8AFF73" w14:textId="77777777" w:rsidR="00C82424" w:rsidRPr="001E6A9C" w:rsidRDefault="00C3103C"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31-12-2020</w:t>
            </w:r>
          </w:p>
        </w:tc>
        <w:tc>
          <w:tcPr>
            <w:tcW w:w="160" w:type="dxa"/>
            <w:tcBorders>
              <w:top w:val="nil"/>
              <w:left w:val="nil"/>
              <w:bottom w:val="nil"/>
              <w:right w:val="nil"/>
            </w:tcBorders>
            <w:shd w:val="clear" w:color="auto" w:fill="auto"/>
            <w:vAlign w:val="center"/>
            <w:hideMark/>
          </w:tcPr>
          <w:p w14:paraId="1E76CAC0" w14:textId="77777777" w:rsidR="00C82424" w:rsidRPr="001E6A9C" w:rsidRDefault="00C82424" w:rsidP="0075549C">
            <w:pPr>
              <w:jc w:val="center"/>
              <w:rPr>
                <w:rFonts w:ascii="Futura Medium" w:hAnsi="Futura Medium" w:cs="Futura Medium"/>
                <w:b/>
                <w:bCs/>
                <w:sz w:val="18"/>
                <w:szCs w:val="18"/>
                <w:lang w:eastAsia="es-EC"/>
              </w:rPr>
            </w:pPr>
          </w:p>
        </w:tc>
        <w:tc>
          <w:tcPr>
            <w:tcW w:w="2391" w:type="dxa"/>
            <w:gridSpan w:val="3"/>
            <w:tcBorders>
              <w:top w:val="nil"/>
              <w:left w:val="nil"/>
              <w:bottom w:val="single" w:sz="4" w:space="0" w:color="auto"/>
              <w:right w:val="nil"/>
            </w:tcBorders>
            <w:shd w:val="clear" w:color="auto" w:fill="auto"/>
            <w:vAlign w:val="center"/>
            <w:hideMark/>
          </w:tcPr>
          <w:p w14:paraId="4E4CF7D9" w14:textId="77777777" w:rsidR="00C82424" w:rsidRPr="001E6A9C" w:rsidRDefault="00C82424"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w:t>
            </w:r>
            <w:r w:rsidR="00C3103C" w:rsidRPr="001E6A9C">
              <w:rPr>
                <w:rFonts w:ascii="Futura Medium" w:hAnsi="Futura Medium" w:cs="Futura Medium" w:hint="cs"/>
                <w:b/>
                <w:bCs/>
                <w:sz w:val="18"/>
                <w:szCs w:val="18"/>
                <w:lang w:eastAsia="es-EC"/>
              </w:rPr>
              <w:t>2019</w:t>
            </w:r>
          </w:p>
        </w:tc>
      </w:tr>
      <w:tr w:rsidR="00C3705D" w:rsidRPr="001E6A9C" w14:paraId="4904C182" w14:textId="77777777" w:rsidTr="0010558D">
        <w:trPr>
          <w:trHeight w:val="70"/>
        </w:trPr>
        <w:tc>
          <w:tcPr>
            <w:tcW w:w="2765" w:type="dxa"/>
            <w:vMerge/>
            <w:tcBorders>
              <w:top w:val="nil"/>
              <w:left w:val="nil"/>
              <w:bottom w:val="nil"/>
              <w:right w:val="nil"/>
            </w:tcBorders>
            <w:vAlign w:val="center"/>
            <w:hideMark/>
          </w:tcPr>
          <w:p w14:paraId="4D5E81A5" w14:textId="77777777" w:rsidR="00C82424" w:rsidRPr="001E6A9C" w:rsidRDefault="00C82424" w:rsidP="0075549C">
            <w:pPr>
              <w:rPr>
                <w:rFonts w:ascii="Futura Medium" w:hAnsi="Futura Medium" w:cs="Futura Medium"/>
                <w:b/>
                <w:bCs/>
                <w:sz w:val="18"/>
                <w:szCs w:val="18"/>
                <w:lang w:eastAsia="es-EC"/>
              </w:rPr>
            </w:pPr>
          </w:p>
        </w:tc>
        <w:tc>
          <w:tcPr>
            <w:tcW w:w="179" w:type="dxa"/>
            <w:tcBorders>
              <w:top w:val="nil"/>
              <w:left w:val="nil"/>
              <w:bottom w:val="nil"/>
              <w:right w:val="nil"/>
            </w:tcBorders>
            <w:shd w:val="clear" w:color="auto" w:fill="auto"/>
            <w:vAlign w:val="center"/>
            <w:hideMark/>
          </w:tcPr>
          <w:p w14:paraId="3DA08144" w14:textId="77777777" w:rsidR="00C82424" w:rsidRPr="001E6A9C" w:rsidRDefault="00C82424" w:rsidP="0075549C">
            <w:pPr>
              <w:jc w:val="center"/>
              <w:rPr>
                <w:rFonts w:ascii="Futura Medium" w:hAnsi="Futura Medium" w:cs="Futura Medium"/>
                <w:b/>
                <w:bCs/>
                <w:sz w:val="18"/>
                <w:szCs w:val="18"/>
                <w:lang w:eastAsia="es-EC"/>
              </w:rPr>
            </w:pPr>
          </w:p>
        </w:tc>
        <w:tc>
          <w:tcPr>
            <w:tcW w:w="1097" w:type="dxa"/>
            <w:tcBorders>
              <w:top w:val="nil"/>
              <w:left w:val="nil"/>
              <w:bottom w:val="single" w:sz="4" w:space="0" w:color="auto"/>
              <w:right w:val="nil"/>
            </w:tcBorders>
            <w:shd w:val="clear" w:color="auto" w:fill="auto"/>
            <w:vAlign w:val="center"/>
            <w:hideMark/>
          </w:tcPr>
          <w:p w14:paraId="518BDDE0" w14:textId="77777777" w:rsidR="00C82424" w:rsidRPr="001E6A9C" w:rsidRDefault="0010558D"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60" w:type="dxa"/>
            <w:tcBorders>
              <w:top w:val="nil"/>
              <w:left w:val="nil"/>
              <w:bottom w:val="nil"/>
              <w:right w:val="nil"/>
            </w:tcBorders>
            <w:shd w:val="clear" w:color="auto" w:fill="auto"/>
            <w:vAlign w:val="center"/>
            <w:hideMark/>
          </w:tcPr>
          <w:p w14:paraId="7DCBC1D9" w14:textId="77777777" w:rsidR="00C82424" w:rsidRPr="001E6A9C" w:rsidRDefault="00C82424" w:rsidP="0075549C">
            <w:pPr>
              <w:jc w:val="center"/>
              <w:rPr>
                <w:rFonts w:ascii="Futura Medium" w:hAnsi="Futura Medium" w:cs="Futura Medium"/>
                <w:b/>
                <w:bCs/>
                <w:sz w:val="18"/>
                <w:szCs w:val="18"/>
                <w:lang w:eastAsia="es-EC"/>
              </w:rPr>
            </w:pPr>
          </w:p>
        </w:tc>
        <w:tc>
          <w:tcPr>
            <w:tcW w:w="974" w:type="dxa"/>
            <w:tcBorders>
              <w:top w:val="nil"/>
              <w:left w:val="nil"/>
              <w:bottom w:val="single" w:sz="4" w:space="0" w:color="auto"/>
              <w:right w:val="nil"/>
            </w:tcBorders>
            <w:shd w:val="clear" w:color="auto" w:fill="auto"/>
            <w:vAlign w:val="center"/>
            <w:hideMark/>
          </w:tcPr>
          <w:p w14:paraId="0CD89C1E" w14:textId="77777777" w:rsidR="00C82424" w:rsidRPr="001E6A9C" w:rsidRDefault="00C82424"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c>
          <w:tcPr>
            <w:tcW w:w="160" w:type="dxa"/>
            <w:tcBorders>
              <w:top w:val="nil"/>
              <w:left w:val="nil"/>
              <w:bottom w:val="nil"/>
              <w:right w:val="nil"/>
            </w:tcBorders>
            <w:shd w:val="clear" w:color="auto" w:fill="auto"/>
            <w:vAlign w:val="center"/>
            <w:hideMark/>
          </w:tcPr>
          <w:p w14:paraId="6CE9EF28" w14:textId="77777777" w:rsidR="00C82424" w:rsidRPr="001E6A9C" w:rsidRDefault="00C82424" w:rsidP="0075549C">
            <w:pPr>
              <w:jc w:val="center"/>
              <w:rPr>
                <w:rFonts w:ascii="Futura Medium" w:hAnsi="Futura Medium" w:cs="Futura Medium"/>
                <w:b/>
                <w:bCs/>
                <w:sz w:val="18"/>
                <w:szCs w:val="18"/>
                <w:lang w:eastAsia="es-EC"/>
              </w:rPr>
            </w:pPr>
          </w:p>
        </w:tc>
        <w:tc>
          <w:tcPr>
            <w:tcW w:w="1116" w:type="dxa"/>
            <w:tcBorders>
              <w:top w:val="nil"/>
              <w:left w:val="nil"/>
              <w:bottom w:val="single" w:sz="4" w:space="0" w:color="auto"/>
              <w:right w:val="nil"/>
            </w:tcBorders>
            <w:shd w:val="clear" w:color="auto" w:fill="auto"/>
            <w:vAlign w:val="center"/>
            <w:hideMark/>
          </w:tcPr>
          <w:p w14:paraId="6588BD93" w14:textId="77777777" w:rsidR="00C82424" w:rsidRPr="001E6A9C" w:rsidRDefault="0010558D"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46" w:type="dxa"/>
            <w:tcBorders>
              <w:top w:val="nil"/>
              <w:left w:val="nil"/>
              <w:bottom w:val="nil"/>
              <w:right w:val="nil"/>
            </w:tcBorders>
            <w:shd w:val="clear" w:color="auto" w:fill="auto"/>
            <w:vAlign w:val="center"/>
            <w:hideMark/>
          </w:tcPr>
          <w:p w14:paraId="49DDADE8" w14:textId="77777777" w:rsidR="00C82424" w:rsidRPr="001E6A9C" w:rsidRDefault="00C82424" w:rsidP="0075549C">
            <w:pPr>
              <w:jc w:val="center"/>
              <w:rPr>
                <w:rFonts w:ascii="Futura Medium" w:hAnsi="Futura Medium" w:cs="Futura Medium"/>
                <w:b/>
                <w:bCs/>
                <w:sz w:val="18"/>
                <w:szCs w:val="18"/>
                <w:lang w:eastAsia="es-EC"/>
              </w:rPr>
            </w:pPr>
          </w:p>
        </w:tc>
        <w:tc>
          <w:tcPr>
            <w:tcW w:w="1129" w:type="dxa"/>
            <w:tcBorders>
              <w:top w:val="nil"/>
              <w:left w:val="nil"/>
              <w:bottom w:val="single" w:sz="4" w:space="0" w:color="auto"/>
              <w:right w:val="nil"/>
            </w:tcBorders>
            <w:shd w:val="clear" w:color="auto" w:fill="auto"/>
            <w:vAlign w:val="center"/>
            <w:hideMark/>
          </w:tcPr>
          <w:p w14:paraId="586580A3" w14:textId="77777777" w:rsidR="00C82424" w:rsidRPr="001E6A9C" w:rsidRDefault="00C82424"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r>
      <w:tr w:rsidR="00C3705D" w:rsidRPr="001E6A9C" w14:paraId="36037F20" w14:textId="77777777" w:rsidTr="0010558D">
        <w:trPr>
          <w:trHeight w:val="255"/>
        </w:trPr>
        <w:tc>
          <w:tcPr>
            <w:tcW w:w="2765" w:type="dxa"/>
            <w:tcBorders>
              <w:top w:val="nil"/>
              <w:left w:val="nil"/>
              <w:bottom w:val="nil"/>
              <w:right w:val="nil"/>
            </w:tcBorders>
            <w:shd w:val="clear" w:color="auto" w:fill="auto"/>
            <w:vAlign w:val="bottom"/>
            <w:hideMark/>
          </w:tcPr>
          <w:p w14:paraId="56807F54" w14:textId="77777777" w:rsidR="00C82424" w:rsidRPr="001E6A9C" w:rsidRDefault="00C82424"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Vigente</w:t>
            </w:r>
          </w:p>
        </w:tc>
        <w:tc>
          <w:tcPr>
            <w:tcW w:w="179" w:type="dxa"/>
            <w:tcBorders>
              <w:top w:val="nil"/>
              <w:left w:val="nil"/>
              <w:bottom w:val="nil"/>
              <w:right w:val="nil"/>
            </w:tcBorders>
            <w:shd w:val="clear" w:color="auto" w:fill="auto"/>
            <w:vAlign w:val="bottom"/>
            <w:hideMark/>
          </w:tcPr>
          <w:p w14:paraId="1AA190F6" w14:textId="77777777" w:rsidR="00C82424" w:rsidRPr="001E6A9C" w:rsidRDefault="00C82424" w:rsidP="0075549C">
            <w:pPr>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bottom"/>
            <w:hideMark/>
          </w:tcPr>
          <w:p w14:paraId="4342DFDE" w14:textId="77777777" w:rsidR="00C82424" w:rsidRPr="001E6A9C" w:rsidRDefault="00C82424" w:rsidP="0075549C">
            <w:pPr>
              <w:rPr>
                <w:rFonts w:ascii="Futura Medium" w:hAnsi="Futura Medium" w:cs="Futura Medium"/>
                <w:sz w:val="18"/>
                <w:szCs w:val="18"/>
                <w:lang w:eastAsia="es-EC"/>
              </w:rPr>
            </w:pPr>
          </w:p>
        </w:tc>
        <w:tc>
          <w:tcPr>
            <w:tcW w:w="160" w:type="dxa"/>
            <w:tcBorders>
              <w:top w:val="nil"/>
              <w:left w:val="nil"/>
              <w:bottom w:val="nil"/>
              <w:right w:val="nil"/>
            </w:tcBorders>
            <w:shd w:val="clear" w:color="auto" w:fill="auto"/>
            <w:vAlign w:val="bottom"/>
            <w:hideMark/>
          </w:tcPr>
          <w:p w14:paraId="779331D2" w14:textId="77777777" w:rsidR="00C82424" w:rsidRPr="001E6A9C" w:rsidRDefault="00C82424" w:rsidP="0075549C">
            <w:pPr>
              <w:rPr>
                <w:rFonts w:ascii="Futura Medium" w:hAnsi="Futura Medium" w:cs="Futura Medium"/>
                <w:sz w:val="18"/>
                <w:szCs w:val="18"/>
                <w:lang w:eastAsia="es-EC"/>
              </w:rPr>
            </w:pPr>
          </w:p>
        </w:tc>
        <w:tc>
          <w:tcPr>
            <w:tcW w:w="974" w:type="dxa"/>
            <w:tcBorders>
              <w:top w:val="nil"/>
              <w:left w:val="nil"/>
              <w:bottom w:val="nil"/>
              <w:right w:val="nil"/>
            </w:tcBorders>
            <w:shd w:val="clear" w:color="auto" w:fill="auto"/>
            <w:vAlign w:val="bottom"/>
            <w:hideMark/>
          </w:tcPr>
          <w:p w14:paraId="64EB2DE3" w14:textId="77777777" w:rsidR="00C82424" w:rsidRPr="001E6A9C" w:rsidRDefault="00C82424" w:rsidP="0075549C">
            <w:pPr>
              <w:rPr>
                <w:rFonts w:ascii="Futura Medium" w:hAnsi="Futura Medium" w:cs="Futura Medium"/>
                <w:sz w:val="18"/>
                <w:szCs w:val="18"/>
                <w:lang w:eastAsia="es-EC"/>
              </w:rPr>
            </w:pPr>
          </w:p>
        </w:tc>
        <w:tc>
          <w:tcPr>
            <w:tcW w:w="160" w:type="dxa"/>
            <w:tcBorders>
              <w:top w:val="nil"/>
              <w:left w:val="nil"/>
              <w:bottom w:val="nil"/>
              <w:right w:val="nil"/>
            </w:tcBorders>
            <w:shd w:val="clear" w:color="auto" w:fill="auto"/>
            <w:vAlign w:val="bottom"/>
            <w:hideMark/>
          </w:tcPr>
          <w:p w14:paraId="2D4C4D2F" w14:textId="77777777" w:rsidR="00C82424" w:rsidRPr="001E6A9C" w:rsidRDefault="00C82424" w:rsidP="0075549C">
            <w:pPr>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bottom"/>
            <w:hideMark/>
          </w:tcPr>
          <w:p w14:paraId="6339D73E" w14:textId="77777777" w:rsidR="00C82424" w:rsidRPr="001E6A9C" w:rsidRDefault="00C82424" w:rsidP="0075549C">
            <w:pPr>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bottom"/>
            <w:hideMark/>
          </w:tcPr>
          <w:p w14:paraId="3D035731" w14:textId="77777777" w:rsidR="00C82424" w:rsidRPr="001E6A9C" w:rsidRDefault="00C82424" w:rsidP="0075549C">
            <w:pPr>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bottom"/>
            <w:hideMark/>
          </w:tcPr>
          <w:p w14:paraId="4434BB55" w14:textId="77777777" w:rsidR="00C82424" w:rsidRPr="001E6A9C" w:rsidRDefault="00C82424" w:rsidP="0075549C">
            <w:pPr>
              <w:rPr>
                <w:rFonts w:ascii="Futura Medium" w:hAnsi="Futura Medium" w:cs="Futura Medium"/>
                <w:sz w:val="18"/>
                <w:szCs w:val="18"/>
                <w:lang w:eastAsia="es-EC"/>
              </w:rPr>
            </w:pPr>
          </w:p>
        </w:tc>
      </w:tr>
      <w:tr w:rsidR="00C3705D" w:rsidRPr="001E6A9C" w14:paraId="4F9C32C4" w14:textId="77777777" w:rsidTr="00880075">
        <w:trPr>
          <w:trHeight w:val="80"/>
        </w:trPr>
        <w:tc>
          <w:tcPr>
            <w:tcW w:w="2765" w:type="dxa"/>
            <w:tcBorders>
              <w:top w:val="nil"/>
              <w:left w:val="nil"/>
              <w:bottom w:val="nil"/>
              <w:right w:val="nil"/>
            </w:tcBorders>
            <w:shd w:val="clear" w:color="auto" w:fill="auto"/>
            <w:vAlign w:val="bottom"/>
            <w:hideMark/>
          </w:tcPr>
          <w:p w14:paraId="3F30C0E6" w14:textId="77777777" w:rsidR="00833C5E" w:rsidRPr="001E6A9C" w:rsidRDefault="00833C5E"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1 a 30</w:t>
            </w:r>
          </w:p>
        </w:tc>
        <w:tc>
          <w:tcPr>
            <w:tcW w:w="179" w:type="dxa"/>
            <w:tcBorders>
              <w:top w:val="nil"/>
              <w:left w:val="nil"/>
              <w:bottom w:val="nil"/>
              <w:right w:val="nil"/>
            </w:tcBorders>
            <w:shd w:val="clear" w:color="auto" w:fill="auto"/>
            <w:vAlign w:val="bottom"/>
            <w:hideMark/>
          </w:tcPr>
          <w:p w14:paraId="4C64FBF7" w14:textId="77777777" w:rsidR="00833C5E" w:rsidRPr="001E6A9C" w:rsidRDefault="00833C5E" w:rsidP="0075549C">
            <w:pPr>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59230659" w14:textId="549B5D35" w:rsidR="00833C5E" w:rsidRPr="001E6A9C" w:rsidRDefault="00833C5E"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2FB77972" w14:textId="77777777" w:rsidR="00833C5E" w:rsidRPr="001E6A9C" w:rsidRDefault="00833C5E" w:rsidP="0075549C">
            <w:pPr>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2CBAE095" w14:textId="7161EBAE" w:rsidR="00833C5E" w:rsidRPr="001E6A9C" w:rsidRDefault="00833C5E"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184689A0" w14:textId="77777777" w:rsidR="00833C5E" w:rsidRPr="001E6A9C" w:rsidRDefault="00833C5E" w:rsidP="0075549C">
            <w:pPr>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651A7C44" w14:textId="6027C949" w:rsidR="00833C5E" w:rsidRPr="001E6A9C" w:rsidRDefault="00833C5E" w:rsidP="0075549C">
            <w:pPr>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441E1EEF" w14:textId="77777777" w:rsidR="00833C5E" w:rsidRPr="001E6A9C" w:rsidRDefault="00833C5E" w:rsidP="0075549C">
            <w:pPr>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529595AF" w14:textId="3177E8B9" w:rsidR="00833C5E" w:rsidRPr="001E6A9C" w:rsidRDefault="00833C5E" w:rsidP="0075549C">
            <w:pPr>
              <w:jc w:val="right"/>
              <w:rPr>
                <w:rFonts w:ascii="Futura Medium" w:hAnsi="Futura Medium" w:cs="Futura Medium"/>
                <w:sz w:val="18"/>
                <w:szCs w:val="18"/>
                <w:lang w:eastAsia="es-EC"/>
              </w:rPr>
            </w:pPr>
          </w:p>
        </w:tc>
      </w:tr>
      <w:tr w:rsidR="00C3705D" w:rsidRPr="001E6A9C" w14:paraId="2C8895F6" w14:textId="77777777" w:rsidTr="00880075">
        <w:trPr>
          <w:trHeight w:val="80"/>
        </w:trPr>
        <w:tc>
          <w:tcPr>
            <w:tcW w:w="2765" w:type="dxa"/>
            <w:tcBorders>
              <w:top w:val="nil"/>
              <w:left w:val="nil"/>
              <w:bottom w:val="nil"/>
              <w:right w:val="nil"/>
            </w:tcBorders>
            <w:shd w:val="clear" w:color="auto" w:fill="auto"/>
            <w:vAlign w:val="bottom"/>
            <w:hideMark/>
          </w:tcPr>
          <w:p w14:paraId="36545B07" w14:textId="77777777" w:rsidR="00833C5E" w:rsidRPr="001E6A9C" w:rsidRDefault="00833C5E"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31 a 60</w:t>
            </w:r>
          </w:p>
        </w:tc>
        <w:tc>
          <w:tcPr>
            <w:tcW w:w="179" w:type="dxa"/>
            <w:tcBorders>
              <w:top w:val="nil"/>
              <w:left w:val="nil"/>
              <w:bottom w:val="nil"/>
              <w:right w:val="nil"/>
            </w:tcBorders>
            <w:shd w:val="clear" w:color="auto" w:fill="auto"/>
            <w:vAlign w:val="bottom"/>
            <w:hideMark/>
          </w:tcPr>
          <w:p w14:paraId="5D34DC81" w14:textId="77777777" w:rsidR="00833C5E" w:rsidRPr="001E6A9C" w:rsidRDefault="00833C5E" w:rsidP="0075549C">
            <w:pPr>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FFC2D35" w14:textId="5CB747CF" w:rsidR="00833C5E" w:rsidRPr="001E6A9C" w:rsidRDefault="00833C5E"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185F3D1F" w14:textId="77777777" w:rsidR="00833C5E" w:rsidRPr="001E6A9C" w:rsidRDefault="00833C5E" w:rsidP="0075549C">
            <w:pPr>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18B89333" w14:textId="0E9A9E4A" w:rsidR="00833C5E" w:rsidRPr="001E6A9C" w:rsidRDefault="00833C5E"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BF3C332" w14:textId="77777777" w:rsidR="00833C5E" w:rsidRPr="001E6A9C" w:rsidRDefault="00833C5E" w:rsidP="0075549C">
            <w:pPr>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519453CB" w14:textId="0E98950C" w:rsidR="00833C5E" w:rsidRPr="001E6A9C" w:rsidRDefault="00833C5E" w:rsidP="0075549C">
            <w:pPr>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425F6BB0" w14:textId="77777777" w:rsidR="00833C5E" w:rsidRPr="001E6A9C" w:rsidRDefault="00833C5E" w:rsidP="0075549C">
            <w:pPr>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61B309B7" w14:textId="6753A2C7" w:rsidR="00833C5E" w:rsidRPr="001E6A9C" w:rsidRDefault="00833C5E" w:rsidP="0075549C">
            <w:pPr>
              <w:jc w:val="right"/>
              <w:rPr>
                <w:rFonts w:ascii="Futura Medium" w:hAnsi="Futura Medium" w:cs="Futura Medium"/>
                <w:sz w:val="18"/>
                <w:szCs w:val="18"/>
                <w:lang w:eastAsia="es-EC"/>
              </w:rPr>
            </w:pPr>
          </w:p>
        </w:tc>
      </w:tr>
      <w:tr w:rsidR="00C3705D" w:rsidRPr="001E6A9C" w14:paraId="2E9B7820" w14:textId="77777777" w:rsidTr="00880075">
        <w:trPr>
          <w:trHeight w:val="80"/>
        </w:trPr>
        <w:tc>
          <w:tcPr>
            <w:tcW w:w="2765" w:type="dxa"/>
            <w:tcBorders>
              <w:top w:val="nil"/>
              <w:left w:val="nil"/>
              <w:bottom w:val="nil"/>
              <w:right w:val="nil"/>
            </w:tcBorders>
            <w:shd w:val="clear" w:color="auto" w:fill="auto"/>
            <w:vAlign w:val="bottom"/>
            <w:hideMark/>
          </w:tcPr>
          <w:p w14:paraId="0EEDC81A" w14:textId="77777777" w:rsidR="00833C5E" w:rsidRPr="001E6A9C" w:rsidRDefault="00833C5E"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61 a 90</w:t>
            </w:r>
          </w:p>
        </w:tc>
        <w:tc>
          <w:tcPr>
            <w:tcW w:w="179" w:type="dxa"/>
            <w:tcBorders>
              <w:top w:val="nil"/>
              <w:left w:val="nil"/>
              <w:bottom w:val="nil"/>
              <w:right w:val="nil"/>
            </w:tcBorders>
            <w:shd w:val="clear" w:color="auto" w:fill="auto"/>
            <w:vAlign w:val="bottom"/>
            <w:hideMark/>
          </w:tcPr>
          <w:p w14:paraId="532236BB" w14:textId="77777777" w:rsidR="00833C5E" w:rsidRPr="001E6A9C" w:rsidRDefault="00833C5E" w:rsidP="0075549C">
            <w:pPr>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629A80FE" w14:textId="7A84E00A" w:rsidR="00833C5E" w:rsidRPr="001E6A9C" w:rsidRDefault="00833C5E"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5C53810A" w14:textId="77777777" w:rsidR="00833C5E" w:rsidRPr="001E6A9C" w:rsidRDefault="00833C5E" w:rsidP="0075549C">
            <w:pPr>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0A8A44A3" w14:textId="77AB1D02" w:rsidR="00833C5E" w:rsidRPr="001E6A9C" w:rsidRDefault="00833C5E"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577D92F" w14:textId="77777777" w:rsidR="00833C5E" w:rsidRPr="001E6A9C" w:rsidRDefault="00833C5E" w:rsidP="0075549C">
            <w:pPr>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11D3D437" w14:textId="1518E8E4" w:rsidR="00833C5E" w:rsidRPr="001E6A9C" w:rsidRDefault="00833C5E" w:rsidP="0075549C">
            <w:pPr>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06810A71" w14:textId="77777777" w:rsidR="00833C5E" w:rsidRPr="001E6A9C" w:rsidRDefault="00833C5E" w:rsidP="0075549C">
            <w:pPr>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1F7A36F8" w14:textId="7E4AC29C" w:rsidR="00833C5E" w:rsidRPr="001E6A9C" w:rsidRDefault="00833C5E" w:rsidP="0075549C">
            <w:pPr>
              <w:jc w:val="right"/>
              <w:rPr>
                <w:rFonts w:ascii="Futura Medium" w:hAnsi="Futura Medium" w:cs="Futura Medium"/>
                <w:sz w:val="18"/>
                <w:szCs w:val="18"/>
                <w:lang w:eastAsia="es-EC"/>
              </w:rPr>
            </w:pPr>
          </w:p>
        </w:tc>
      </w:tr>
      <w:tr w:rsidR="00C3705D" w:rsidRPr="001E6A9C" w14:paraId="4595C07C" w14:textId="77777777" w:rsidTr="00880075">
        <w:trPr>
          <w:trHeight w:val="80"/>
        </w:trPr>
        <w:tc>
          <w:tcPr>
            <w:tcW w:w="2765" w:type="dxa"/>
            <w:tcBorders>
              <w:top w:val="nil"/>
              <w:left w:val="nil"/>
              <w:bottom w:val="nil"/>
              <w:right w:val="nil"/>
            </w:tcBorders>
            <w:shd w:val="clear" w:color="auto" w:fill="auto"/>
            <w:vAlign w:val="bottom"/>
            <w:hideMark/>
          </w:tcPr>
          <w:p w14:paraId="1D5C27AA" w14:textId="77777777" w:rsidR="00833C5E" w:rsidRPr="001E6A9C" w:rsidRDefault="00833C5E"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91 a 120</w:t>
            </w:r>
          </w:p>
        </w:tc>
        <w:tc>
          <w:tcPr>
            <w:tcW w:w="179" w:type="dxa"/>
            <w:tcBorders>
              <w:top w:val="nil"/>
              <w:left w:val="nil"/>
              <w:bottom w:val="nil"/>
              <w:right w:val="nil"/>
            </w:tcBorders>
            <w:shd w:val="clear" w:color="auto" w:fill="auto"/>
            <w:vAlign w:val="bottom"/>
            <w:hideMark/>
          </w:tcPr>
          <w:p w14:paraId="736A5589" w14:textId="77777777" w:rsidR="00833C5E" w:rsidRPr="001E6A9C" w:rsidRDefault="00833C5E" w:rsidP="0075549C">
            <w:pPr>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51604C20" w14:textId="114A551E" w:rsidR="00833C5E" w:rsidRPr="001E6A9C" w:rsidRDefault="00833C5E"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6553C11" w14:textId="77777777" w:rsidR="00833C5E" w:rsidRPr="001E6A9C" w:rsidRDefault="00833C5E" w:rsidP="0075549C">
            <w:pPr>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EEE4D37" w14:textId="16DF5847" w:rsidR="00833C5E" w:rsidRPr="001E6A9C" w:rsidRDefault="00833C5E"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57150654" w14:textId="77777777" w:rsidR="00833C5E" w:rsidRPr="001E6A9C" w:rsidRDefault="00833C5E" w:rsidP="0075549C">
            <w:pPr>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5CA0AC11" w14:textId="03CAD1CD" w:rsidR="00833C5E" w:rsidRPr="001E6A9C" w:rsidRDefault="00833C5E" w:rsidP="0075549C">
            <w:pPr>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1AF5E311" w14:textId="77777777" w:rsidR="00833C5E" w:rsidRPr="001E6A9C" w:rsidRDefault="00833C5E" w:rsidP="0075549C">
            <w:pPr>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6614C350" w14:textId="5693EBD3" w:rsidR="00833C5E" w:rsidRPr="001E6A9C" w:rsidRDefault="00833C5E" w:rsidP="0075549C">
            <w:pPr>
              <w:jc w:val="right"/>
              <w:rPr>
                <w:rFonts w:ascii="Futura Medium" w:hAnsi="Futura Medium" w:cs="Futura Medium"/>
                <w:sz w:val="18"/>
                <w:szCs w:val="18"/>
                <w:lang w:eastAsia="es-EC"/>
              </w:rPr>
            </w:pPr>
          </w:p>
        </w:tc>
      </w:tr>
      <w:tr w:rsidR="00C3705D" w:rsidRPr="001E6A9C" w14:paraId="26073762" w14:textId="77777777" w:rsidTr="00880075">
        <w:trPr>
          <w:trHeight w:val="80"/>
        </w:trPr>
        <w:tc>
          <w:tcPr>
            <w:tcW w:w="2765" w:type="dxa"/>
            <w:tcBorders>
              <w:top w:val="nil"/>
              <w:left w:val="nil"/>
              <w:bottom w:val="nil"/>
              <w:right w:val="nil"/>
            </w:tcBorders>
            <w:shd w:val="clear" w:color="auto" w:fill="auto"/>
            <w:vAlign w:val="bottom"/>
            <w:hideMark/>
          </w:tcPr>
          <w:p w14:paraId="1D062885" w14:textId="77777777" w:rsidR="00833C5E" w:rsidRPr="001E6A9C" w:rsidRDefault="00833C5E"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121 a 150</w:t>
            </w:r>
          </w:p>
        </w:tc>
        <w:tc>
          <w:tcPr>
            <w:tcW w:w="179" w:type="dxa"/>
            <w:tcBorders>
              <w:top w:val="nil"/>
              <w:left w:val="nil"/>
              <w:bottom w:val="nil"/>
              <w:right w:val="nil"/>
            </w:tcBorders>
            <w:shd w:val="clear" w:color="auto" w:fill="auto"/>
            <w:vAlign w:val="bottom"/>
            <w:hideMark/>
          </w:tcPr>
          <w:p w14:paraId="104D3722" w14:textId="77777777" w:rsidR="00833C5E" w:rsidRPr="001E6A9C" w:rsidRDefault="00833C5E" w:rsidP="0075549C">
            <w:pPr>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7D48CB65" w14:textId="2C0847AF" w:rsidR="00833C5E" w:rsidRPr="001E6A9C" w:rsidRDefault="00833C5E"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CAFDCCC" w14:textId="77777777" w:rsidR="00833C5E" w:rsidRPr="001E6A9C" w:rsidRDefault="00833C5E" w:rsidP="0075549C">
            <w:pPr>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1B668BC" w14:textId="4DAE1FD7" w:rsidR="00833C5E" w:rsidRPr="001E6A9C" w:rsidRDefault="00833C5E"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3DDCBA0E" w14:textId="77777777" w:rsidR="00833C5E" w:rsidRPr="001E6A9C" w:rsidRDefault="00833C5E" w:rsidP="0075549C">
            <w:pPr>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57DA890B" w14:textId="5CA1FE85" w:rsidR="00833C5E" w:rsidRPr="001E6A9C" w:rsidRDefault="00833C5E" w:rsidP="0075549C">
            <w:pPr>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75C862A7" w14:textId="77777777" w:rsidR="00833C5E" w:rsidRPr="001E6A9C" w:rsidRDefault="00833C5E" w:rsidP="0075549C">
            <w:pPr>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237DA3F2" w14:textId="6BB011A6" w:rsidR="00833C5E" w:rsidRPr="001E6A9C" w:rsidRDefault="00833C5E" w:rsidP="0075549C">
            <w:pPr>
              <w:jc w:val="right"/>
              <w:rPr>
                <w:rFonts w:ascii="Futura Medium" w:hAnsi="Futura Medium" w:cs="Futura Medium"/>
                <w:sz w:val="18"/>
                <w:szCs w:val="18"/>
                <w:lang w:eastAsia="es-EC"/>
              </w:rPr>
            </w:pPr>
          </w:p>
        </w:tc>
      </w:tr>
      <w:tr w:rsidR="00C3705D" w:rsidRPr="001E6A9C" w14:paraId="791FA382" w14:textId="77777777" w:rsidTr="00880075">
        <w:trPr>
          <w:trHeight w:val="80"/>
        </w:trPr>
        <w:tc>
          <w:tcPr>
            <w:tcW w:w="2765" w:type="dxa"/>
            <w:tcBorders>
              <w:top w:val="nil"/>
              <w:left w:val="nil"/>
              <w:bottom w:val="nil"/>
              <w:right w:val="nil"/>
            </w:tcBorders>
            <w:shd w:val="clear" w:color="auto" w:fill="auto"/>
            <w:vAlign w:val="bottom"/>
            <w:hideMark/>
          </w:tcPr>
          <w:p w14:paraId="7DE4747A" w14:textId="77777777" w:rsidR="00833C5E" w:rsidRPr="001E6A9C" w:rsidRDefault="00833C5E"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151 a 180</w:t>
            </w:r>
          </w:p>
        </w:tc>
        <w:tc>
          <w:tcPr>
            <w:tcW w:w="179" w:type="dxa"/>
            <w:tcBorders>
              <w:top w:val="nil"/>
              <w:left w:val="nil"/>
              <w:bottom w:val="nil"/>
              <w:right w:val="nil"/>
            </w:tcBorders>
            <w:shd w:val="clear" w:color="auto" w:fill="auto"/>
            <w:vAlign w:val="bottom"/>
            <w:hideMark/>
          </w:tcPr>
          <w:p w14:paraId="40557045" w14:textId="77777777" w:rsidR="00833C5E" w:rsidRPr="001E6A9C" w:rsidRDefault="00833C5E" w:rsidP="0075549C">
            <w:pPr>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28C0DBF6" w14:textId="1F5A1E08" w:rsidR="00833C5E" w:rsidRPr="001E6A9C" w:rsidRDefault="00833C5E"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09C33E7E" w14:textId="77777777" w:rsidR="00833C5E" w:rsidRPr="001E6A9C" w:rsidRDefault="00833C5E" w:rsidP="0075549C">
            <w:pPr>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22411E40" w14:textId="48668070" w:rsidR="00833C5E" w:rsidRPr="001E6A9C" w:rsidRDefault="00833C5E"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373232C0" w14:textId="77777777" w:rsidR="00833C5E" w:rsidRPr="001E6A9C" w:rsidRDefault="00833C5E" w:rsidP="0075549C">
            <w:pPr>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1BD1BDC1" w14:textId="6AF4B23B" w:rsidR="00833C5E" w:rsidRPr="001E6A9C" w:rsidRDefault="00833C5E" w:rsidP="0075549C">
            <w:pPr>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58694BF6" w14:textId="77777777" w:rsidR="00833C5E" w:rsidRPr="001E6A9C" w:rsidRDefault="00833C5E" w:rsidP="0075549C">
            <w:pPr>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5A93F4B5" w14:textId="54B2D07A" w:rsidR="00833C5E" w:rsidRPr="001E6A9C" w:rsidRDefault="00833C5E" w:rsidP="0075549C">
            <w:pPr>
              <w:jc w:val="right"/>
              <w:rPr>
                <w:rFonts w:ascii="Futura Medium" w:hAnsi="Futura Medium" w:cs="Futura Medium"/>
                <w:sz w:val="18"/>
                <w:szCs w:val="18"/>
                <w:lang w:eastAsia="es-EC"/>
              </w:rPr>
            </w:pPr>
          </w:p>
        </w:tc>
      </w:tr>
      <w:tr w:rsidR="00C3705D" w:rsidRPr="001E6A9C" w14:paraId="47AEADBD" w14:textId="77777777" w:rsidTr="00880075">
        <w:trPr>
          <w:trHeight w:val="80"/>
        </w:trPr>
        <w:tc>
          <w:tcPr>
            <w:tcW w:w="2765" w:type="dxa"/>
            <w:tcBorders>
              <w:top w:val="nil"/>
              <w:left w:val="nil"/>
              <w:bottom w:val="nil"/>
              <w:right w:val="nil"/>
            </w:tcBorders>
            <w:shd w:val="clear" w:color="auto" w:fill="auto"/>
            <w:vAlign w:val="bottom"/>
            <w:hideMark/>
          </w:tcPr>
          <w:p w14:paraId="4DD0B7AC" w14:textId="77777777" w:rsidR="00833C5E" w:rsidRPr="001E6A9C" w:rsidRDefault="00833C5E"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181 a 360</w:t>
            </w:r>
          </w:p>
        </w:tc>
        <w:tc>
          <w:tcPr>
            <w:tcW w:w="179" w:type="dxa"/>
            <w:tcBorders>
              <w:top w:val="nil"/>
              <w:left w:val="nil"/>
              <w:bottom w:val="nil"/>
              <w:right w:val="nil"/>
            </w:tcBorders>
            <w:shd w:val="clear" w:color="auto" w:fill="auto"/>
            <w:vAlign w:val="bottom"/>
            <w:hideMark/>
          </w:tcPr>
          <w:p w14:paraId="5B232EA7" w14:textId="77777777" w:rsidR="00833C5E" w:rsidRPr="001E6A9C" w:rsidRDefault="00833C5E" w:rsidP="0075549C">
            <w:pPr>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6FC1AF75" w14:textId="2B7C55C6" w:rsidR="00833C5E" w:rsidRPr="001E6A9C" w:rsidRDefault="00833C5E"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474FFD4" w14:textId="77777777" w:rsidR="00833C5E" w:rsidRPr="001E6A9C" w:rsidRDefault="00833C5E" w:rsidP="0075549C">
            <w:pPr>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4787709C" w14:textId="614B9412" w:rsidR="00833C5E" w:rsidRPr="001E6A9C" w:rsidRDefault="00833C5E"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31F7EF9B" w14:textId="77777777" w:rsidR="00833C5E" w:rsidRPr="001E6A9C" w:rsidRDefault="00833C5E" w:rsidP="0075549C">
            <w:pPr>
              <w:jc w:val="right"/>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center"/>
          </w:tcPr>
          <w:p w14:paraId="0FAFEC79" w14:textId="0C4F826F" w:rsidR="00833C5E" w:rsidRPr="001E6A9C" w:rsidRDefault="00833C5E" w:rsidP="0075549C">
            <w:pPr>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6B0F854B" w14:textId="77777777" w:rsidR="00833C5E" w:rsidRPr="001E6A9C" w:rsidRDefault="00833C5E" w:rsidP="0075549C">
            <w:pPr>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tcPr>
          <w:p w14:paraId="4D7975F2" w14:textId="5F3EEE79" w:rsidR="00833C5E" w:rsidRPr="001E6A9C" w:rsidRDefault="00833C5E" w:rsidP="0075549C">
            <w:pPr>
              <w:jc w:val="right"/>
              <w:rPr>
                <w:rFonts w:ascii="Futura Medium" w:hAnsi="Futura Medium" w:cs="Futura Medium"/>
                <w:sz w:val="18"/>
                <w:szCs w:val="18"/>
                <w:lang w:eastAsia="es-EC"/>
              </w:rPr>
            </w:pPr>
          </w:p>
        </w:tc>
      </w:tr>
      <w:tr w:rsidR="00C3705D" w:rsidRPr="001E6A9C" w14:paraId="4F3BDE51" w14:textId="77777777" w:rsidTr="00880075">
        <w:trPr>
          <w:trHeight w:val="80"/>
        </w:trPr>
        <w:tc>
          <w:tcPr>
            <w:tcW w:w="2765" w:type="dxa"/>
            <w:tcBorders>
              <w:top w:val="nil"/>
              <w:left w:val="nil"/>
              <w:bottom w:val="nil"/>
              <w:right w:val="nil"/>
            </w:tcBorders>
            <w:shd w:val="clear" w:color="auto" w:fill="auto"/>
            <w:vAlign w:val="bottom"/>
            <w:hideMark/>
          </w:tcPr>
          <w:p w14:paraId="134C09EC" w14:textId="77777777" w:rsidR="00833C5E" w:rsidRPr="001E6A9C" w:rsidRDefault="00833C5E"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&gt;360</w:t>
            </w:r>
          </w:p>
        </w:tc>
        <w:tc>
          <w:tcPr>
            <w:tcW w:w="179" w:type="dxa"/>
            <w:tcBorders>
              <w:top w:val="nil"/>
              <w:left w:val="nil"/>
              <w:bottom w:val="nil"/>
              <w:right w:val="nil"/>
            </w:tcBorders>
            <w:shd w:val="clear" w:color="auto" w:fill="auto"/>
            <w:vAlign w:val="bottom"/>
            <w:hideMark/>
          </w:tcPr>
          <w:p w14:paraId="6725698A" w14:textId="77777777" w:rsidR="00833C5E" w:rsidRPr="001E6A9C" w:rsidRDefault="00833C5E" w:rsidP="0075549C">
            <w:pPr>
              <w:rPr>
                <w:rFonts w:ascii="Futura Medium" w:hAnsi="Futura Medium" w:cs="Futura Medium"/>
                <w:sz w:val="18"/>
                <w:szCs w:val="18"/>
                <w:lang w:eastAsia="es-EC"/>
              </w:rPr>
            </w:pPr>
          </w:p>
        </w:tc>
        <w:tc>
          <w:tcPr>
            <w:tcW w:w="1097" w:type="dxa"/>
            <w:tcBorders>
              <w:top w:val="nil"/>
              <w:left w:val="nil"/>
              <w:bottom w:val="single" w:sz="4" w:space="0" w:color="auto"/>
              <w:right w:val="nil"/>
            </w:tcBorders>
            <w:shd w:val="clear" w:color="auto" w:fill="auto"/>
            <w:vAlign w:val="center"/>
          </w:tcPr>
          <w:p w14:paraId="214EC5ED" w14:textId="57058775" w:rsidR="00833C5E" w:rsidRPr="001E6A9C" w:rsidRDefault="00833C5E"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60BD310" w14:textId="77777777" w:rsidR="00833C5E" w:rsidRPr="001E6A9C" w:rsidRDefault="00833C5E" w:rsidP="0075549C">
            <w:pPr>
              <w:jc w:val="right"/>
              <w:rPr>
                <w:rFonts w:ascii="Futura Medium" w:hAnsi="Futura Medium" w:cs="Futura Medium"/>
                <w:b/>
                <w:sz w:val="18"/>
                <w:szCs w:val="18"/>
                <w:lang w:eastAsia="es-EC"/>
              </w:rPr>
            </w:pPr>
          </w:p>
        </w:tc>
        <w:tc>
          <w:tcPr>
            <w:tcW w:w="974" w:type="dxa"/>
            <w:tcBorders>
              <w:top w:val="nil"/>
              <w:left w:val="nil"/>
              <w:bottom w:val="single" w:sz="4" w:space="0" w:color="auto"/>
              <w:right w:val="nil"/>
            </w:tcBorders>
            <w:shd w:val="clear" w:color="auto" w:fill="auto"/>
            <w:vAlign w:val="center"/>
          </w:tcPr>
          <w:p w14:paraId="6EACEEF7" w14:textId="07D02419" w:rsidR="00833C5E" w:rsidRPr="001E6A9C" w:rsidRDefault="00833C5E"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B5877FB" w14:textId="77777777" w:rsidR="00833C5E" w:rsidRPr="001E6A9C" w:rsidRDefault="00833C5E" w:rsidP="0075549C">
            <w:pPr>
              <w:jc w:val="right"/>
              <w:rPr>
                <w:rFonts w:ascii="Futura Medium" w:hAnsi="Futura Medium" w:cs="Futura Medium"/>
                <w:sz w:val="18"/>
                <w:szCs w:val="18"/>
                <w:lang w:eastAsia="es-EC"/>
              </w:rPr>
            </w:pPr>
          </w:p>
        </w:tc>
        <w:tc>
          <w:tcPr>
            <w:tcW w:w="1116" w:type="dxa"/>
            <w:tcBorders>
              <w:top w:val="nil"/>
              <w:left w:val="nil"/>
              <w:bottom w:val="single" w:sz="4" w:space="0" w:color="auto"/>
              <w:right w:val="nil"/>
            </w:tcBorders>
            <w:shd w:val="clear" w:color="auto" w:fill="auto"/>
            <w:vAlign w:val="center"/>
          </w:tcPr>
          <w:p w14:paraId="0BFFDAF0" w14:textId="22F40E2A" w:rsidR="00833C5E" w:rsidRPr="001E6A9C" w:rsidRDefault="00833C5E" w:rsidP="0075549C">
            <w:pPr>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717EDB50" w14:textId="77777777" w:rsidR="00833C5E" w:rsidRPr="001E6A9C" w:rsidRDefault="00833C5E" w:rsidP="0075549C">
            <w:pPr>
              <w:jc w:val="right"/>
              <w:rPr>
                <w:rFonts w:ascii="Futura Medium" w:hAnsi="Futura Medium" w:cs="Futura Medium"/>
                <w:sz w:val="18"/>
                <w:szCs w:val="18"/>
                <w:lang w:eastAsia="es-EC"/>
              </w:rPr>
            </w:pPr>
          </w:p>
        </w:tc>
        <w:tc>
          <w:tcPr>
            <w:tcW w:w="1129" w:type="dxa"/>
            <w:tcBorders>
              <w:top w:val="nil"/>
              <w:left w:val="nil"/>
              <w:bottom w:val="single" w:sz="4" w:space="0" w:color="auto"/>
              <w:right w:val="nil"/>
            </w:tcBorders>
            <w:shd w:val="clear" w:color="auto" w:fill="auto"/>
            <w:vAlign w:val="center"/>
          </w:tcPr>
          <w:p w14:paraId="2AB079C2" w14:textId="5BF36199" w:rsidR="00833C5E" w:rsidRPr="001E6A9C" w:rsidRDefault="00833C5E" w:rsidP="0075549C">
            <w:pPr>
              <w:jc w:val="right"/>
              <w:rPr>
                <w:rFonts w:ascii="Futura Medium" w:hAnsi="Futura Medium" w:cs="Futura Medium"/>
                <w:sz w:val="18"/>
                <w:szCs w:val="18"/>
                <w:lang w:eastAsia="es-EC"/>
              </w:rPr>
            </w:pPr>
          </w:p>
        </w:tc>
      </w:tr>
      <w:tr w:rsidR="00C3705D" w:rsidRPr="001E6A9C" w14:paraId="2993ADB2" w14:textId="77777777" w:rsidTr="00880075">
        <w:trPr>
          <w:trHeight w:val="70"/>
        </w:trPr>
        <w:tc>
          <w:tcPr>
            <w:tcW w:w="2765" w:type="dxa"/>
            <w:tcBorders>
              <w:top w:val="nil"/>
              <w:left w:val="nil"/>
              <w:bottom w:val="nil"/>
              <w:right w:val="nil"/>
            </w:tcBorders>
            <w:shd w:val="clear" w:color="auto" w:fill="auto"/>
            <w:vAlign w:val="bottom"/>
            <w:hideMark/>
          </w:tcPr>
          <w:p w14:paraId="33D367BE" w14:textId="77777777" w:rsidR="005B30B3" w:rsidRPr="001E6A9C" w:rsidRDefault="005B30B3" w:rsidP="0075549C">
            <w:pPr>
              <w:rPr>
                <w:rFonts w:ascii="Futura Medium" w:hAnsi="Futura Medium" w:cs="Futura Medium"/>
                <w:sz w:val="18"/>
                <w:szCs w:val="18"/>
                <w:lang w:eastAsia="es-EC"/>
              </w:rPr>
            </w:pPr>
          </w:p>
        </w:tc>
        <w:tc>
          <w:tcPr>
            <w:tcW w:w="179" w:type="dxa"/>
            <w:tcBorders>
              <w:top w:val="nil"/>
              <w:left w:val="nil"/>
              <w:bottom w:val="nil"/>
              <w:right w:val="nil"/>
            </w:tcBorders>
            <w:shd w:val="clear" w:color="auto" w:fill="auto"/>
            <w:vAlign w:val="bottom"/>
            <w:hideMark/>
          </w:tcPr>
          <w:p w14:paraId="503FA669" w14:textId="77777777" w:rsidR="005B30B3" w:rsidRPr="001E6A9C" w:rsidRDefault="005B30B3" w:rsidP="0075549C">
            <w:pPr>
              <w:rPr>
                <w:rFonts w:ascii="Futura Medium" w:hAnsi="Futura Medium" w:cs="Futura Medium"/>
                <w:sz w:val="18"/>
                <w:szCs w:val="18"/>
                <w:lang w:eastAsia="es-EC"/>
              </w:rPr>
            </w:pPr>
          </w:p>
        </w:tc>
        <w:tc>
          <w:tcPr>
            <w:tcW w:w="1097" w:type="dxa"/>
            <w:tcBorders>
              <w:top w:val="single" w:sz="4" w:space="0" w:color="auto"/>
              <w:left w:val="nil"/>
              <w:bottom w:val="single" w:sz="8" w:space="0" w:color="auto"/>
              <w:right w:val="nil"/>
            </w:tcBorders>
            <w:shd w:val="clear" w:color="auto" w:fill="auto"/>
            <w:vAlign w:val="center"/>
          </w:tcPr>
          <w:p w14:paraId="34DFE170" w14:textId="35E4CADF" w:rsidR="005B30B3" w:rsidRPr="001E6A9C" w:rsidRDefault="005B30B3"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0BD8509F" w14:textId="77777777" w:rsidR="005B30B3" w:rsidRPr="001E6A9C" w:rsidRDefault="005B30B3" w:rsidP="0075549C">
            <w:pPr>
              <w:jc w:val="right"/>
              <w:rPr>
                <w:rFonts w:ascii="Futura Medium" w:hAnsi="Futura Medium" w:cs="Futura Medium"/>
                <w:b/>
                <w:sz w:val="18"/>
                <w:szCs w:val="18"/>
                <w:lang w:eastAsia="es-EC"/>
              </w:rPr>
            </w:pPr>
          </w:p>
        </w:tc>
        <w:tc>
          <w:tcPr>
            <w:tcW w:w="974" w:type="dxa"/>
            <w:tcBorders>
              <w:top w:val="single" w:sz="4" w:space="0" w:color="auto"/>
              <w:left w:val="nil"/>
              <w:bottom w:val="single" w:sz="8" w:space="0" w:color="auto"/>
              <w:right w:val="nil"/>
            </w:tcBorders>
            <w:shd w:val="clear" w:color="auto" w:fill="auto"/>
            <w:vAlign w:val="center"/>
          </w:tcPr>
          <w:p w14:paraId="04998974" w14:textId="1DD956D4" w:rsidR="005B30B3" w:rsidRPr="001E6A9C" w:rsidRDefault="005B30B3"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113AE8A2" w14:textId="77777777" w:rsidR="005B30B3" w:rsidRPr="001E6A9C" w:rsidRDefault="005B30B3" w:rsidP="0075549C">
            <w:pPr>
              <w:jc w:val="right"/>
              <w:rPr>
                <w:rFonts w:ascii="Futura Medium" w:hAnsi="Futura Medium" w:cs="Futura Medium"/>
                <w:sz w:val="18"/>
                <w:szCs w:val="18"/>
                <w:lang w:eastAsia="es-EC"/>
              </w:rPr>
            </w:pPr>
          </w:p>
        </w:tc>
        <w:tc>
          <w:tcPr>
            <w:tcW w:w="1116" w:type="dxa"/>
            <w:tcBorders>
              <w:top w:val="single" w:sz="4" w:space="0" w:color="auto"/>
              <w:left w:val="nil"/>
              <w:bottom w:val="single" w:sz="8" w:space="0" w:color="auto"/>
              <w:right w:val="nil"/>
            </w:tcBorders>
            <w:shd w:val="clear" w:color="auto" w:fill="auto"/>
            <w:vAlign w:val="center"/>
          </w:tcPr>
          <w:p w14:paraId="1BFB38E4" w14:textId="1880BCD8" w:rsidR="005B30B3" w:rsidRPr="001E6A9C" w:rsidRDefault="005B30B3" w:rsidP="0075549C">
            <w:pPr>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tcPr>
          <w:p w14:paraId="0FC2327C" w14:textId="77777777" w:rsidR="005B30B3" w:rsidRPr="001E6A9C" w:rsidRDefault="005B30B3" w:rsidP="0075549C">
            <w:pPr>
              <w:jc w:val="right"/>
              <w:rPr>
                <w:rFonts w:ascii="Futura Medium" w:hAnsi="Futura Medium" w:cs="Futura Medium"/>
                <w:sz w:val="18"/>
                <w:szCs w:val="18"/>
                <w:lang w:eastAsia="es-EC"/>
              </w:rPr>
            </w:pPr>
          </w:p>
        </w:tc>
        <w:tc>
          <w:tcPr>
            <w:tcW w:w="1129" w:type="dxa"/>
            <w:tcBorders>
              <w:top w:val="single" w:sz="4" w:space="0" w:color="auto"/>
              <w:left w:val="nil"/>
              <w:bottom w:val="single" w:sz="8" w:space="0" w:color="auto"/>
              <w:right w:val="nil"/>
            </w:tcBorders>
            <w:shd w:val="clear" w:color="auto" w:fill="auto"/>
            <w:vAlign w:val="center"/>
          </w:tcPr>
          <w:p w14:paraId="2817869B" w14:textId="0A2A6C13" w:rsidR="005B30B3" w:rsidRPr="001E6A9C" w:rsidRDefault="005B30B3" w:rsidP="0075549C">
            <w:pPr>
              <w:jc w:val="right"/>
              <w:rPr>
                <w:rFonts w:ascii="Futura Medium" w:hAnsi="Futura Medium" w:cs="Futura Medium"/>
                <w:sz w:val="18"/>
                <w:szCs w:val="18"/>
                <w:lang w:eastAsia="es-EC"/>
              </w:rPr>
            </w:pPr>
          </w:p>
        </w:tc>
      </w:tr>
      <w:tr w:rsidR="005B30B3" w:rsidRPr="001E6A9C" w14:paraId="5910F09D" w14:textId="77777777" w:rsidTr="00880075">
        <w:trPr>
          <w:trHeight w:val="70"/>
        </w:trPr>
        <w:tc>
          <w:tcPr>
            <w:tcW w:w="2765" w:type="dxa"/>
            <w:tcBorders>
              <w:top w:val="nil"/>
              <w:left w:val="nil"/>
              <w:bottom w:val="nil"/>
              <w:right w:val="nil"/>
            </w:tcBorders>
            <w:shd w:val="clear" w:color="auto" w:fill="auto"/>
            <w:vAlign w:val="bottom"/>
            <w:hideMark/>
          </w:tcPr>
          <w:p w14:paraId="33CD3103" w14:textId="77777777" w:rsidR="005B30B3" w:rsidRPr="001E6A9C" w:rsidRDefault="005B30B3"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Cuentas por cobrar - comerciales, neto</w:t>
            </w:r>
          </w:p>
        </w:tc>
        <w:tc>
          <w:tcPr>
            <w:tcW w:w="179" w:type="dxa"/>
            <w:tcBorders>
              <w:top w:val="nil"/>
              <w:left w:val="nil"/>
              <w:bottom w:val="nil"/>
              <w:right w:val="nil"/>
            </w:tcBorders>
            <w:shd w:val="clear" w:color="auto" w:fill="auto"/>
            <w:vAlign w:val="bottom"/>
            <w:hideMark/>
          </w:tcPr>
          <w:p w14:paraId="61DE0852" w14:textId="77777777" w:rsidR="005B30B3" w:rsidRPr="001E6A9C" w:rsidRDefault="005B30B3" w:rsidP="0075549C">
            <w:pPr>
              <w:rPr>
                <w:rFonts w:ascii="Futura Medium" w:hAnsi="Futura Medium" w:cs="Futura Medium"/>
                <w:sz w:val="18"/>
                <w:szCs w:val="18"/>
                <w:lang w:eastAsia="es-EC"/>
              </w:rPr>
            </w:pPr>
          </w:p>
        </w:tc>
        <w:tc>
          <w:tcPr>
            <w:tcW w:w="1097" w:type="dxa"/>
            <w:tcBorders>
              <w:top w:val="single" w:sz="4" w:space="0" w:color="auto"/>
              <w:left w:val="nil"/>
              <w:bottom w:val="double" w:sz="6" w:space="0" w:color="auto"/>
              <w:right w:val="nil"/>
            </w:tcBorders>
            <w:shd w:val="clear" w:color="auto" w:fill="auto"/>
            <w:vAlign w:val="center"/>
          </w:tcPr>
          <w:p w14:paraId="1DF20F87" w14:textId="49F55E10" w:rsidR="005B30B3" w:rsidRPr="001E6A9C" w:rsidRDefault="005B30B3"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6A4A6A6F" w14:textId="77777777" w:rsidR="005B30B3" w:rsidRPr="001E6A9C" w:rsidRDefault="005B30B3" w:rsidP="0075549C">
            <w:pPr>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43E20D99" w14:textId="77777777" w:rsidR="005B30B3" w:rsidRPr="001E6A9C" w:rsidRDefault="005B30B3" w:rsidP="0075549C">
            <w:pPr>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5230884A" w14:textId="77777777" w:rsidR="005B30B3" w:rsidRPr="001E6A9C" w:rsidRDefault="005B30B3" w:rsidP="0075549C">
            <w:pPr>
              <w:jc w:val="right"/>
              <w:rPr>
                <w:rFonts w:ascii="Futura Medium" w:hAnsi="Futura Medium" w:cs="Futura Medium"/>
                <w:sz w:val="18"/>
                <w:szCs w:val="18"/>
                <w:lang w:eastAsia="es-EC"/>
              </w:rPr>
            </w:pPr>
          </w:p>
        </w:tc>
        <w:tc>
          <w:tcPr>
            <w:tcW w:w="1116" w:type="dxa"/>
            <w:tcBorders>
              <w:top w:val="single" w:sz="4" w:space="0" w:color="auto"/>
              <w:left w:val="nil"/>
              <w:bottom w:val="double" w:sz="6" w:space="0" w:color="auto"/>
              <w:right w:val="nil"/>
            </w:tcBorders>
            <w:shd w:val="clear" w:color="auto" w:fill="auto"/>
            <w:vAlign w:val="center"/>
          </w:tcPr>
          <w:p w14:paraId="2AE95354" w14:textId="2547AE45" w:rsidR="005B30B3" w:rsidRPr="001E6A9C" w:rsidRDefault="005B30B3" w:rsidP="0075549C">
            <w:pPr>
              <w:jc w:val="right"/>
              <w:rPr>
                <w:rFonts w:ascii="Futura Medium" w:hAnsi="Futura Medium" w:cs="Futura Medium"/>
                <w:sz w:val="18"/>
                <w:szCs w:val="18"/>
                <w:lang w:eastAsia="es-EC"/>
              </w:rPr>
            </w:pPr>
          </w:p>
        </w:tc>
        <w:tc>
          <w:tcPr>
            <w:tcW w:w="146" w:type="dxa"/>
            <w:tcBorders>
              <w:top w:val="nil"/>
              <w:left w:val="nil"/>
              <w:bottom w:val="nil"/>
              <w:right w:val="nil"/>
            </w:tcBorders>
            <w:shd w:val="clear" w:color="auto" w:fill="auto"/>
            <w:vAlign w:val="center"/>
            <w:hideMark/>
          </w:tcPr>
          <w:p w14:paraId="542E8C30" w14:textId="77777777" w:rsidR="005B30B3" w:rsidRPr="001E6A9C" w:rsidRDefault="005B30B3" w:rsidP="0075549C">
            <w:pPr>
              <w:jc w:val="right"/>
              <w:rPr>
                <w:rFonts w:ascii="Futura Medium" w:hAnsi="Futura Medium" w:cs="Futura Medium"/>
                <w:sz w:val="18"/>
                <w:szCs w:val="18"/>
                <w:lang w:eastAsia="es-EC"/>
              </w:rPr>
            </w:pPr>
          </w:p>
        </w:tc>
        <w:tc>
          <w:tcPr>
            <w:tcW w:w="1129" w:type="dxa"/>
            <w:tcBorders>
              <w:top w:val="nil"/>
              <w:left w:val="nil"/>
              <w:bottom w:val="nil"/>
              <w:right w:val="nil"/>
            </w:tcBorders>
            <w:shd w:val="clear" w:color="auto" w:fill="auto"/>
            <w:vAlign w:val="center"/>
            <w:hideMark/>
          </w:tcPr>
          <w:p w14:paraId="18C50301" w14:textId="77777777" w:rsidR="005B30B3" w:rsidRPr="001E6A9C" w:rsidRDefault="005B30B3" w:rsidP="0075549C">
            <w:pPr>
              <w:jc w:val="right"/>
              <w:rPr>
                <w:rFonts w:ascii="Futura Medium" w:hAnsi="Futura Medium" w:cs="Futura Medium"/>
                <w:sz w:val="18"/>
                <w:szCs w:val="18"/>
                <w:lang w:eastAsia="es-EC"/>
              </w:rPr>
            </w:pPr>
          </w:p>
        </w:tc>
      </w:tr>
    </w:tbl>
    <w:p w14:paraId="79EB9A29" w14:textId="77777777" w:rsidR="002626D8" w:rsidRPr="001E6A9C" w:rsidRDefault="002626D8" w:rsidP="0075549C">
      <w:pPr>
        <w:widowControl w:val="0"/>
        <w:autoSpaceDE w:val="0"/>
        <w:autoSpaceDN w:val="0"/>
        <w:adjustRightInd w:val="0"/>
        <w:jc w:val="both"/>
        <w:rPr>
          <w:rFonts w:ascii="Futura Medium" w:hAnsi="Futura Medium" w:cs="Futura Medium"/>
          <w:b/>
          <w:bCs/>
          <w:sz w:val="18"/>
          <w:szCs w:val="18"/>
          <w:u w:val="single"/>
        </w:rPr>
      </w:pPr>
    </w:p>
    <w:p w14:paraId="5E862302" w14:textId="77777777" w:rsidR="003F7944" w:rsidRPr="001E6A9C" w:rsidRDefault="00497EC9" w:rsidP="00711BBE">
      <w:pPr>
        <w:pStyle w:val="ListParagraph"/>
        <w:numPr>
          <w:ilvl w:val="0"/>
          <w:numId w:val="15"/>
        </w:numPr>
        <w:ind w:left="1276" w:hanging="283"/>
        <w:contextualSpacing/>
        <w:jc w:val="both"/>
        <w:rPr>
          <w:rFonts w:ascii="Futura Medium" w:hAnsi="Futura Medium" w:cs="Futura Medium"/>
          <w:sz w:val="18"/>
          <w:szCs w:val="18"/>
        </w:rPr>
      </w:pPr>
      <w:r w:rsidRPr="001E6A9C">
        <w:rPr>
          <w:rFonts w:ascii="Futura Medium" w:hAnsi="Futura Medium" w:cs="Futura Medium" w:hint="cs"/>
          <w:i/>
          <w:sz w:val="18"/>
          <w:szCs w:val="18"/>
        </w:rPr>
        <w:t xml:space="preserve">Riesgo de </w:t>
      </w:r>
      <w:r w:rsidR="007B72AC" w:rsidRPr="001E6A9C">
        <w:rPr>
          <w:rFonts w:ascii="Futura Medium" w:hAnsi="Futura Medium" w:cs="Futura Medium" w:hint="cs"/>
          <w:i/>
          <w:sz w:val="18"/>
          <w:szCs w:val="18"/>
        </w:rPr>
        <w:t>liquidez</w:t>
      </w:r>
      <w:r w:rsidR="007B72AC" w:rsidRPr="001E6A9C">
        <w:rPr>
          <w:rFonts w:ascii="Futura Medium" w:hAnsi="Futura Medium" w:cs="Futura Medium" w:hint="cs"/>
          <w:sz w:val="18"/>
          <w:szCs w:val="18"/>
        </w:rPr>
        <w:t>. -</w:t>
      </w:r>
      <w:r w:rsidRPr="001E6A9C">
        <w:rPr>
          <w:rFonts w:ascii="Futura Medium" w:hAnsi="Futura Medium" w:cs="Futura Medium" w:hint="cs"/>
          <w:sz w:val="18"/>
          <w:szCs w:val="18"/>
        </w:rPr>
        <w:t xml:space="preserve">  </w:t>
      </w:r>
      <w:r w:rsidRPr="001E6A9C">
        <w:rPr>
          <w:rFonts w:ascii="Futura Medium" w:hAnsi="Futura Medium" w:cs="Futura Medium" w:hint="cs"/>
          <w:sz w:val="18"/>
          <w:szCs w:val="18"/>
          <w:lang w:val="es-EC" w:eastAsia="es-EC"/>
        </w:rPr>
        <w:t>Consiste en el riesgo de que la Compañía tenga dificultades para cumplir con las obligaciones asociadas con sus pasivos financieros, que son liquidados mediante la entrega de efectivo u otro activo financiero.</w:t>
      </w:r>
    </w:p>
    <w:p w14:paraId="5AF9F757" w14:textId="77777777" w:rsidR="00297B7F" w:rsidRPr="001E6A9C" w:rsidRDefault="00297B7F" w:rsidP="0075549C">
      <w:pPr>
        <w:jc w:val="both"/>
        <w:rPr>
          <w:rFonts w:ascii="Futura Medium" w:hAnsi="Futura Medium" w:cs="Futura Medium"/>
          <w:sz w:val="18"/>
          <w:szCs w:val="18"/>
          <w:lang w:eastAsia="es-EC"/>
        </w:rPr>
      </w:pPr>
    </w:p>
    <w:p w14:paraId="2B369D2F" w14:textId="1EA96297" w:rsidR="00297B7F" w:rsidRDefault="00297B7F" w:rsidP="0075549C">
      <w:pPr>
        <w:pStyle w:val="ListParagraph"/>
        <w:ind w:left="1276"/>
        <w:jc w:val="both"/>
        <w:rPr>
          <w:rFonts w:ascii="Futura Medium" w:hAnsi="Futura Medium" w:cs="Futura Medium"/>
          <w:sz w:val="18"/>
          <w:szCs w:val="18"/>
          <w:lang w:val="es-EC"/>
        </w:rPr>
      </w:pPr>
      <w:r w:rsidRPr="001E6A9C">
        <w:rPr>
          <w:rFonts w:ascii="Futura Medium" w:hAnsi="Futura Medium" w:cs="Futura Medium" w:hint="cs"/>
          <w:sz w:val="18"/>
          <w:szCs w:val="18"/>
          <w:lang w:val="es-EC"/>
        </w:rPr>
        <w:t>La Administración de la Compañía tiene la responsabilidad substancial de la administración del riesgo de liquidez, la cual ha establecido políticas y procedimientos en cuanto al endeudamiento a corto, mediano y largo plazo.  La Compañía, a través de la Gerencia General, administra el riesgo de liquidez mediante el monitoreo de flujos de efectivo y los vencimientos de sus activos y pasivos financieros basados en el cumplimiento de los requerimientos de cobro y pago.  Un resumen de los vencimientos de los pasivos financieros, es como sigue:</w:t>
      </w:r>
    </w:p>
    <w:p w14:paraId="63380A47" w14:textId="77EF344F" w:rsidR="003E7F20" w:rsidRDefault="003E7F20" w:rsidP="0075549C">
      <w:pPr>
        <w:pStyle w:val="ListParagraph"/>
        <w:ind w:left="1276"/>
        <w:jc w:val="both"/>
        <w:rPr>
          <w:rFonts w:ascii="Futura Medium" w:hAnsi="Futura Medium" w:cs="Futura Medium"/>
          <w:sz w:val="18"/>
          <w:szCs w:val="18"/>
          <w:lang w:val="es-EC"/>
        </w:rPr>
      </w:pPr>
    </w:p>
    <w:p w14:paraId="2EB6B7D5" w14:textId="32B7270B" w:rsidR="003E7F20" w:rsidRDefault="003E7F20" w:rsidP="0075549C">
      <w:pPr>
        <w:pStyle w:val="ListParagraph"/>
        <w:ind w:left="1276"/>
        <w:jc w:val="both"/>
        <w:rPr>
          <w:rFonts w:ascii="Futura Medium" w:hAnsi="Futura Medium" w:cs="Futura Medium"/>
          <w:sz w:val="18"/>
          <w:szCs w:val="18"/>
          <w:lang w:val="es-EC"/>
        </w:rPr>
      </w:pPr>
    </w:p>
    <w:p w14:paraId="3761A178" w14:textId="377C5595" w:rsidR="003E7F20" w:rsidRDefault="003E7F20" w:rsidP="0075549C">
      <w:pPr>
        <w:pStyle w:val="ListParagraph"/>
        <w:ind w:left="1276"/>
        <w:jc w:val="both"/>
        <w:rPr>
          <w:rFonts w:ascii="Futura Medium" w:hAnsi="Futura Medium" w:cs="Futura Medium"/>
          <w:sz w:val="18"/>
          <w:szCs w:val="18"/>
          <w:lang w:val="es-EC"/>
        </w:rPr>
      </w:pPr>
    </w:p>
    <w:p w14:paraId="37EBF891" w14:textId="72AB986E" w:rsidR="003E7F20" w:rsidRDefault="003E7F20" w:rsidP="0075549C">
      <w:pPr>
        <w:pStyle w:val="ListParagraph"/>
        <w:ind w:left="1276"/>
        <w:jc w:val="both"/>
        <w:rPr>
          <w:rFonts w:ascii="Futura Medium" w:hAnsi="Futura Medium" w:cs="Futura Medium"/>
          <w:sz w:val="18"/>
          <w:szCs w:val="18"/>
          <w:lang w:val="es-EC"/>
        </w:rPr>
      </w:pPr>
    </w:p>
    <w:p w14:paraId="3C03B849" w14:textId="75C199F7" w:rsidR="003E7F20" w:rsidRDefault="003E7F20" w:rsidP="0075549C">
      <w:pPr>
        <w:pStyle w:val="ListParagraph"/>
        <w:ind w:left="1276"/>
        <w:jc w:val="both"/>
        <w:rPr>
          <w:rFonts w:ascii="Futura Medium" w:hAnsi="Futura Medium" w:cs="Futura Medium"/>
          <w:sz w:val="18"/>
          <w:szCs w:val="18"/>
          <w:lang w:val="es-EC"/>
        </w:rPr>
      </w:pPr>
    </w:p>
    <w:p w14:paraId="1F3C8395" w14:textId="6F909F80" w:rsidR="003E7F20" w:rsidRDefault="003E7F20" w:rsidP="0075549C">
      <w:pPr>
        <w:pStyle w:val="ListParagraph"/>
        <w:ind w:left="1276"/>
        <w:jc w:val="both"/>
        <w:rPr>
          <w:rFonts w:ascii="Futura Medium" w:hAnsi="Futura Medium" w:cs="Futura Medium"/>
          <w:sz w:val="18"/>
          <w:szCs w:val="18"/>
          <w:lang w:val="es-EC"/>
        </w:rPr>
      </w:pPr>
    </w:p>
    <w:p w14:paraId="1A43F06E" w14:textId="3B6B7A69" w:rsidR="003E7F20" w:rsidRDefault="003E7F20" w:rsidP="0075549C">
      <w:pPr>
        <w:pStyle w:val="ListParagraph"/>
        <w:ind w:left="1276"/>
        <w:jc w:val="both"/>
        <w:rPr>
          <w:rFonts w:ascii="Futura Medium" w:hAnsi="Futura Medium" w:cs="Futura Medium"/>
          <w:sz w:val="18"/>
          <w:szCs w:val="18"/>
          <w:lang w:val="es-EC"/>
        </w:rPr>
      </w:pPr>
    </w:p>
    <w:p w14:paraId="2543EECE" w14:textId="77777777" w:rsidR="003E7F20" w:rsidRPr="001E6A9C" w:rsidRDefault="003E7F20" w:rsidP="0075549C">
      <w:pPr>
        <w:pStyle w:val="ListParagraph"/>
        <w:ind w:left="1276"/>
        <w:jc w:val="both"/>
        <w:rPr>
          <w:rFonts w:ascii="Futura Medium" w:hAnsi="Futura Medium" w:cs="Futura Medium"/>
          <w:sz w:val="18"/>
          <w:szCs w:val="18"/>
          <w:lang w:val="es-EC"/>
        </w:rPr>
      </w:pPr>
    </w:p>
    <w:p w14:paraId="6938F002" w14:textId="77777777" w:rsidR="00297B7F" w:rsidRPr="001E6A9C" w:rsidRDefault="00297B7F" w:rsidP="0075549C">
      <w:pPr>
        <w:tabs>
          <w:tab w:val="left" w:pos="1276"/>
        </w:tabs>
        <w:jc w:val="both"/>
        <w:rPr>
          <w:rFonts w:ascii="Futura Medium" w:hAnsi="Futura Medium" w:cs="Futura Medium"/>
          <w:sz w:val="18"/>
          <w:szCs w:val="18"/>
        </w:rPr>
      </w:pPr>
    </w:p>
    <w:tbl>
      <w:tblPr>
        <w:tblW w:w="8297" w:type="dxa"/>
        <w:tblInd w:w="1276" w:type="dxa"/>
        <w:tblCellMar>
          <w:left w:w="70" w:type="dxa"/>
          <w:right w:w="70" w:type="dxa"/>
        </w:tblCellMar>
        <w:tblLook w:val="04A0" w:firstRow="1" w:lastRow="0" w:firstColumn="1" w:lastColumn="0" w:noHBand="0" w:noVBand="1"/>
      </w:tblPr>
      <w:tblGrid>
        <w:gridCol w:w="1985"/>
        <w:gridCol w:w="585"/>
        <w:gridCol w:w="821"/>
        <w:gridCol w:w="926"/>
        <w:gridCol w:w="185"/>
        <w:gridCol w:w="840"/>
        <w:gridCol w:w="185"/>
        <w:gridCol w:w="777"/>
        <w:gridCol w:w="185"/>
        <w:gridCol w:w="815"/>
        <w:gridCol w:w="185"/>
        <w:gridCol w:w="808"/>
      </w:tblGrid>
      <w:tr w:rsidR="00C3705D" w:rsidRPr="003E7F20" w14:paraId="31BDD173" w14:textId="77777777" w:rsidTr="00431089">
        <w:trPr>
          <w:trHeight w:val="20"/>
        </w:trPr>
        <w:tc>
          <w:tcPr>
            <w:tcW w:w="1985" w:type="dxa"/>
            <w:tcBorders>
              <w:top w:val="nil"/>
              <w:left w:val="nil"/>
              <w:bottom w:val="nil"/>
              <w:right w:val="nil"/>
            </w:tcBorders>
            <w:shd w:val="clear" w:color="auto" w:fill="auto"/>
            <w:noWrap/>
            <w:vAlign w:val="bottom"/>
            <w:hideMark/>
          </w:tcPr>
          <w:p w14:paraId="485C780F" w14:textId="77777777" w:rsidR="00BB7646" w:rsidRPr="003E7F20" w:rsidRDefault="00BB7646" w:rsidP="0075549C">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505" w:type="dxa"/>
            <w:tcBorders>
              <w:top w:val="nil"/>
              <w:left w:val="nil"/>
              <w:bottom w:val="nil"/>
              <w:right w:val="nil"/>
            </w:tcBorders>
            <w:shd w:val="clear" w:color="auto" w:fill="auto"/>
            <w:noWrap/>
            <w:vAlign w:val="bottom"/>
            <w:hideMark/>
          </w:tcPr>
          <w:p w14:paraId="1E76B08B" w14:textId="77777777" w:rsidR="00BB7646" w:rsidRPr="003E7F20" w:rsidRDefault="00BB7646" w:rsidP="0075549C">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926" w:type="dxa"/>
            <w:tcBorders>
              <w:top w:val="nil"/>
              <w:left w:val="nil"/>
              <w:bottom w:val="nil"/>
              <w:right w:val="nil"/>
            </w:tcBorders>
            <w:vAlign w:val="center"/>
          </w:tcPr>
          <w:p w14:paraId="4A5F76D9" w14:textId="77777777" w:rsidR="00BB7646" w:rsidRPr="003E7F20" w:rsidRDefault="00BB7646" w:rsidP="0075549C">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Valor en libros</w:t>
            </w:r>
          </w:p>
        </w:tc>
        <w:tc>
          <w:tcPr>
            <w:tcW w:w="926" w:type="dxa"/>
            <w:tcBorders>
              <w:top w:val="nil"/>
              <w:left w:val="nil"/>
              <w:bottom w:val="nil"/>
              <w:right w:val="nil"/>
            </w:tcBorders>
            <w:shd w:val="clear" w:color="auto" w:fill="auto"/>
            <w:noWrap/>
            <w:vAlign w:val="center"/>
          </w:tcPr>
          <w:p w14:paraId="4B5F3F12" w14:textId="77777777" w:rsidR="00BB7646" w:rsidRPr="003E7F20" w:rsidRDefault="00BB7646" w:rsidP="0075549C">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eastAsia="es-EC"/>
              </w:rPr>
              <w:t>Valor nominal</w:t>
            </w:r>
            <w:r w:rsidR="002677C3" w:rsidRPr="003E7F20">
              <w:rPr>
                <w:rFonts w:ascii="Futura Medium" w:hAnsi="Futura Medium" w:cs="Futura Medium" w:hint="cs"/>
                <w:b/>
                <w:bCs/>
                <w:sz w:val="16"/>
                <w:szCs w:val="16"/>
                <w:lang w:eastAsia="es-EC"/>
              </w:rPr>
              <w:t xml:space="preserve"> (incluye intereses)</w:t>
            </w:r>
          </w:p>
        </w:tc>
        <w:tc>
          <w:tcPr>
            <w:tcW w:w="177" w:type="dxa"/>
            <w:tcBorders>
              <w:top w:val="nil"/>
              <w:left w:val="nil"/>
              <w:bottom w:val="nil"/>
              <w:right w:val="nil"/>
            </w:tcBorders>
            <w:shd w:val="clear" w:color="auto" w:fill="auto"/>
            <w:vAlign w:val="center"/>
            <w:hideMark/>
          </w:tcPr>
          <w:p w14:paraId="20036005" w14:textId="77777777" w:rsidR="00BB7646" w:rsidRPr="003E7F20" w:rsidRDefault="00BB7646" w:rsidP="0075549C">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 </w:t>
            </w:r>
          </w:p>
        </w:tc>
        <w:tc>
          <w:tcPr>
            <w:tcW w:w="3778" w:type="dxa"/>
            <w:gridSpan w:val="7"/>
            <w:tcBorders>
              <w:top w:val="nil"/>
              <w:left w:val="nil"/>
              <w:bottom w:val="single" w:sz="4" w:space="0" w:color="auto"/>
              <w:right w:val="nil"/>
            </w:tcBorders>
            <w:shd w:val="clear" w:color="auto" w:fill="auto"/>
            <w:noWrap/>
            <w:vAlign w:val="center"/>
            <w:hideMark/>
          </w:tcPr>
          <w:p w14:paraId="3C87686C" w14:textId="77777777" w:rsidR="00BB7646" w:rsidRPr="003E7F20" w:rsidRDefault="00BB7646" w:rsidP="0075549C">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Vencimientos</w:t>
            </w:r>
          </w:p>
        </w:tc>
      </w:tr>
      <w:tr w:rsidR="00C3705D" w:rsidRPr="003E7F20" w14:paraId="4077303C" w14:textId="77777777" w:rsidTr="00431089">
        <w:trPr>
          <w:trHeight w:val="20"/>
        </w:trPr>
        <w:tc>
          <w:tcPr>
            <w:tcW w:w="1985" w:type="dxa"/>
            <w:tcBorders>
              <w:top w:val="nil"/>
              <w:left w:val="nil"/>
              <w:bottom w:val="nil"/>
              <w:right w:val="nil"/>
            </w:tcBorders>
            <w:shd w:val="clear" w:color="auto" w:fill="auto"/>
            <w:noWrap/>
            <w:vAlign w:val="bottom"/>
            <w:hideMark/>
          </w:tcPr>
          <w:p w14:paraId="5A18F6ED" w14:textId="77777777" w:rsidR="00BB7646" w:rsidRPr="003E7F20" w:rsidRDefault="00BB7646" w:rsidP="0075549C">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505" w:type="dxa"/>
            <w:tcBorders>
              <w:top w:val="nil"/>
              <w:left w:val="nil"/>
              <w:bottom w:val="nil"/>
              <w:right w:val="nil"/>
            </w:tcBorders>
            <w:shd w:val="clear" w:color="auto" w:fill="auto"/>
            <w:noWrap/>
            <w:vAlign w:val="center"/>
            <w:hideMark/>
          </w:tcPr>
          <w:p w14:paraId="0AC5CD40" w14:textId="77777777" w:rsidR="00BB7646" w:rsidRPr="003E7F20" w:rsidRDefault="00BB7646" w:rsidP="0075549C">
            <w:pPr>
              <w:jc w:val="center"/>
              <w:rPr>
                <w:rFonts w:ascii="Futura Medium" w:hAnsi="Futura Medium" w:cs="Futura Medium"/>
                <w:b/>
                <w:bCs/>
                <w:sz w:val="16"/>
                <w:szCs w:val="16"/>
                <w:u w:val="single"/>
                <w:lang w:eastAsia="es-EC"/>
              </w:rPr>
            </w:pPr>
            <w:r w:rsidRPr="003E7F20">
              <w:rPr>
                <w:rFonts w:ascii="Futura Medium" w:hAnsi="Futura Medium" w:cs="Futura Medium" w:hint="cs"/>
                <w:b/>
                <w:bCs/>
                <w:sz w:val="16"/>
                <w:szCs w:val="16"/>
                <w:u w:val="single"/>
                <w:lang w:val="es-ES" w:eastAsia="es-EC"/>
              </w:rPr>
              <w:t>Notas</w:t>
            </w:r>
          </w:p>
        </w:tc>
        <w:tc>
          <w:tcPr>
            <w:tcW w:w="926" w:type="dxa"/>
            <w:tcBorders>
              <w:top w:val="nil"/>
              <w:left w:val="nil"/>
              <w:bottom w:val="nil"/>
              <w:right w:val="nil"/>
            </w:tcBorders>
            <w:vAlign w:val="center"/>
          </w:tcPr>
          <w:p w14:paraId="615FB9FC" w14:textId="77777777" w:rsidR="00BB7646" w:rsidRPr="003E7F20" w:rsidRDefault="00BB7646" w:rsidP="0075549C">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US$</w:t>
            </w:r>
          </w:p>
        </w:tc>
        <w:tc>
          <w:tcPr>
            <w:tcW w:w="926" w:type="dxa"/>
            <w:tcBorders>
              <w:top w:val="nil"/>
              <w:left w:val="nil"/>
              <w:bottom w:val="nil"/>
              <w:right w:val="nil"/>
            </w:tcBorders>
            <w:shd w:val="clear" w:color="auto" w:fill="auto"/>
            <w:noWrap/>
            <w:vAlign w:val="center"/>
          </w:tcPr>
          <w:p w14:paraId="306ED90E" w14:textId="77777777" w:rsidR="00BB7646" w:rsidRPr="003E7F20" w:rsidRDefault="00BB7646" w:rsidP="0075549C">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eastAsia="es-EC"/>
              </w:rPr>
              <w:t>US$</w:t>
            </w:r>
          </w:p>
        </w:tc>
        <w:tc>
          <w:tcPr>
            <w:tcW w:w="177" w:type="dxa"/>
            <w:tcBorders>
              <w:top w:val="nil"/>
              <w:left w:val="nil"/>
              <w:bottom w:val="nil"/>
              <w:right w:val="nil"/>
            </w:tcBorders>
            <w:shd w:val="clear" w:color="auto" w:fill="auto"/>
            <w:noWrap/>
            <w:vAlign w:val="bottom"/>
            <w:hideMark/>
          </w:tcPr>
          <w:p w14:paraId="2789C621" w14:textId="77777777" w:rsidR="00BB7646" w:rsidRPr="003E7F20" w:rsidRDefault="00BB7646" w:rsidP="0075549C">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840" w:type="dxa"/>
            <w:tcBorders>
              <w:top w:val="nil"/>
              <w:left w:val="nil"/>
              <w:bottom w:val="single" w:sz="8" w:space="0" w:color="auto"/>
              <w:right w:val="nil"/>
            </w:tcBorders>
            <w:shd w:val="clear" w:color="auto" w:fill="auto"/>
            <w:noWrap/>
            <w:vAlign w:val="center"/>
            <w:hideMark/>
          </w:tcPr>
          <w:p w14:paraId="6B82A3DF" w14:textId="77777777" w:rsidR="00BB7646" w:rsidRPr="003E7F20" w:rsidRDefault="00BB7646" w:rsidP="0075549C">
            <w:pPr>
              <w:jc w:val="center"/>
              <w:rPr>
                <w:rFonts w:ascii="Futura Medium" w:hAnsi="Futura Medium" w:cs="Futura Medium"/>
                <w:b/>
                <w:bCs/>
                <w:sz w:val="16"/>
                <w:szCs w:val="16"/>
                <w:lang w:eastAsia="es-EC"/>
              </w:rPr>
            </w:pPr>
            <w:bookmarkStart w:id="31" w:name="OLE_LINK8"/>
            <w:bookmarkStart w:id="32" w:name="OLE_LINK12"/>
            <w:bookmarkStart w:id="33" w:name="OLE_LINK15"/>
            <w:r w:rsidRPr="003E7F20">
              <w:rPr>
                <w:rFonts w:ascii="Futura Medium" w:hAnsi="Futura Medium" w:cs="Futura Medium" w:hint="cs"/>
                <w:b/>
                <w:bCs/>
                <w:sz w:val="16"/>
                <w:szCs w:val="16"/>
                <w:lang w:eastAsia="es-EC"/>
              </w:rPr>
              <w:t>D-0-3</w:t>
            </w:r>
            <w:bookmarkEnd w:id="31"/>
            <w:bookmarkEnd w:id="32"/>
            <w:bookmarkEnd w:id="33"/>
          </w:p>
        </w:tc>
        <w:tc>
          <w:tcPr>
            <w:tcW w:w="177" w:type="dxa"/>
            <w:tcBorders>
              <w:top w:val="nil"/>
              <w:left w:val="nil"/>
              <w:bottom w:val="single" w:sz="8" w:space="0" w:color="auto"/>
              <w:right w:val="nil"/>
            </w:tcBorders>
            <w:shd w:val="clear" w:color="auto" w:fill="auto"/>
            <w:noWrap/>
            <w:vAlign w:val="bottom"/>
            <w:hideMark/>
          </w:tcPr>
          <w:p w14:paraId="0DD59195" w14:textId="77777777" w:rsidR="00BB7646" w:rsidRPr="003E7F20" w:rsidRDefault="00BB7646" w:rsidP="0075549C">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777" w:type="dxa"/>
            <w:tcBorders>
              <w:top w:val="nil"/>
              <w:left w:val="nil"/>
              <w:bottom w:val="single" w:sz="8" w:space="0" w:color="auto"/>
              <w:right w:val="nil"/>
            </w:tcBorders>
            <w:shd w:val="clear" w:color="auto" w:fill="auto"/>
            <w:noWrap/>
            <w:vAlign w:val="center"/>
            <w:hideMark/>
          </w:tcPr>
          <w:p w14:paraId="553EC670" w14:textId="77777777" w:rsidR="00BB7646" w:rsidRPr="003E7F20" w:rsidRDefault="00C46C60" w:rsidP="0075549C">
            <w:pPr>
              <w:jc w:val="center"/>
              <w:rPr>
                <w:rFonts w:ascii="Futura Medium" w:hAnsi="Futura Medium" w:cs="Futura Medium"/>
                <w:b/>
                <w:bCs/>
                <w:sz w:val="16"/>
                <w:szCs w:val="16"/>
                <w:lang w:eastAsia="es-EC"/>
              </w:rPr>
            </w:pPr>
            <w:bookmarkStart w:id="34" w:name="OLE_LINK9"/>
            <w:r w:rsidRPr="003E7F20">
              <w:rPr>
                <w:rFonts w:ascii="Futura Medium" w:hAnsi="Futura Medium" w:cs="Futura Medium" w:hint="cs"/>
                <w:b/>
                <w:bCs/>
                <w:sz w:val="16"/>
                <w:szCs w:val="16"/>
                <w:lang w:val="es-ES" w:eastAsia="es-EC"/>
              </w:rPr>
              <w:t>D-3</w:t>
            </w:r>
            <w:r w:rsidR="00BB7646" w:rsidRPr="003E7F20">
              <w:rPr>
                <w:rFonts w:ascii="Futura Medium" w:hAnsi="Futura Medium" w:cs="Futura Medium" w:hint="cs"/>
                <w:b/>
                <w:bCs/>
                <w:sz w:val="16"/>
                <w:szCs w:val="16"/>
                <w:lang w:val="es-ES" w:eastAsia="es-EC"/>
              </w:rPr>
              <w:t>-6 meses</w:t>
            </w:r>
            <w:bookmarkEnd w:id="34"/>
          </w:p>
        </w:tc>
        <w:tc>
          <w:tcPr>
            <w:tcW w:w="177" w:type="dxa"/>
            <w:tcBorders>
              <w:top w:val="nil"/>
              <w:left w:val="nil"/>
              <w:bottom w:val="single" w:sz="8" w:space="0" w:color="auto"/>
              <w:right w:val="nil"/>
            </w:tcBorders>
            <w:shd w:val="clear" w:color="auto" w:fill="auto"/>
            <w:noWrap/>
            <w:vAlign w:val="bottom"/>
            <w:hideMark/>
          </w:tcPr>
          <w:p w14:paraId="644F9133" w14:textId="77777777" w:rsidR="00BB7646" w:rsidRPr="003E7F20" w:rsidRDefault="00BB7646" w:rsidP="0075549C">
            <w:pPr>
              <w:rPr>
                <w:rFonts w:ascii="Futura Medium" w:hAnsi="Futura Medium" w:cs="Futura Medium"/>
                <w:sz w:val="16"/>
                <w:szCs w:val="16"/>
                <w:lang w:eastAsia="es-EC"/>
              </w:rPr>
            </w:pPr>
            <w:r w:rsidRPr="003E7F20">
              <w:rPr>
                <w:rFonts w:ascii="Futura Medium" w:hAnsi="Futura Medium" w:cs="Futura Medium" w:hint="cs"/>
                <w:sz w:val="16"/>
                <w:szCs w:val="16"/>
                <w:lang w:eastAsia="es-EC"/>
              </w:rPr>
              <w:t> </w:t>
            </w:r>
          </w:p>
        </w:tc>
        <w:tc>
          <w:tcPr>
            <w:tcW w:w="815" w:type="dxa"/>
            <w:tcBorders>
              <w:top w:val="nil"/>
              <w:left w:val="nil"/>
              <w:bottom w:val="single" w:sz="8" w:space="0" w:color="auto"/>
              <w:right w:val="nil"/>
            </w:tcBorders>
            <w:shd w:val="clear" w:color="auto" w:fill="auto"/>
            <w:noWrap/>
            <w:vAlign w:val="center"/>
            <w:hideMark/>
          </w:tcPr>
          <w:p w14:paraId="5B823B8D" w14:textId="77777777" w:rsidR="00BB7646" w:rsidRPr="003E7F20" w:rsidRDefault="00BB7646" w:rsidP="0075549C">
            <w:pPr>
              <w:jc w:val="center"/>
              <w:rPr>
                <w:rFonts w:ascii="Futura Medium" w:hAnsi="Futura Medium" w:cs="Futura Medium"/>
                <w:b/>
                <w:bCs/>
                <w:sz w:val="16"/>
                <w:szCs w:val="16"/>
                <w:lang w:eastAsia="es-EC"/>
              </w:rPr>
            </w:pPr>
            <w:bookmarkStart w:id="35" w:name="OLE_LINK11"/>
            <w:r w:rsidRPr="003E7F20">
              <w:rPr>
                <w:rFonts w:ascii="Futura Medium" w:hAnsi="Futura Medium" w:cs="Futura Medium" w:hint="cs"/>
                <w:b/>
                <w:bCs/>
                <w:sz w:val="16"/>
                <w:szCs w:val="16"/>
                <w:lang w:val="es-ES" w:eastAsia="es-EC"/>
              </w:rPr>
              <w:t>D-6-12 meses</w:t>
            </w:r>
            <w:bookmarkEnd w:id="35"/>
          </w:p>
        </w:tc>
        <w:tc>
          <w:tcPr>
            <w:tcW w:w="177" w:type="dxa"/>
            <w:tcBorders>
              <w:top w:val="nil"/>
              <w:left w:val="nil"/>
              <w:bottom w:val="single" w:sz="8" w:space="0" w:color="auto"/>
              <w:right w:val="nil"/>
            </w:tcBorders>
            <w:shd w:val="clear" w:color="auto" w:fill="auto"/>
            <w:vAlign w:val="center"/>
            <w:hideMark/>
          </w:tcPr>
          <w:p w14:paraId="2E336AE3" w14:textId="77777777" w:rsidR="00BB7646" w:rsidRPr="003E7F20" w:rsidRDefault="00BB7646" w:rsidP="0075549C">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 </w:t>
            </w:r>
          </w:p>
        </w:tc>
        <w:tc>
          <w:tcPr>
            <w:tcW w:w="815" w:type="dxa"/>
            <w:tcBorders>
              <w:top w:val="nil"/>
              <w:left w:val="nil"/>
              <w:bottom w:val="single" w:sz="8" w:space="0" w:color="auto"/>
              <w:right w:val="nil"/>
            </w:tcBorders>
            <w:shd w:val="clear" w:color="auto" w:fill="auto"/>
            <w:vAlign w:val="center"/>
            <w:hideMark/>
          </w:tcPr>
          <w:p w14:paraId="05985811" w14:textId="77777777" w:rsidR="00BB7646" w:rsidRPr="003E7F20" w:rsidRDefault="00BB7646" w:rsidP="0075549C">
            <w:pPr>
              <w:jc w:val="center"/>
              <w:rPr>
                <w:rFonts w:ascii="Futura Medium" w:hAnsi="Futura Medium" w:cs="Futura Medium"/>
                <w:b/>
                <w:bCs/>
                <w:sz w:val="16"/>
                <w:szCs w:val="16"/>
                <w:lang w:eastAsia="es-EC"/>
              </w:rPr>
            </w:pPr>
            <w:r w:rsidRPr="003E7F20">
              <w:rPr>
                <w:rFonts w:ascii="Futura Medium" w:hAnsi="Futura Medium" w:cs="Futura Medium" w:hint="cs"/>
                <w:b/>
                <w:bCs/>
                <w:sz w:val="16"/>
                <w:szCs w:val="16"/>
                <w:lang w:val="es-ES" w:eastAsia="es-EC"/>
              </w:rPr>
              <w:t>Mayor a 12 meses</w:t>
            </w:r>
          </w:p>
        </w:tc>
      </w:tr>
      <w:tr w:rsidR="00C3705D" w:rsidRPr="003E7F20" w14:paraId="26570087" w14:textId="77777777" w:rsidTr="00431089">
        <w:trPr>
          <w:trHeight w:val="20"/>
        </w:trPr>
        <w:tc>
          <w:tcPr>
            <w:tcW w:w="1985" w:type="dxa"/>
            <w:tcBorders>
              <w:top w:val="nil"/>
              <w:left w:val="nil"/>
              <w:bottom w:val="nil"/>
              <w:right w:val="nil"/>
            </w:tcBorders>
            <w:shd w:val="clear" w:color="auto" w:fill="auto"/>
            <w:noWrap/>
            <w:vAlign w:val="center"/>
            <w:hideMark/>
          </w:tcPr>
          <w:p w14:paraId="37824025" w14:textId="77777777" w:rsidR="00812305" w:rsidRPr="003E7F20" w:rsidRDefault="00812305" w:rsidP="0075549C">
            <w:pPr>
              <w:rPr>
                <w:rFonts w:ascii="Futura Medium" w:hAnsi="Futura Medium" w:cs="Futura Medium"/>
                <w:sz w:val="16"/>
                <w:szCs w:val="16"/>
                <w:lang w:eastAsia="es-EC"/>
              </w:rPr>
            </w:pPr>
            <w:r w:rsidRPr="003E7F20">
              <w:rPr>
                <w:rFonts w:ascii="Futura Medium" w:hAnsi="Futura Medium" w:cs="Futura Medium" w:hint="cs"/>
                <w:sz w:val="16"/>
                <w:szCs w:val="16"/>
                <w:lang w:val="es-ES" w:eastAsia="es-EC"/>
              </w:rPr>
              <w:t>Obligaciones con instituciones financieras</w:t>
            </w:r>
          </w:p>
        </w:tc>
        <w:tc>
          <w:tcPr>
            <w:tcW w:w="505" w:type="dxa"/>
            <w:tcBorders>
              <w:top w:val="nil"/>
              <w:left w:val="nil"/>
              <w:bottom w:val="nil"/>
              <w:right w:val="nil"/>
            </w:tcBorders>
            <w:shd w:val="clear" w:color="auto" w:fill="auto"/>
            <w:noWrap/>
            <w:vAlign w:val="center"/>
          </w:tcPr>
          <w:p w14:paraId="1AE396D2" w14:textId="5B06EFED" w:rsidR="00812305" w:rsidRPr="003E7F20" w:rsidRDefault="00812305" w:rsidP="0075549C">
            <w:pPr>
              <w:jc w:val="center"/>
              <w:rPr>
                <w:rFonts w:ascii="Futura Medium" w:hAnsi="Futura Medium" w:cs="Futura Medium"/>
                <w:b/>
                <w:bCs/>
                <w:sz w:val="16"/>
                <w:szCs w:val="16"/>
                <w:lang w:eastAsia="es-EC"/>
              </w:rPr>
            </w:pPr>
          </w:p>
        </w:tc>
        <w:tc>
          <w:tcPr>
            <w:tcW w:w="926" w:type="dxa"/>
            <w:tcBorders>
              <w:top w:val="nil"/>
              <w:left w:val="nil"/>
              <w:bottom w:val="nil"/>
              <w:right w:val="nil"/>
            </w:tcBorders>
            <w:vAlign w:val="center"/>
          </w:tcPr>
          <w:p w14:paraId="281DC5CA" w14:textId="4DB95BE3" w:rsidR="00812305" w:rsidRPr="003E7F20" w:rsidRDefault="00812305" w:rsidP="0075549C">
            <w:pPr>
              <w:jc w:val="right"/>
              <w:rPr>
                <w:rFonts w:ascii="Futura Medium" w:hAnsi="Futura Medium" w:cs="Futura Medium"/>
                <w:sz w:val="16"/>
                <w:szCs w:val="16"/>
                <w:lang w:eastAsia="es-EC"/>
              </w:rPr>
            </w:pPr>
          </w:p>
        </w:tc>
        <w:tc>
          <w:tcPr>
            <w:tcW w:w="926" w:type="dxa"/>
            <w:tcBorders>
              <w:top w:val="nil"/>
              <w:left w:val="nil"/>
              <w:bottom w:val="nil"/>
              <w:right w:val="nil"/>
            </w:tcBorders>
            <w:shd w:val="clear" w:color="auto" w:fill="auto"/>
            <w:noWrap/>
            <w:vAlign w:val="center"/>
          </w:tcPr>
          <w:p w14:paraId="1939A583" w14:textId="638057E8" w:rsidR="00812305" w:rsidRPr="003E7F20" w:rsidRDefault="00812305" w:rsidP="0075549C">
            <w:pPr>
              <w:jc w:val="right"/>
              <w:rPr>
                <w:rFonts w:ascii="Futura Medium" w:hAnsi="Futura Medium" w:cs="Futura Medium"/>
                <w:sz w:val="16"/>
                <w:szCs w:val="16"/>
                <w:lang w:eastAsia="es-EC"/>
              </w:rPr>
            </w:pPr>
          </w:p>
        </w:tc>
        <w:tc>
          <w:tcPr>
            <w:tcW w:w="177" w:type="dxa"/>
            <w:tcBorders>
              <w:top w:val="nil"/>
              <w:left w:val="nil"/>
              <w:bottom w:val="nil"/>
              <w:right w:val="nil"/>
            </w:tcBorders>
            <w:shd w:val="clear" w:color="auto" w:fill="auto"/>
            <w:noWrap/>
            <w:vAlign w:val="center"/>
          </w:tcPr>
          <w:p w14:paraId="538F3EDF" w14:textId="77777777" w:rsidR="00812305" w:rsidRPr="003E7F20" w:rsidRDefault="00812305" w:rsidP="0075549C">
            <w:pPr>
              <w:jc w:val="right"/>
              <w:rPr>
                <w:rFonts w:ascii="Futura Medium" w:hAnsi="Futura Medium" w:cs="Futura Medium"/>
                <w:sz w:val="16"/>
                <w:szCs w:val="16"/>
                <w:lang w:eastAsia="es-EC"/>
              </w:rPr>
            </w:pPr>
          </w:p>
        </w:tc>
        <w:tc>
          <w:tcPr>
            <w:tcW w:w="840" w:type="dxa"/>
            <w:tcBorders>
              <w:top w:val="nil"/>
              <w:left w:val="nil"/>
              <w:bottom w:val="nil"/>
              <w:right w:val="nil"/>
            </w:tcBorders>
            <w:shd w:val="clear" w:color="auto" w:fill="auto"/>
            <w:noWrap/>
            <w:vAlign w:val="center"/>
          </w:tcPr>
          <w:p w14:paraId="396BD843" w14:textId="6C03A93C" w:rsidR="00812305" w:rsidRPr="003E7F20" w:rsidRDefault="00812305" w:rsidP="0075549C">
            <w:pPr>
              <w:jc w:val="right"/>
              <w:rPr>
                <w:rFonts w:ascii="Futura Medium" w:hAnsi="Futura Medium" w:cs="Futura Medium"/>
                <w:sz w:val="16"/>
                <w:szCs w:val="16"/>
                <w:lang w:eastAsia="es-EC"/>
              </w:rPr>
            </w:pPr>
          </w:p>
        </w:tc>
        <w:tc>
          <w:tcPr>
            <w:tcW w:w="177" w:type="dxa"/>
            <w:tcBorders>
              <w:top w:val="nil"/>
              <w:left w:val="nil"/>
              <w:bottom w:val="nil"/>
              <w:right w:val="nil"/>
            </w:tcBorders>
            <w:shd w:val="clear" w:color="auto" w:fill="auto"/>
            <w:noWrap/>
            <w:vAlign w:val="center"/>
          </w:tcPr>
          <w:p w14:paraId="795467B7" w14:textId="77777777" w:rsidR="00812305" w:rsidRPr="003E7F20" w:rsidRDefault="00812305" w:rsidP="0075549C">
            <w:pPr>
              <w:jc w:val="right"/>
              <w:rPr>
                <w:rFonts w:ascii="Futura Medium" w:hAnsi="Futura Medium" w:cs="Futura Medium"/>
                <w:sz w:val="16"/>
                <w:szCs w:val="16"/>
                <w:lang w:eastAsia="es-EC"/>
              </w:rPr>
            </w:pPr>
          </w:p>
        </w:tc>
        <w:tc>
          <w:tcPr>
            <w:tcW w:w="777" w:type="dxa"/>
            <w:tcBorders>
              <w:top w:val="nil"/>
              <w:left w:val="nil"/>
              <w:bottom w:val="nil"/>
              <w:right w:val="nil"/>
            </w:tcBorders>
            <w:shd w:val="clear" w:color="auto" w:fill="auto"/>
            <w:noWrap/>
            <w:vAlign w:val="center"/>
          </w:tcPr>
          <w:p w14:paraId="361BCE78" w14:textId="6135E79F" w:rsidR="00812305" w:rsidRPr="003E7F20" w:rsidRDefault="00812305" w:rsidP="0075549C">
            <w:pPr>
              <w:jc w:val="right"/>
              <w:rPr>
                <w:rFonts w:ascii="Futura Medium" w:hAnsi="Futura Medium" w:cs="Futura Medium"/>
                <w:sz w:val="16"/>
                <w:szCs w:val="16"/>
                <w:lang w:eastAsia="es-EC"/>
              </w:rPr>
            </w:pPr>
          </w:p>
        </w:tc>
        <w:tc>
          <w:tcPr>
            <w:tcW w:w="177" w:type="dxa"/>
            <w:tcBorders>
              <w:top w:val="nil"/>
              <w:left w:val="nil"/>
              <w:bottom w:val="nil"/>
              <w:right w:val="nil"/>
            </w:tcBorders>
            <w:shd w:val="clear" w:color="auto" w:fill="auto"/>
            <w:noWrap/>
            <w:vAlign w:val="center"/>
          </w:tcPr>
          <w:p w14:paraId="63CC9627" w14:textId="77777777" w:rsidR="00812305" w:rsidRPr="003E7F20" w:rsidRDefault="00812305" w:rsidP="0075549C">
            <w:pPr>
              <w:jc w:val="right"/>
              <w:rPr>
                <w:rFonts w:ascii="Futura Medium" w:hAnsi="Futura Medium" w:cs="Futura Medium"/>
                <w:sz w:val="16"/>
                <w:szCs w:val="16"/>
                <w:lang w:eastAsia="es-EC"/>
              </w:rPr>
            </w:pPr>
          </w:p>
        </w:tc>
        <w:tc>
          <w:tcPr>
            <w:tcW w:w="815" w:type="dxa"/>
            <w:tcBorders>
              <w:top w:val="nil"/>
              <w:left w:val="nil"/>
              <w:bottom w:val="nil"/>
              <w:right w:val="nil"/>
            </w:tcBorders>
            <w:shd w:val="clear" w:color="auto" w:fill="auto"/>
            <w:noWrap/>
            <w:vAlign w:val="center"/>
          </w:tcPr>
          <w:p w14:paraId="3AA937BA" w14:textId="02325D67" w:rsidR="00812305" w:rsidRPr="003E7F20" w:rsidRDefault="00812305" w:rsidP="0075549C">
            <w:pPr>
              <w:jc w:val="right"/>
              <w:rPr>
                <w:rFonts w:ascii="Futura Medium" w:hAnsi="Futura Medium" w:cs="Futura Medium"/>
                <w:sz w:val="16"/>
                <w:szCs w:val="16"/>
                <w:lang w:eastAsia="es-EC"/>
              </w:rPr>
            </w:pPr>
          </w:p>
        </w:tc>
        <w:tc>
          <w:tcPr>
            <w:tcW w:w="177" w:type="dxa"/>
            <w:tcBorders>
              <w:top w:val="nil"/>
              <w:left w:val="nil"/>
              <w:bottom w:val="nil"/>
              <w:right w:val="nil"/>
            </w:tcBorders>
            <w:shd w:val="clear" w:color="auto" w:fill="auto"/>
            <w:vAlign w:val="center"/>
          </w:tcPr>
          <w:p w14:paraId="08CBA115" w14:textId="77777777" w:rsidR="00812305" w:rsidRPr="003E7F20" w:rsidRDefault="00812305" w:rsidP="0075549C">
            <w:pPr>
              <w:jc w:val="right"/>
              <w:rPr>
                <w:rFonts w:ascii="Futura Medium" w:hAnsi="Futura Medium" w:cs="Futura Medium"/>
                <w:sz w:val="16"/>
                <w:szCs w:val="16"/>
                <w:lang w:eastAsia="es-EC"/>
              </w:rPr>
            </w:pPr>
          </w:p>
        </w:tc>
        <w:tc>
          <w:tcPr>
            <w:tcW w:w="815" w:type="dxa"/>
            <w:tcBorders>
              <w:top w:val="nil"/>
              <w:left w:val="nil"/>
              <w:bottom w:val="nil"/>
              <w:right w:val="nil"/>
            </w:tcBorders>
            <w:shd w:val="clear" w:color="auto" w:fill="auto"/>
            <w:vAlign w:val="center"/>
          </w:tcPr>
          <w:p w14:paraId="06EF5330" w14:textId="3BAD4B66" w:rsidR="00812305" w:rsidRPr="003E7F20" w:rsidRDefault="00812305" w:rsidP="0075549C">
            <w:pPr>
              <w:jc w:val="right"/>
              <w:rPr>
                <w:rFonts w:ascii="Futura Medium" w:hAnsi="Futura Medium" w:cs="Futura Medium"/>
                <w:sz w:val="16"/>
                <w:szCs w:val="16"/>
                <w:lang w:eastAsia="es-EC"/>
              </w:rPr>
            </w:pPr>
          </w:p>
        </w:tc>
      </w:tr>
      <w:tr w:rsidR="00C3705D" w:rsidRPr="003E7F20" w14:paraId="196ED9CB" w14:textId="77777777" w:rsidTr="00431089">
        <w:trPr>
          <w:trHeight w:val="20"/>
        </w:trPr>
        <w:tc>
          <w:tcPr>
            <w:tcW w:w="1985" w:type="dxa"/>
            <w:tcBorders>
              <w:top w:val="nil"/>
              <w:left w:val="nil"/>
              <w:bottom w:val="nil"/>
              <w:right w:val="nil"/>
            </w:tcBorders>
            <w:shd w:val="clear" w:color="auto" w:fill="auto"/>
            <w:noWrap/>
            <w:vAlign w:val="center"/>
            <w:hideMark/>
          </w:tcPr>
          <w:p w14:paraId="72BBF556" w14:textId="77777777" w:rsidR="007C4AAD" w:rsidRPr="003E7F20" w:rsidRDefault="007C4AAD" w:rsidP="0075549C">
            <w:pPr>
              <w:rPr>
                <w:rFonts w:ascii="Futura Medium" w:hAnsi="Futura Medium" w:cs="Futura Medium"/>
                <w:sz w:val="16"/>
                <w:szCs w:val="16"/>
                <w:lang w:eastAsia="es-EC"/>
              </w:rPr>
            </w:pPr>
            <w:r w:rsidRPr="003E7F20">
              <w:rPr>
                <w:rFonts w:ascii="Futura Medium" w:hAnsi="Futura Medium" w:cs="Futura Medium" w:hint="cs"/>
                <w:sz w:val="16"/>
                <w:szCs w:val="16"/>
                <w:lang w:val="es-ES" w:eastAsia="es-EC"/>
              </w:rPr>
              <w:t>Acreedores comerciales y otras cuentas por pagar</w:t>
            </w:r>
          </w:p>
        </w:tc>
        <w:tc>
          <w:tcPr>
            <w:tcW w:w="505" w:type="dxa"/>
            <w:tcBorders>
              <w:top w:val="nil"/>
              <w:left w:val="nil"/>
              <w:bottom w:val="nil"/>
              <w:right w:val="nil"/>
            </w:tcBorders>
            <w:shd w:val="clear" w:color="auto" w:fill="auto"/>
            <w:noWrap/>
            <w:vAlign w:val="center"/>
          </w:tcPr>
          <w:p w14:paraId="2FBFCA39" w14:textId="5CE15B1D" w:rsidR="007C4AAD" w:rsidRPr="003E7F20" w:rsidRDefault="007C4AAD" w:rsidP="0075549C">
            <w:pPr>
              <w:jc w:val="center"/>
              <w:rPr>
                <w:rFonts w:ascii="Futura Medium" w:hAnsi="Futura Medium" w:cs="Futura Medium"/>
                <w:b/>
                <w:bCs/>
                <w:sz w:val="16"/>
                <w:szCs w:val="16"/>
                <w:lang w:eastAsia="es-EC"/>
              </w:rPr>
            </w:pPr>
          </w:p>
        </w:tc>
        <w:tc>
          <w:tcPr>
            <w:tcW w:w="926" w:type="dxa"/>
            <w:tcBorders>
              <w:top w:val="nil"/>
              <w:left w:val="nil"/>
              <w:bottom w:val="nil"/>
              <w:right w:val="nil"/>
            </w:tcBorders>
            <w:vAlign w:val="center"/>
          </w:tcPr>
          <w:p w14:paraId="6BBDA86C" w14:textId="75ABDA44" w:rsidR="007C4AAD" w:rsidRPr="003E7F20" w:rsidRDefault="007C4AAD" w:rsidP="0075549C">
            <w:pPr>
              <w:jc w:val="right"/>
              <w:rPr>
                <w:rFonts w:ascii="Futura Medium" w:hAnsi="Futura Medium" w:cs="Futura Medium"/>
                <w:sz w:val="16"/>
                <w:szCs w:val="16"/>
                <w:lang w:eastAsia="es-EC"/>
              </w:rPr>
            </w:pPr>
          </w:p>
        </w:tc>
        <w:tc>
          <w:tcPr>
            <w:tcW w:w="926" w:type="dxa"/>
            <w:tcBorders>
              <w:top w:val="nil"/>
              <w:left w:val="nil"/>
              <w:bottom w:val="nil"/>
              <w:right w:val="nil"/>
            </w:tcBorders>
            <w:shd w:val="clear" w:color="auto" w:fill="auto"/>
            <w:noWrap/>
            <w:vAlign w:val="center"/>
          </w:tcPr>
          <w:p w14:paraId="65F32E85" w14:textId="380A13F1" w:rsidR="007C4AAD" w:rsidRPr="003E7F20" w:rsidRDefault="007C4AAD" w:rsidP="0075549C">
            <w:pPr>
              <w:jc w:val="right"/>
              <w:rPr>
                <w:rFonts w:ascii="Futura Medium" w:hAnsi="Futura Medium" w:cs="Futura Medium"/>
                <w:sz w:val="16"/>
                <w:szCs w:val="16"/>
                <w:lang w:eastAsia="es-EC"/>
              </w:rPr>
            </w:pPr>
          </w:p>
        </w:tc>
        <w:tc>
          <w:tcPr>
            <w:tcW w:w="177" w:type="dxa"/>
            <w:tcBorders>
              <w:top w:val="nil"/>
              <w:left w:val="nil"/>
              <w:bottom w:val="nil"/>
              <w:right w:val="nil"/>
            </w:tcBorders>
            <w:shd w:val="clear" w:color="auto" w:fill="auto"/>
            <w:noWrap/>
            <w:vAlign w:val="center"/>
          </w:tcPr>
          <w:p w14:paraId="3D4C84C0" w14:textId="77777777" w:rsidR="007C4AAD" w:rsidRPr="003E7F20" w:rsidRDefault="007C4AAD" w:rsidP="0075549C">
            <w:pPr>
              <w:jc w:val="right"/>
              <w:rPr>
                <w:rFonts w:ascii="Futura Medium" w:hAnsi="Futura Medium" w:cs="Futura Medium"/>
                <w:sz w:val="16"/>
                <w:szCs w:val="16"/>
                <w:lang w:eastAsia="es-EC"/>
              </w:rPr>
            </w:pPr>
          </w:p>
        </w:tc>
        <w:tc>
          <w:tcPr>
            <w:tcW w:w="840" w:type="dxa"/>
            <w:tcBorders>
              <w:top w:val="nil"/>
              <w:left w:val="nil"/>
              <w:bottom w:val="nil"/>
              <w:right w:val="nil"/>
            </w:tcBorders>
            <w:shd w:val="clear" w:color="auto" w:fill="auto"/>
            <w:noWrap/>
            <w:vAlign w:val="center"/>
          </w:tcPr>
          <w:p w14:paraId="3B8D8AD3" w14:textId="4333DF4B" w:rsidR="007C4AAD" w:rsidRPr="003E7F20" w:rsidRDefault="007C4AAD" w:rsidP="0075549C">
            <w:pPr>
              <w:jc w:val="right"/>
              <w:rPr>
                <w:rFonts w:ascii="Futura Medium" w:hAnsi="Futura Medium" w:cs="Futura Medium"/>
                <w:sz w:val="16"/>
                <w:szCs w:val="16"/>
                <w:lang w:eastAsia="es-EC"/>
              </w:rPr>
            </w:pPr>
          </w:p>
        </w:tc>
        <w:tc>
          <w:tcPr>
            <w:tcW w:w="177" w:type="dxa"/>
            <w:tcBorders>
              <w:top w:val="nil"/>
              <w:left w:val="nil"/>
              <w:bottom w:val="nil"/>
              <w:right w:val="nil"/>
            </w:tcBorders>
            <w:shd w:val="clear" w:color="auto" w:fill="auto"/>
            <w:noWrap/>
            <w:vAlign w:val="center"/>
          </w:tcPr>
          <w:p w14:paraId="401388A9" w14:textId="77777777" w:rsidR="007C4AAD" w:rsidRPr="003E7F20" w:rsidRDefault="007C4AAD" w:rsidP="0075549C">
            <w:pPr>
              <w:jc w:val="right"/>
              <w:rPr>
                <w:rFonts w:ascii="Futura Medium" w:hAnsi="Futura Medium" w:cs="Futura Medium"/>
                <w:sz w:val="16"/>
                <w:szCs w:val="16"/>
                <w:lang w:eastAsia="es-EC"/>
              </w:rPr>
            </w:pPr>
          </w:p>
        </w:tc>
        <w:tc>
          <w:tcPr>
            <w:tcW w:w="777" w:type="dxa"/>
            <w:tcBorders>
              <w:top w:val="nil"/>
              <w:left w:val="nil"/>
              <w:bottom w:val="nil"/>
              <w:right w:val="nil"/>
            </w:tcBorders>
            <w:shd w:val="clear" w:color="auto" w:fill="auto"/>
            <w:noWrap/>
            <w:vAlign w:val="center"/>
          </w:tcPr>
          <w:p w14:paraId="486E843A" w14:textId="396DC539" w:rsidR="007C4AAD" w:rsidRPr="003E7F20" w:rsidRDefault="007C4AAD" w:rsidP="0075549C">
            <w:pPr>
              <w:jc w:val="right"/>
              <w:rPr>
                <w:rFonts w:ascii="Futura Medium" w:hAnsi="Futura Medium" w:cs="Futura Medium"/>
                <w:sz w:val="16"/>
                <w:szCs w:val="16"/>
                <w:lang w:eastAsia="es-EC"/>
              </w:rPr>
            </w:pPr>
          </w:p>
        </w:tc>
        <w:tc>
          <w:tcPr>
            <w:tcW w:w="177" w:type="dxa"/>
            <w:tcBorders>
              <w:top w:val="nil"/>
              <w:left w:val="nil"/>
              <w:bottom w:val="nil"/>
              <w:right w:val="nil"/>
            </w:tcBorders>
            <w:shd w:val="clear" w:color="auto" w:fill="auto"/>
            <w:noWrap/>
            <w:vAlign w:val="center"/>
          </w:tcPr>
          <w:p w14:paraId="52D36DD3" w14:textId="77777777" w:rsidR="007C4AAD" w:rsidRPr="003E7F20" w:rsidRDefault="007C4AAD" w:rsidP="0075549C">
            <w:pPr>
              <w:jc w:val="right"/>
              <w:rPr>
                <w:rFonts w:ascii="Futura Medium" w:hAnsi="Futura Medium" w:cs="Futura Medium"/>
                <w:sz w:val="16"/>
                <w:szCs w:val="16"/>
                <w:lang w:eastAsia="es-EC"/>
              </w:rPr>
            </w:pPr>
          </w:p>
        </w:tc>
        <w:tc>
          <w:tcPr>
            <w:tcW w:w="815" w:type="dxa"/>
            <w:tcBorders>
              <w:top w:val="nil"/>
              <w:left w:val="nil"/>
              <w:bottom w:val="nil"/>
              <w:right w:val="nil"/>
            </w:tcBorders>
            <w:shd w:val="clear" w:color="auto" w:fill="auto"/>
            <w:noWrap/>
            <w:vAlign w:val="center"/>
          </w:tcPr>
          <w:p w14:paraId="14291FCE" w14:textId="1249EF4B" w:rsidR="007C4AAD" w:rsidRPr="003E7F20" w:rsidRDefault="007C4AAD" w:rsidP="0075549C">
            <w:pPr>
              <w:jc w:val="right"/>
              <w:rPr>
                <w:rFonts w:ascii="Futura Medium" w:hAnsi="Futura Medium" w:cs="Futura Medium"/>
                <w:sz w:val="16"/>
                <w:szCs w:val="16"/>
                <w:lang w:eastAsia="es-EC"/>
              </w:rPr>
            </w:pPr>
          </w:p>
        </w:tc>
        <w:tc>
          <w:tcPr>
            <w:tcW w:w="177" w:type="dxa"/>
            <w:tcBorders>
              <w:top w:val="nil"/>
              <w:left w:val="nil"/>
              <w:bottom w:val="nil"/>
              <w:right w:val="nil"/>
            </w:tcBorders>
            <w:shd w:val="clear" w:color="auto" w:fill="auto"/>
            <w:vAlign w:val="center"/>
          </w:tcPr>
          <w:p w14:paraId="08B5E7BF" w14:textId="77777777" w:rsidR="007C4AAD" w:rsidRPr="003E7F20" w:rsidRDefault="007C4AAD" w:rsidP="0075549C">
            <w:pPr>
              <w:jc w:val="right"/>
              <w:rPr>
                <w:rFonts w:ascii="Futura Medium" w:hAnsi="Futura Medium" w:cs="Futura Medium"/>
                <w:sz w:val="16"/>
                <w:szCs w:val="16"/>
                <w:lang w:eastAsia="es-EC"/>
              </w:rPr>
            </w:pPr>
          </w:p>
        </w:tc>
        <w:tc>
          <w:tcPr>
            <w:tcW w:w="815" w:type="dxa"/>
            <w:tcBorders>
              <w:top w:val="nil"/>
              <w:left w:val="nil"/>
              <w:bottom w:val="nil"/>
              <w:right w:val="nil"/>
            </w:tcBorders>
            <w:shd w:val="clear" w:color="auto" w:fill="auto"/>
            <w:vAlign w:val="center"/>
          </w:tcPr>
          <w:p w14:paraId="45884FEC" w14:textId="342F367B" w:rsidR="007C4AAD" w:rsidRPr="003E7F20" w:rsidRDefault="007C4AAD" w:rsidP="0075549C">
            <w:pPr>
              <w:jc w:val="right"/>
              <w:rPr>
                <w:rFonts w:ascii="Futura Medium" w:hAnsi="Futura Medium" w:cs="Futura Medium"/>
                <w:sz w:val="16"/>
                <w:szCs w:val="16"/>
                <w:lang w:eastAsia="es-EC"/>
              </w:rPr>
            </w:pPr>
          </w:p>
        </w:tc>
      </w:tr>
      <w:tr w:rsidR="00C3705D" w:rsidRPr="003E7F20" w14:paraId="75920987" w14:textId="77777777" w:rsidTr="00431089">
        <w:trPr>
          <w:trHeight w:val="20"/>
        </w:trPr>
        <w:tc>
          <w:tcPr>
            <w:tcW w:w="1985" w:type="dxa"/>
            <w:tcBorders>
              <w:top w:val="nil"/>
              <w:left w:val="nil"/>
              <w:bottom w:val="nil"/>
              <w:right w:val="nil"/>
            </w:tcBorders>
            <w:shd w:val="clear" w:color="auto" w:fill="auto"/>
            <w:noWrap/>
            <w:vAlign w:val="bottom"/>
            <w:hideMark/>
          </w:tcPr>
          <w:p w14:paraId="4CA5F80B" w14:textId="77777777" w:rsidR="007C4AAD" w:rsidRPr="003E7F20" w:rsidRDefault="007C4AAD" w:rsidP="0075549C">
            <w:pPr>
              <w:rPr>
                <w:rFonts w:ascii="Futura Medium" w:hAnsi="Futura Medium" w:cs="Futura Medium"/>
                <w:sz w:val="16"/>
                <w:szCs w:val="16"/>
                <w:lang w:eastAsia="es-EC"/>
              </w:rPr>
            </w:pPr>
          </w:p>
        </w:tc>
        <w:tc>
          <w:tcPr>
            <w:tcW w:w="505" w:type="dxa"/>
            <w:tcBorders>
              <w:top w:val="nil"/>
              <w:left w:val="nil"/>
              <w:bottom w:val="nil"/>
              <w:right w:val="nil"/>
            </w:tcBorders>
            <w:shd w:val="clear" w:color="auto" w:fill="auto"/>
            <w:noWrap/>
            <w:vAlign w:val="bottom"/>
            <w:hideMark/>
          </w:tcPr>
          <w:p w14:paraId="162999C9" w14:textId="77777777" w:rsidR="007C4AAD" w:rsidRPr="003E7F20" w:rsidRDefault="007C4AAD" w:rsidP="0075549C">
            <w:pPr>
              <w:rPr>
                <w:rFonts w:ascii="Futura Medium" w:hAnsi="Futura Medium" w:cs="Futura Medium"/>
                <w:sz w:val="16"/>
                <w:szCs w:val="16"/>
                <w:lang w:eastAsia="es-EC"/>
              </w:rPr>
            </w:pPr>
          </w:p>
        </w:tc>
        <w:tc>
          <w:tcPr>
            <w:tcW w:w="926" w:type="dxa"/>
            <w:tcBorders>
              <w:top w:val="single" w:sz="8" w:space="0" w:color="auto"/>
              <w:left w:val="nil"/>
              <w:bottom w:val="double" w:sz="6" w:space="0" w:color="auto"/>
              <w:right w:val="nil"/>
            </w:tcBorders>
            <w:vAlign w:val="center"/>
          </w:tcPr>
          <w:p w14:paraId="54FD7B0D" w14:textId="68B263BE" w:rsidR="007C4AAD" w:rsidRPr="003E7F20" w:rsidRDefault="007C4AAD" w:rsidP="0075549C">
            <w:pPr>
              <w:jc w:val="right"/>
              <w:rPr>
                <w:rFonts w:ascii="Futura Medium" w:hAnsi="Futura Medium" w:cs="Futura Medium"/>
                <w:sz w:val="16"/>
                <w:szCs w:val="16"/>
                <w:lang w:eastAsia="es-EC"/>
              </w:rPr>
            </w:pPr>
          </w:p>
        </w:tc>
        <w:tc>
          <w:tcPr>
            <w:tcW w:w="926" w:type="dxa"/>
            <w:tcBorders>
              <w:top w:val="single" w:sz="8" w:space="0" w:color="auto"/>
              <w:left w:val="nil"/>
              <w:bottom w:val="double" w:sz="6" w:space="0" w:color="auto"/>
              <w:right w:val="nil"/>
            </w:tcBorders>
            <w:shd w:val="clear" w:color="auto" w:fill="auto"/>
            <w:vAlign w:val="center"/>
          </w:tcPr>
          <w:p w14:paraId="1B66830F" w14:textId="1D6C8EE3" w:rsidR="007C4AAD" w:rsidRPr="003E7F20" w:rsidRDefault="007C4AAD" w:rsidP="0075549C">
            <w:pPr>
              <w:jc w:val="right"/>
              <w:rPr>
                <w:rFonts w:ascii="Futura Medium" w:hAnsi="Futura Medium" w:cs="Futura Medium"/>
                <w:sz w:val="16"/>
                <w:szCs w:val="16"/>
                <w:lang w:eastAsia="es-EC"/>
              </w:rPr>
            </w:pPr>
          </w:p>
        </w:tc>
        <w:tc>
          <w:tcPr>
            <w:tcW w:w="177" w:type="dxa"/>
            <w:tcBorders>
              <w:top w:val="nil"/>
              <w:left w:val="nil"/>
              <w:bottom w:val="nil"/>
              <w:right w:val="nil"/>
            </w:tcBorders>
            <w:shd w:val="clear" w:color="auto" w:fill="auto"/>
            <w:noWrap/>
            <w:vAlign w:val="center"/>
          </w:tcPr>
          <w:p w14:paraId="46BE880D" w14:textId="77777777" w:rsidR="007C4AAD" w:rsidRPr="003E7F20" w:rsidRDefault="007C4AAD" w:rsidP="0075549C">
            <w:pPr>
              <w:jc w:val="right"/>
              <w:rPr>
                <w:rFonts w:ascii="Futura Medium" w:hAnsi="Futura Medium" w:cs="Futura Medium"/>
                <w:sz w:val="16"/>
                <w:szCs w:val="16"/>
                <w:lang w:eastAsia="es-EC"/>
              </w:rPr>
            </w:pPr>
          </w:p>
        </w:tc>
        <w:tc>
          <w:tcPr>
            <w:tcW w:w="840" w:type="dxa"/>
            <w:tcBorders>
              <w:top w:val="single" w:sz="8" w:space="0" w:color="auto"/>
              <w:left w:val="nil"/>
              <w:bottom w:val="double" w:sz="6" w:space="0" w:color="auto"/>
              <w:right w:val="nil"/>
            </w:tcBorders>
            <w:shd w:val="clear" w:color="auto" w:fill="auto"/>
            <w:vAlign w:val="center"/>
          </w:tcPr>
          <w:p w14:paraId="16763E01" w14:textId="061637EF" w:rsidR="007C4AAD" w:rsidRPr="003E7F20" w:rsidRDefault="007C4AAD" w:rsidP="0075549C">
            <w:pPr>
              <w:jc w:val="right"/>
              <w:rPr>
                <w:rFonts w:ascii="Futura Medium" w:hAnsi="Futura Medium" w:cs="Futura Medium"/>
                <w:sz w:val="16"/>
                <w:szCs w:val="16"/>
                <w:lang w:eastAsia="es-EC"/>
              </w:rPr>
            </w:pPr>
          </w:p>
        </w:tc>
        <w:tc>
          <w:tcPr>
            <w:tcW w:w="177" w:type="dxa"/>
            <w:tcBorders>
              <w:top w:val="nil"/>
              <w:left w:val="nil"/>
              <w:bottom w:val="nil"/>
              <w:right w:val="nil"/>
            </w:tcBorders>
            <w:shd w:val="clear" w:color="auto" w:fill="auto"/>
            <w:noWrap/>
            <w:vAlign w:val="center"/>
          </w:tcPr>
          <w:p w14:paraId="513579B0" w14:textId="77777777" w:rsidR="007C4AAD" w:rsidRPr="003E7F20" w:rsidRDefault="007C4AAD" w:rsidP="0075549C">
            <w:pPr>
              <w:jc w:val="right"/>
              <w:rPr>
                <w:rFonts w:ascii="Futura Medium" w:hAnsi="Futura Medium" w:cs="Futura Medium"/>
                <w:sz w:val="16"/>
                <w:szCs w:val="16"/>
                <w:lang w:eastAsia="es-EC"/>
              </w:rPr>
            </w:pPr>
          </w:p>
        </w:tc>
        <w:tc>
          <w:tcPr>
            <w:tcW w:w="777" w:type="dxa"/>
            <w:tcBorders>
              <w:top w:val="single" w:sz="8" w:space="0" w:color="auto"/>
              <w:left w:val="nil"/>
              <w:bottom w:val="double" w:sz="6" w:space="0" w:color="auto"/>
              <w:right w:val="nil"/>
            </w:tcBorders>
            <w:shd w:val="clear" w:color="auto" w:fill="auto"/>
            <w:vAlign w:val="center"/>
          </w:tcPr>
          <w:p w14:paraId="0B8A402A" w14:textId="38573EEF" w:rsidR="007C4AAD" w:rsidRPr="003E7F20" w:rsidRDefault="007C4AAD" w:rsidP="0075549C">
            <w:pPr>
              <w:jc w:val="right"/>
              <w:rPr>
                <w:rFonts w:ascii="Futura Medium" w:hAnsi="Futura Medium" w:cs="Futura Medium"/>
                <w:sz w:val="16"/>
                <w:szCs w:val="16"/>
                <w:lang w:eastAsia="es-EC"/>
              </w:rPr>
            </w:pPr>
          </w:p>
        </w:tc>
        <w:tc>
          <w:tcPr>
            <w:tcW w:w="177" w:type="dxa"/>
            <w:tcBorders>
              <w:top w:val="nil"/>
              <w:left w:val="nil"/>
              <w:bottom w:val="nil"/>
              <w:right w:val="nil"/>
            </w:tcBorders>
            <w:shd w:val="clear" w:color="auto" w:fill="auto"/>
            <w:vAlign w:val="center"/>
          </w:tcPr>
          <w:p w14:paraId="51CC3BF6" w14:textId="77777777" w:rsidR="007C4AAD" w:rsidRPr="003E7F20" w:rsidRDefault="007C4AAD" w:rsidP="0075549C">
            <w:pPr>
              <w:jc w:val="right"/>
              <w:rPr>
                <w:rFonts w:ascii="Futura Medium" w:hAnsi="Futura Medium" w:cs="Futura Medium"/>
                <w:sz w:val="16"/>
                <w:szCs w:val="16"/>
                <w:lang w:eastAsia="es-EC"/>
              </w:rPr>
            </w:pPr>
          </w:p>
        </w:tc>
        <w:tc>
          <w:tcPr>
            <w:tcW w:w="815" w:type="dxa"/>
            <w:tcBorders>
              <w:top w:val="single" w:sz="8" w:space="0" w:color="auto"/>
              <w:left w:val="nil"/>
              <w:bottom w:val="double" w:sz="6" w:space="0" w:color="auto"/>
              <w:right w:val="nil"/>
            </w:tcBorders>
            <w:shd w:val="clear" w:color="auto" w:fill="auto"/>
            <w:vAlign w:val="center"/>
          </w:tcPr>
          <w:p w14:paraId="232528C1" w14:textId="2F505846" w:rsidR="007C4AAD" w:rsidRPr="003E7F20" w:rsidRDefault="007C4AAD" w:rsidP="0075549C">
            <w:pPr>
              <w:jc w:val="right"/>
              <w:rPr>
                <w:rFonts w:ascii="Futura Medium" w:hAnsi="Futura Medium" w:cs="Futura Medium"/>
                <w:sz w:val="16"/>
                <w:szCs w:val="16"/>
                <w:lang w:eastAsia="es-EC"/>
              </w:rPr>
            </w:pPr>
          </w:p>
        </w:tc>
        <w:tc>
          <w:tcPr>
            <w:tcW w:w="177" w:type="dxa"/>
            <w:tcBorders>
              <w:top w:val="nil"/>
              <w:left w:val="nil"/>
              <w:bottom w:val="nil"/>
              <w:right w:val="nil"/>
            </w:tcBorders>
            <w:shd w:val="clear" w:color="auto" w:fill="auto"/>
            <w:vAlign w:val="center"/>
          </w:tcPr>
          <w:p w14:paraId="63994C87" w14:textId="77777777" w:rsidR="007C4AAD" w:rsidRPr="003E7F20" w:rsidRDefault="007C4AAD" w:rsidP="0075549C">
            <w:pPr>
              <w:jc w:val="right"/>
              <w:rPr>
                <w:rFonts w:ascii="Futura Medium" w:hAnsi="Futura Medium" w:cs="Futura Medium"/>
                <w:sz w:val="16"/>
                <w:szCs w:val="16"/>
                <w:lang w:eastAsia="es-EC"/>
              </w:rPr>
            </w:pPr>
          </w:p>
        </w:tc>
        <w:tc>
          <w:tcPr>
            <w:tcW w:w="815" w:type="dxa"/>
            <w:tcBorders>
              <w:top w:val="single" w:sz="8" w:space="0" w:color="auto"/>
              <w:left w:val="nil"/>
              <w:bottom w:val="double" w:sz="6" w:space="0" w:color="auto"/>
              <w:right w:val="nil"/>
            </w:tcBorders>
            <w:shd w:val="clear" w:color="auto" w:fill="auto"/>
            <w:vAlign w:val="center"/>
          </w:tcPr>
          <w:p w14:paraId="0B19BDC6" w14:textId="4C713D7A" w:rsidR="007C4AAD" w:rsidRPr="003E7F20" w:rsidRDefault="007C4AAD" w:rsidP="0075549C">
            <w:pPr>
              <w:jc w:val="right"/>
              <w:rPr>
                <w:rFonts w:ascii="Futura Medium" w:hAnsi="Futura Medium" w:cs="Futura Medium"/>
                <w:sz w:val="16"/>
                <w:szCs w:val="16"/>
                <w:lang w:eastAsia="es-EC"/>
              </w:rPr>
            </w:pPr>
          </w:p>
        </w:tc>
      </w:tr>
    </w:tbl>
    <w:p w14:paraId="7E846D82" w14:textId="77777777" w:rsidR="00297B7F" w:rsidRPr="001E6A9C" w:rsidRDefault="00297B7F" w:rsidP="0075549C">
      <w:pPr>
        <w:tabs>
          <w:tab w:val="left" w:pos="1276"/>
        </w:tabs>
        <w:jc w:val="both"/>
        <w:rPr>
          <w:rFonts w:ascii="Futura Medium" w:hAnsi="Futura Medium" w:cs="Futura Medium"/>
          <w:sz w:val="18"/>
          <w:szCs w:val="18"/>
        </w:rPr>
      </w:pPr>
    </w:p>
    <w:p w14:paraId="396A22F7" w14:textId="77777777" w:rsidR="00175379" w:rsidRPr="001E6A9C" w:rsidRDefault="00497EC9" w:rsidP="00711BBE">
      <w:pPr>
        <w:pStyle w:val="ListParagraph"/>
        <w:numPr>
          <w:ilvl w:val="0"/>
          <w:numId w:val="15"/>
        </w:numPr>
        <w:ind w:left="1276" w:hanging="283"/>
        <w:contextualSpacing/>
        <w:jc w:val="both"/>
        <w:rPr>
          <w:rFonts w:ascii="Futura Medium" w:hAnsi="Futura Medium" w:cs="Futura Medium"/>
          <w:i/>
          <w:sz w:val="18"/>
          <w:szCs w:val="18"/>
        </w:rPr>
      </w:pPr>
      <w:r w:rsidRPr="001E6A9C">
        <w:rPr>
          <w:rFonts w:ascii="Futura Medium" w:hAnsi="Futura Medium" w:cs="Futura Medium" w:hint="cs"/>
          <w:i/>
          <w:sz w:val="18"/>
          <w:szCs w:val="18"/>
        </w:rPr>
        <w:t xml:space="preserve">Riesgo de </w:t>
      </w:r>
      <w:r w:rsidR="00751FDE" w:rsidRPr="001E6A9C">
        <w:rPr>
          <w:rFonts w:ascii="Futura Medium" w:hAnsi="Futura Medium" w:cs="Futura Medium" w:hint="cs"/>
          <w:i/>
          <w:sz w:val="18"/>
          <w:szCs w:val="18"/>
        </w:rPr>
        <w:t>mercado. -</w:t>
      </w:r>
      <w:r w:rsidRPr="001E6A9C">
        <w:rPr>
          <w:rFonts w:ascii="Futura Medium" w:hAnsi="Futura Medium" w:cs="Futura Medium" w:hint="cs"/>
          <w:i/>
          <w:sz w:val="18"/>
          <w:szCs w:val="18"/>
        </w:rPr>
        <w:t xml:space="preserve">  </w:t>
      </w:r>
      <w:r w:rsidRPr="001E6A9C">
        <w:rPr>
          <w:rFonts w:ascii="Futura Medium" w:hAnsi="Futura Medium" w:cs="Futura Medium" w:hint="cs"/>
          <w:sz w:val="18"/>
          <w:szCs w:val="18"/>
        </w:rPr>
        <w:t xml:space="preserve">Son los riesgos de carácter estratégico debido a factores externos e internos de la Compañía, tales como el ciclo económico, nivel de competencia, patrones de demanda, estructura de la industria y cambios en la regulación. También dentro de esta categoría están los riesgos de que los cambios en los precios de mercado, por </w:t>
      </w:r>
      <w:r w:rsidR="00751FDE" w:rsidRPr="001E6A9C">
        <w:rPr>
          <w:rFonts w:ascii="Futura Medium" w:hAnsi="Futura Medium" w:cs="Futura Medium" w:hint="cs"/>
          <w:sz w:val="18"/>
          <w:szCs w:val="18"/>
        </w:rPr>
        <w:t>ejemplo,</w:t>
      </w:r>
      <w:r w:rsidRPr="001E6A9C">
        <w:rPr>
          <w:rFonts w:ascii="Futura Medium" w:hAnsi="Futura Medium" w:cs="Futura Medium" w:hint="cs"/>
          <w:sz w:val="18"/>
          <w:szCs w:val="18"/>
        </w:rPr>
        <w:t xml:space="preserve"> el</w:t>
      </w:r>
      <w:r w:rsidR="00292912" w:rsidRPr="001E6A9C">
        <w:rPr>
          <w:rFonts w:ascii="Futura Medium" w:hAnsi="Futura Medium" w:cs="Futura Medium" w:hint="cs"/>
          <w:sz w:val="18"/>
          <w:szCs w:val="18"/>
        </w:rPr>
        <w:t xml:space="preserve"> </w:t>
      </w:r>
      <w:r w:rsidRPr="001E6A9C">
        <w:rPr>
          <w:rFonts w:ascii="Futura Medium" w:hAnsi="Futura Medium" w:cs="Futura Medium" w:hint="cs"/>
          <w:sz w:val="18"/>
          <w:szCs w:val="18"/>
        </w:rPr>
        <w:t xml:space="preserve">tipo de cambio o tasas de interés, afecten los ingresos de la Compañía o el valor de los instrumentos financieros que mantiene. </w:t>
      </w:r>
    </w:p>
    <w:p w14:paraId="37CC389F" w14:textId="77777777" w:rsidR="00175379" w:rsidRPr="001E6A9C" w:rsidRDefault="00175379" w:rsidP="0075549C">
      <w:pPr>
        <w:contextualSpacing/>
        <w:jc w:val="both"/>
        <w:rPr>
          <w:rFonts w:ascii="Futura Medium" w:hAnsi="Futura Medium" w:cs="Futura Medium"/>
          <w:i/>
          <w:sz w:val="18"/>
          <w:szCs w:val="18"/>
        </w:rPr>
      </w:pPr>
    </w:p>
    <w:p w14:paraId="30A4EBE7" w14:textId="77777777" w:rsidR="00497EC9" w:rsidRPr="001E6A9C" w:rsidRDefault="00497EC9" w:rsidP="0075549C">
      <w:pPr>
        <w:pStyle w:val="ListParagraph"/>
        <w:ind w:left="1276"/>
        <w:contextualSpacing/>
        <w:jc w:val="both"/>
        <w:rPr>
          <w:rFonts w:ascii="Futura Medium" w:hAnsi="Futura Medium" w:cs="Futura Medium"/>
          <w:i/>
          <w:sz w:val="18"/>
          <w:szCs w:val="18"/>
        </w:rPr>
      </w:pPr>
      <w:r w:rsidRPr="001E6A9C">
        <w:rPr>
          <w:rFonts w:ascii="Futura Medium" w:hAnsi="Futura Medium" w:cs="Futura Medium" w:hint="cs"/>
          <w:sz w:val="18"/>
          <w:szCs w:val="18"/>
        </w:rPr>
        <w:t xml:space="preserve">El objetivo de la administración del riesgo </w:t>
      </w:r>
      <w:r w:rsidR="00751FDE" w:rsidRPr="001E6A9C">
        <w:rPr>
          <w:rFonts w:ascii="Futura Medium" w:hAnsi="Futura Medium" w:cs="Futura Medium" w:hint="cs"/>
          <w:sz w:val="18"/>
          <w:szCs w:val="18"/>
        </w:rPr>
        <w:t>de mercado</w:t>
      </w:r>
      <w:r w:rsidRPr="001E6A9C">
        <w:rPr>
          <w:rFonts w:ascii="Futura Medium" w:hAnsi="Futura Medium" w:cs="Futura Medium" w:hint="cs"/>
          <w:sz w:val="18"/>
          <w:szCs w:val="18"/>
        </w:rPr>
        <w:t xml:space="preserve"> es administrar y controlar las exposiciones a este riesgo dentro de parámetros razonables y al mismo tiempo optimizar la rentabilidad de la Compañía.</w:t>
      </w:r>
    </w:p>
    <w:p w14:paraId="41FAC2FA" w14:textId="77777777" w:rsidR="002626D8" w:rsidRPr="001E6A9C" w:rsidRDefault="002626D8" w:rsidP="0075549C">
      <w:pPr>
        <w:pStyle w:val="ListParagraph"/>
        <w:ind w:left="1276"/>
        <w:jc w:val="both"/>
        <w:rPr>
          <w:rFonts w:ascii="Futura Medium" w:hAnsi="Futura Medium" w:cs="Futura Medium"/>
          <w:i/>
          <w:sz w:val="18"/>
          <w:szCs w:val="18"/>
        </w:rPr>
      </w:pPr>
    </w:p>
    <w:p w14:paraId="4C16C44A" w14:textId="77777777" w:rsidR="00497EC9" w:rsidRPr="001E6A9C" w:rsidRDefault="00497EC9" w:rsidP="0075549C">
      <w:pPr>
        <w:pStyle w:val="ListParagraph"/>
        <w:numPr>
          <w:ilvl w:val="0"/>
          <w:numId w:val="8"/>
        </w:numPr>
        <w:ind w:left="1560" w:hanging="284"/>
        <w:jc w:val="both"/>
        <w:rPr>
          <w:rFonts w:ascii="Futura Medium" w:hAnsi="Futura Medium" w:cs="Futura Medium"/>
          <w:sz w:val="18"/>
          <w:szCs w:val="18"/>
        </w:rPr>
      </w:pPr>
      <w:commentRangeStart w:id="36"/>
      <w:r w:rsidRPr="001E6A9C">
        <w:rPr>
          <w:rFonts w:ascii="Futura Medium" w:hAnsi="Futura Medium" w:cs="Futura Medium" w:hint="cs"/>
          <w:i/>
          <w:sz w:val="18"/>
          <w:szCs w:val="18"/>
        </w:rPr>
        <w:t>Riesgo de tipo de cambio</w:t>
      </w:r>
      <w:r w:rsidR="00EB6E88" w:rsidRPr="001E6A9C">
        <w:rPr>
          <w:rFonts w:ascii="Futura Medium" w:hAnsi="Futura Medium" w:cs="Futura Medium" w:hint="cs"/>
          <w:sz w:val="18"/>
          <w:szCs w:val="18"/>
        </w:rPr>
        <w:t>: Durante el periodo 2020</w:t>
      </w:r>
      <w:r w:rsidRPr="001E6A9C">
        <w:rPr>
          <w:rFonts w:ascii="Futura Medium" w:hAnsi="Futura Medium" w:cs="Futura Medium" w:hint="cs"/>
          <w:sz w:val="18"/>
          <w:szCs w:val="18"/>
        </w:rPr>
        <w:t>, la Compañía no tiene activos y pasivos monetarios en otras monedas distintas al dólar estadounidense que estén sujetos al riesgo de fluctuación en la tasa de cambio del dólar respecto a tales monedas extranjeras.</w:t>
      </w:r>
      <w:commentRangeEnd w:id="36"/>
      <w:r w:rsidR="00DC3F42">
        <w:rPr>
          <w:rStyle w:val="CommentReference"/>
          <w:lang w:val="es-EC"/>
        </w:rPr>
        <w:commentReference w:id="36"/>
      </w:r>
    </w:p>
    <w:p w14:paraId="20753210" w14:textId="77777777" w:rsidR="00497EC9" w:rsidRPr="001E6A9C" w:rsidRDefault="00497EC9" w:rsidP="0075549C">
      <w:pPr>
        <w:pStyle w:val="ListParagraph"/>
        <w:ind w:left="1560" w:hanging="284"/>
        <w:jc w:val="both"/>
        <w:rPr>
          <w:rFonts w:ascii="Futura Medium" w:hAnsi="Futura Medium" w:cs="Futura Medium"/>
          <w:sz w:val="18"/>
          <w:szCs w:val="18"/>
        </w:rPr>
      </w:pPr>
    </w:p>
    <w:p w14:paraId="4B0E47DC" w14:textId="77777777" w:rsidR="00497EC9" w:rsidRPr="001E6A9C" w:rsidRDefault="00497EC9" w:rsidP="0075549C">
      <w:pPr>
        <w:pStyle w:val="ListParagraph"/>
        <w:numPr>
          <w:ilvl w:val="0"/>
          <w:numId w:val="8"/>
        </w:numPr>
        <w:ind w:left="1560" w:hanging="284"/>
        <w:jc w:val="both"/>
        <w:rPr>
          <w:rFonts w:ascii="Futura Medium" w:hAnsi="Futura Medium" w:cs="Futura Medium"/>
          <w:sz w:val="18"/>
          <w:szCs w:val="18"/>
          <w:u w:val="single"/>
        </w:rPr>
      </w:pPr>
      <w:r w:rsidRPr="001E6A9C">
        <w:rPr>
          <w:rFonts w:ascii="Futura Medium" w:hAnsi="Futura Medium" w:cs="Futura Medium" w:hint="cs"/>
          <w:i/>
          <w:sz w:val="18"/>
          <w:szCs w:val="18"/>
        </w:rPr>
        <w:t xml:space="preserve">Riesgo de tasa de interés: </w:t>
      </w:r>
      <w:r w:rsidRPr="001E6A9C">
        <w:rPr>
          <w:rFonts w:ascii="Futura Medium" w:hAnsi="Futura Medium" w:cs="Futura Medium" w:hint="cs"/>
          <w:sz w:val="18"/>
          <w:szCs w:val="18"/>
        </w:rPr>
        <w:t>Los ingresos y flujos de efectivo operativos de la Compañía son sustancialmente independientes de los cambios en la tasa de interés, ya que la Compañía no tiene activos importantes que generen intereses</w:t>
      </w:r>
      <w:r w:rsidR="00D60962" w:rsidRPr="001E6A9C">
        <w:rPr>
          <w:rFonts w:ascii="Futura Medium" w:hAnsi="Futura Medium" w:cs="Futura Medium" w:hint="cs"/>
          <w:sz w:val="18"/>
          <w:szCs w:val="18"/>
        </w:rPr>
        <w:t xml:space="preserve"> y las obligaciones </w:t>
      </w:r>
      <w:commentRangeStart w:id="37"/>
      <w:r w:rsidR="00D60962" w:rsidRPr="001E6A9C">
        <w:rPr>
          <w:rFonts w:ascii="Futura Medium" w:hAnsi="Futura Medium" w:cs="Futura Medium" w:hint="cs"/>
          <w:sz w:val="18"/>
          <w:szCs w:val="18"/>
        </w:rPr>
        <w:t>financieras generan un interés de tasa fija</w:t>
      </w:r>
      <w:r w:rsidRPr="001E6A9C">
        <w:rPr>
          <w:rFonts w:ascii="Futura Medium" w:hAnsi="Futura Medium" w:cs="Futura Medium" w:hint="cs"/>
          <w:sz w:val="18"/>
          <w:szCs w:val="18"/>
        </w:rPr>
        <w:t xml:space="preserve">.  </w:t>
      </w:r>
      <w:commentRangeEnd w:id="37"/>
      <w:r w:rsidR="00DC3F42">
        <w:rPr>
          <w:rStyle w:val="CommentReference"/>
          <w:lang w:val="es-EC"/>
        </w:rPr>
        <w:commentReference w:id="37"/>
      </w:r>
    </w:p>
    <w:tbl>
      <w:tblPr>
        <w:tblW w:w="6876" w:type="dxa"/>
        <w:tblInd w:w="1771" w:type="dxa"/>
        <w:tblCellMar>
          <w:left w:w="70" w:type="dxa"/>
          <w:right w:w="70" w:type="dxa"/>
        </w:tblCellMar>
        <w:tblLook w:val="04A0" w:firstRow="1" w:lastRow="0" w:firstColumn="1" w:lastColumn="0" w:noHBand="0" w:noVBand="1"/>
      </w:tblPr>
      <w:tblGrid>
        <w:gridCol w:w="3544"/>
        <w:gridCol w:w="2056"/>
        <w:gridCol w:w="1276"/>
      </w:tblGrid>
      <w:tr w:rsidR="00C3705D" w:rsidRPr="001E6A9C" w14:paraId="29337891" w14:textId="77777777" w:rsidTr="00431089">
        <w:trPr>
          <w:trHeight w:val="20"/>
        </w:trPr>
        <w:tc>
          <w:tcPr>
            <w:tcW w:w="5600" w:type="dxa"/>
            <w:gridSpan w:val="2"/>
            <w:tcBorders>
              <w:top w:val="nil"/>
              <w:left w:val="nil"/>
              <w:bottom w:val="nil"/>
              <w:right w:val="nil"/>
            </w:tcBorders>
            <w:shd w:val="clear" w:color="auto" w:fill="auto"/>
            <w:noWrap/>
            <w:vAlign w:val="bottom"/>
            <w:hideMark/>
          </w:tcPr>
          <w:p w14:paraId="7DE797AA" w14:textId="77777777" w:rsidR="00292912" w:rsidRPr="001E6A9C" w:rsidRDefault="00292912" w:rsidP="0075549C">
            <w:pPr>
              <w:rPr>
                <w:rFonts w:ascii="Futura Medium" w:hAnsi="Futura Medium" w:cs="Futura Medium"/>
                <w:sz w:val="18"/>
                <w:szCs w:val="18"/>
              </w:rPr>
            </w:pPr>
          </w:p>
        </w:tc>
        <w:tc>
          <w:tcPr>
            <w:tcW w:w="1276" w:type="dxa"/>
            <w:tcBorders>
              <w:top w:val="single" w:sz="4" w:space="0" w:color="auto"/>
              <w:left w:val="nil"/>
              <w:bottom w:val="single" w:sz="2" w:space="0" w:color="auto"/>
              <w:right w:val="nil"/>
            </w:tcBorders>
            <w:shd w:val="clear" w:color="auto" w:fill="auto"/>
            <w:noWrap/>
            <w:vAlign w:val="bottom"/>
            <w:hideMark/>
          </w:tcPr>
          <w:p w14:paraId="38B23F4E" w14:textId="77777777" w:rsidR="00292912" w:rsidRPr="001E6A9C" w:rsidRDefault="00462D20" w:rsidP="0075549C">
            <w:pPr>
              <w:jc w:val="center"/>
              <w:rPr>
                <w:rFonts w:ascii="Futura Medium" w:hAnsi="Futura Medium" w:cs="Futura Medium"/>
                <w:b/>
                <w:sz w:val="18"/>
                <w:szCs w:val="18"/>
              </w:rPr>
            </w:pPr>
            <w:r w:rsidRPr="001E6A9C">
              <w:rPr>
                <w:rFonts w:ascii="Futura Medium" w:hAnsi="Futura Medium" w:cs="Futura Medium" w:hint="cs"/>
                <w:b/>
                <w:sz w:val="18"/>
                <w:szCs w:val="18"/>
              </w:rPr>
              <w:t>Operación anual</w:t>
            </w:r>
            <w:r w:rsidR="00292912"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rPr>
              <w:t>(nominal)</w:t>
            </w:r>
          </w:p>
        </w:tc>
      </w:tr>
      <w:tr w:rsidR="00C3705D" w:rsidRPr="001E6A9C" w14:paraId="57DD6B86" w14:textId="77777777" w:rsidTr="00431089">
        <w:trPr>
          <w:trHeight w:val="20"/>
        </w:trPr>
        <w:tc>
          <w:tcPr>
            <w:tcW w:w="3544" w:type="dxa"/>
            <w:tcBorders>
              <w:top w:val="nil"/>
              <w:left w:val="nil"/>
              <w:bottom w:val="nil"/>
              <w:right w:val="nil"/>
            </w:tcBorders>
            <w:shd w:val="clear" w:color="auto" w:fill="auto"/>
            <w:noWrap/>
            <w:vAlign w:val="bottom"/>
          </w:tcPr>
          <w:p w14:paraId="36A5155D" w14:textId="77777777" w:rsidR="00292912" w:rsidRPr="001E6A9C" w:rsidRDefault="00D72173" w:rsidP="0075549C">
            <w:pPr>
              <w:rPr>
                <w:rFonts w:ascii="Futura Medium" w:hAnsi="Futura Medium" w:cs="Futura Medium"/>
                <w:sz w:val="18"/>
                <w:szCs w:val="18"/>
              </w:rPr>
            </w:pPr>
            <w:r w:rsidRPr="001E6A9C">
              <w:rPr>
                <w:rFonts w:ascii="Futura Medium" w:hAnsi="Futura Medium" w:cs="Futura Medium" w:hint="cs"/>
                <w:sz w:val="18"/>
                <w:szCs w:val="18"/>
              </w:rPr>
              <w:t>Obligaciones financieras</w:t>
            </w:r>
            <w:r w:rsidR="00292912" w:rsidRPr="001E6A9C">
              <w:rPr>
                <w:rFonts w:ascii="Futura Medium" w:hAnsi="Futura Medium" w:cs="Futura Medium" w:hint="cs"/>
                <w:sz w:val="18"/>
                <w:szCs w:val="18"/>
              </w:rPr>
              <w:t xml:space="preserve">: </w:t>
            </w:r>
          </w:p>
        </w:tc>
        <w:tc>
          <w:tcPr>
            <w:tcW w:w="2056" w:type="dxa"/>
            <w:tcBorders>
              <w:top w:val="nil"/>
              <w:left w:val="nil"/>
              <w:bottom w:val="nil"/>
              <w:right w:val="nil"/>
            </w:tcBorders>
            <w:shd w:val="clear" w:color="auto" w:fill="auto"/>
            <w:noWrap/>
            <w:vAlign w:val="bottom"/>
          </w:tcPr>
          <w:p w14:paraId="76315D95" w14:textId="77777777" w:rsidR="00292912" w:rsidRPr="001E6A9C" w:rsidRDefault="00292912" w:rsidP="0075549C">
            <w:pPr>
              <w:rPr>
                <w:rFonts w:ascii="Futura Medium" w:hAnsi="Futura Medium" w:cs="Futura Medium"/>
                <w:sz w:val="18"/>
                <w:szCs w:val="18"/>
              </w:rPr>
            </w:pPr>
          </w:p>
        </w:tc>
        <w:tc>
          <w:tcPr>
            <w:tcW w:w="1276" w:type="dxa"/>
            <w:tcBorders>
              <w:top w:val="single" w:sz="2" w:space="0" w:color="auto"/>
              <w:left w:val="nil"/>
              <w:bottom w:val="nil"/>
              <w:right w:val="nil"/>
            </w:tcBorders>
            <w:shd w:val="clear" w:color="auto" w:fill="auto"/>
            <w:noWrap/>
            <w:vAlign w:val="bottom"/>
          </w:tcPr>
          <w:p w14:paraId="5EE0244C" w14:textId="77777777" w:rsidR="00292912" w:rsidRPr="001E6A9C" w:rsidRDefault="00292912" w:rsidP="0075549C">
            <w:pPr>
              <w:jc w:val="right"/>
              <w:rPr>
                <w:rFonts w:ascii="Futura Medium" w:hAnsi="Futura Medium" w:cs="Futura Medium"/>
                <w:b/>
                <w:sz w:val="18"/>
                <w:szCs w:val="18"/>
              </w:rPr>
            </w:pPr>
          </w:p>
        </w:tc>
      </w:tr>
      <w:tr w:rsidR="00C3705D" w:rsidRPr="001E6A9C" w14:paraId="1A4DD6FF" w14:textId="77777777" w:rsidTr="00431089">
        <w:trPr>
          <w:trHeight w:val="20"/>
        </w:trPr>
        <w:tc>
          <w:tcPr>
            <w:tcW w:w="3544" w:type="dxa"/>
            <w:tcBorders>
              <w:top w:val="nil"/>
              <w:left w:val="nil"/>
              <w:bottom w:val="nil"/>
              <w:right w:val="nil"/>
            </w:tcBorders>
            <w:shd w:val="clear" w:color="auto" w:fill="auto"/>
            <w:noWrap/>
            <w:vAlign w:val="bottom"/>
            <w:hideMark/>
          </w:tcPr>
          <w:p w14:paraId="6472CD71" w14:textId="77777777" w:rsidR="00292912" w:rsidRPr="001E6A9C" w:rsidRDefault="00292912" w:rsidP="00711BBE">
            <w:pPr>
              <w:pStyle w:val="ListParagraph"/>
              <w:numPr>
                <w:ilvl w:val="0"/>
                <w:numId w:val="21"/>
              </w:numPr>
              <w:rPr>
                <w:rFonts w:ascii="Futura Medium" w:hAnsi="Futura Medium" w:cs="Futura Medium"/>
                <w:sz w:val="18"/>
                <w:szCs w:val="18"/>
              </w:rPr>
            </w:pPr>
            <w:r w:rsidRPr="001E6A9C">
              <w:rPr>
                <w:rFonts w:ascii="Futura Medium" w:hAnsi="Futura Medium" w:cs="Futura Medium" w:hint="cs"/>
                <w:sz w:val="18"/>
                <w:szCs w:val="18"/>
              </w:rPr>
              <w:t>Tasa de interés fija</w:t>
            </w:r>
          </w:p>
        </w:tc>
        <w:tc>
          <w:tcPr>
            <w:tcW w:w="2056" w:type="dxa"/>
            <w:tcBorders>
              <w:top w:val="nil"/>
              <w:left w:val="nil"/>
              <w:bottom w:val="nil"/>
              <w:right w:val="nil"/>
            </w:tcBorders>
            <w:shd w:val="clear" w:color="auto" w:fill="auto"/>
            <w:noWrap/>
            <w:vAlign w:val="bottom"/>
            <w:hideMark/>
          </w:tcPr>
          <w:p w14:paraId="2340591F" w14:textId="77777777" w:rsidR="00292912" w:rsidRPr="001E6A9C" w:rsidRDefault="00292912" w:rsidP="0075549C">
            <w:pPr>
              <w:rPr>
                <w:rFonts w:ascii="Futura Medium" w:hAnsi="Futura Medium" w:cs="Futura Medium"/>
                <w:sz w:val="18"/>
                <w:szCs w:val="18"/>
              </w:rPr>
            </w:pPr>
          </w:p>
        </w:tc>
        <w:tc>
          <w:tcPr>
            <w:tcW w:w="1276" w:type="dxa"/>
            <w:tcBorders>
              <w:top w:val="nil"/>
              <w:left w:val="nil"/>
              <w:bottom w:val="nil"/>
              <w:right w:val="nil"/>
            </w:tcBorders>
            <w:shd w:val="clear" w:color="auto" w:fill="auto"/>
            <w:noWrap/>
            <w:vAlign w:val="bottom"/>
          </w:tcPr>
          <w:p w14:paraId="76A7B168" w14:textId="77777777" w:rsidR="00292912" w:rsidRPr="001E6A9C" w:rsidRDefault="00D72173" w:rsidP="0075549C">
            <w:pPr>
              <w:jc w:val="right"/>
              <w:rPr>
                <w:rFonts w:ascii="Futura Medium" w:hAnsi="Futura Medium" w:cs="Futura Medium"/>
                <w:b/>
                <w:sz w:val="18"/>
                <w:szCs w:val="18"/>
                <w:lang w:val="es-419"/>
              </w:rPr>
            </w:pPr>
            <w:r w:rsidRPr="001E6A9C">
              <w:rPr>
                <w:rFonts w:ascii="Futura Medium" w:hAnsi="Futura Medium" w:cs="Futura Medium" w:hint="cs"/>
                <w:b/>
                <w:sz w:val="18"/>
                <w:szCs w:val="18"/>
                <w:lang w:val="es-419"/>
              </w:rPr>
              <w:t>1,400,000</w:t>
            </w:r>
          </w:p>
        </w:tc>
      </w:tr>
      <w:tr w:rsidR="00C3705D" w:rsidRPr="001E6A9C" w14:paraId="4C83B798" w14:textId="77777777" w:rsidTr="00431089">
        <w:trPr>
          <w:trHeight w:val="20"/>
        </w:trPr>
        <w:tc>
          <w:tcPr>
            <w:tcW w:w="3544" w:type="dxa"/>
            <w:tcBorders>
              <w:top w:val="nil"/>
              <w:left w:val="nil"/>
              <w:bottom w:val="nil"/>
              <w:right w:val="nil"/>
            </w:tcBorders>
            <w:shd w:val="clear" w:color="auto" w:fill="auto"/>
            <w:noWrap/>
            <w:vAlign w:val="bottom"/>
            <w:hideMark/>
          </w:tcPr>
          <w:p w14:paraId="373DC3FD" w14:textId="77777777" w:rsidR="00292912" w:rsidRPr="001E6A9C" w:rsidRDefault="00292912" w:rsidP="00711BBE">
            <w:pPr>
              <w:pStyle w:val="ListParagraph"/>
              <w:numPr>
                <w:ilvl w:val="0"/>
                <w:numId w:val="21"/>
              </w:numPr>
              <w:rPr>
                <w:rFonts w:ascii="Futura Medium" w:hAnsi="Futura Medium" w:cs="Futura Medium"/>
                <w:sz w:val="18"/>
                <w:szCs w:val="18"/>
              </w:rPr>
            </w:pPr>
            <w:r w:rsidRPr="001E6A9C">
              <w:rPr>
                <w:rFonts w:ascii="Futura Medium" w:hAnsi="Futura Medium" w:cs="Futura Medium" w:hint="cs"/>
                <w:sz w:val="18"/>
                <w:szCs w:val="18"/>
              </w:rPr>
              <w:t>Tasa de interés variable</w:t>
            </w:r>
          </w:p>
        </w:tc>
        <w:tc>
          <w:tcPr>
            <w:tcW w:w="2056" w:type="dxa"/>
            <w:tcBorders>
              <w:top w:val="nil"/>
              <w:left w:val="nil"/>
              <w:bottom w:val="nil"/>
              <w:right w:val="nil"/>
            </w:tcBorders>
            <w:shd w:val="clear" w:color="auto" w:fill="auto"/>
            <w:noWrap/>
            <w:vAlign w:val="bottom"/>
            <w:hideMark/>
          </w:tcPr>
          <w:p w14:paraId="57948219" w14:textId="77777777" w:rsidR="00292912" w:rsidRPr="001E6A9C" w:rsidRDefault="00292912" w:rsidP="0075549C">
            <w:pPr>
              <w:rPr>
                <w:rFonts w:ascii="Futura Medium" w:hAnsi="Futura Medium" w:cs="Futura Medium"/>
                <w:sz w:val="18"/>
                <w:szCs w:val="18"/>
              </w:rPr>
            </w:pPr>
          </w:p>
        </w:tc>
        <w:tc>
          <w:tcPr>
            <w:tcW w:w="1276" w:type="dxa"/>
            <w:tcBorders>
              <w:top w:val="nil"/>
              <w:left w:val="nil"/>
              <w:bottom w:val="nil"/>
              <w:right w:val="nil"/>
            </w:tcBorders>
            <w:shd w:val="clear" w:color="auto" w:fill="auto"/>
            <w:noWrap/>
            <w:vAlign w:val="bottom"/>
          </w:tcPr>
          <w:p w14:paraId="774FD3F8" w14:textId="77777777" w:rsidR="00292912" w:rsidRPr="001E6A9C" w:rsidRDefault="00D72173" w:rsidP="0075549C">
            <w:pPr>
              <w:jc w:val="right"/>
              <w:rPr>
                <w:rFonts w:ascii="Futura Medium" w:hAnsi="Futura Medium" w:cs="Futura Medium"/>
                <w:b/>
                <w:sz w:val="18"/>
                <w:szCs w:val="18"/>
                <w:lang w:val="es-419"/>
              </w:rPr>
            </w:pPr>
            <w:r w:rsidRPr="001E6A9C">
              <w:rPr>
                <w:rFonts w:ascii="Futura Medium" w:hAnsi="Futura Medium" w:cs="Futura Medium" w:hint="cs"/>
                <w:b/>
                <w:sz w:val="18"/>
                <w:szCs w:val="18"/>
                <w:lang w:val="es-419"/>
              </w:rPr>
              <w:t>-</w:t>
            </w:r>
          </w:p>
        </w:tc>
      </w:tr>
      <w:tr w:rsidR="00D72173" w:rsidRPr="001E6A9C" w14:paraId="76A83CAF" w14:textId="77777777" w:rsidTr="00431089">
        <w:trPr>
          <w:trHeight w:val="20"/>
        </w:trPr>
        <w:tc>
          <w:tcPr>
            <w:tcW w:w="5600" w:type="dxa"/>
            <w:gridSpan w:val="2"/>
            <w:tcBorders>
              <w:top w:val="nil"/>
              <w:left w:val="nil"/>
              <w:bottom w:val="nil"/>
              <w:right w:val="nil"/>
            </w:tcBorders>
            <w:shd w:val="clear" w:color="auto" w:fill="auto"/>
            <w:noWrap/>
            <w:vAlign w:val="bottom"/>
            <w:hideMark/>
          </w:tcPr>
          <w:p w14:paraId="74272EA3" w14:textId="77777777" w:rsidR="00D72173" w:rsidRPr="001E6A9C" w:rsidRDefault="00D72173" w:rsidP="0075549C">
            <w:pPr>
              <w:rPr>
                <w:rFonts w:ascii="Futura Medium" w:hAnsi="Futura Medium" w:cs="Futura Medium"/>
                <w:sz w:val="18"/>
                <w:szCs w:val="18"/>
              </w:rPr>
            </w:pPr>
          </w:p>
        </w:tc>
        <w:tc>
          <w:tcPr>
            <w:tcW w:w="1276" w:type="dxa"/>
            <w:tcBorders>
              <w:top w:val="single" w:sz="8" w:space="0" w:color="auto"/>
              <w:left w:val="nil"/>
              <w:bottom w:val="single" w:sz="8" w:space="0" w:color="auto"/>
              <w:right w:val="nil"/>
            </w:tcBorders>
            <w:shd w:val="clear" w:color="auto" w:fill="auto"/>
            <w:vAlign w:val="bottom"/>
          </w:tcPr>
          <w:p w14:paraId="1E351D0D" w14:textId="77777777" w:rsidR="00D72173" w:rsidRPr="001E6A9C" w:rsidRDefault="00D72173" w:rsidP="0075549C">
            <w:pPr>
              <w:jc w:val="right"/>
              <w:rPr>
                <w:rFonts w:ascii="Futura Medium" w:hAnsi="Futura Medium" w:cs="Futura Medium"/>
                <w:b/>
                <w:sz w:val="18"/>
                <w:szCs w:val="18"/>
                <w:lang w:val="es-419"/>
              </w:rPr>
            </w:pPr>
            <w:r w:rsidRPr="001E6A9C">
              <w:rPr>
                <w:rFonts w:ascii="Futura Medium" w:hAnsi="Futura Medium" w:cs="Futura Medium" w:hint="cs"/>
                <w:b/>
                <w:sz w:val="18"/>
                <w:szCs w:val="18"/>
                <w:lang w:val="es-419"/>
              </w:rPr>
              <w:t>1,400,000</w:t>
            </w:r>
          </w:p>
        </w:tc>
      </w:tr>
    </w:tbl>
    <w:p w14:paraId="2F2CF1EC" w14:textId="77777777" w:rsidR="00292912" w:rsidRPr="001E6A9C" w:rsidRDefault="00292912" w:rsidP="0075549C">
      <w:pPr>
        <w:pStyle w:val="ListParagraph"/>
        <w:ind w:left="1560"/>
        <w:jc w:val="both"/>
        <w:rPr>
          <w:rFonts w:ascii="Futura Medium" w:hAnsi="Futura Medium" w:cs="Futura Medium"/>
          <w:sz w:val="18"/>
          <w:szCs w:val="18"/>
          <w:u w:val="single"/>
        </w:rPr>
      </w:pPr>
    </w:p>
    <w:p w14:paraId="6A49B762" w14:textId="77777777" w:rsidR="00497EC9" w:rsidRPr="001E6A9C" w:rsidRDefault="00497EC9" w:rsidP="0075549C">
      <w:pPr>
        <w:ind w:left="1276"/>
        <w:jc w:val="both"/>
        <w:rPr>
          <w:rFonts w:ascii="Futura Medium" w:hAnsi="Futura Medium" w:cs="Futura Medium"/>
          <w:sz w:val="18"/>
          <w:szCs w:val="18"/>
        </w:rPr>
      </w:pPr>
      <w:bookmarkStart w:id="38" w:name="_Hlk1819443"/>
      <w:r w:rsidRPr="001E6A9C">
        <w:rPr>
          <w:rFonts w:ascii="Futura Medium" w:hAnsi="Futura Medium" w:cs="Futura Medium" w:hint="cs"/>
          <w:sz w:val="18"/>
          <w:szCs w:val="18"/>
          <w:u w:val="single"/>
        </w:rPr>
        <w:t xml:space="preserve">Análisis de sensibilidad del flujo de efectivo para pasivos </w:t>
      </w:r>
      <w:r w:rsidR="002104BD" w:rsidRPr="001E6A9C">
        <w:rPr>
          <w:rFonts w:ascii="Futura Medium" w:hAnsi="Futura Medium" w:cs="Futura Medium" w:hint="cs"/>
          <w:sz w:val="18"/>
          <w:szCs w:val="18"/>
          <w:u w:val="single"/>
        </w:rPr>
        <w:t>financieros</w:t>
      </w:r>
      <w:r w:rsidR="002104BD" w:rsidRPr="001E6A9C">
        <w:rPr>
          <w:rFonts w:ascii="Futura Medium" w:hAnsi="Futura Medium" w:cs="Futura Medium" w:hint="cs"/>
          <w:sz w:val="18"/>
          <w:szCs w:val="18"/>
        </w:rPr>
        <w:t>. -</w:t>
      </w:r>
      <w:r w:rsidR="003F7944" w:rsidRPr="001E6A9C">
        <w:rPr>
          <w:rFonts w:ascii="Futura Medium" w:hAnsi="Futura Medium" w:cs="Futura Medium" w:hint="cs"/>
          <w:sz w:val="18"/>
          <w:szCs w:val="18"/>
        </w:rPr>
        <w:t xml:space="preserve"> </w:t>
      </w:r>
    </w:p>
    <w:p w14:paraId="290D23D6" w14:textId="77777777" w:rsidR="00497EC9" w:rsidRPr="001E6A9C" w:rsidRDefault="00497EC9" w:rsidP="0075549C">
      <w:pPr>
        <w:ind w:left="1276"/>
        <w:jc w:val="both"/>
        <w:rPr>
          <w:rFonts w:ascii="Futura Medium" w:hAnsi="Futura Medium" w:cs="Futura Medium"/>
          <w:sz w:val="18"/>
          <w:szCs w:val="18"/>
        </w:rPr>
      </w:pPr>
    </w:p>
    <w:p w14:paraId="22D98F6B" w14:textId="428B59B0" w:rsidR="00497EC9" w:rsidRPr="001E6A9C" w:rsidRDefault="00497EC9" w:rsidP="00DC3F42">
      <w:pPr>
        <w:ind w:left="1276"/>
        <w:jc w:val="both"/>
        <w:rPr>
          <w:rFonts w:ascii="Futura Medium" w:hAnsi="Futura Medium" w:cs="Futura Medium"/>
          <w:sz w:val="18"/>
          <w:szCs w:val="18"/>
        </w:rPr>
      </w:pPr>
      <w:r w:rsidRPr="001E6A9C">
        <w:rPr>
          <w:rFonts w:ascii="Futura Medium" w:hAnsi="Futura Medium" w:cs="Futura Medium" w:hint="cs"/>
          <w:sz w:val="18"/>
          <w:szCs w:val="18"/>
        </w:rPr>
        <w:t>La Compañía no mide los activos y pasivos financieros al valor razonable a través de resultados y no efectúa transacciones de derivados como instrumentos de cobertura. Por lo tanto, una variación en la tasa de interés no afectaría de manera significativa el valor registrado de los</w:t>
      </w:r>
      <w:r w:rsidR="002677C3" w:rsidRPr="001E6A9C">
        <w:rPr>
          <w:rFonts w:ascii="Futura Medium" w:hAnsi="Futura Medium" w:cs="Futura Medium" w:hint="cs"/>
          <w:sz w:val="18"/>
          <w:szCs w:val="18"/>
        </w:rPr>
        <w:t xml:space="preserve"> activos y pasivos financieros,</w:t>
      </w:r>
      <w:r w:rsidRPr="001E6A9C">
        <w:rPr>
          <w:rFonts w:ascii="Futura Medium" w:hAnsi="Futura Medium" w:cs="Futura Medium" w:hint="cs"/>
          <w:sz w:val="18"/>
          <w:szCs w:val="18"/>
        </w:rPr>
        <w:t xml:space="preserve"> los resultados o su patrimonio.</w:t>
      </w:r>
    </w:p>
    <w:bookmarkEnd w:id="38"/>
    <w:p w14:paraId="0F5FC800" w14:textId="77777777" w:rsidR="00497EC9" w:rsidRPr="001E6A9C" w:rsidRDefault="00497EC9" w:rsidP="0075549C">
      <w:pPr>
        <w:ind w:left="1276"/>
        <w:jc w:val="both"/>
        <w:rPr>
          <w:rFonts w:ascii="Futura Medium" w:hAnsi="Futura Medium" w:cs="Futura Medium"/>
          <w:sz w:val="18"/>
          <w:szCs w:val="18"/>
        </w:rPr>
      </w:pPr>
    </w:p>
    <w:p w14:paraId="68887074" w14:textId="77777777" w:rsidR="00497EC9" w:rsidRPr="001E6A9C" w:rsidRDefault="00497EC9" w:rsidP="00711BBE">
      <w:pPr>
        <w:pStyle w:val="ListParagraph"/>
        <w:widowControl w:val="0"/>
        <w:numPr>
          <w:ilvl w:val="0"/>
          <w:numId w:val="14"/>
        </w:numPr>
        <w:autoSpaceDE w:val="0"/>
        <w:autoSpaceDN w:val="0"/>
        <w:adjustRightInd w:val="0"/>
        <w:ind w:left="993" w:hanging="284"/>
        <w:contextualSpacing/>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 xml:space="preserve">Administración de </w:t>
      </w:r>
      <w:r w:rsidR="00751FDE" w:rsidRPr="001E6A9C">
        <w:rPr>
          <w:rFonts w:ascii="Futura Medium" w:hAnsi="Futura Medium" w:cs="Futura Medium" w:hint="cs"/>
          <w:bCs/>
          <w:sz w:val="18"/>
          <w:szCs w:val="18"/>
          <w:u w:val="single"/>
        </w:rPr>
        <w:t>capital</w:t>
      </w:r>
      <w:r w:rsidR="003A6F2A" w:rsidRPr="001E6A9C">
        <w:rPr>
          <w:rFonts w:ascii="Futura Medium" w:hAnsi="Futura Medium" w:cs="Futura Medium" w:hint="cs"/>
          <w:bCs/>
          <w:sz w:val="18"/>
          <w:szCs w:val="18"/>
          <w:u w:val="single"/>
        </w:rPr>
        <w:t>.</w:t>
      </w:r>
      <w:r w:rsidRPr="001E6A9C">
        <w:rPr>
          <w:rFonts w:ascii="Futura Medium" w:hAnsi="Futura Medium" w:cs="Futura Medium" w:hint="cs"/>
          <w:bCs/>
          <w:sz w:val="18"/>
          <w:szCs w:val="18"/>
          <w:u w:val="single"/>
        </w:rPr>
        <w:t xml:space="preserve"> </w:t>
      </w:r>
    </w:p>
    <w:p w14:paraId="554F04C8" w14:textId="77777777" w:rsidR="00497EC9" w:rsidRPr="001E6A9C" w:rsidRDefault="00497EC9" w:rsidP="0075549C">
      <w:pPr>
        <w:autoSpaceDE w:val="0"/>
        <w:autoSpaceDN w:val="0"/>
        <w:adjustRightInd w:val="0"/>
        <w:contextualSpacing/>
        <w:rPr>
          <w:rFonts w:ascii="Futura Medium" w:hAnsi="Futura Medium" w:cs="Futura Medium"/>
          <w:sz w:val="18"/>
          <w:szCs w:val="18"/>
          <w:lang w:eastAsia="es-EC"/>
        </w:rPr>
      </w:pPr>
    </w:p>
    <w:p w14:paraId="5377430C" w14:textId="77777777" w:rsidR="00D87A94" w:rsidRPr="001E6A9C" w:rsidRDefault="00D87A94" w:rsidP="00E3425E">
      <w:pPr>
        <w:pStyle w:val="BodyText"/>
        <w:ind w:left="993" w:right="-2"/>
        <w:contextualSpacing/>
        <w:jc w:val="both"/>
        <w:rPr>
          <w:rFonts w:ascii="Futura Medium" w:hAnsi="Futura Medium" w:cs="Futura Medium"/>
          <w:sz w:val="18"/>
          <w:szCs w:val="18"/>
        </w:rPr>
      </w:pP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política</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es</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un</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nivel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que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le</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permita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 confianza de los inversionistas, los acreedores y el mercado, y sustentar el desarrollo futuro del negocio.  La Compañía no está sujeta a requerimientos externos de incremento 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capital.</w:t>
      </w:r>
    </w:p>
    <w:p w14:paraId="21540DC2" w14:textId="77777777" w:rsidR="00D87A94" w:rsidRPr="001E6A9C" w:rsidRDefault="00D87A94" w:rsidP="0075549C">
      <w:pPr>
        <w:autoSpaceDE w:val="0"/>
        <w:autoSpaceDN w:val="0"/>
        <w:adjustRightInd w:val="0"/>
        <w:ind w:left="993"/>
        <w:contextualSpacing/>
        <w:jc w:val="both"/>
        <w:rPr>
          <w:rFonts w:ascii="Futura Medium" w:hAnsi="Futura Medium" w:cs="Futura Medium"/>
          <w:sz w:val="18"/>
          <w:szCs w:val="18"/>
        </w:rPr>
      </w:pPr>
      <w:commentRangeStart w:id="39"/>
      <w:r w:rsidRPr="001E6A9C">
        <w:rPr>
          <w:rFonts w:ascii="Futura Medium" w:hAnsi="Futura Medium" w:cs="Futura Medium" w:hint="cs"/>
          <w:sz w:val="18"/>
          <w:szCs w:val="18"/>
        </w:rPr>
        <w:t>La</w:t>
      </w:r>
      <w:r w:rsidRPr="001E6A9C">
        <w:rPr>
          <w:rFonts w:ascii="Futura Medium" w:hAnsi="Futura Medium" w:cs="Futura Medium" w:hint="cs"/>
          <w:spacing w:val="-17"/>
          <w:sz w:val="18"/>
          <w:szCs w:val="18"/>
        </w:rPr>
        <w:t xml:space="preserve"> </w:t>
      </w:r>
      <w:r w:rsidRPr="001E6A9C">
        <w:rPr>
          <w:rFonts w:ascii="Futura Medium" w:hAnsi="Futura Medium" w:cs="Futura Medium" w:hint="cs"/>
          <w:sz w:val="18"/>
          <w:szCs w:val="18"/>
        </w:rPr>
        <w:t>Junta</w:t>
      </w:r>
      <w:r w:rsidRPr="001E6A9C">
        <w:rPr>
          <w:rFonts w:ascii="Futura Medium" w:hAnsi="Futura Medium" w:cs="Futura Medium" w:hint="cs"/>
          <w:spacing w:val="-15"/>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16"/>
          <w:sz w:val="18"/>
          <w:szCs w:val="18"/>
        </w:rPr>
        <w:t xml:space="preserve"> </w:t>
      </w:r>
      <w:r w:rsidRPr="001E6A9C">
        <w:rPr>
          <w:rFonts w:ascii="Futura Medium" w:hAnsi="Futura Medium" w:cs="Futura Medium" w:hint="cs"/>
          <w:sz w:val="18"/>
          <w:szCs w:val="18"/>
        </w:rPr>
        <w:t>Directores</w:t>
      </w:r>
      <w:r w:rsidRPr="001E6A9C">
        <w:rPr>
          <w:rFonts w:ascii="Futura Medium" w:hAnsi="Futura Medium" w:cs="Futura Medium" w:hint="cs"/>
          <w:spacing w:val="-15"/>
          <w:sz w:val="18"/>
          <w:szCs w:val="18"/>
        </w:rPr>
        <w:t xml:space="preserve"> </w:t>
      </w:r>
      <w:r w:rsidRPr="001E6A9C">
        <w:rPr>
          <w:rFonts w:ascii="Futura Medium" w:hAnsi="Futura Medium" w:cs="Futura Medium" w:hint="cs"/>
          <w:sz w:val="18"/>
          <w:szCs w:val="18"/>
        </w:rPr>
        <w:t>establece</w:t>
      </w:r>
      <w:r w:rsidRPr="001E6A9C">
        <w:rPr>
          <w:rFonts w:ascii="Futura Medium" w:hAnsi="Futura Medium" w:cs="Futura Medium" w:hint="cs"/>
          <w:spacing w:val="-16"/>
          <w:sz w:val="18"/>
          <w:szCs w:val="18"/>
        </w:rPr>
        <w:t xml:space="preserve"> </w:t>
      </w:r>
      <w:r w:rsidRPr="001E6A9C">
        <w:rPr>
          <w:rFonts w:ascii="Futura Medium" w:hAnsi="Futura Medium" w:cs="Futura Medium" w:hint="cs"/>
          <w:sz w:val="18"/>
          <w:szCs w:val="18"/>
        </w:rPr>
        <w:t>las</w:t>
      </w:r>
      <w:r w:rsidRPr="001E6A9C">
        <w:rPr>
          <w:rFonts w:ascii="Futura Medium" w:hAnsi="Futura Medium" w:cs="Futura Medium" w:hint="cs"/>
          <w:spacing w:val="-16"/>
          <w:sz w:val="18"/>
          <w:szCs w:val="18"/>
        </w:rPr>
        <w:t xml:space="preserve"> </w:t>
      </w:r>
      <w:r w:rsidRPr="001E6A9C">
        <w:rPr>
          <w:rFonts w:ascii="Futura Medium" w:hAnsi="Futura Medium" w:cs="Futura Medium" w:hint="cs"/>
          <w:sz w:val="18"/>
          <w:szCs w:val="18"/>
        </w:rPr>
        <w:t>necesidades</w:t>
      </w:r>
      <w:r w:rsidRPr="001E6A9C">
        <w:rPr>
          <w:rFonts w:ascii="Futura Medium" w:hAnsi="Futura Medium" w:cs="Futura Medium" w:hint="cs"/>
          <w:spacing w:val="-16"/>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16"/>
          <w:sz w:val="18"/>
          <w:szCs w:val="18"/>
        </w:rPr>
        <w:t xml:space="preserve"> </w:t>
      </w:r>
      <w:r w:rsidRPr="001E6A9C">
        <w:rPr>
          <w:rFonts w:ascii="Futura Medium" w:hAnsi="Futura Medium" w:cs="Futura Medium" w:hint="cs"/>
          <w:sz w:val="18"/>
          <w:szCs w:val="18"/>
        </w:rPr>
        <w:t>inversiones</w:t>
      </w:r>
      <w:r w:rsidRPr="001E6A9C">
        <w:rPr>
          <w:rFonts w:ascii="Futura Medium" w:hAnsi="Futura Medium" w:cs="Futura Medium" w:hint="cs"/>
          <w:spacing w:val="-16"/>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16"/>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15"/>
          <w:sz w:val="18"/>
          <w:szCs w:val="18"/>
        </w:rPr>
        <w:t xml:space="preserve"> </w:t>
      </w:r>
      <w:r w:rsidRPr="001E6A9C">
        <w:rPr>
          <w:rFonts w:ascii="Futura Medium" w:hAnsi="Futura Medium" w:cs="Futura Medium" w:hint="cs"/>
          <w:sz w:val="18"/>
          <w:szCs w:val="18"/>
        </w:rPr>
        <w:t>y</w:t>
      </w:r>
      <w:r w:rsidRPr="001E6A9C">
        <w:rPr>
          <w:rFonts w:ascii="Futura Medium" w:hAnsi="Futura Medium" w:cs="Futura Medium" w:hint="cs"/>
          <w:spacing w:val="-16"/>
          <w:sz w:val="18"/>
          <w:szCs w:val="18"/>
        </w:rPr>
        <w:t xml:space="preserve"> </w:t>
      </w:r>
      <w:r w:rsidRPr="001E6A9C">
        <w:rPr>
          <w:rFonts w:ascii="Futura Medium" w:hAnsi="Futura Medium" w:cs="Futura Medium" w:hint="cs"/>
          <w:sz w:val="18"/>
          <w:szCs w:val="18"/>
        </w:rPr>
        <w:t>en</w:t>
      </w:r>
      <w:r w:rsidRPr="001E6A9C">
        <w:rPr>
          <w:rFonts w:ascii="Futura Medium" w:hAnsi="Futura Medium" w:cs="Futura Medium" w:hint="cs"/>
          <w:spacing w:val="-17"/>
          <w:sz w:val="18"/>
          <w:szCs w:val="18"/>
        </w:rPr>
        <w:t xml:space="preserve"> </w:t>
      </w:r>
      <w:r w:rsidRPr="001E6A9C">
        <w:rPr>
          <w:rFonts w:ascii="Futura Medium" w:hAnsi="Futura Medium" w:cs="Futura Medium" w:hint="cs"/>
          <w:sz w:val="18"/>
          <w:szCs w:val="18"/>
        </w:rPr>
        <w:t>función de ello determina el nivel de utilidades que se reinvierte anualmente y el nivel de dividendos que se paga a los accionistas</w:t>
      </w:r>
      <w:commentRangeEnd w:id="39"/>
      <w:r w:rsidR="00523CE3">
        <w:rPr>
          <w:rStyle w:val="CommentReference"/>
        </w:rPr>
        <w:commentReference w:id="39"/>
      </w:r>
      <w:r w:rsidRPr="001E6A9C">
        <w:rPr>
          <w:rFonts w:ascii="Futura Medium" w:hAnsi="Futura Medium" w:cs="Futura Medium" w:hint="cs"/>
          <w:sz w:val="18"/>
          <w:szCs w:val="18"/>
        </w:rPr>
        <w:t xml:space="preserve">. </w:t>
      </w:r>
    </w:p>
    <w:p w14:paraId="30A0A29F" w14:textId="77777777" w:rsidR="00D87A94" w:rsidRPr="001E6A9C" w:rsidRDefault="00D87A94" w:rsidP="0075549C">
      <w:pPr>
        <w:autoSpaceDE w:val="0"/>
        <w:autoSpaceDN w:val="0"/>
        <w:adjustRightInd w:val="0"/>
        <w:ind w:left="993"/>
        <w:contextualSpacing/>
        <w:jc w:val="both"/>
        <w:rPr>
          <w:rFonts w:ascii="Futura Medium" w:hAnsi="Futura Medium" w:cs="Futura Medium"/>
          <w:sz w:val="18"/>
          <w:szCs w:val="18"/>
        </w:rPr>
      </w:pPr>
    </w:p>
    <w:p w14:paraId="1D8B6AC1" w14:textId="77777777" w:rsidR="00497EC9" w:rsidRPr="001E6A9C" w:rsidRDefault="00D87A94" w:rsidP="0075549C">
      <w:pPr>
        <w:autoSpaceDE w:val="0"/>
        <w:autoSpaceDN w:val="0"/>
        <w:adjustRightInd w:val="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La decisión de reinversión también se basa en los incentivos tributarios que recibe la Compañía. No hubo cambios respecto al año anterior en cuanto al enfoque de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para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administración</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del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durante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año actual</w:t>
      </w:r>
      <w:r w:rsidR="00497EC9" w:rsidRPr="001E6A9C">
        <w:rPr>
          <w:rFonts w:ascii="Futura Medium" w:hAnsi="Futura Medium" w:cs="Futura Medium" w:hint="cs"/>
          <w:sz w:val="18"/>
          <w:szCs w:val="18"/>
        </w:rPr>
        <w:t>.</w:t>
      </w:r>
    </w:p>
    <w:p w14:paraId="088B4269" w14:textId="77777777" w:rsidR="00497EC9" w:rsidRPr="001E6A9C" w:rsidRDefault="00497EC9" w:rsidP="0075549C">
      <w:pPr>
        <w:autoSpaceDE w:val="0"/>
        <w:autoSpaceDN w:val="0"/>
        <w:adjustRightInd w:val="0"/>
        <w:contextualSpacing/>
        <w:jc w:val="both"/>
        <w:rPr>
          <w:rFonts w:ascii="Futura Medium" w:hAnsi="Futura Medium" w:cs="Futura Medium"/>
          <w:sz w:val="18"/>
          <w:szCs w:val="18"/>
        </w:rPr>
      </w:pPr>
    </w:p>
    <w:p w14:paraId="617F76E2" w14:textId="77777777" w:rsidR="00497EC9" w:rsidRPr="001E6A9C" w:rsidRDefault="00D87A94" w:rsidP="0075549C">
      <w:pPr>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El</w:t>
      </w:r>
      <w:r w:rsidR="00262CB0" w:rsidRPr="001E6A9C">
        <w:rPr>
          <w:rFonts w:ascii="Futura Medium" w:hAnsi="Futura Medium" w:cs="Futura Medium" w:hint="cs"/>
          <w:sz w:val="18"/>
          <w:szCs w:val="18"/>
        </w:rPr>
        <w:t xml:space="preserve"> ratio</w:t>
      </w:r>
      <w:r w:rsidR="00497EC9" w:rsidRPr="001E6A9C">
        <w:rPr>
          <w:rFonts w:ascii="Futura Medium" w:hAnsi="Futura Medium" w:cs="Futura Medium" w:hint="cs"/>
          <w:sz w:val="18"/>
          <w:szCs w:val="18"/>
        </w:rPr>
        <w:t xml:space="preserve"> de capital ajustado por la deuda </w:t>
      </w:r>
      <w:r w:rsidR="001E5735" w:rsidRPr="001E6A9C">
        <w:rPr>
          <w:rFonts w:ascii="Futura Medium" w:hAnsi="Futura Medium" w:cs="Futura Medium" w:hint="cs"/>
          <w:sz w:val="18"/>
          <w:szCs w:val="18"/>
        </w:rPr>
        <w:t>a</w:t>
      </w:r>
      <w:r w:rsidR="00E46F38" w:rsidRPr="001E6A9C">
        <w:rPr>
          <w:rFonts w:ascii="Futura Medium" w:hAnsi="Futura Medium" w:cs="Futura Medium" w:hint="cs"/>
          <w:sz w:val="18"/>
          <w:szCs w:val="18"/>
        </w:rPr>
        <w:t>l 31 de diciembre del 2020</w:t>
      </w:r>
      <w:r w:rsidR="00431089" w:rsidRPr="001E6A9C">
        <w:rPr>
          <w:rFonts w:ascii="Futura Medium" w:hAnsi="Futura Medium" w:cs="Futura Medium" w:hint="cs"/>
          <w:sz w:val="18"/>
          <w:szCs w:val="18"/>
        </w:rPr>
        <w:t xml:space="preserve"> y 2019</w:t>
      </w:r>
      <w:r w:rsidR="00497EC9" w:rsidRPr="001E6A9C">
        <w:rPr>
          <w:rFonts w:ascii="Futura Medium" w:hAnsi="Futura Medium" w:cs="Futura Medium" w:hint="cs"/>
          <w:sz w:val="18"/>
          <w:szCs w:val="18"/>
        </w:rPr>
        <w:t xml:space="preserve"> es el siguiente:</w:t>
      </w:r>
    </w:p>
    <w:p w14:paraId="7200938A" w14:textId="77777777" w:rsidR="00FB1A0D" w:rsidRPr="001E6A9C" w:rsidRDefault="00FB1A0D" w:rsidP="0075549C">
      <w:pPr>
        <w:autoSpaceDE w:val="0"/>
        <w:autoSpaceDN w:val="0"/>
        <w:adjustRightInd w:val="0"/>
        <w:ind w:left="993"/>
        <w:jc w:val="both"/>
        <w:rPr>
          <w:rFonts w:ascii="Futura Medium" w:hAnsi="Futura Medium" w:cs="Futura Medium"/>
          <w:sz w:val="18"/>
          <w:szCs w:val="18"/>
        </w:rPr>
      </w:pPr>
    </w:p>
    <w:tbl>
      <w:tblPr>
        <w:tblW w:w="7675" w:type="dxa"/>
        <w:tblInd w:w="1134" w:type="dxa"/>
        <w:tblCellMar>
          <w:left w:w="70" w:type="dxa"/>
          <w:right w:w="70" w:type="dxa"/>
        </w:tblCellMar>
        <w:tblLook w:val="04A0" w:firstRow="1" w:lastRow="0" w:firstColumn="1" w:lastColumn="0" w:noHBand="0" w:noVBand="1"/>
      </w:tblPr>
      <w:tblGrid>
        <w:gridCol w:w="4253"/>
        <w:gridCol w:w="425"/>
        <w:gridCol w:w="1418"/>
        <w:gridCol w:w="161"/>
        <w:gridCol w:w="1418"/>
      </w:tblGrid>
      <w:tr w:rsidR="00C3705D" w:rsidRPr="001E6A9C" w14:paraId="4634976D" w14:textId="77777777" w:rsidTr="00431089">
        <w:trPr>
          <w:trHeight w:val="80"/>
        </w:trPr>
        <w:tc>
          <w:tcPr>
            <w:tcW w:w="4253" w:type="dxa"/>
            <w:tcBorders>
              <w:top w:val="nil"/>
              <w:left w:val="nil"/>
              <w:bottom w:val="nil"/>
              <w:right w:val="nil"/>
            </w:tcBorders>
            <w:shd w:val="clear" w:color="auto" w:fill="auto"/>
            <w:noWrap/>
            <w:vAlign w:val="bottom"/>
          </w:tcPr>
          <w:p w14:paraId="1B29145D" w14:textId="77777777" w:rsidR="00091BE9" w:rsidRPr="001E6A9C" w:rsidRDefault="00091BE9" w:rsidP="0075549C">
            <w:pPr>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tcPr>
          <w:p w14:paraId="11FEF7C0" w14:textId="77777777" w:rsidR="00091BE9" w:rsidRPr="001E6A9C" w:rsidRDefault="00091BE9" w:rsidP="0075549C">
            <w:pPr>
              <w:rPr>
                <w:rFonts w:ascii="Futura Medium" w:hAnsi="Futura Medium" w:cs="Futura Medium"/>
                <w:sz w:val="18"/>
                <w:szCs w:val="18"/>
                <w:lang w:eastAsia="es-EC"/>
              </w:rPr>
            </w:pPr>
          </w:p>
        </w:tc>
        <w:tc>
          <w:tcPr>
            <w:tcW w:w="2997" w:type="dxa"/>
            <w:gridSpan w:val="3"/>
            <w:tcBorders>
              <w:top w:val="nil"/>
              <w:left w:val="nil"/>
              <w:bottom w:val="single" w:sz="8" w:space="0" w:color="auto"/>
              <w:right w:val="nil"/>
            </w:tcBorders>
          </w:tcPr>
          <w:p w14:paraId="7D732A8E" w14:textId="77777777" w:rsidR="00091BE9" w:rsidRPr="001E6A9C" w:rsidRDefault="00091BE9"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 en libros</w:t>
            </w:r>
          </w:p>
        </w:tc>
      </w:tr>
      <w:tr w:rsidR="00C3705D" w:rsidRPr="001E6A9C" w14:paraId="0E017BFE" w14:textId="77777777" w:rsidTr="00431089">
        <w:trPr>
          <w:trHeight w:val="80"/>
        </w:trPr>
        <w:tc>
          <w:tcPr>
            <w:tcW w:w="4253" w:type="dxa"/>
            <w:tcBorders>
              <w:top w:val="nil"/>
              <w:left w:val="nil"/>
              <w:bottom w:val="nil"/>
              <w:right w:val="nil"/>
            </w:tcBorders>
            <w:shd w:val="clear" w:color="auto" w:fill="auto"/>
            <w:noWrap/>
            <w:vAlign w:val="bottom"/>
            <w:hideMark/>
          </w:tcPr>
          <w:p w14:paraId="6AA20497" w14:textId="77777777" w:rsidR="00091BE9" w:rsidRPr="001E6A9C" w:rsidRDefault="00091BE9" w:rsidP="0075549C">
            <w:pPr>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hideMark/>
          </w:tcPr>
          <w:p w14:paraId="64970672" w14:textId="77777777" w:rsidR="00091BE9" w:rsidRPr="001E6A9C" w:rsidRDefault="00091BE9" w:rsidP="0075549C">
            <w:pPr>
              <w:rPr>
                <w:rFonts w:ascii="Futura Medium" w:hAnsi="Futura Medium" w:cs="Futura Medium"/>
                <w:sz w:val="18"/>
                <w:szCs w:val="18"/>
                <w:lang w:eastAsia="es-EC"/>
              </w:rPr>
            </w:pPr>
          </w:p>
        </w:tc>
        <w:tc>
          <w:tcPr>
            <w:tcW w:w="1418" w:type="dxa"/>
            <w:tcBorders>
              <w:top w:val="nil"/>
              <w:left w:val="nil"/>
              <w:bottom w:val="single" w:sz="8" w:space="0" w:color="auto"/>
              <w:right w:val="nil"/>
            </w:tcBorders>
          </w:tcPr>
          <w:p w14:paraId="10DF2B58" w14:textId="77777777" w:rsidR="00091BE9" w:rsidRPr="001E6A9C" w:rsidRDefault="00091BE9"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161" w:type="dxa"/>
            <w:tcBorders>
              <w:top w:val="nil"/>
              <w:left w:val="nil"/>
              <w:right w:val="nil"/>
            </w:tcBorders>
          </w:tcPr>
          <w:p w14:paraId="5C8E7FF8" w14:textId="77777777" w:rsidR="00091BE9" w:rsidRPr="001E6A9C" w:rsidRDefault="00091BE9" w:rsidP="0075549C">
            <w:pPr>
              <w:jc w:val="center"/>
              <w:rPr>
                <w:rFonts w:ascii="Futura Medium" w:hAnsi="Futura Medium" w:cs="Futura Medium"/>
                <w:b/>
                <w:bCs/>
                <w:sz w:val="18"/>
                <w:szCs w:val="18"/>
                <w:lang w:eastAsia="es-EC"/>
              </w:rPr>
            </w:pPr>
          </w:p>
        </w:tc>
        <w:tc>
          <w:tcPr>
            <w:tcW w:w="1418" w:type="dxa"/>
            <w:tcBorders>
              <w:top w:val="nil"/>
              <w:left w:val="nil"/>
              <w:bottom w:val="single" w:sz="8" w:space="0" w:color="auto"/>
              <w:right w:val="nil"/>
            </w:tcBorders>
            <w:shd w:val="clear" w:color="auto" w:fill="auto"/>
            <w:vAlign w:val="center"/>
            <w:hideMark/>
          </w:tcPr>
          <w:p w14:paraId="61D0455A" w14:textId="77777777" w:rsidR="00091BE9" w:rsidRPr="001E6A9C" w:rsidRDefault="00091BE9" w:rsidP="0075549C">
            <w:pPr>
              <w:jc w:val="center"/>
              <w:rPr>
                <w:rFonts w:ascii="Futura Medium" w:hAnsi="Futura Medium" w:cs="Futura Medium"/>
                <w:bCs/>
                <w:sz w:val="18"/>
                <w:szCs w:val="18"/>
                <w:lang w:eastAsia="es-EC"/>
              </w:rPr>
            </w:pPr>
            <w:r w:rsidRPr="001E6A9C">
              <w:rPr>
                <w:rFonts w:ascii="Futura Medium" w:hAnsi="Futura Medium" w:cs="Futura Medium" w:hint="cs"/>
                <w:bCs/>
                <w:sz w:val="18"/>
                <w:szCs w:val="18"/>
                <w:lang w:eastAsia="es-EC"/>
              </w:rPr>
              <w:t>2019</w:t>
            </w:r>
          </w:p>
        </w:tc>
      </w:tr>
      <w:tr w:rsidR="00C3705D" w:rsidRPr="001E6A9C" w14:paraId="65635ECA" w14:textId="77777777" w:rsidTr="00431089">
        <w:trPr>
          <w:trHeight w:val="250"/>
        </w:trPr>
        <w:tc>
          <w:tcPr>
            <w:tcW w:w="4253" w:type="dxa"/>
            <w:tcBorders>
              <w:top w:val="nil"/>
              <w:left w:val="nil"/>
              <w:bottom w:val="nil"/>
              <w:right w:val="nil"/>
            </w:tcBorders>
            <w:shd w:val="clear" w:color="auto" w:fill="auto"/>
            <w:noWrap/>
            <w:vAlign w:val="center"/>
            <w:hideMark/>
          </w:tcPr>
          <w:p w14:paraId="69FE8122" w14:textId="77777777" w:rsidR="00221EF8" w:rsidRPr="001E6A9C" w:rsidRDefault="00221EF8"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pasivos</w:t>
            </w:r>
          </w:p>
        </w:tc>
        <w:tc>
          <w:tcPr>
            <w:tcW w:w="425" w:type="dxa"/>
            <w:tcBorders>
              <w:top w:val="nil"/>
              <w:left w:val="nil"/>
              <w:bottom w:val="nil"/>
              <w:right w:val="nil"/>
            </w:tcBorders>
            <w:shd w:val="clear" w:color="auto" w:fill="auto"/>
            <w:noWrap/>
            <w:vAlign w:val="bottom"/>
            <w:hideMark/>
          </w:tcPr>
          <w:p w14:paraId="63ACE897" w14:textId="77777777" w:rsidR="00221EF8" w:rsidRPr="001E6A9C" w:rsidRDefault="00221EF8" w:rsidP="0075549C">
            <w:pPr>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7B63D0A1" w14:textId="35A238EC" w:rsidR="00221EF8" w:rsidRPr="001E6A9C" w:rsidRDefault="00221EF8" w:rsidP="0075549C">
            <w:pPr>
              <w:jc w:val="right"/>
              <w:rPr>
                <w:rFonts w:ascii="Futura Medium" w:hAnsi="Futura Medium" w:cs="Futura Medium"/>
                <w:b/>
                <w:sz w:val="18"/>
                <w:szCs w:val="18"/>
                <w:lang w:eastAsia="es-EC"/>
              </w:rPr>
            </w:pPr>
          </w:p>
        </w:tc>
        <w:tc>
          <w:tcPr>
            <w:tcW w:w="161" w:type="dxa"/>
            <w:tcBorders>
              <w:top w:val="nil"/>
              <w:left w:val="nil"/>
              <w:bottom w:val="nil"/>
              <w:right w:val="nil"/>
            </w:tcBorders>
          </w:tcPr>
          <w:p w14:paraId="3F47A048" w14:textId="77777777" w:rsidR="00221EF8" w:rsidRPr="001E6A9C" w:rsidRDefault="00221EF8" w:rsidP="0075549C">
            <w:pPr>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vAlign w:val="center"/>
          </w:tcPr>
          <w:p w14:paraId="39DCC44C" w14:textId="364CA6A8" w:rsidR="00221EF8" w:rsidRPr="001E6A9C" w:rsidRDefault="00221EF8" w:rsidP="0075549C">
            <w:pPr>
              <w:jc w:val="right"/>
              <w:rPr>
                <w:rFonts w:ascii="Futura Medium" w:hAnsi="Futura Medium" w:cs="Futura Medium"/>
                <w:sz w:val="18"/>
                <w:szCs w:val="18"/>
                <w:lang w:eastAsia="es-EC"/>
              </w:rPr>
            </w:pPr>
          </w:p>
        </w:tc>
      </w:tr>
      <w:tr w:rsidR="00C3705D" w:rsidRPr="001E6A9C" w14:paraId="2A8D0FE9" w14:textId="77777777" w:rsidTr="00431089">
        <w:trPr>
          <w:trHeight w:val="261"/>
        </w:trPr>
        <w:tc>
          <w:tcPr>
            <w:tcW w:w="4253" w:type="dxa"/>
            <w:tcBorders>
              <w:top w:val="nil"/>
              <w:left w:val="nil"/>
              <w:bottom w:val="nil"/>
              <w:right w:val="nil"/>
            </w:tcBorders>
            <w:shd w:val="clear" w:color="auto" w:fill="auto"/>
            <w:noWrap/>
            <w:vAlign w:val="center"/>
            <w:hideMark/>
          </w:tcPr>
          <w:p w14:paraId="30385AA7" w14:textId="77777777" w:rsidR="00221EF8" w:rsidRPr="001E6A9C" w:rsidRDefault="00221EF8"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Menos efectivo y equivalente de efectivo</w:t>
            </w:r>
          </w:p>
        </w:tc>
        <w:tc>
          <w:tcPr>
            <w:tcW w:w="425" w:type="dxa"/>
            <w:tcBorders>
              <w:top w:val="nil"/>
              <w:left w:val="nil"/>
              <w:bottom w:val="nil"/>
              <w:right w:val="nil"/>
            </w:tcBorders>
            <w:shd w:val="clear" w:color="auto" w:fill="auto"/>
            <w:noWrap/>
            <w:vAlign w:val="center"/>
            <w:hideMark/>
          </w:tcPr>
          <w:p w14:paraId="7CFA8863" w14:textId="77777777" w:rsidR="00221EF8" w:rsidRPr="001E6A9C" w:rsidRDefault="00221EF8" w:rsidP="0075549C">
            <w:pPr>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324F485C" w14:textId="4BBA89BF" w:rsidR="00221EF8" w:rsidRPr="001E6A9C" w:rsidRDefault="00221EF8" w:rsidP="0075549C">
            <w:pPr>
              <w:jc w:val="right"/>
              <w:rPr>
                <w:rFonts w:ascii="Futura Medium" w:hAnsi="Futura Medium" w:cs="Futura Medium"/>
                <w:b/>
                <w:sz w:val="18"/>
                <w:szCs w:val="18"/>
                <w:lang w:eastAsia="es-EC"/>
              </w:rPr>
            </w:pPr>
          </w:p>
        </w:tc>
        <w:tc>
          <w:tcPr>
            <w:tcW w:w="161" w:type="dxa"/>
            <w:tcBorders>
              <w:top w:val="nil"/>
              <w:left w:val="nil"/>
              <w:bottom w:val="nil"/>
              <w:right w:val="nil"/>
            </w:tcBorders>
          </w:tcPr>
          <w:p w14:paraId="2697B7C8" w14:textId="77777777" w:rsidR="00221EF8" w:rsidRPr="001E6A9C" w:rsidRDefault="00221EF8" w:rsidP="0075549C">
            <w:pPr>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25723CA3" w14:textId="2B6E90EC" w:rsidR="00221EF8" w:rsidRPr="001E6A9C" w:rsidRDefault="00221EF8" w:rsidP="0075549C">
            <w:pPr>
              <w:jc w:val="right"/>
              <w:rPr>
                <w:rFonts w:ascii="Futura Medium" w:hAnsi="Futura Medium" w:cs="Futura Medium"/>
                <w:sz w:val="18"/>
                <w:szCs w:val="18"/>
                <w:lang w:eastAsia="es-EC"/>
              </w:rPr>
            </w:pPr>
          </w:p>
        </w:tc>
      </w:tr>
      <w:tr w:rsidR="00C3705D" w:rsidRPr="001E6A9C" w14:paraId="38090766" w14:textId="77777777" w:rsidTr="00431089">
        <w:trPr>
          <w:trHeight w:val="261"/>
        </w:trPr>
        <w:tc>
          <w:tcPr>
            <w:tcW w:w="4253" w:type="dxa"/>
            <w:tcBorders>
              <w:top w:val="nil"/>
              <w:left w:val="nil"/>
              <w:bottom w:val="nil"/>
              <w:right w:val="nil"/>
            </w:tcBorders>
            <w:shd w:val="clear" w:color="auto" w:fill="auto"/>
            <w:noWrap/>
            <w:vAlign w:val="center"/>
            <w:hideMark/>
          </w:tcPr>
          <w:p w14:paraId="00A81732" w14:textId="77777777" w:rsidR="00221EF8" w:rsidRPr="001E6A9C" w:rsidRDefault="00221EF8"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Deuda neta</w:t>
            </w:r>
          </w:p>
        </w:tc>
        <w:tc>
          <w:tcPr>
            <w:tcW w:w="425" w:type="dxa"/>
            <w:tcBorders>
              <w:top w:val="nil"/>
              <w:left w:val="nil"/>
              <w:bottom w:val="nil"/>
              <w:right w:val="nil"/>
            </w:tcBorders>
            <w:shd w:val="clear" w:color="auto" w:fill="auto"/>
            <w:noWrap/>
            <w:vAlign w:val="bottom"/>
            <w:hideMark/>
          </w:tcPr>
          <w:p w14:paraId="4B8E7975" w14:textId="77777777" w:rsidR="00221EF8" w:rsidRPr="001E6A9C" w:rsidRDefault="00221EF8" w:rsidP="0075549C">
            <w:pPr>
              <w:rPr>
                <w:rFonts w:ascii="Futura Medium" w:hAnsi="Futura Medium" w:cs="Futura Medium"/>
                <w:sz w:val="18"/>
                <w:szCs w:val="18"/>
                <w:lang w:eastAsia="es-EC"/>
              </w:rPr>
            </w:pPr>
          </w:p>
        </w:tc>
        <w:tc>
          <w:tcPr>
            <w:tcW w:w="1418" w:type="dxa"/>
            <w:tcBorders>
              <w:top w:val="single" w:sz="8" w:space="0" w:color="auto"/>
              <w:left w:val="nil"/>
              <w:bottom w:val="single" w:sz="8" w:space="0" w:color="auto"/>
              <w:right w:val="nil"/>
            </w:tcBorders>
            <w:vAlign w:val="center"/>
          </w:tcPr>
          <w:p w14:paraId="33D6625C" w14:textId="05078520" w:rsidR="00221EF8" w:rsidRPr="001E6A9C" w:rsidRDefault="00221EF8" w:rsidP="0075549C">
            <w:pPr>
              <w:jc w:val="right"/>
              <w:rPr>
                <w:rFonts w:ascii="Futura Medium" w:hAnsi="Futura Medium" w:cs="Futura Medium"/>
                <w:b/>
                <w:sz w:val="18"/>
                <w:szCs w:val="18"/>
                <w:lang w:eastAsia="es-EC"/>
              </w:rPr>
            </w:pPr>
          </w:p>
        </w:tc>
        <w:tc>
          <w:tcPr>
            <w:tcW w:w="161" w:type="dxa"/>
            <w:tcBorders>
              <w:left w:val="nil"/>
              <w:right w:val="nil"/>
            </w:tcBorders>
          </w:tcPr>
          <w:p w14:paraId="42883518" w14:textId="77777777" w:rsidR="00221EF8" w:rsidRPr="001E6A9C" w:rsidRDefault="00221EF8" w:rsidP="0075549C">
            <w:pPr>
              <w:jc w:val="right"/>
              <w:rPr>
                <w:rFonts w:ascii="Futura Medium" w:hAnsi="Futura Medium" w:cs="Futura Medium"/>
                <w:b/>
                <w:sz w:val="18"/>
                <w:szCs w:val="18"/>
                <w:lang w:eastAsia="es-EC"/>
              </w:rPr>
            </w:pPr>
          </w:p>
        </w:tc>
        <w:tc>
          <w:tcPr>
            <w:tcW w:w="1418" w:type="dxa"/>
            <w:tcBorders>
              <w:top w:val="single" w:sz="8" w:space="0" w:color="auto"/>
              <w:left w:val="nil"/>
              <w:bottom w:val="single" w:sz="8" w:space="0" w:color="auto"/>
              <w:right w:val="nil"/>
            </w:tcBorders>
            <w:shd w:val="clear" w:color="auto" w:fill="auto"/>
            <w:noWrap/>
            <w:vAlign w:val="center"/>
          </w:tcPr>
          <w:p w14:paraId="7E69B31B" w14:textId="4E434053" w:rsidR="00221EF8" w:rsidRPr="001E6A9C" w:rsidRDefault="00221EF8" w:rsidP="0075549C">
            <w:pPr>
              <w:jc w:val="right"/>
              <w:rPr>
                <w:rFonts w:ascii="Futura Medium" w:hAnsi="Futura Medium" w:cs="Futura Medium"/>
                <w:sz w:val="18"/>
                <w:szCs w:val="18"/>
                <w:lang w:eastAsia="es-EC"/>
              </w:rPr>
            </w:pPr>
          </w:p>
        </w:tc>
      </w:tr>
      <w:tr w:rsidR="00C3705D" w:rsidRPr="001E6A9C" w14:paraId="44DEC7D0" w14:textId="77777777" w:rsidTr="00431089">
        <w:trPr>
          <w:trHeight w:val="261"/>
        </w:trPr>
        <w:tc>
          <w:tcPr>
            <w:tcW w:w="4253" w:type="dxa"/>
            <w:tcBorders>
              <w:top w:val="nil"/>
              <w:left w:val="nil"/>
              <w:bottom w:val="nil"/>
              <w:right w:val="nil"/>
            </w:tcBorders>
            <w:shd w:val="clear" w:color="auto" w:fill="auto"/>
            <w:noWrap/>
            <w:vAlign w:val="center"/>
            <w:hideMark/>
          </w:tcPr>
          <w:p w14:paraId="4D6D9FCF" w14:textId="77777777" w:rsidR="00221EF8" w:rsidRPr="001E6A9C" w:rsidRDefault="00221EF8"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patrimonio</w:t>
            </w:r>
          </w:p>
        </w:tc>
        <w:tc>
          <w:tcPr>
            <w:tcW w:w="425" w:type="dxa"/>
            <w:tcBorders>
              <w:top w:val="nil"/>
              <w:left w:val="nil"/>
              <w:bottom w:val="nil"/>
              <w:right w:val="nil"/>
            </w:tcBorders>
            <w:shd w:val="clear" w:color="auto" w:fill="auto"/>
            <w:noWrap/>
            <w:vAlign w:val="bottom"/>
            <w:hideMark/>
          </w:tcPr>
          <w:p w14:paraId="0198942E" w14:textId="77777777" w:rsidR="00221EF8" w:rsidRPr="001E6A9C" w:rsidRDefault="00221EF8" w:rsidP="0075549C">
            <w:pPr>
              <w:rPr>
                <w:rFonts w:ascii="Futura Medium" w:hAnsi="Futura Medium" w:cs="Futura Medium"/>
                <w:sz w:val="18"/>
                <w:szCs w:val="18"/>
                <w:lang w:eastAsia="es-EC"/>
              </w:rPr>
            </w:pPr>
          </w:p>
        </w:tc>
        <w:tc>
          <w:tcPr>
            <w:tcW w:w="1418" w:type="dxa"/>
            <w:tcBorders>
              <w:top w:val="nil"/>
              <w:left w:val="nil"/>
              <w:bottom w:val="single" w:sz="8" w:space="0" w:color="auto"/>
              <w:right w:val="nil"/>
            </w:tcBorders>
            <w:vAlign w:val="center"/>
          </w:tcPr>
          <w:p w14:paraId="5579633B" w14:textId="44418869" w:rsidR="00221EF8" w:rsidRPr="001E6A9C" w:rsidRDefault="00221EF8" w:rsidP="0075549C">
            <w:pPr>
              <w:jc w:val="right"/>
              <w:rPr>
                <w:rFonts w:ascii="Futura Medium" w:hAnsi="Futura Medium" w:cs="Futura Medium"/>
                <w:b/>
                <w:sz w:val="18"/>
                <w:szCs w:val="18"/>
                <w:lang w:eastAsia="es-EC"/>
              </w:rPr>
            </w:pPr>
          </w:p>
        </w:tc>
        <w:tc>
          <w:tcPr>
            <w:tcW w:w="161" w:type="dxa"/>
            <w:tcBorders>
              <w:top w:val="nil"/>
              <w:left w:val="nil"/>
              <w:right w:val="nil"/>
            </w:tcBorders>
          </w:tcPr>
          <w:p w14:paraId="2CE0A2F5" w14:textId="77777777" w:rsidR="00221EF8" w:rsidRPr="001E6A9C" w:rsidRDefault="00221EF8" w:rsidP="0075549C">
            <w:pPr>
              <w:jc w:val="right"/>
              <w:rPr>
                <w:rFonts w:ascii="Futura Medium" w:hAnsi="Futura Medium" w:cs="Futura Medium"/>
                <w:b/>
                <w:sz w:val="18"/>
                <w:szCs w:val="18"/>
                <w:lang w:eastAsia="es-EC"/>
              </w:rPr>
            </w:pPr>
          </w:p>
        </w:tc>
        <w:tc>
          <w:tcPr>
            <w:tcW w:w="1418" w:type="dxa"/>
            <w:tcBorders>
              <w:top w:val="nil"/>
              <w:left w:val="nil"/>
              <w:bottom w:val="single" w:sz="8" w:space="0" w:color="auto"/>
              <w:right w:val="nil"/>
            </w:tcBorders>
            <w:shd w:val="clear" w:color="auto" w:fill="auto"/>
            <w:vAlign w:val="center"/>
          </w:tcPr>
          <w:p w14:paraId="40D84BBF" w14:textId="0C8ACF5B" w:rsidR="00221EF8" w:rsidRPr="001E6A9C" w:rsidRDefault="00221EF8" w:rsidP="0075549C">
            <w:pPr>
              <w:jc w:val="right"/>
              <w:rPr>
                <w:rFonts w:ascii="Futura Medium" w:hAnsi="Futura Medium" w:cs="Futura Medium"/>
                <w:sz w:val="18"/>
                <w:szCs w:val="18"/>
                <w:lang w:eastAsia="es-EC"/>
              </w:rPr>
            </w:pPr>
          </w:p>
        </w:tc>
      </w:tr>
      <w:tr w:rsidR="00D43284" w:rsidRPr="001E6A9C" w14:paraId="4A4325FB" w14:textId="77777777" w:rsidTr="00431089">
        <w:trPr>
          <w:trHeight w:val="250"/>
        </w:trPr>
        <w:tc>
          <w:tcPr>
            <w:tcW w:w="4253" w:type="dxa"/>
            <w:tcBorders>
              <w:top w:val="nil"/>
              <w:left w:val="nil"/>
              <w:bottom w:val="nil"/>
              <w:right w:val="nil"/>
            </w:tcBorders>
            <w:shd w:val="clear" w:color="auto" w:fill="auto"/>
            <w:noWrap/>
            <w:vAlign w:val="center"/>
            <w:hideMark/>
          </w:tcPr>
          <w:p w14:paraId="31A43FD8" w14:textId="77777777" w:rsidR="00D43284" w:rsidRPr="001E6A9C" w:rsidRDefault="00D43284"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Ratio deuda neta/patrimonio neto</w:t>
            </w:r>
          </w:p>
        </w:tc>
        <w:tc>
          <w:tcPr>
            <w:tcW w:w="425" w:type="dxa"/>
            <w:tcBorders>
              <w:top w:val="nil"/>
              <w:left w:val="nil"/>
              <w:bottom w:val="nil"/>
              <w:right w:val="nil"/>
            </w:tcBorders>
            <w:shd w:val="clear" w:color="auto" w:fill="auto"/>
            <w:noWrap/>
            <w:vAlign w:val="bottom"/>
            <w:hideMark/>
          </w:tcPr>
          <w:p w14:paraId="05320DAD" w14:textId="77777777" w:rsidR="00D43284" w:rsidRPr="001E6A9C" w:rsidRDefault="00D43284" w:rsidP="0075549C">
            <w:pPr>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6C434EE8" w14:textId="23EA7A15" w:rsidR="00D43284" w:rsidRPr="001E6A9C" w:rsidRDefault="00D43284" w:rsidP="0075549C">
            <w:pPr>
              <w:jc w:val="right"/>
              <w:rPr>
                <w:rFonts w:ascii="Futura Medium" w:hAnsi="Futura Medium" w:cs="Futura Medium"/>
                <w:b/>
                <w:sz w:val="18"/>
                <w:szCs w:val="18"/>
                <w:lang w:eastAsia="es-EC"/>
              </w:rPr>
            </w:pPr>
          </w:p>
        </w:tc>
        <w:tc>
          <w:tcPr>
            <w:tcW w:w="161" w:type="dxa"/>
            <w:tcBorders>
              <w:left w:val="nil"/>
              <w:bottom w:val="nil"/>
              <w:right w:val="nil"/>
            </w:tcBorders>
          </w:tcPr>
          <w:p w14:paraId="6D3708CC" w14:textId="77777777" w:rsidR="00D43284" w:rsidRPr="001E6A9C" w:rsidRDefault="00D43284" w:rsidP="0075549C">
            <w:pPr>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73597750" w14:textId="211B0062" w:rsidR="00D43284" w:rsidRPr="001E6A9C" w:rsidRDefault="00D43284" w:rsidP="0075549C">
            <w:pPr>
              <w:jc w:val="right"/>
              <w:rPr>
                <w:rFonts w:ascii="Futura Medium" w:hAnsi="Futura Medium" w:cs="Futura Medium"/>
                <w:sz w:val="18"/>
                <w:szCs w:val="18"/>
                <w:lang w:eastAsia="es-EC"/>
              </w:rPr>
            </w:pPr>
          </w:p>
        </w:tc>
      </w:tr>
    </w:tbl>
    <w:p w14:paraId="0D14FA02" w14:textId="77777777" w:rsidR="00431089" w:rsidRPr="001E6A9C" w:rsidRDefault="00431089" w:rsidP="0075549C">
      <w:pPr>
        <w:ind w:left="567" w:right="-284" w:hanging="567"/>
        <w:contextualSpacing/>
        <w:jc w:val="both"/>
        <w:rPr>
          <w:rFonts w:ascii="Futura Medium" w:hAnsi="Futura Medium" w:cs="Futura Medium"/>
          <w:b/>
          <w:bCs/>
          <w:sz w:val="18"/>
          <w:szCs w:val="18"/>
        </w:rPr>
      </w:pPr>
    </w:p>
    <w:p w14:paraId="78C7E0CF" w14:textId="645AF2B6" w:rsidR="000D5547" w:rsidRPr="001E6A9C" w:rsidRDefault="00DB3497" w:rsidP="0075549C">
      <w:pPr>
        <w:ind w:left="567" w:right="-284" w:hanging="567"/>
        <w:contextualSpacing/>
        <w:jc w:val="both"/>
        <w:rPr>
          <w:rFonts w:ascii="Futura Medium" w:hAnsi="Futura Medium" w:cs="Futura Medium"/>
          <w:sz w:val="18"/>
          <w:szCs w:val="18"/>
        </w:rPr>
      </w:pPr>
      <w:r>
        <w:rPr>
          <w:rFonts w:ascii="Futura Medium" w:hAnsi="Futura Medium" w:cs="Futura Medium"/>
          <w:b/>
          <w:bCs/>
          <w:sz w:val="18"/>
          <w:szCs w:val="18"/>
        </w:rPr>
        <w:t>6</w:t>
      </w:r>
      <w:r w:rsidR="000D5547" w:rsidRPr="001E6A9C">
        <w:rPr>
          <w:rFonts w:ascii="Futura Medium" w:hAnsi="Futura Medium" w:cs="Futura Medium" w:hint="cs"/>
          <w:b/>
          <w:bCs/>
          <w:sz w:val="18"/>
          <w:szCs w:val="18"/>
        </w:rPr>
        <w:t>.</w:t>
      </w:r>
      <w:r w:rsidR="000D5547" w:rsidRPr="001E6A9C">
        <w:rPr>
          <w:rFonts w:ascii="Futura Medium" w:hAnsi="Futura Medium" w:cs="Futura Medium" w:hint="cs"/>
          <w:b/>
          <w:bCs/>
          <w:sz w:val="18"/>
          <w:szCs w:val="18"/>
        </w:rPr>
        <w:tab/>
      </w:r>
      <w:r w:rsidR="000D5547" w:rsidRPr="001E6A9C">
        <w:rPr>
          <w:rFonts w:ascii="Futura Medium" w:hAnsi="Futura Medium" w:cs="Futura Medium" w:hint="cs"/>
          <w:b/>
          <w:bCs/>
          <w:sz w:val="18"/>
          <w:szCs w:val="18"/>
          <w:u w:val="single"/>
        </w:rPr>
        <w:t>Instrumentos financieros</w:t>
      </w:r>
    </w:p>
    <w:p w14:paraId="27086D59" w14:textId="77777777" w:rsidR="00497EC9" w:rsidRPr="001E6A9C" w:rsidRDefault="00497EC9" w:rsidP="0075549C">
      <w:pPr>
        <w:autoSpaceDE w:val="0"/>
        <w:autoSpaceDN w:val="0"/>
        <w:adjustRightInd w:val="0"/>
        <w:ind w:left="567" w:hanging="567"/>
        <w:jc w:val="both"/>
        <w:rPr>
          <w:rFonts w:ascii="Futura Medium" w:hAnsi="Futura Medium" w:cs="Futura Medium"/>
          <w:b/>
          <w:bCs/>
          <w:sz w:val="18"/>
          <w:szCs w:val="18"/>
        </w:rPr>
      </w:pPr>
    </w:p>
    <w:p w14:paraId="0957A476" w14:textId="77777777" w:rsidR="00497EC9" w:rsidRPr="001E6A9C" w:rsidRDefault="00497EC9" w:rsidP="0075549C">
      <w:pPr>
        <w:pStyle w:val="ListParagraph"/>
        <w:widowControl w:val="0"/>
        <w:numPr>
          <w:ilvl w:val="0"/>
          <w:numId w:val="9"/>
        </w:numPr>
        <w:autoSpaceDE w:val="0"/>
        <w:autoSpaceDN w:val="0"/>
        <w:adjustRightInd w:val="0"/>
        <w:ind w:left="993" w:hanging="426"/>
        <w:jc w:val="both"/>
        <w:rPr>
          <w:rFonts w:ascii="Futura Medium" w:hAnsi="Futura Medium" w:cs="Futura Medium"/>
          <w:bCs/>
          <w:sz w:val="18"/>
          <w:szCs w:val="18"/>
          <w:u w:val="single"/>
          <w:lang w:val="es-EC"/>
        </w:rPr>
      </w:pPr>
      <w:r w:rsidRPr="001E6A9C">
        <w:rPr>
          <w:rFonts w:ascii="Futura Medium" w:hAnsi="Futura Medium" w:cs="Futura Medium" w:hint="cs"/>
          <w:bCs/>
          <w:sz w:val="18"/>
          <w:szCs w:val="18"/>
          <w:u w:val="single"/>
          <w:lang w:val="es-EC"/>
        </w:rPr>
        <w:t>Categoría de instrumentos financieros</w:t>
      </w:r>
    </w:p>
    <w:p w14:paraId="024CEE08" w14:textId="77777777" w:rsidR="002626D8" w:rsidRPr="001E6A9C" w:rsidRDefault="002626D8" w:rsidP="0075549C">
      <w:pPr>
        <w:autoSpaceDE w:val="0"/>
        <w:autoSpaceDN w:val="0"/>
        <w:adjustRightInd w:val="0"/>
        <w:ind w:left="993"/>
        <w:jc w:val="both"/>
        <w:rPr>
          <w:rFonts w:ascii="Futura Medium" w:hAnsi="Futura Medium" w:cs="Futura Medium"/>
          <w:bCs/>
          <w:sz w:val="18"/>
          <w:szCs w:val="18"/>
        </w:rPr>
      </w:pPr>
    </w:p>
    <w:p w14:paraId="5C544DFF" w14:textId="77777777" w:rsidR="003A153E" w:rsidRPr="001E6A9C" w:rsidRDefault="001E13C6" w:rsidP="0075549C">
      <w:pPr>
        <w:autoSpaceDE w:val="0"/>
        <w:autoSpaceDN w:val="0"/>
        <w:adjustRightInd w:val="0"/>
        <w:ind w:left="993"/>
        <w:jc w:val="both"/>
        <w:rPr>
          <w:rFonts w:ascii="Futura Medium" w:hAnsi="Futura Medium" w:cs="Futura Medium"/>
          <w:bCs/>
          <w:sz w:val="18"/>
          <w:szCs w:val="18"/>
        </w:rPr>
      </w:pPr>
      <w:r w:rsidRPr="001E6A9C">
        <w:rPr>
          <w:rFonts w:ascii="Futura Medium" w:hAnsi="Futura Medium" w:cs="Futura Medium" w:hint="cs"/>
          <w:bCs/>
          <w:sz w:val="18"/>
          <w:szCs w:val="18"/>
        </w:rPr>
        <w:t>A</w:t>
      </w:r>
      <w:r w:rsidR="00E46F38" w:rsidRPr="001E6A9C">
        <w:rPr>
          <w:rFonts w:ascii="Futura Medium" w:hAnsi="Futura Medium" w:cs="Futura Medium" w:hint="cs"/>
          <w:bCs/>
          <w:sz w:val="18"/>
          <w:szCs w:val="18"/>
        </w:rPr>
        <w:t xml:space="preserve">l 31 de diciembre del </w:t>
      </w:r>
      <w:r w:rsidR="00821C2F" w:rsidRPr="001E6A9C">
        <w:rPr>
          <w:rFonts w:ascii="Futura Medium" w:hAnsi="Futura Medium" w:cs="Futura Medium" w:hint="cs"/>
          <w:bCs/>
          <w:sz w:val="18"/>
          <w:szCs w:val="18"/>
        </w:rPr>
        <w:t>2020 y 2019</w:t>
      </w:r>
      <w:r w:rsidR="00497EC9" w:rsidRPr="001E6A9C">
        <w:rPr>
          <w:rFonts w:ascii="Futura Medium" w:hAnsi="Futura Medium" w:cs="Futura Medium" w:hint="cs"/>
          <w:bCs/>
          <w:sz w:val="18"/>
          <w:szCs w:val="18"/>
        </w:rPr>
        <w:t>, los valores en libros de cada categoría de instrumen</w:t>
      </w:r>
      <w:r w:rsidR="00F26BEB" w:rsidRPr="001E6A9C">
        <w:rPr>
          <w:rFonts w:ascii="Futura Medium" w:hAnsi="Futura Medium" w:cs="Futura Medium" w:hint="cs"/>
          <w:bCs/>
          <w:sz w:val="18"/>
          <w:szCs w:val="18"/>
        </w:rPr>
        <w:t>tos financieros son como sigue:</w:t>
      </w:r>
    </w:p>
    <w:p w14:paraId="2941061C" w14:textId="77777777" w:rsidR="002626D8" w:rsidRPr="001E6A9C" w:rsidRDefault="002626D8" w:rsidP="0075549C">
      <w:pPr>
        <w:autoSpaceDE w:val="0"/>
        <w:autoSpaceDN w:val="0"/>
        <w:adjustRightInd w:val="0"/>
        <w:ind w:left="993"/>
        <w:jc w:val="both"/>
        <w:rPr>
          <w:rFonts w:ascii="Futura Medium" w:hAnsi="Futura Medium" w:cs="Futura Medium"/>
          <w:bCs/>
          <w:sz w:val="18"/>
          <w:szCs w:val="18"/>
        </w:rPr>
      </w:pPr>
    </w:p>
    <w:tbl>
      <w:tblPr>
        <w:tblW w:w="7938" w:type="dxa"/>
        <w:tblInd w:w="993" w:type="dxa"/>
        <w:tblCellMar>
          <w:left w:w="70" w:type="dxa"/>
          <w:right w:w="70" w:type="dxa"/>
        </w:tblCellMar>
        <w:tblLook w:val="04A0" w:firstRow="1" w:lastRow="0" w:firstColumn="1" w:lastColumn="0" w:noHBand="0" w:noVBand="1"/>
      </w:tblPr>
      <w:tblGrid>
        <w:gridCol w:w="325"/>
        <w:gridCol w:w="5061"/>
        <w:gridCol w:w="160"/>
        <w:gridCol w:w="1081"/>
        <w:gridCol w:w="352"/>
        <w:gridCol w:w="959"/>
      </w:tblGrid>
      <w:tr w:rsidR="00C3705D" w:rsidRPr="001E6A9C" w14:paraId="7D53A45D" w14:textId="77777777" w:rsidTr="00843DC6">
        <w:trPr>
          <w:trHeight w:val="283"/>
        </w:trPr>
        <w:tc>
          <w:tcPr>
            <w:tcW w:w="325" w:type="dxa"/>
            <w:tcBorders>
              <w:top w:val="nil"/>
              <w:left w:val="nil"/>
              <w:bottom w:val="nil"/>
              <w:right w:val="nil"/>
            </w:tcBorders>
            <w:shd w:val="clear" w:color="auto" w:fill="auto"/>
            <w:noWrap/>
            <w:vAlign w:val="bottom"/>
            <w:hideMark/>
          </w:tcPr>
          <w:p w14:paraId="3E941BD1" w14:textId="77777777" w:rsidR="005338BB" w:rsidRPr="001E6A9C" w:rsidRDefault="005338BB" w:rsidP="0075549C">
            <w:pPr>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52FBEAE1" w14:textId="77777777" w:rsidR="005338BB" w:rsidRPr="001E6A9C" w:rsidRDefault="005338BB" w:rsidP="0075549C">
            <w:pPr>
              <w:jc w:val="both"/>
              <w:rPr>
                <w:rFonts w:ascii="Futura Medium" w:hAnsi="Futura Medium" w:cs="Futura Medium"/>
                <w:sz w:val="18"/>
                <w:szCs w:val="18"/>
              </w:rPr>
            </w:pPr>
          </w:p>
        </w:tc>
        <w:tc>
          <w:tcPr>
            <w:tcW w:w="160" w:type="dxa"/>
            <w:tcBorders>
              <w:top w:val="nil"/>
              <w:left w:val="nil"/>
              <w:bottom w:val="nil"/>
              <w:right w:val="nil"/>
            </w:tcBorders>
            <w:shd w:val="clear" w:color="auto" w:fill="auto"/>
            <w:noWrap/>
            <w:vAlign w:val="bottom"/>
            <w:hideMark/>
          </w:tcPr>
          <w:p w14:paraId="256E9E4B" w14:textId="77777777" w:rsidR="005338BB" w:rsidRPr="001E6A9C" w:rsidRDefault="005338BB" w:rsidP="0075549C">
            <w:pPr>
              <w:rPr>
                <w:rFonts w:ascii="Futura Medium" w:hAnsi="Futura Medium" w:cs="Futura Medium"/>
                <w:sz w:val="18"/>
                <w:szCs w:val="18"/>
              </w:rPr>
            </w:pPr>
          </w:p>
        </w:tc>
        <w:tc>
          <w:tcPr>
            <w:tcW w:w="1081" w:type="dxa"/>
            <w:tcBorders>
              <w:top w:val="nil"/>
              <w:left w:val="nil"/>
              <w:bottom w:val="single" w:sz="4" w:space="0" w:color="auto"/>
              <w:right w:val="nil"/>
            </w:tcBorders>
            <w:shd w:val="clear" w:color="auto" w:fill="auto"/>
            <w:noWrap/>
            <w:vAlign w:val="bottom"/>
            <w:hideMark/>
          </w:tcPr>
          <w:p w14:paraId="1FBB73F2" w14:textId="77777777" w:rsidR="005338BB" w:rsidRPr="001E6A9C" w:rsidRDefault="00800A08" w:rsidP="0075549C">
            <w:pPr>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2020</w:t>
            </w:r>
          </w:p>
        </w:tc>
        <w:tc>
          <w:tcPr>
            <w:tcW w:w="352" w:type="dxa"/>
            <w:tcBorders>
              <w:top w:val="nil"/>
              <w:left w:val="nil"/>
              <w:right w:val="nil"/>
            </w:tcBorders>
          </w:tcPr>
          <w:p w14:paraId="755BD670" w14:textId="77777777" w:rsidR="005338BB" w:rsidRPr="001E6A9C" w:rsidRDefault="005338BB" w:rsidP="0075549C">
            <w:pPr>
              <w:jc w:val="center"/>
              <w:rPr>
                <w:rFonts w:ascii="Futura Medium" w:hAnsi="Futura Medium" w:cs="Futura Medium"/>
                <w:b/>
                <w:sz w:val="18"/>
                <w:szCs w:val="18"/>
              </w:rPr>
            </w:pPr>
          </w:p>
        </w:tc>
        <w:tc>
          <w:tcPr>
            <w:tcW w:w="959" w:type="dxa"/>
            <w:tcBorders>
              <w:top w:val="nil"/>
              <w:left w:val="nil"/>
              <w:bottom w:val="single" w:sz="4" w:space="0" w:color="auto"/>
              <w:right w:val="nil"/>
            </w:tcBorders>
          </w:tcPr>
          <w:p w14:paraId="5F3E8A7C" w14:textId="77777777" w:rsidR="005338BB" w:rsidRPr="001E6A9C" w:rsidRDefault="00800A08" w:rsidP="0075549C">
            <w:pPr>
              <w:jc w:val="center"/>
              <w:rPr>
                <w:rFonts w:ascii="Futura Medium" w:hAnsi="Futura Medium" w:cs="Futura Medium"/>
                <w:b/>
                <w:sz w:val="18"/>
                <w:szCs w:val="18"/>
              </w:rPr>
            </w:pPr>
            <w:r w:rsidRPr="001E6A9C">
              <w:rPr>
                <w:rFonts w:ascii="Futura Medium" w:hAnsi="Futura Medium" w:cs="Futura Medium" w:hint="cs"/>
                <w:b/>
                <w:sz w:val="18"/>
                <w:szCs w:val="18"/>
              </w:rPr>
              <w:t>2019</w:t>
            </w:r>
          </w:p>
        </w:tc>
      </w:tr>
      <w:tr w:rsidR="00C3705D" w:rsidRPr="001E6A9C" w14:paraId="63882909" w14:textId="77777777" w:rsidTr="00843DC6">
        <w:trPr>
          <w:trHeight w:val="283"/>
        </w:trPr>
        <w:tc>
          <w:tcPr>
            <w:tcW w:w="5386" w:type="dxa"/>
            <w:gridSpan w:val="2"/>
            <w:tcBorders>
              <w:top w:val="nil"/>
              <w:left w:val="nil"/>
              <w:bottom w:val="nil"/>
              <w:right w:val="nil"/>
            </w:tcBorders>
            <w:shd w:val="clear" w:color="auto" w:fill="auto"/>
            <w:noWrap/>
            <w:vAlign w:val="bottom"/>
            <w:hideMark/>
          </w:tcPr>
          <w:p w14:paraId="0CD58484" w14:textId="77777777" w:rsidR="005338BB" w:rsidRPr="001E6A9C" w:rsidRDefault="002677C3" w:rsidP="0075549C">
            <w:pPr>
              <w:rPr>
                <w:rFonts w:ascii="Futura Medium" w:hAnsi="Futura Medium" w:cs="Futura Medium"/>
                <w:b/>
                <w:bCs/>
                <w:sz w:val="18"/>
                <w:szCs w:val="18"/>
              </w:rPr>
            </w:pPr>
            <w:r w:rsidRPr="001E6A9C">
              <w:rPr>
                <w:rFonts w:ascii="Futura Medium" w:hAnsi="Futura Medium" w:cs="Futura Medium" w:hint="cs"/>
                <w:b/>
                <w:bCs/>
                <w:sz w:val="18"/>
                <w:szCs w:val="18"/>
              </w:rPr>
              <w:t>Activos financieros medidos al costo amortizado</w:t>
            </w:r>
          </w:p>
        </w:tc>
        <w:tc>
          <w:tcPr>
            <w:tcW w:w="160" w:type="dxa"/>
            <w:tcBorders>
              <w:top w:val="nil"/>
              <w:left w:val="nil"/>
              <w:bottom w:val="nil"/>
              <w:right w:val="nil"/>
            </w:tcBorders>
            <w:shd w:val="clear" w:color="auto" w:fill="auto"/>
            <w:noWrap/>
            <w:vAlign w:val="bottom"/>
            <w:hideMark/>
          </w:tcPr>
          <w:p w14:paraId="764971D3" w14:textId="77777777" w:rsidR="005338BB" w:rsidRPr="001E6A9C" w:rsidRDefault="005338BB" w:rsidP="0075549C">
            <w:pPr>
              <w:rPr>
                <w:rFonts w:ascii="Futura Medium" w:hAnsi="Futura Medium" w:cs="Futura Medium"/>
                <w:sz w:val="18"/>
                <w:szCs w:val="18"/>
              </w:rPr>
            </w:pPr>
          </w:p>
        </w:tc>
        <w:tc>
          <w:tcPr>
            <w:tcW w:w="1081" w:type="dxa"/>
            <w:tcBorders>
              <w:top w:val="single" w:sz="4" w:space="0" w:color="auto"/>
              <w:left w:val="nil"/>
              <w:bottom w:val="nil"/>
              <w:right w:val="nil"/>
            </w:tcBorders>
            <w:shd w:val="clear" w:color="auto" w:fill="auto"/>
            <w:noWrap/>
            <w:vAlign w:val="bottom"/>
            <w:hideMark/>
          </w:tcPr>
          <w:p w14:paraId="7AA09C7E" w14:textId="77777777" w:rsidR="005338BB" w:rsidRPr="001E6A9C" w:rsidRDefault="005338BB" w:rsidP="0075549C">
            <w:pPr>
              <w:rPr>
                <w:rFonts w:ascii="Futura Medium" w:hAnsi="Futura Medium" w:cs="Futura Medium"/>
                <w:sz w:val="18"/>
                <w:szCs w:val="18"/>
              </w:rPr>
            </w:pPr>
          </w:p>
        </w:tc>
        <w:tc>
          <w:tcPr>
            <w:tcW w:w="352" w:type="dxa"/>
            <w:tcBorders>
              <w:left w:val="nil"/>
              <w:bottom w:val="nil"/>
              <w:right w:val="nil"/>
            </w:tcBorders>
          </w:tcPr>
          <w:p w14:paraId="7EA07CE3" w14:textId="77777777" w:rsidR="005338BB" w:rsidRPr="001E6A9C" w:rsidRDefault="005338BB" w:rsidP="0075549C">
            <w:pPr>
              <w:rPr>
                <w:rFonts w:ascii="Futura Medium" w:hAnsi="Futura Medium" w:cs="Futura Medium"/>
                <w:sz w:val="18"/>
                <w:szCs w:val="18"/>
              </w:rPr>
            </w:pPr>
          </w:p>
        </w:tc>
        <w:tc>
          <w:tcPr>
            <w:tcW w:w="959" w:type="dxa"/>
            <w:tcBorders>
              <w:top w:val="single" w:sz="4" w:space="0" w:color="auto"/>
              <w:left w:val="nil"/>
              <w:bottom w:val="nil"/>
              <w:right w:val="nil"/>
            </w:tcBorders>
          </w:tcPr>
          <w:p w14:paraId="6DE41F0D" w14:textId="77777777" w:rsidR="005338BB" w:rsidRPr="001E6A9C" w:rsidRDefault="005338BB" w:rsidP="0075549C">
            <w:pPr>
              <w:rPr>
                <w:rFonts w:ascii="Futura Medium" w:hAnsi="Futura Medium" w:cs="Futura Medium"/>
                <w:sz w:val="18"/>
                <w:szCs w:val="18"/>
              </w:rPr>
            </w:pPr>
          </w:p>
        </w:tc>
      </w:tr>
      <w:tr w:rsidR="00C3705D" w:rsidRPr="001E6A9C" w14:paraId="6E9BD0BF" w14:textId="77777777" w:rsidTr="00843DC6">
        <w:trPr>
          <w:trHeight w:val="283"/>
        </w:trPr>
        <w:tc>
          <w:tcPr>
            <w:tcW w:w="325" w:type="dxa"/>
            <w:tcBorders>
              <w:top w:val="nil"/>
              <w:left w:val="nil"/>
              <w:bottom w:val="nil"/>
              <w:right w:val="nil"/>
            </w:tcBorders>
            <w:shd w:val="clear" w:color="auto" w:fill="auto"/>
            <w:noWrap/>
            <w:vAlign w:val="bottom"/>
            <w:hideMark/>
          </w:tcPr>
          <w:p w14:paraId="799B2D16" w14:textId="77777777" w:rsidR="00800A08" w:rsidRPr="001E6A9C" w:rsidRDefault="00800A08" w:rsidP="0075549C">
            <w:pPr>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511D97A2" w14:textId="3B1C32D7" w:rsidR="00800A08" w:rsidRPr="001E6A9C" w:rsidRDefault="00800A08" w:rsidP="0075549C">
            <w:pPr>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w:t>
            </w:r>
            <w:r w:rsidR="00BF1990" w:rsidRPr="001E6A9C">
              <w:rPr>
                <w:rFonts w:ascii="Futura Medium" w:hAnsi="Futura Medium" w:cs="Futura Medium" w:hint="cs"/>
                <w:sz w:val="18"/>
                <w:szCs w:val="18"/>
              </w:rPr>
              <w:t xml:space="preserve">(nota </w:t>
            </w:r>
            <w:r w:rsidR="00EE381C">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774EF864" w14:textId="77777777" w:rsidR="00800A08" w:rsidRPr="001E6A9C" w:rsidRDefault="00800A08" w:rsidP="0075549C">
            <w:pPr>
              <w:jc w:val="right"/>
              <w:rPr>
                <w:rFonts w:ascii="Futura Medium" w:hAnsi="Futura Medium" w:cs="Futura Medium"/>
                <w:bCs/>
                <w:sz w:val="18"/>
                <w:szCs w:val="18"/>
              </w:rPr>
            </w:pPr>
          </w:p>
        </w:tc>
        <w:tc>
          <w:tcPr>
            <w:tcW w:w="1081" w:type="dxa"/>
            <w:tcBorders>
              <w:top w:val="nil"/>
              <w:left w:val="nil"/>
              <w:bottom w:val="nil"/>
              <w:right w:val="nil"/>
            </w:tcBorders>
            <w:shd w:val="clear" w:color="auto" w:fill="auto"/>
            <w:noWrap/>
            <w:vAlign w:val="bottom"/>
          </w:tcPr>
          <w:p w14:paraId="2B9C0CAA" w14:textId="292ABA2E" w:rsidR="00800A08" w:rsidRPr="001E6A9C" w:rsidRDefault="00800A08" w:rsidP="0075549C">
            <w:pPr>
              <w:jc w:val="right"/>
              <w:rPr>
                <w:rFonts w:ascii="Futura Medium" w:hAnsi="Futura Medium" w:cs="Futura Medium"/>
                <w:b/>
                <w:bCs/>
                <w:sz w:val="18"/>
                <w:szCs w:val="18"/>
              </w:rPr>
            </w:pPr>
          </w:p>
        </w:tc>
        <w:tc>
          <w:tcPr>
            <w:tcW w:w="352" w:type="dxa"/>
            <w:tcBorders>
              <w:top w:val="nil"/>
              <w:left w:val="nil"/>
              <w:bottom w:val="nil"/>
              <w:right w:val="nil"/>
            </w:tcBorders>
          </w:tcPr>
          <w:p w14:paraId="1C9EA4CF" w14:textId="77777777" w:rsidR="00800A08" w:rsidRPr="001E6A9C" w:rsidRDefault="00800A08" w:rsidP="0075549C">
            <w:pPr>
              <w:jc w:val="right"/>
              <w:rPr>
                <w:rFonts w:ascii="Futura Medium" w:hAnsi="Futura Medium" w:cs="Futura Medium"/>
                <w:bCs/>
                <w:sz w:val="18"/>
                <w:szCs w:val="18"/>
              </w:rPr>
            </w:pPr>
          </w:p>
        </w:tc>
        <w:tc>
          <w:tcPr>
            <w:tcW w:w="959" w:type="dxa"/>
            <w:tcBorders>
              <w:top w:val="nil"/>
              <w:left w:val="nil"/>
              <w:bottom w:val="nil"/>
              <w:right w:val="nil"/>
            </w:tcBorders>
            <w:vAlign w:val="bottom"/>
          </w:tcPr>
          <w:p w14:paraId="0D2564E1" w14:textId="4EFF09E0" w:rsidR="00800A08" w:rsidRPr="001E6A9C" w:rsidRDefault="00800A08" w:rsidP="0075549C">
            <w:pPr>
              <w:jc w:val="right"/>
              <w:rPr>
                <w:rFonts w:ascii="Futura Medium" w:hAnsi="Futura Medium" w:cs="Futura Medium"/>
                <w:bCs/>
                <w:sz w:val="18"/>
                <w:szCs w:val="18"/>
              </w:rPr>
            </w:pPr>
          </w:p>
        </w:tc>
      </w:tr>
      <w:tr w:rsidR="00C3705D" w:rsidRPr="001E6A9C" w14:paraId="038CE5EE" w14:textId="77777777" w:rsidTr="00843DC6">
        <w:trPr>
          <w:trHeight w:val="283"/>
        </w:trPr>
        <w:tc>
          <w:tcPr>
            <w:tcW w:w="325" w:type="dxa"/>
            <w:tcBorders>
              <w:top w:val="nil"/>
              <w:left w:val="nil"/>
              <w:bottom w:val="nil"/>
              <w:right w:val="nil"/>
            </w:tcBorders>
            <w:shd w:val="clear" w:color="auto" w:fill="auto"/>
            <w:noWrap/>
            <w:vAlign w:val="bottom"/>
            <w:hideMark/>
          </w:tcPr>
          <w:p w14:paraId="6AA41463" w14:textId="77777777" w:rsidR="00800A08" w:rsidRPr="001E6A9C" w:rsidRDefault="00800A08" w:rsidP="0075549C">
            <w:pPr>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33AF1479" w14:textId="34DE30AC" w:rsidR="00800A08" w:rsidRPr="001E6A9C" w:rsidRDefault="00800A08" w:rsidP="0075549C">
            <w:pPr>
              <w:rPr>
                <w:rFonts w:ascii="Futura Medium" w:hAnsi="Futura Medium" w:cs="Futura Medium"/>
                <w:sz w:val="18"/>
                <w:szCs w:val="18"/>
              </w:rPr>
            </w:pPr>
            <w:r w:rsidRPr="001E6A9C">
              <w:rPr>
                <w:rFonts w:ascii="Futura Medium" w:hAnsi="Futura Medium" w:cs="Futura Medium" w:hint="cs"/>
                <w:sz w:val="18"/>
                <w:szCs w:val="18"/>
              </w:rPr>
              <w:t xml:space="preserve">Activos mantenidos hasta su vencimiento </w:t>
            </w:r>
            <w:r w:rsidR="00BF1990" w:rsidRPr="001E6A9C">
              <w:rPr>
                <w:rFonts w:ascii="Futura Medium" w:hAnsi="Futura Medium" w:cs="Futura Medium" w:hint="cs"/>
                <w:sz w:val="18"/>
                <w:szCs w:val="18"/>
              </w:rPr>
              <w:t xml:space="preserve">(nota </w:t>
            </w:r>
            <w:r w:rsidR="00EE381C">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5EB13F1F" w14:textId="77777777" w:rsidR="00800A08" w:rsidRPr="001E6A9C" w:rsidRDefault="00800A08" w:rsidP="0075549C">
            <w:pPr>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50CF67F2" w14:textId="030F8685" w:rsidR="00800A08" w:rsidRPr="001E6A9C" w:rsidRDefault="00800A08" w:rsidP="0075549C">
            <w:pPr>
              <w:jc w:val="right"/>
              <w:rPr>
                <w:rFonts w:ascii="Futura Medium" w:hAnsi="Futura Medium" w:cs="Futura Medium"/>
                <w:b/>
                <w:bCs/>
                <w:sz w:val="18"/>
                <w:szCs w:val="18"/>
              </w:rPr>
            </w:pPr>
          </w:p>
        </w:tc>
        <w:tc>
          <w:tcPr>
            <w:tcW w:w="352" w:type="dxa"/>
            <w:tcBorders>
              <w:top w:val="nil"/>
              <w:left w:val="nil"/>
              <w:right w:val="nil"/>
            </w:tcBorders>
          </w:tcPr>
          <w:p w14:paraId="3FD38708" w14:textId="77777777" w:rsidR="00800A08" w:rsidRPr="001E6A9C" w:rsidRDefault="00800A08" w:rsidP="0075549C">
            <w:pPr>
              <w:jc w:val="right"/>
              <w:rPr>
                <w:rFonts w:ascii="Futura Medium" w:hAnsi="Futura Medium" w:cs="Futura Medium"/>
                <w:bCs/>
                <w:sz w:val="18"/>
                <w:szCs w:val="18"/>
              </w:rPr>
            </w:pPr>
          </w:p>
        </w:tc>
        <w:tc>
          <w:tcPr>
            <w:tcW w:w="959" w:type="dxa"/>
            <w:tcBorders>
              <w:top w:val="nil"/>
              <w:left w:val="nil"/>
              <w:bottom w:val="nil"/>
              <w:right w:val="nil"/>
            </w:tcBorders>
            <w:vAlign w:val="bottom"/>
          </w:tcPr>
          <w:p w14:paraId="30F008C3" w14:textId="67354E73" w:rsidR="00800A08" w:rsidRPr="001E6A9C" w:rsidRDefault="00800A08" w:rsidP="0075549C">
            <w:pPr>
              <w:jc w:val="right"/>
              <w:rPr>
                <w:rFonts w:ascii="Futura Medium" w:hAnsi="Futura Medium" w:cs="Futura Medium"/>
                <w:bCs/>
                <w:sz w:val="18"/>
                <w:szCs w:val="18"/>
              </w:rPr>
            </w:pPr>
          </w:p>
        </w:tc>
      </w:tr>
      <w:tr w:rsidR="00C3705D" w:rsidRPr="001E6A9C" w14:paraId="22E653FB" w14:textId="77777777" w:rsidTr="00843DC6">
        <w:trPr>
          <w:trHeight w:val="283"/>
        </w:trPr>
        <w:tc>
          <w:tcPr>
            <w:tcW w:w="325" w:type="dxa"/>
            <w:tcBorders>
              <w:top w:val="nil"/>
              <w:left w:val="nil"/>
              <w:bottom w:val="nil"/>
              <w:right w:val="nil"/>
            </w:tcBorders>
            <w:shd w:val="clear" w:color="auto" w:fill="auto"/>
            <w:noWrap/>
            <w:vAlign w:val="bottom"/>
          </w:tcPr>
          <w:p w14:paraId="4F5D7AB5" w14:textId="77777777" w:rsidR="00800A08" w:rsidRPr="001E6A9C" w:rsidRDefault="00800A08" w:rsidP="0075549C">
            <w:pPr>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503941C7" w14:textId="0C94B68E" w:rsidR="00800A08" w:rsidRPr="001E6A9C" w:rsidRDefault="00800A08" w:rsidP="0075549C">
            <w:pPr>
              <w:rPr>
                <w:rFonts w:ascii="Futura Medium" w:hAnsi="Futura Medium" w:cs="Futura Medium"/>
                <w:sz w:val="18"/>
                <w:szCs w:val="18"/>
              </w:rPr>
            </w:pPr>
            <w:r w:rsidRPr="001E6A9C">
              <w:rPr>
                <w:rFonts w:ascii="Futura Medium" w:hAnsi="Futura Medium" w:cs="Futura Medium" w:hint="cs"/>
                <w:sz w:val="18"/>
                <w:szCs w:val="18"/>
              </w:rPr>
              <w:t xml:space="preserve">Deudores comerciales y otras cuentas por cobrar </w:t>
            </w:r>
            <w:r w:rsidR="00BF1990" w:rsidRPr="001E6A9C">
              <w:rPr>
                <w:rFonts w:ascii="Futura Medium" w:hAnsi="Futura Medium" w:cs="Futura Medium" w:hint="cs"/>
                <w:sz w:val="18"/>
                <w:szCs w:val="18"/>
              </w:rPr>
              <w:t xml:space="preserve">(nota </w:t>
            </w:r>
            <w:r w:rsidR="00EE381C">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3F9D48D5" w14:textId="77777777" w:rsidR="00800A08" w:rsidRPr="001E6A9C" w:rsidRDefault="00800A08" w:rsidP="0075549C">
            <w:pPr>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0FFFEF8B" w14:textId="250430AE" w:rsidR="00800A08" w:rsidRPr="001E6A9C" w:rsidRDefault="00800A08" w:rsidP="0075549C">
            <w:pPr>
              <w:jc w:val="right"/>
              <w:rPr>
                <w:rFonts w:ascii="Futura Medium" w:hAnsi="Futura Medium" w:cs="Futura Medium"/>
                <w:b/>
                <w:bCs/>
                <w:sz w:val="18"/>
                <w:szCs w:val="18"/>
              </w:rPr>
            </w:pPr>
          </w:p>
        </w:tc>
        <w:tc>
          <w:tcPr>
            <w:tcW w:w="352" w:type="dxa"/>
            <w:tcBorders>
              <w:top w:val="nil"/>
              <w:left w:val="nil"/>
              <w:right w:val="nil"/>
            </w:tcBorders>
          </w:tcPr>
          <w:p w14:paraId="68956B01" w14:textId="77777777" w:rsidR="00800A08" w:rsidRPr="001E6A9C" w:rsidRDefault="00800A08" w:rsidP="0075549C">
            <w:pPr>
              <w:jc w:val="right"/>
              <w:rPr>
                <w:rFonts w:ascii="Futura Medium" w:hAnsi="Futura Medium" w:cs="Futura Medium"/>
                <w:bCs/>
                <w:sz w:val="18"/>
                <w:szCs w:val="18"/>
              </w:rPr>
            </w:pPr>
          </w:p>
        </w:tc>
        <w:tc>
          <w:tcPr>
            <w:tcW w:w="959" w:type="dxa"/>
            <w:tcBorders>
              <w:top w:val="nil"/>
              <w:left w:val="nil"/>
              <w:bottom w:val="nil"/>
              <w:right w:val="nil"/>
            </w:tcBorders>
            <w:vAlign w:val="bottom"/>
          </w:tcPr>
          <w:p w14:paraId="4736F874" w14:textId="05A84FA5" w:rsidR="00800A08" w:rsidRPr="001E6A9C" w:rsidRDefault="00800A08" w:rsidP="0075549C">
            <w:pPr>
              <w:jc w:val="right"/>
              <w:rPr>
                <w:rFonts w:ascii="Futura Medium" w:hAnsi="Futura Medium" w:cs="Futura Medium"/>
                <w:bCs/>
                <w:sz w:val="18"/>
                <w:szCs w:val="18"/>
              </w:rPr>
            </w:pPr>
          </w:p>
        </w:tc>
      </w:tr>
      <w:tr w:rsidR="00C3705D" w:rsidRPr="001E6A9C" w14:paraId="61407BF5" w14:textId="77777777" w:rsidTr="00843DC6">
        <w:trPr>
          <w:trHeight w:val="283"/>
        </w:trPr>
        <w:tc>
          <w:tcPr>
            <w:tcW w:w="5386" w:type="dxa"/>
            <w:gridSpan w:val="2"/>
            <w:tcBorders>
              <w:top w:val="nil"/>
              <w:left w:val="nil"/>
              <w:bottom w:val="nil"/>
              <w:right w:val="nil"/>
            </w:tcBorders>
            <w:shd w:val="clear" w:color="auto" w:fill="auto"/>
            <w:noWrap/>
            <w:vAlign w:val="bottom"/>
            <w:hideMark/>
          </w:tcPr>
          <w:p w14:paraId="793095DA" w14:textId="77777777" w:rsidR="00800A08" w:rsidRPr="001E6A9C" w:rsidRDefault="00800A08" w:rsidP="0075549C">
            <w:pPr>
              <w:rPr>
                <w:rFonts w:ascii="Futura Medium" w:hAnsi="Futura Medium" w:cs="Futura Medium"/>
                <w:b/>
                <w:sz w:val="18"/>
                <w:szCs w:val="18"/>
              </w:rPr>
            </w:pPr>
            <w:r w:rsidRPr="001E6A9C">
              <w:rPr>
                <w:rFonts w:ascii="Futura Medium" w:hAnsi="Futura Medium" w:cs="Futura Medium" w:hint="cs"/>
                <w:b/>
                <w:sz w:val="18"/>
                <w:szCs w:val="18"/>
              </w:rPr>
              <w:t>Total activos financieros</w:t>
            </w:r>
          </w:p>
        </w:tc>
        <w:tc>
          <w:tcPr>
            <w:tcW w:w="160" w:type="dxa"/>
            <w:tcBorders>
              <w:top w:val="nil"/>
              <w:left w:val="nil"/>
              <w:bottom w:val="nil"/>
              <w:right w:val="nil"/>
            </w:tcBorders>
            <w:shd w:val="clear" w:color="auto" w:fill="auto"/>
            <w:noWrap/>
            <w:vAlign w:val="bottom"/>
          </w:tcPr>
          <w:p w14:paraId="57F1CBF2" w14:textId="77777777" w:rsidR="00800A08" w:rsidRPr="001E6A9C" w:rsidRDefault="00800A08" w:rsidP="0075549C">
            <w:pPr>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7229F793" w14:textId="35F7DE7C" w:rsidR="00800A08" w:rsidRPr="001E6A9C" w:rsidRDefault="00800A08" w:rsidP="0075549C">
            <w:pPr>
              <w:jc w:val="right"/>
              <w:rPr>
                <w:rFonts w:ascii="Futura Medium" w:hAnsi="Futura Medium" w:cs="Futura Medium"/>
                <w:b/>
                <w:sz w:val="18"/>
                <w:szCs w:val="18"/>
                <w:lang w:val="es-419"/>
              </w:rPr>
            </w:pPr>
          </w:p>
        </w:tc>
        <w:tc>
          <w:tcPr>
            <w:tcW w:w="352" w:type="dxa"/>
            <w:tcBorders>
              <w:left w:val="nil"/>
              <w:right w:val="nil"/>
            </w:tcBorders>
          </w:tcPr>
          <w:p w14:paraId="4F0BBB7C" w14:textId="77777777" w:rsidR="00800A08" w:rsidRPr="001E6A9C" w:rsidRDefault="00800A08" w:rsidP="0075549C">
            <w:pPr>
              <w:jc w:val="right"/>
              <w:rPr>
                <w:rFonts w:ascii="Futura Medium" w:hAnsi="Futura Medium" w:cs="Futura Medium"/>
                <w:b/>
                <w:sz w:val="18"/>
                <w:szCs w:val="18"/>
                <w:lang w:val="es-419"/>
              </w:rPr>
            </w:pPr>
          </w:p>
        </w:tc>
        <w:tc>
          <w:tcPr>
            <w:tcW w:w="959" w:type="dxa"/>
            <w:tcBorders>
              <w:top w:val="single" w:sz="4" w:space="0" w:color="auto"/>
              <w:left w:val="nil"/>
              <w:bottom w:val="double" w:sz="6" w:space="0" w:color="auto"/>
              <w:right w:val="nil"/>
            </w:tcBorders>
          </w:tcPr>
          <w:p w14:paraId="10247245" w14:textId="2CCC5579" w:rsidR="00800A08" w:rsidRPr="001E6A9C" w:rsidRDefault="00800A08" w:rsidP="0075549C">
            <w:pPr>
              <w:jc w:val="right"/>
              <w:rPr>
                <w:rFonts w:ascii="Futura Medium" w:hAnsi="Futura Medium" w:cs="Futura Medium"/>
                <w:sz w:val="18"/>
                <w:szCs w:val="18"/>
                <w:lang w:val="es-419"/>
              </w:rPr>
            </w:pPr>
          </w:p>
        </w:tc>
      </w:tr>
      <w:tr w:rsidR="00C3705D" w:rsidRPr="001E6A9C" w14:paraId="3180856B" w14:textId="77777777" w:rsidTr="00843DC6">
        <w:trPr>
          <w:trHeight w:val="283"/>
        </w:trPr>
        <w:tc>
          <w:tcPr>
            <w:tcW w:w="5386" w:type="dxa"/>
            <w:gridSpan w:val="2"/>
            <w:tcBorders>
              <w:top w:val="nil"/>
              <w:left w:val="nil"/>
              <w:bottom w:val="nil"/>
              <w:right w:val="nil"/>
            </w:tcBorders>
            <w:shd w:val="clear" w:color="auto" w:fill="auto"/>
            <w:noWrap/>
            <w:vAlign w:val="bottom"/>
            <w:hideMark/>
          </w:tcPr>
          <w:p w14:paraId="01E05D5E" w14:textId="77777777" w:rsidR="00800A08" w:rsidRPr="001E6A9C" w:rsidRDefault="00800A08" w:rsidP="0075549C">
            <w:pPr>
              <w:rPr>
                <w:rFonts w:ascii="Futura Medium" w:hAnsi="Futura Medium" w:cs="Futura Medium"/>
                <w:b/>
                <w:bCs/>
                <w:sz w:val="18"/>
                <w:szCs w:val="18"/>
              </w:rPr>
            </w:pPr>
            <w:r w:rsidRPr="001E6A9C">
              <w:rPr>
                <w:rFonts w:ascii="Futura Medium" w:hAnsi="Futura Medium" w:cs="Futura Medium" w:hint="cs"/>
                <w:b/>
                <w:bCs/>
                <w:sz w:val="18"/>
                <w:szCs w:val="18"/>
              </w:rPr>
              <w:t>Pasivos financieros medidos al costo amortizado</w:t>
            </w:r>
          </w:p>
        </w:tc>
        <w:tc>
          <w:tcPr>
            <w:tcW w:w="160" w:type="dxa"/>
            <w:tcBorders>
              <w:top w:val="nil"/>
              <w:left w:val="nil"/>
              <w:bottom w:val="nil"/>
              <w:right w:val="nil"/>
            </w:tcBorders>
            <w:shd w:val="clear" w:color="auto" w:fill="auto"/>
            <w:noWrap/>
            <w:vAlign w:val="bottom"/>
          </w:tcPr>
          <w:p w14:paraId="176AA030" w14:textId="77777777" w:rsidR="00800A08" w:rsidRPr="001E6A9C" w:rsidRDefault="00800A08" w:rsidP="0075549C">
            <w:pPr>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70901E63" w14:textId="77777777" w:rsidR="00800A08" w:rsidRPr="001E6A9C" w:rsidRDefault="00800A08" w:rsidP="0075549C">
            <w:pPr>
              <w:rPr>
                <w:rFonts w:ascii="Futura Medium" w:hAnsi="Futura Medium" w:cs="Futura Medium"/>
                <w:b/>
                <w:sz w:val="18"/>
                <w:szCs w:val="18"/>
              </w:rPr>
            </w:pPr>
          </w:p>
        </w:tc>
        <w:tc>
          <w:tcPr>
            <w:tcW w:w="352" w:type="dxa"/>
            <w:tcBorders>
              <w:top w:val="nil"/>
              <w:left w:val="nil"/>
              <w:bottom w:val="nil"/>
              <w:right w:val="nil"/>
            </w:tcBorders>
          </w:tcPr>
          <w:p w14:paraId="63EAC1B6" w14:textId="77777777" w:rsidR="00800A08" w:rsidRPr="001E6A9C" w:rsidRDefault="00800A08" w:rsidP="0075549C">
            <w:pPr>
              <w:rPr>
                <w:rFonts w:ascii="Futura Medium" w:hAnsi="Futura Medium" w:cs="Futura Medium"/>
                <w:sz w:val="18"/>
                <w:szCs w:val="18"/>
              </w:rPr>
            </w:pPr>
          </w:p>
        </w:tc>
        <w:tc>
          <w:tcPr>
            <w:tcW w:w="959" w:type="dxa"/>
            <w:tcBorders>
              <w:top w:val="nil"/>
              <w:left w:val="nil"/>
              <w:bottom w:val="nil"/>
              <w:right w:val="nil"/>
            </w:tcBorders>
          </w:tcPr>
          <w:p w14:paraId="401645CC" w14:textId="77777777" w:rsidR="00800A08" w:rsidRPr="001E6A9C" w:rsidRDefault="00800A08" w:rsidP="0075549C">
            <w:pPr>
              <w:rPr>
                <w:rFonts w:ascii="Futura Medium" w:hAnsi="Futura Medium" w:cs="Futura Medium"/>
                <w:sz w:val="18"/>
                <w:szCs w:val="18"/>
              </w:rPr>
            </w:pPr>
          </w:p>
        </w:tc>
      </w:tr>
      <w:tr w:rsidR="00C3705D" w:rsidRPr="001E6A9C" w14:paraId="1674BEA7" w14:textId="77777777" w:rsidTr="00843DC6">
        <w:trPr>
          <w:trHeight w:val="283"/>
        </w:trPr>
        <w:tc>
          <w:tcPr>
            <w:tcW w:w="325" w:type="dxa"/>
            <w:tcBorders>
              <w:top w:val="nil"/>
              <w:left w:val="nil"/>
              <w:bottom w:val="nil"/>
              <w:right w:val="nil"/>
            </w:tcBorders>
            <w:shd w:val="clear" w:color="auto" w:fill="auto"/>
            <w:noWrap/>
            <w:vAlign w:val="bottom"/>
            <w:hideMark/>
          </w:tcPr>
          <w:p w14:paraId="2A8B1956" w14:textId="77777777" w:rsidR="00800A08" w:rsidRPr="001E6A9C" w:rsidRDefault="00800A08" w:rsidP="0075549C">
            <w:pPr>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3557CC50" w14:textId="33C21AAA" w:rsidR="00800A08" w:rsidRPr="001E6A9C" w:rsidRDefault="00800A08" w:rsidP="0075549C">
            <w:pPr>
              <w:rPr>
                <w:rFonts w:ascii="Futura Medium" w:hAnsi="Futura Medium" w:cs="Futura Medium"/>
                <w:sz w:val="18"/>
                <w:szCs w:val="18"/>
              </w:rPr>
            </w:pPr>
            <w:r w:rsidRPr="001E6A9C">
              <w:rPr>
                <w:rFonts w:ascii="Futura Medium" w:hAnsi="Futura Medium" w:cs="Futura Medium" w:hint="cs"/>
                <w:sz w:val="18"/>
                <w:szCs w:val="18"/>
              </w:rPr>
              <w:t>Obligaciones con in</w:t>
            </w:r>
            <w:r w:rsidR="001A71A3" w:rsidRPr="001E6A9C">
              <w:rPr>
                <w:rFonts w:ascii="Futura Medium" w:hAnsi="Futura Medium" w:cs="Futura Medium" w:hint="cs"/>
                <w:sz w:val="18"/>
                <w:szCs w:val="18"/>
              </w:rPr>
              <w:t xml:space="preserve">stituciones financieras </w:t>
            </w:r>
            <w:r w:rsidR="00BF1990" w:rsidRPr="001E6A9C">
              <w:rPr>
                <w:rFonts w:ascii="Futura Medium" w:hAnsi="Futura Medium" w:cs="Futura Medium" w:hint="cs"/>
                <w:sz w:val="18"/>
                <w:szCs w:val="18"/>
              </w:rPr>
              <w:t xml:space="preserve">(nota </w:t>
            </w:r>
            <w:r w:rsidR="00EE381C">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0445EB43" w14:textId="77777777" w:rsidR="00800A08" w:rsidRPr="001E6A9C" w:rsidRDefault="00800A08" w:rsidP="0075549C">
            <w:pPr>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095F26C9" w14:textId="1CD7D3A0" w:rsidR="00800A08" w:rsidRPr="001E6A9C" w:rsidRDefault="00800A08" w:rsidP="0075549C">
            <w:pPr>
              <w:jc w:val="right"/>
              <w:rPr>
                <w:rFonts w:ascii="Futura Medium" w:hAnsi="Futura Medium" w:cs="Futura Medium"/>
                <w:b/>
                <w:bCs/>
                <w:sz w:val="18"/>
                <w:szCs w:val="18"/>
                <w:lang w:val="es-419"/>
              </w:rPr>
            </w:pPr>
          </w:p>
        </w:tc>
        <w:tc>
          <w:tcPr>
            <w:tcW w:w="352" w:type="dxa"/>
            <w:tcBorders>
              <w:top w:val="nil"/>
              <w:left w:val="nil"/>
              <w:bottom w:val="nil"/>
              <w:right w:val="nil"/>
            </w:tcBorders>
          </w:tcPr>
          <w:p w14:paraId="225F9E66" w14:textId="77777777" w:rsidR="00800A08" w:rsidRPr="001E6A9C" w:rsidRDefault="00800A08" w:rsidP="0075549C">
            <w:pPr>
              <w:jc w:val="right"/>
              <w:rPr>
                <w:rFonts w:ascii="Futura Medium" w:hAnsi="Futura Medium" w:cs="Futura Medium"/>
                <w:bCs/>
                <w:sz w:val="18"/>
                <w:szCs w:val="18"/>
                <w:lang w:val="es-419"/>
              </w:rPr>
            </w:pPr>
          </w:p>
        </w:tc>
        <w:tc>
          <w:tcPr>
            <w:tcW w:w="959" w:type="dxa"/>
            <w:tcBorders>
              <w:top w:val="nil"/>
              <w:left w:val="nil"/>
              <w:bottom w:val="nil"/>
              <w:right w:val="nil"/>
            </w:tcBorders>
            <w:vAlign w:val="bottom"/>
          </w:tcPr>
          <w:p w14:paraId="494C7D6E" w14:textId="011EFCE0" w:rsidR="00800A08" w:rsidRPr="001E6A9C" w:rsidRDefault="00800A08" w:rsidP="0075549C">
            <w:pPr>
              <w:jc w:val="right"/>
              <w:rPr>
                <w:rFonts w:ascii="Futura Medium" w:hAnsi="Futura Medium" w:cs="Futura Medium"/>
                <w:bCs/>
                <w:sz w:val="18"/>
                <w:szCs w:val="18"/>
                <w:lang w:val="es-419"/>
              </w:rPr>
            </w:pPr>
          </w:p>
        </w:tc>
      </w:tr>
      <w:tr w:rsidR="00C3705D" w:rsidRPr="001E6A9C" w14:paraId="5DC5BD60" w14:textId="77777777" w:rsidTr="00843DC6">
        <w:trPr>
          <w:trHeight w:val="283"/>
        </w:trPr>
        <w:tc>
          <w:tcPr>
            <w:tcW w:w="325" w:type="dxa"/>
            <w:tcBorders>
              <w:top w:val="nil"/>
              <w:left w:val="nil"/>
              <w:bottom w:val="nil"/>
              <w:right w:val="nil"/>
            </w:tcBorders>
            <w:shd w:val="clear" w:color="auto" w:fill="auto"/>
            <w:noWrap/>
            <w:vAlign w:val="bottom"/>
          </w:tcPr>
          <w:p w14:paraId="17C2D068" w14:textId="77777777" w:rsidR="00800A08" w:rsidRPr="001E6A9C" w:rsidRDefault="00800A08" w:rsidP="0075549C">
            <w:pPr>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27C1E10D" w14:textId="0533B4F3" w:rsidR="00800A08" w:rsidRPr="001E6A9C" w:rsidRDefault="00800A08" w:rsidP="0075549C">
            <w:pPr>
              <w:rPr>
                <w:rFonts w:ascii="Futura Medium" w:hAnsi="Futura Medium" w:cs="Futura Medium"/>
                <w:sz w:val="18"/>
                <w:szCs w:val="18"/>
              </w:rPr>
            </w:pPr>
            <w:r w:rsidRPr="001E6A9C">
              <w:rPr>
                <w:rFonts w:ascii="Futura Medium" w:hAnsi="Futura Medium" w:cs="Futura Medium" w:hint="cs"/>
                <w:sz w:val="18"/>
                <w:szCs w:val="18"/>
              </w:rPr>
              <w:t>Cuent</w:t>
            </w:r>
            <w:r w:rsidR="001A71A3" w:rsidRPr="001E6A9C">
              <w:rPr>
                <w:rFonts w:ascii="Futura Medium" w:hAnsi="Futura Medium" w:cs="Futura Medium" w:hint="cs"/>
                <w:sz w:val="18"/>
                <w:szCs w:val="18"/>
              </w:rPr>
              <w:t xml:space="preserve">as por pagar promotores </w:t>
            </w:r>
            <w:r w:rsidR="00BF1990" w:rsidRPr="001E6A9C">
              <w:rPr>
                <w:rFonts w:ascii="Futura Medium" w:hAnsi="Futura Medium" w:cs="Futura Medium" w:hint="cs"/>
                <w:sz w:val="18"/>
                <w:szCs w:val="18"/>
              </w:rPr>
              <w:t xml:space="preserve">(nota </w:t>
            </w:r>
            <w:r w:rsidR="00EE381C">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53E37D33" w14:textId="77777777" w:rsidR="00800A08" w:rsidRPr="001E6A9C" w:rsidRDefault="00800A08" w:rsidP="0075549C">
            <w:pPr>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5946E052" w14:textId="554BD37E" w:rsidR="00800A08" w:rsidRPr="001E6A9C" w:rsidRDefault="00800A08" w:rsidP="0075549C">
            <w:pPr>
              <w:jc w:val="right"/>
              <w:rPr>
                <w:rFonts w:ascii="Futura Medium" w:hAnsi="Futura Medium" w:cs="Futura Medium"/>
                <w:b/>
                <w:bCs/>
                <w:sz w:val="18"/>
                <w:szCs w:val="18"/>
                <w:lang w:val="es-419"/>
              </w:rPr>
            </w:pPr>
          </w:p>
        </w:tc>
        <w:tc>
          <w:tcPr>
            <w:tcW w:w="352" w:type="dxa"/>
            <w:tcBorders>
              <w:top w:val="nil"/>
              <w:left w:val="nil"/>
              <w:bottom w:val="nil"/>
              <w:right w:val="nil"/>
            </w:tcBorders>
          </w:tcPr>
          <w:p w14:paraId="0F189EFB" w14:textId="77777777" w:rsidR="00800A08" w:rsidRPr="001E6A9C" w:rsidRDefault="00800A08" w:rsidP="0075549C">
            <w:pPr>
              <w:jc w:val="right"/>
              <w:rPr>
                <w:rFonts w:ascii="Futura Medium" w:hAnsi="Futura Medium" w:cs="Futura Medium"/>
                <w:bCs/>
                <w:sz w:val="18"/>
                <w:szCs w:val="18"/>
                <w:lang w:val="es-419"/>
              </w:rPr>
            </w:pPr>
          </w:p>
        </w:tc>
        <w:tc>
          <w:tcPr>
            <w:tcW w:w="959" w:type="dxa"/>
            <w:tcBorders>
              <w:top w:val="nil"/>
              <w:left w:val="nil"/>
              <w:bottom w:val="nil"/>
              <w:right w:val="nil"/>
            </w:tcBorders>
            <w:vAlign w:val="bottom"/>
          </w:tcPr>
          <w:p w14:paraId="3E97B9F5" w14:textId="1EDE6816" w:rsidR="00800A08" w:rsidRPr="001E6A9C" w:rsidRDefault="00800A08" w:rsidP="0075549C">
            <w:pPr>
              <w:jc w:val="right"/>
              <w:rPr>
                <w:rFonts w:ascii="Futura Medium" w:hAnsi="Futura Medium" w:cs="Futura Medium"/>
                <w:bCs/>
                <w:sz w:val="18"/>
                <w:szCs w:val="18"/>
                <w:lang w:val="es-419"/>
              </w:rPr>
            </w:pPr>
          </w:p>
        </w:tc>
      </w:tr>
      <w:tr w:rsidR="00C3705D" w:rsidRPr="001E6A9C" w14:paraId="754BBBD0" w14:textId="77777777" w:rsidTr="00843DC6">
        <w:trPr>
          <w:trHeight w:val="283"/>
        </w:trPr>
        <w:tc>
          <w:tcPr>
            <w:tcW w:w="325" w:type="dxa"/>
            <w:tcBorders>
              <w:top w:val="nil"/>
              <w:left w:val="nil"/>
              <w:bottom w:val="nil"/>
              <w:right w:val="nil"/>
            </w:tcBorders>
            <w:shd w:val="clear" w:color="auto" w:fill="auto"/>
            <w:noWrap/>
            <w:vAlign w:val="bottom"/>
          </w:tcPr>
          <w:p w14:paraId="05FEEFC2" w14:textId="77777777" w:rsidR="00800A08" w:rsidRPr="001E6A9C" w:rsidRDefault="00800A08" w:rsidP="0075549C">
            <w:pPr>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20409DD3" w14:textId="1C20FF28" w:rsidR="00800A08" w:rsidRPr="001E6A9C" w:rsidRDefault="00800A08" w:rsidP="0075549C">
            <w:pPr>
              <w:rPr>
                <w:rFonts w:ascii="Futura Medium" w:hAnsi="Futura Medium" w:cs="Futura Medium"/>
                <w:sz w:val="18"/>
                <w:szCs w:val="18"/>
              </w:rPr>
            </w:pPr>
            <w:r w:rsidRPr="001E6A9C">
              <w:rPr>
                <w:rFonts w:ascii="Futura Medium" w:hAnsi="Futura Medium" w:cs="Futura Medium" w:hint="cs"/>
                <w:sz w:val="18"/>
                <w:szCs w:val="18"/>
              </w:rPr>
              <w:t xml:space="preserve">Acreedores comerciales y </w:t>
            </w:r>
            <w:r w:rsidR="001A71A3" w:rsidRPr="001E6A9C">
              <w:rPr>
                <w:rFonts w:ascii="Futura Medium" w:hAnsi="Futura Medium" w:cs="Futura Medium" w:hint="cs"/>
                <w:sz w:val="18"/>
                <w:szCs w:val="18"/>
              </w:rPr>
              <w:t xml:space="preserve">otras cuentas por pagar </w:t>
            </w:r>
            <w:r w:rsidR="00BF1990" w:rsidRPr="001E6A9C">
              <w:rPr>
                <w:rFonts w:ascii="Futura Medium" w:hAnsi="Futura Medium" w:cs="Futura Medium" w:hint="cs"/>
                <w:sz w:val="18"/>
                <w:szCs w:val="18"/>
              </w:rPr>
              <w:t xml:space="preserve">(nota </w:t>
            </w:r>
            <w:r w:rsidR="00EE381C">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69F371E7" w14:textId="77777777" w:rsidR="00800A08" w:rsidRPr="001E6A9C" w:rsidRDefault="00800A08" w:rsidP="0075549C">
            <w:pPr>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3B65AB58" w14:textId="0E452596" w:rsidR="00800A08" w:rsidRPr="001E6A9C" w:rsidRDefault="00800A08" w:rsidP="0075549C">
            <w:pPr>
              <w:jc w:val="right"/>
              <w:rPr>
                <w:rFonts w:ascii="Futura Medium" w:hAnsi="Futura Medium" w:cs="Futura Medium"/>
                <w:b/>
                <w:bCs/>
                <w:sz w:val="18"/>
                <w:szCs w:val="18"/>
              </w:rPr>
            </w:pPr>
          </w:p>
        </w:tc>
        <w:tc>
          <w:tcPr>
            <w:tcW w:w="352" w:type="dxa"/>
            <w:tcBorders>
              <w:top w:val="nil"/>
              <w:left w:val="nil"/>
              <w:bottom w:val="nil"/>
              <w:right w:val="nil"/>
            </w:tcBorders>
          </w:tcPr>
          <w:p w14:paraId="466B358C" w14:textId="77777777" w:rsidR="00800A08" w:rsidRPr="001E6A9C" w:rsidRDefault="00800A08" w:rsidP="0075549C">
            <w:pPr>
              <w:jc w:val="right"/>
              <w:rPr>
                <w:rFonts w:ascii="Futura Medium" w:hAnsi="Futura Medium" w:cs="Futura Medium"/>
                <w:bCs/>
                <w:sz w:val="18"/>
                <w:szCs w:val="18"/>
              </w:rPr>
            </w:pPr>
          </w:p>
        </w:tc>
        <w:tc>
          <w:tcPr>
            <w:tcW w:w="959" w:type="dxa"/>
            <w:tcBorders>
              <w:top w:val="nil"/>
              <w:left w:val="nil"/>
              <w:bottom w:val="nil"/>
              <w:right w:val="nil"/>
            </w:tcBorders>
            <w:vAlign w:val="bottom"/>
          </w:tcPr>
          <w:p w14:paraId="19F208E3" w14:textId="58FD7382" w:rsidR="00800A08" w:rsidRPr="001E6A9C" w:rsidRDefault="00800A08" w:rsidP="0075549C">
            <w:pPr>
              <w:jc w:val="right"/>
              <w:rPr>
                <w:rFonts w:ascii="Futura Medium" w:hAnsi="Futura Medium" w:cs="Futura Medium"/>
                <w:bCs/>
                <w:sz w:val="18"/>
                <w:szCs w:val="18"/>
              </w:rPr>
            </w:pPr>
          </w:p>
        </w:tc>
      </w:tr>
      <w:tr w:rsidR="00C3705D" w:rsidRPr="001E6A9C" w14:paraId="0B344FC1" w14:textId="77777777" w:rsidTr="00843DC6">
        <w:trPr>
          <w:trHeight w:val="283"/>
        </w:trPr>
        <w:tc>
          <w:tcPr>
            <w:tcW w:w="325" w:type="dxa"/>
            <w:tcBorders>
              <w:top w:val="nil"/>
              <w:left w:val="nil"/>
              <w:bottom w:val="nil"/>
              <w:right w:val="nil"/>
            </w:tcBorders>
            <w:shd w:val="clear" w:color="auto" w:fill="auto"/>
            <w:noWrap/>
            <w:vAlign w:val="bottom"/>
          </w:tcPr>
          <w:p w14:paraId="7571021C" w14:textId="77777777" w:rsidR="00800A08" w:rsidRPr="001E6A9C" w:rsidRDefault="00800A08" w:rsidP="0075549C">
            <w:pPr>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0B6AED94" w14:textId="2ACE7F86" w:rsidR="00800A08" w:rsidRPr="001E6A9C" w:rsidRDefault="00800A08" w:rsidP="0075549C">
            <w:pPr>
              <w:rPr>
                <w:rFonts w:ascii="Futura Medium" w:hAnsi="Futura Medium" w:cs="Futura Medium"/>
                <w:sz w:val="18"/>
                <w:szCs w:val="18"/>
              </w:rPr>
            </w:pPr>
            <w:r w:rsidRPr="001E6A9C">
              <w:rPr>
                <w:rFonts w:ascii="Futura Medium" w:hAnsi="Futura Medium" w:cs="Futura Medium" w:hint="cs"/>
                <w:sz w:val="18"/>
                <w:szCs w:val="18"/>
              </w:rPr>
              <w:t>Cuentas por pagar a partes relacionadas</w:t>
            </w:r>
            <w:r w:rsidR="001A71A3" w:rsidRPr="001E6A9C">
              <w:rPr>
                <w:rFonts w:ascii="Futura Medium" w:hAnsi="Futura Medium" w:cs="Futura Medium" w:hint="cs"/>
                <w:sz w:val="18"/>
                <w:szCs w:val="18"/>
              </w:rPr>
              <w:t xml:space="preserve"> </w:t>
            </w:r>
            <w:r w:rsidR="00BF1990" w:rsidRPr="001E6A9C">
              <w:rPr>
                <w:rFonts w:ascii="Futura Medium" w:hAnsi="Futura Medium" w:cs="Futura Medium" w:hint="cs"/>
                <w:sz w:val="18"/>
                <w:szCs w:val="18"/>
              </w:rPr>
              <w:t xml:space="preserve">(nota </w:t>
            </w:r>
            <w:r w:rsidR="00EE381C">
              <w:rPr>
                <w:rFonts w:ascii="Futura Medium" w:hAnsi="Futura Medium" w:cs="Futura Medium"/>
                <w:sz w:val="18"/>
                <w:szCs w:val="18"/>
              </w:rPr>
              <w:t>x</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2028EE8E" w14:textId="77777777" w:rsidR="00800A08" w:rsidRPr="001E6A9C" w:rsidRDefault="00800A08" w:rsidP="0075549C">
            <w:pPr>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5D54825E" w14:textId="0A6DAB57" w:rsidR="00800A08" w:rsidRPr="001E6A9C" w:rsidRDefault="00800A08" w:rsidP="0075549C">
            <w:pPr>
              <w:jc w:val="right"/>
              <w:rPr>
                <w:rFonts w:ascii="Futura Medium" w:hAnsi="Futura Medium" w:cs="Futura Medium"/>
                <w:b/>
                <w:bCs/>
                <w:sz w:val="18"/>
                <w:szCs w:val="18"/>
              </w:rPr>
            </w:pPr>
          </w:p>
        </w:tc>
        <w:tc>
          <w:tcPr>
            <w:tcW w:w="352" w:type="dxa"/>
            <w:tcBorders>
              <w:top w:val="nil"/>
              <w:left w:val="nil"/>
              <w:right w:val="nil"/>
            </w:tcBorders>
          </w:tcPr>
          <w:p w14:paraId="0E1A469D" w14:textId="77777777" w:rsidR="00800A08" w:rsidRPr="001E6A9C" w:rsidRDefault="00800A08" w:rsidP="0075549C">
            <w:pPr>
              <w:jc w:val="right"/>
              <w:rPr>
                <w:rFonts w:ascii="Futura Medium" w:hAnsi="Futura Medium" w:cs="Futura Medium"/>
                <w:bCs/>
                <w:sz w:val="18"/>
                <w:szCs w:val="18"/>
              </w:rPr>
            </w:pPr>
          </w:p>
        </w:tc>
        <w:tc>
          <w:tcPr>
            <w:tcW w:w="959" w:type="dxa"/>
            <w:tcBorders>
              <w:top w:val="nil"/>
              <w:left w:val="nil"/>
              <w:bottom w:val="nil"/>
              <w:right w:val="nil"/>
            </w:tcBorders>
            <w:vAlign w:val="bottom"/>
          </w:tcPr>
          <w:p w14:paraId="2113AF2F" w14:textId="0DBF996D" w:rsidR="00800A08" w:rsidRPr="001E6A9C" w:rsidRDefault="00800A08" w:rsidP="0075549C">
            <w:pPr>
              <w:jc w:val="right"/>
              <w:rPr>
                <w:rFonts w:ascii="Futura Medium" w:hAnsi="Futura Medium" w:cs="Futura Medium"/>
                <w:bCs/>
                <w:sz w:val="18"/>
                <w:szCs w:val="18"/>
              </w:rPr>
            </w:pPr>
          </w:p>
        </w:tc>
      </w:tr>
      <w:tr w:rsidR="00800A08" w:rsidRPr="001E6A9C" w14:paraId="79CCDB82" w14:textId="77777777" w:rsidTr="00843DC6">
        <w:trPr>
          <w:trHeight w:val="283"/>
        </w:trPr>
        <w:tc>
          <w:tcPr>
            <w:tcW w:w="5386" w:type="dxa"/>
            <w:gridSpan w:val="2"/>
            <w:tcBorders>
              <w:top w:val="nil"/>
              <w:left w:val="nil"/>
              <w:bottom w:val="nil"/>
              <w:right w:val="nil"/>
            </w:tcBorders>
            <w:shd w:val="clear" w:color="auto" w:fill="auto"/>
            <w:noWrap/>
            <w:vAlign w:val="bottom"/>
            <w:hideMark/>
          </w:tcPr>
          <w:p w14:paraId="70E462FF" w14:textId="77777777" w:rsidR="00800A08" w:rsidRPr="001E6A9C" w:rsidRDefault="00800A08" w:rsidP="0075549C">
            <w:pPr>
              <w:rPr>
                <w:rFonts w:ascii="Futura Medium" w:hAnsi="Futura Medium" w:cs="Futura Medium"/>
                <w:b/>
                <w:sz w:val="18"/>
                <w:szCs w:val="18"/>
              </w:rPr>
            </w:pPr>
            <w:r w:rsidRPr="001E6A9C">
              <w:rPr>
                <w:rFonts w:ascii="Futura Medium" w:hAnsi="Futura Medium" w:cs="Futura Medium" w:hint="cs"/>
                <w:b/>
                <w:sz w:val="18"/>
                <w:szCs w:val="18"/>
              </w:rPr>
              <w:t>Total pasivos financieros</w:t>
            </w:r>
          </w:p>
        </w:tc>
        <w:tc>
          <w:tcPr>
            <w:tcW w:w="160" w:type="dxa"/>
            <w:tcBorders>
              <w:top w:val="nil"/>
              <w:left w:val="nil"/>
              <w:bottom w:val="nil"/>
              <w:right w:val="nil"/>
            </w:tcBorders>
            <w:shd w:val="clear" w:color="auto" w:fill="auto"/>
            <w:noWrap/>
            <w:vAlign w:val="bottom"/>
          </w:tcPr>
          <w:p w14:paraId="04B6C035" w14:textId="77777777" w:rsidR="00800A08" w:rsidRPr="001E6A9C" w:rsidRDefault="00800A08" w:rsidP="0075549C">
            <w:pPr>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71F8768F" w14:textId="0175E771" w:rsidR="00800A08" w:rsidRPr="001E6A9C" w:rsidRDefault="00800A08" w:rsidP="0075549C">
            <w:pPr>
              <w:jc w:val="right"/>
              <w:rPr>
                <w:rFonts w:ascii="Futura Medium" w:hAnsi="Futura Medium" w:cs="Futura Medium"/>
                <w:b/>
                <w:bCs/>
                <w:sz w:val="18"/>
                <w:szCs w:val="18"/>
                <w:lang w:val="es-419"/>
              </w:rPr>
            </w:pPr>
          </w:p>
        </w:tc>
        <w:tc>
          <w:tcPr>
            <w:tcW w:w="352" w:type="dxa"/>
            <w:tcBorders>
              <w:left w:val="nil"/>
              <w:right w:val="nil"/>
            </w:tcBorders>
          </w:tcPr>
          <w:p w14:paraId="63E94CD3" w14:textId="77777777" w:rsidR="00800A08" w:rsidRPr="001E6A9C" w:rsidRDefault="00800A08" w:rsidP="0075549C">
            <w:pPr>
              <w:jc w:val="right"/>
              <w:rPr>
                <w:rFonts w:ascii="Futura Medium" w:hAnsi="Futura Medium" w:cs="Futura Medium"/>
                <w:b/>
                <w:bCs/>
                <w:sz w:val="18"/>
                <w:szCs w:val="18"/>
                <w:lang w:val="es-419"/>
              </w:rPr>
            </w:pPr>
          </w:p>
        </w:tc>
        <w:tc>
          <w:tcPr>
            <w:tcW w:w="959" w:type="dxa"/>
            <w:tcBorders>
              <w:top w:val="single" w:sz="4" w:space="0" w:color="auto"/>
              <w:left w:val="nil"/>
              <w:bottom w:val="double" w:sz="6" w:space="0" w:color="auto"/>
              <w:right w:val="nil"/>
            </w:tcBorders>
          </w:tcPr>
          <w:p w14:paraId="083524AE" w14:textId="2C52D9AF" w:rsidR="00800A08" w:rsidRPr="001E6A9C" w:rsidRDefault="00800A08" w:rsidP="0075549C">
            <w:pPr>
              <w:jc w:val="right"/>
              <w:rPr>
                <w:rFonts w:ascii="Futura Medium" w:hAnsi="Futura Medium" w:cs="Futura Medium"/>
                <w:sz w:val="18"/>
                <w:szCs w:val="18"/>
                <w:lang w:val="es-419"/>
              </w:rPr>
            </w:pPr>
          </w:p>
        </w:tc>
      </w:tr>
    </w:tbl>
    <w:p w14:paraId="430E0230" w14:textId="77777777" w:rsidR="004120CF" w:rsidRPr="001E6A9C" w:rsidRDefault="004120CF" w:rsidP="0075549C">
      <w:pPr>
        <w:autoSpaceDE w:val="0"/>
        <w:autoSpaceDN w:val="0"/>
        <w:adjustRightInd w:val="0"/>
        <w:ind w:left="993"/>
        <w:jc w:val="both"/>
        <w:rPr>
          <w:rFonts w:ascii="Futura Medium" w:hAnsi="Futura Medium" w:cs="Futura Medium"/>
          <w:bCs/>
          <w:sz w:val="18"/>
          <w:szCs w:val="18"/>
        </w:rPr>
      </w:pPr>
    </w:p>
    <w:p w14:paraId="03ECDA1F" w14:textId="77777777" w:rsidR="00843DC6" w:rsidRPr="001E6A9C" w:rsidRDefault="00843DC6" w:rsidP="0075549C">
      <w:pPr>
        <w:pStyle w:val="ListParagraph"/>
        <w:widowControl w:val="0"/>
        <w:numPr>
          <w:ilvl w:val="0"/>
          <w:numId w:val="9"/>
        </w:numPr>
        <w:autoSpaceDE w:val="0"/>
        <w:autoSpaceDN w:val="0"/>
        <w:adjustRightInd w:val="0"/>
        <w:ind w:left="993" w:hanging="426"/>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Determinación del valor razonable</w:t>
      </w:r>
    </w:p>
    <w:p w14:paraId="30787C81" w14:textId="77777777" w:rsidR="00843DC6" w:rsidRPr="001E6A9C" w:rsidRDefault="00843DC6" w:rsidP="0075549C">
      <w:pPr>
        <w:pStyle w:val="ListParagraph"/>
        <w:widowControl w:val="0"/>
        <w:autoSpaceDE w:val="0"/>
        <w:autoSpaceDN w:val="0"/>
        <w:adjustRightInd w:val="0"/>
        <w:ind w:left="993"/>
        <w:contextualSpacing/>
        <w:jc w:val="both"/>
        <w:rPr>
          <w:rFonts w:ascii="Futura Medium" w:hAnsi="Futura Medium" w:cs="Futura Medium"/>
          <w:bCs/>
          <w:sz w:val="18"/>
          <w:szCs w:val="18"/>
        </w:rPr>
      </w:pPr>
    </w:p>
    <w:p w14:paraId="194D1EE8" w14:textId="77777777" w:rsidR="00843DC6" w:rsidRPr="001E6A9C" w:rsidRDefault="00843DC6" w:rsidP="0075549C">
      <w:pPr>
        <w:autoSpaceDE w:val="0"/>
        <w:autoSpaceDN w:val="0"/>
        <w:adjustRightInd w:val="0"/>
        <w:ind w:left="993"/>
        <w:jc w:val="both"/>
        <w:rPr>
          <w:rFonts w:ascii="Futura Medium" w:hAnsi="Futura Medium" w:cs="Futura Medium"/>
          <w:sz w:val="18"/>
          <w:szCs w:val="18"/>
        </w:rPr>
      </w:pPr>
      <w:commentRangeStart w:id="40"/>
      <w:r w:rsidRPr="001E6A9C">
        <w:rPr>
          <w:rFonts w:ascii="Futura Medium" w:hAnsi="Futura Medium" w:cs="Futura Medium" w:hint="cs"/>
          <w:bCs/>
          <w:sz w:val="18"/>
          <w:szCs w:val="18"/>
        </w:rPr>
        <w:t>Las políticas contables de la compañía de acuerdo a las NIIF, requieren que se determinen los valores razonables de los activos y pasivos financieros.  La Compañía no mide los activos y pasivos financieros al valor razonable a través de resultados y no tiene transacciones de derivados como instrumentos de cobertura</w:t>
      </w:r>
      <w:r w:rsidRPr="001E6A9C">
        <w:rPr>
          <w:rFonts w:ascii="Futura Medium" w:hAnsi="Futura Medium" w:cs="Futura Medium" w:hint="cs"/>
          <w:sz w:val="18"/>
          <w:szCs w:val="18"/>
        </w:rPr>
        <w:t>, solo tiene instrumentos medidos al costo amortizado</w:t>
      </w:r>
      <w:commentRangeEnd w:id="40"/>
      <w:r w:rsidR="00DB57BA">
        <w:rPr>
          <w:rStyle w:val="CommentReference"/>
        </w:rPr>
        <w:commentReference w:id="40"/>
      </w:r>
      <w:r w:rsidRPr="001E6A9C">
        <w:rPr>
          <w:rFonts w:ascii="Futura Medium" w:hAnsi="Futura Medium" w:cs="Futura Medium" w:hint="cs"/>
          <w:sz w:val="18"/>
          <w:szCs w:val="18"/>
        </w:rPr>
        <w:t xml:space="preserve">.  </w:t>
      </w:r>
    </w:p>
    <w:p w14:paraId="3EA76D0B" w14:textId="77777777" w:rsidR="00843DC6" w:rsidRPr="001E6A9C" w:rsidRDefault="00843DC6" w:rsidP="0075549C">
      <w:pPr>
        <w:autoSpaceDE w:val="0"/>
        <w:autoSpaceDN w:val="0"/>
        <w:adjustRightInd w:val="0"/>
        <w:ind w:left="993"/>
        <w:jc w:val="both"/>
        <w:rPr>
          <w:rFonts w:ascii="Futura Medium" w:hAnsi="Futura Medium" w:cs="Futura Medium"/>
          <w:sz w:val="18"/>
          <w:szCs w:val="18"/>
        </w:rPr>
      </w:pPr>
    </w:p>
    <w:p w14:paraId="380F12C4" w14:textId="77777777" w:rsidR="00843DC6" w:rsidRPr="001E6A9C" w:rsidRDefault="00843DC6" w:rsidP="0075549C">
      <w:pPr>
        <w:autoSpaceDE w:val="0"/>
        <w:autoSpaceDN w:val="0"/>
        <w:adjustRightInd w:val="0"/>
        <w:ind w:left="993"/>
        <w:jc w:val="both"/>
        <w:rPr>
          <w:rFonts w:ascii="Futura Medium" w:hAnsi="Futura Medium" w:cs="Futura Medium"/>
          <w:bCs/>
          <w:sz w:val="18"/>
          <w:szCs w:val="18"/>
        </w:rPr>
      </w:pPr>
      <w:r w:rsidRPr="001E6A9C">
        <w:rPr>
          <w:rFonts w:ascii="Futura Medium" w:hAnsi="Futura Medium" w:cs="Futura Medium" w:hint="cs"/>
          <w:bCs/>
          <w:sz w:val="18"/>
          <w:szCs w:val="18"/>
        </w:rPr>
        <w:t>Un resumen del método de valuación utilizada para determinar el valor razonable de cada instrumento es como sigue:</w:t>
      </w:r>
    </w:p>
    <w:p w14:paraId="354FC5E4" w14:textId="77777777" w:rsidR="00843DC6" w:rsidRPr="001E6A9C" w:rsidRDefault="00843DC6" w:rsidP="0075549C">
      <w:pPr>
        <w:autoSpaceDE w:val="0"/>
        <w:autoSpaceDN w:val="0"/>
        <w:adjustRightInd w:val="0"/>
        <w:contextualSpacing/>
        <w:jc w:val="both"/>
        <w:rPr>
          <w:rFonts w:ascii="Futura Medium" w:hAnsi="Futura Medium" w:cs="Futura Medium"/>
          <w:bCs/>
          <w:sz w:val="18"/>
          <w:szCs w:val="18"/>
        </w:rPr>
      </w:pPr>
    </w:p>
    <w:tbl>
      <w:tblPr>
        <w:tblW w:w="7797" w:type="dxa"/>
        <w:tblInd w:w="993" w:type="dxa"/>
        <w:tblCellMar>
          <w:left w:w="70" w:type="dxa"/>
          <w:right w:w="70" w:type="dxa"/>
        </w:tblCellMar>
        <w:tblLook w:val="04A0" w:firstRow="1" w:lastRow="0" w:firstColumn="1" w:lastColumn="0" w:noHBand="0" w:noVBand="1"/>
      </w:tblPr>
      <w:tblGrid>
        <w:gridCol w:w="213"/>
        <w:gridCol w:w="107"/>
        <w:gridCol w:w="3755"/>
        <w:gridCol w:w="319"/>
        <w:gridCol w:w="212"/>
        <w:gridCol w:w="3191"/>
      </w:tblGrid>
      <w:tr w:rsidR="00C3705D" w:rsidRPr="001E6A9C" w14:paraId="28ABEFB4" w14:textId="77777777" w:rsidTr="00CF5E56">
        <w:trPr>
          <w:trHeight w:val="20"/>
        </w:trPr>
        <w:tc>
          <w:tcPr>
            <w:tcW w:w="4394" w:type="dxa"/>
            <w:gridSpan w:val="4"/>
            <w:tcBorders>
              <w:top w:val="nil"/>
              <w:left w:val="nil"/>
              <w:bottom w:val="single" w:sz="4" w:space="0" w:color="auto"/>
              <w:right w:val="nil"/>
            </w:tcBorders>
            <w:shd w:val="clear" w:color="auto" w:fill="auto"/>
            <w:noWrap/>
            <w:vAlign w:val="bottom"/>
          </w:tcPr>
          <w:p w14:paraId="506789C1" w14:textId="77777777" w:rsidR="00843DC6" w:rsidRPr="001E6A9C" w:rsidRDefault="00843DC6" w:rsidP="0075549C">
            <w:pPr>
              <w:contextualSpacing/>
              <w:rPr>
                <w:rFonts w:ascii="Futura Medium" w:hAnsi="Futura Medium" w:cs="Futura Medium"/>
                <w:b/>
                <w:sz w:val="18"/>
                <w:szCs w:val="18"/>
              </w:rPr>
            </w:pPr>
            <w:r w:rsidRPr="001E6A9C">
              <w:rPr>
                <w:rFonts w:ascii="Futura Medium" w:hAnsi="Futura Medium" w:cs="Futura Medium" w:hint="cs"/>
                <w:b/>
                <w:sz w:val="18"/>
                <w:szCs w:val="18"/>
              </w:rPr>
              <w:t>Instrumentos financieros medidos a costo amortizado</w:t>
            </w:r>
          </w:p>
        </w:tc>
        <w:tc>
          <w:tcPr>
            <w:tcW w:w="212" w:type="dxa"/>
            <w:tcBorders>
              <w:top w:val="nil"/>
              <w:left w:val="nil"/>
              <w:bottom w:val="nil"/>
              <w:right w:val="nil"/>
            </w:tcBorders>
            <w:shd w:val="clear" w:color="auto" w:fill="auto"/>
            <w:noWrap/>
            <w:vAlign w:val="bottom"/>
          </w:tcPr>
          <w:p w14:paraId="2F1C875B" w14:textId="77777777" w:rsidR="00843DC6" w:rsidRPr="001E6A9C" w:rsidRDefault="00843DC6" w:rsidP="0075549C">
            <w:pPr>
              <w:contextualSpacing/>
              <w:rPr>
                <w:rFonts w:ascii="Futura Medium" w:hAnsi="Futura Medium" w:cs="Futura Medium"/>
                <w:b/>
                <w:sz w:val="18"/>
                <w:szCs w:val="18"/>
              </w:rPr>
            </w:pPr>
          </w:p>
        </w:tc>
        <w:tc>
          <w:tcPr>
            <w:tcW w:w="3191" w:type="dxa"/>
            <w:tcBorders>
              <w:top w:val="nil"/>
              <w:left w:val="nil"/>
              <w:bottom w:val="single" w:sz="4" w:space="0" w:color="auto"/>
              <w:right w:val="nil"/>
            </w:tcBorders>
            <w:shd w:val="clear" w:color="auto" w:fill="auto"/>
            <w:noWrap/>
            <w:vAlign w:val="bottom"/>
          </w:tcPr>
          <w:p w14:paraId="74818A84" w14:textId="77777777" w:rsidR="00843DC6" w:rsidRPr="001E6A9C" w:rsidRDefault="00843DC6" w:rsidP="0075549C">
            <w:pPr>
              <w:contextualSpacing/>
              <w:rPr>
                <w:rFonts w:ascii="Futura Medium" w:hAnsi="Futura Medium" w:cs="Futura Medium"/>
                <w:b/>
                <w:sz w:val="18"/>
                <w:szCs w:val="18"/>
              </w:rPr>
            </w:pPr>
            <w:r w:rsidRPr="001E6A9C">
              <w:rPr>
                <w:rFonts w:ascii="Futura Medium" w:hAnsi="Futura Medium" w:cs="Futura Medium" w:hint="cs"/>
                <w:b/>
                <w:sz w:val="18"/>
                <w:szCs w:val="18"/>
              </w:rPr>
              <w:t>Método de valuación del valor razonable</w:t>
            </w:r>
          </w:p>
        </w:tc>
      </w:tr>
      <w:tr w:rsidR="00C3705D" w:rsidRPr="001E6A9C" w14:paraId="360B347D" w14:textId="77777777" w:rsidTr="00CF5E56">
        <w:trPr>
          <w:trHeight w:val="20"/>
        </w:trPr>
        <w:tc>
          <w:tcPr>
            <w:tcW w:w="213" w:type="dxa"/>
            <w:tcBorders>
              <w:top w:val="nil"/>
              <w:left w:val="nil"/>
              <w:bottom w:val="nil"/>
              <w:right w:val="nil"/>
            </w:tcBorders>
            <w:shd w:val="clear" w:color="auto" w:fill="auto"/>
            <w:noWrap/>
            <w:vAlign w:val="bottom"/>
            <w:hideMark/>
          </w:tcPr>
          <w:p w14:paraId="671788B5" w14:textId="77777777" w:rsidR="00843DC6" w:rsidRPr="001E6A9C" w:rsidRDefault="00843DC6" w:rsidP="0075549C">
            <w:pPr>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hideMark/>
          </w:tcPr>
          <w:p w14:paraId="0CE46A10" w14:textId="77777777" w:rsidR="00843DC6" w:rsidRPr="001E6A9C" w:rsidRDefault="00843DC6" w:rsidP="0075549C">
            <w:pPr>
              <w:contextualSpacing/>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w:t>
            </w:r>
          </w:p>
        </w:tc>
        <w:tc>
          <w:tcPr>
            <w:tcW w:w="531" w:type="dxa"/>
            <w:gridSpan w:val="2"/>
            <w:tcBorders>
              <w:top w:val="nil"/>
              <w:left w:val="nil"/>
              <w:bottom w:val="nil"/>
              <w:right w:val="nil"/>
            </w:tcBorders>
            <w:shd w:val="clear" w:color="auto" w:fill="auto"/>
            <w:noWrap/>
            <w:vAlign w:val="bottom"/>
            <w:hideMark/>
          </w:tcPr>
          <w:p w14:paraId="31C5A747" w14:textId="77777777" w:rsidR="00843DC6" w:rsidRPr="001E6A9C" w:rsidRDefault="00843DC6" w:rsidP="0075549C">
            <w:pPr>
              <w:contextualSpacing/>
              <w:jc w:val="right"/>
              <w:rPr>
                <w:rFonts w:ascii="Futura Medium" w:hAnsi="Futura Medium" w:cs="Futura Medium"/>
                <w:b/>
                <w:bCs/>
                <w:sz w:val="18"/>
                <w:szCs w:val="18"/>
              </w:rPr>
            </w:pPr>
          </w:p>
        </w:tc>
        <w:tc>
          <w:tcPr>
            <w:tcW w:w="3191" w:type="dxa"/>
            <w:vMerge w:val="restart"/>
            <w:tcBorders>
              <w:top w:val="single" w:sz="4" w:space="0" w:color="auto"/>
              <w:left w:val="nil"/>
              <w:right w:val="nil"/>
            </w:tcBorders>
            <w:shd w:val="clear" w:color="auto" w:fill="auto"/>
            <w:noWrap/>
          </w:tcPr>
          <w:p w14:paraId="06AF22DE" w14:textId="77777777" w:rsidR="00843DC6" w:rsidRPr="001E6A9C" w:rsidRDefault="00843DC6" w:rsidP="0075549C">
            <w:pPr>
              <w:ind w:left="1"/>
              <w:contextualSpacing/>
              <w:jc w:val="both"/>
              <w:rPr>
                <w:rFonts w:ascii="Futura Medium" w:hAnsi="Futura Medium" w:cs="Futura Medium"/>
                <w:bCs/>
                <w:sz w:val="18"/>
                <w:szCs w:val="18"/>
              </w:rPr>
            </w:pPr>
            <w:r w:rsidRPr="001E6A9C">
              <w:rPr>
                <w:rFonts w:ascii="Futura Medium" w:hAnsi="Futura Medium" w:cs="Futura Medium" w:hint="cs"/>
                <w:bCs/>
                <w:sz w:val="18"/>
                <w:szCs w:val="18"/>
              </w:rPr>
              <w:t>Aproximadamente a su valor en libros debido a su naturaleza de corto plazo</w:t>
            </w:r>
          </w:p>
          <w:p w14:paraId="07D94A7C" w14:textId="77777777" w:rsidR="00843DC6" w:rsidRPr="001E6A9C" w:rsidRDefault="00843DC6" w:rsidP="0075549C">
            <w:pPr>
              <w:contextualSpacing/>
              <w:jc w:val="both"/>
              <w:rPr>
                <w:rFonts w:ascii="Futura Medium" w:hAnsi="Futura Medium" w:cs="Futura Medium"/>
                <w:b/>
                <w:bCs/>
                <w:sz w:val="18"/>
                <w:szCs w:val="18"/>
              </w:rPr>
            </w:pPr>
          </w:p>
        </w:tc>
      </w:tr>
      <w:tr w:rsidR="00C3705D" w:rsidRPr="001E6A9C" w14:paraId="23217D9E" w14:textId="77777777" w:rsidTr="00CF5E56">
        <w:trPr>
          <w:trHeight w:val="20"/>
        </w:trPr>
        <w:tc>
          <w:tcPr>
            <w:tcW w:w="213" w:type="dxa"/>
            <w:tcBorders>
              <w:top w:val="nil"/>
              <w:left w:val="nil"/>
              <w:bottom w:val="nil"/>
              <w:right w:val="nil"/>
            </w:tcBorders>
            <w:shd w:val="clear" w:color="auto" w:fill="auto"/>
            <w:noWrap/>
            <w:vAlign w:val="bottom"/>
          </w:tcPr>
          <w:p w14:paraId="66E97726" w14:textId="77777777" w:rsidR="00843DC6" w:rsidRPr="001E6A9C" w:rsidRDefault="00843DC6" w:rsidP="0075549C">
            <w:pPr>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tcPr>
          <w:p w14:paraId="258CE18B" w14:textId="77777777" w:rsidR="00843DC6" w:rsidRPr="001E6A9C" w:rsidRDefault="00843DC6" w:rsidP="0075549C">
            <w:pPr>
              <w:contextualSpacing/>
              <w:rPr>
                <w:rFonts w:ascii="Futura Medium" w:hAnsi="Futura Medium" w:cs="Futura Medium"/>
                <w:sz w:val="18"/>
                <w:szCs w:val="18"/>
              </w:rPr>
            </w:pPr>
            <w:r w:rsidRPr="001E6A9C">
              <w:rPr>
                <w:rFonts w:ascii="Futura Medium" w:hAnsi="Futura Medium" w:cs="Futura Medium" w:hint="cs"/>
                <w:sz w:val="18"/>
                <w:szCs w:val="18"/>
              </w:rPr>
              <w:t>Activos mantenidos hasta su vencimiento</w:t>
            </w:r>
          </w:p>
        </w:tc>
        <w:tc>
          <w:tcPr>
            <w:tcW w:w="531" w:type="dxa"/>
            <w:gridSpan w:val="2"/>
            <w:tcBorders>
              <w:top w:val="nil"/>
              <w:left w:val="nil"/>
              <w:bottom w:val="nil"/>
              <w:right w:val="nil"/>
            </w:tcBorders>
            <w:shd w:val="clear" w:color="auto" w:fill="auto"/>
            <w:noWrap/>
            <w:vAlign w:val="bottom"/>
          </w:tcPr>
          <w:p w14:paraId="28B56B30" w14:textId="77777777" w:rsidR="00843DC6" w:rsidRPr="001E6A9C" w:rsidRDefault="00843DC6" w:rsidP="0075549C">
            <w:pPr>
              <w:contextualSpacing/>
              <w:jc w:val="right"/>
              <w:rPr>
                <w:rFonts w:ascii="Futura Medium" w:hAnsi="Futura Medium" w:cs="Futura Medium"/>
                <w:b/>
                <w:bCs/>
                <w:sz w:val="18"/>
                <w:szCs w:val="18"/>
              </w:rPr>
            </w:pPr>
          </w:p>
        </w:tc>
        <w:tc>
          <w:tcPr>
            <w:tcW w:w="3191" w:type="dxa"/>
            <w:vMerge/>
            <w:tcBorders>
              <w:left w:val="nil"/>
              <w:right w:val="nil"/>
            </w:tcBorders>
            <w:shd w:val="clear" w:color="auto" w:fill="auto"/>
            <w:noWrap/>
          </w:tcPr>
          <w:p w14:paraId="52DDD42C" w14:textId="77777777" w:rsidR="00843DC6" w:rsidRPr="001E6A9C" w:rsidRDefault="00843DC6" w:rsidP="0075549C">
            <w:pPr>
              <w:ind w:left="1"/>
              <w:contextualSpacing/>
              <w:jc w:val="both"/>
              <w:rPr>
                <w:rFonts w:ascii="Futura Medium" w:hAnsi="Futura Medium" w:cs="Futura Medium"/>
                <w:bCs/>
                <w:sz w:val="18"/>
                <w:szCs w:val="18"/>
              </w:rPr>
            </w:pPr>
          </w:p>
        </w:tc>
      </w:tr>
      <w:tr w:rsidR="00C3705D" w:rsidRPr="001E6A9C" w14:paraId="07D22B9F" w14:textId="77777777" w:rsidTr="00CF5E56">
        <w:trPr>
          <w:trHeight w:val="20"/>
        </w:trPr>
        <w:tc>
          <w:tcPr>
            <w:tcW w:w="213" w:type="dxa"/>
            <w:tcBorders>
              <w:top w:val="nil"/>
              <w:left w:val="nil"/>
              <w:right w:val="nil"/>
            </w:tcBorders>
            <w:shd w:val="clear" w:color="auto" w:fill="auto"/>
            <w:noWrap/>
            <w:vAlign w:val="bottom"/>
            <w:hideMark/>
          </w:tcPr>
          <w:p w14:paraId="56DCE3E0" w14:textId="77777777" w:rsidR="00843DC6" w:rsidRPr="001E6A9C" w:rsidRDefault="00843DC6" w:rsidP="0075549C">
            <w:pPr>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hideMark/>
          </w:tcPr>
          <w:p w14:paraId="731EDB2B" w14:textId="77777777" w:rsidR="00843DC6" w:rsidRPr="001E6A9C" w:rsidRDefault="00843DC6" w:rsidP="0075549C">
            <w:pPr>
              <w:contextualSpacing/>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531" w:type="dxa"/>
            <w:gridSpan w:val="2"/>
            <w:tcBorders>
              <w:top w:val="nil"/>
              <w:left w:val="nil"/>
              <w:bottom w:val="nil"/>
              <w:right w:val="nil"/>
            </w:tcBorders>
            <w:shd w:val="clear" w:color="auto" w:fill="auto"/>
            <w:noWrap/>
            <w:vAlign w:val="bottom"/>
            <w:hideMark/>
          </w:tcPr>
          <w:p w14:paraId="01CAF5D0" w14:textId="77777777" w:rsidR="00843DC6" w:rsidRPr="001E6A9C" w:rsidRDefault="00843DC6" w:rsidP="0075549C">
            <w:pPr>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6244E355" w14:textId="77777777" w:rsidR="00843DC6" w:rsidRPr="001E6A9C" w:rsidRDefault="00843DC6" w:rsidP="0075549C">
            <w:pPr>
              <w:contextualSpacing/>
              <w:jc w:val="both"/>
              <w:rPr>
                <w:rFonts w:ascii="Futura Medium" w:hAnsi="Futura Medium" w:cs="Futura Medium"/>
                <w:b/>
                <w:bCs/>
                <w:sz w:val="18"/>
                <w:szCs w:val="18"/>
              </w:rPr>
            </w:pPr>
          </w:p>
        </w:tc>
      </w:tr>
      <w:tr w:rsidR="00C3705D" w:rsidRPr="001E6A9C" w14:paraId="323A564D" w14:textId="77777777" w:rsidTr="00CF5E56">
        <w:trPr>
          <w:trHeight w:val="20"/>
        </w:trPr>
        <w:tc>
          <w:tcPr>
            <w:tcW w:w="213" w:type="dxa"/>
            <w:tcBorders>
              <w:top w:val="nil"/>
              <w:left w:val="nil"/>
              <w:right w:val="nil"/>
            </w:tcBorders>
            <w:shd w:val="clear" w:color="auto" w:fill="auto"/>
            <w:noWrap/>
            <w:vAlign w:val="bottom"/>
          </w:tcPr>
          <w:p w14:paraId="24E020EB" w14:textId="77777777" w:rsidR="00843DC6" w:rsidRPr="001E6A9C" w:rsidRDefault="00843DC6" w:rsidP="0075549C">
            <w:pPr>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tcPr>
          <w:p w14:paraId="455BAD04" w14:textId="77777777" w:rsidR="00843DC6" w:rsidRPr="001E6A9C" w:rsidRDefault="00843DC6" w:rsidP="0075549C">
            <w:pPr>
              <w:contextualSpacing/>
              <w:rPr>
                <w:rFonts w:ascii="Futura Medium" w:hAnsi="Futura Medium" w:cs="Futura Medium"/>
                <w:sz w:val="18"/>
                <w:szCs w:val="18"/>
              </w:rPr>
            </w:pPr>
            <w:r w:rsidRPr="001E6A9C">
              <w:rPr>
                <w:rFonts w:ascii="Futura Medium" w:hAnsi="Futura Medium" w:cs="Futura Medium" w:hint="cs"/>
                <w:sz w:val="18"/>
                <w:szCs w:val="18"/>
              </w:rPr>
              <w:t>Obligaciones con instituciones financieras</w:t>
            </w:r>
          </w:p>
        </w:tc>
        <w:tc>
          <w:tcPr>
            <w:tcW w:w="531" w:type="dxa"/>
            <w:gridSpan w:val="2"/>
            <w:tcBorders>
              <w:top w:val="nil"/>
              <w:left w:val="nil"/>
              <w:bottom w:val="nil"/>
              <w:right w:val="nil"/>
            </w:tcBorders>
            <w:shd w:val="clear" w:color="auto" w:fill="auto"/>
            <w:noWrap/>
            <w:vAlign w:val="bottom"/>
          </w:tcPr>
          <w:p w14:paraId="69093D87" w14:textId="77777777" w:rsidR="00843DC6" w:rsidRPr="001E6A9C" w:rsidRDefault="00843DC6" w:rsidP="0075549C">
            <w:pPr>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228A6466" w14:textId="77777777" w:rsidR="00843DC6" w:rsidRPr="001E6A9C" w:rsidRDefault="00843DC6" w:rsidP="0075549C">
            <w:pPr>
              <w:contextualSpacing/>
              <w:jc w:val="both"/>
              <w:rPr>
                <w:rFonts w:ascii="Futura Medium" w:hAnsi="Futura Medium" w:cs="Futura Medium"/>
                <w:b/>
                <w:bCs/>
                <w:sz w:val="18"/>
                <w:szCs w:val="18"/>
              </w:rPr>
            </w:pPr>
          </w:p>
        </w:tc>
      </w:tr>
      <w:tr w:rsidR="00C3705D" w:rsidRPr="001E6A9C" w14:paraId="3F20FB01" w14:textId="77777777" w:rsidTr="00CF5E56">
        <w:trPr>
          <w:trHeight w:val="20"/>
        </w:trPr>
        <w:tc>
          <w:tcPr>
            <w:tcW w:w="213" w:type="dxa"/>
            <w:tcBorders>
              <w:top w:val="nil"/>
              <w:left w:val="nil"/>
              <w:right w:val="nil"/>
            </w:tcBorders>
            <w:shd w:val="clear" w:color="auto" w:fill="auto"/>
            <w:noWrap/>
            <w:vAlign w:val="bottom"/>
          </w:tcPr>
          <w:p w14:paraId="030D9920" w14:textId="77777777" w:rsidR="00843DC6" w:rsidRPr="001E6A9C" w:rsidRDefault="00843DC6" w:rsidP="0075549C">
            <w:pPr>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tcPr>
          <w:p w14:paraId="3BB8093D" w14:textId="77777777" w:rsidR="00843DC6" w:rsidRPr="001E6A9C" w:rsidRDefault="00843DC6" w:rsidP="0075549C">
            <w:pPr>
              <w:contextualSpacing/>
              <w:rPr>
                <w:rFonts w:ascii="Futura Medium" w:hAnsi="Futura Medium" w:cs="Futura Medium"/>
                <w:sz w:val="18"/>
                <w:szCs w:val="18"/>
              </w:rPr>
            </w:pPr>
            <w:r w:rsidRPr="001E6A9C">
              <w:rPr>
                <w:rFonts w:ascii="Futura Medium" w:hAnsi="Futura Medium" w:cs="Futura Medium" w:hint="cs"/>
                <w:sz w:val="18"/>
                <w:szCs w:val="18"/>
              </w:rPr>
              <w:t>Acreedores comerciales y otras cuentas por pagar</w:t>
            </w:r>
          </w:p>
        </w:tc>
        <w:tc>
          <w:tcPr>
            <w:tcW w:w="531" w:type="dxa"/>
            <w:gridSpan w:val="2"/>
            <w:tcBorders>
              <w:top w:val="nil"/>
              <w:left w:val="nil"/>
              <w:bottom w:val="nil"/>
              <w:right w:val="nil"/>
            </w:tcBorders>
            <w:shd w:val="clear" w:color="auto" w:fill="auto"/>
            <w:noWrap/>
            <w:vAlign w:val="bottom"/>
          </w:tcPr>
          <w:p w14:paraId="1E472DE0" w14:textId="77777777" w:rsidR="00843DC6" w:rsidRPr="001E6A9C" w:rsidRDefault="00843DC6" w:rsidP="0075549C">
            <w:pPr>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2BB7A425" w14:textId="77777777" w:rsidR="00843DC6" w:rsidRPr="001E6A9C" w:rsidRDefault="00843DC6" w:rsidP="0075549C">
            <w:pPr>
              <w:contextualSpacing/>
              <w:jc w:val="right"/>
              <w:rPr>
                <w:rFonts w:ascii="Futura Medium" w:hAnsi="Futura Medium" w:cs="Futura Medium"/>
                <w:b/>
                <w:bCs/>
                <w:sz w:val="18"/>
                <w:szCs w:val="18"/>
              </w:rPr>
            </w:pPr>
          </w:p>
        </w:tc>
      </w:tr>
      <w:tr w:rsidR="00C3705D" w:rsidRPr="001E6A9C" w14:paraId="3E139FA9" w14:textId="77777777" w:rsidTr="00CF5E56">
        <w:trPr>
          <w:trHeight w:val="20"/>
        </w:trPr>
        <w:tc>
          <w:tcPr>
            <w:tcW w:w="213" w:type="dxa"/>
            <w:tcBorders>
              <w:top w:val="nil"/>
              <w:left w:val="nil"/>
              <w:right w:val="nil"/>
            </w:tcBorders>
            <w:shd w:val="clear" w:color="auto" w:fill="auto"/>
            <w:noWrap/>
            <w:vAlign w:val="bottom"/>
          </w:tcPr>
          <w:p w14:paraId="6F4A2DDA" w14:textId="77777777" w:rsidR="00843DC6" w:rsidRPr="001E6A9C" w:rsidRDefault="00843DC6" w:rsidP="0075549C">
            <w:pPr>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tcPr>
          <w:p w14:paraId="0BCDF1E5" w14:textId="77777777" w:rsidR="00843DC6" w:rsidRPr="001E6A9C" w:rsidRDefault="00843DC6" w:rsidP="0075549C">
            <w:pPr>
              <w:contextualSpacing/>
              <w:rPr>
                <w:rFonts w:ascii="Futura Medium" w:hAnsi="Futura Medium" w:cs="Futura Medium"/>
                <w:sz w:val="18"/>
                <w:szCs w:val="18"/>
              </w:rPr>
            </w:pPr>
            <w:r w:rsidRPr="001E6A9C">
              <w:rPr>
                <w:rFonts w:ascii="Futura Medium" w:hAnsi="Futura Medium" w:cs="Futura Medium" w:hint="cs"/>
                <w:sz w:val="18"/>
                <w:szCs w:val="18"/>
              </w:rPr>
              <w:t>Cuentas por pagar a partes relacionadas</w:t>
            </w:r>
          </w:p>
        </w:tc>
        <w:tc>
          <w:tcPr>
            <w:tcW w:w="531" w:type="dxa"/>
            <w:gridSpan w:val="2"/>
            <w:tcBorders>
              <w:top w:val="nil"/>
              <w:left w:val="nil"/>
              <w:bottom w:val="nil"/>
              <w:right w:val="nil"/>
            </w:tcBorders>
            <w:shd w:val="clear" w:color="auto" w:fill="auto"/>
            <w:noWrap/>
            <w:vAlign w:val="bottom"/>
          </w:tcPr>
          <w:p w14:paraId="76C58EAB" w14:textId="77777777" w:rsidR="00843DC6" w:rsidRPr="001E6A9C" w:rsidRDefault="00843DC6" w:rsidP="0075549C">
            <w:pPr>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13FF23F8" w14:textId="77777777" w:rsidR="00843DC6" w:rsidRPr="001E6A9C" w:rsidRDefault="00843DC6" w:rsidP="0075549C">
            <w:pPr>
              <w:contextualSpacing/>
              <w:rPr>
                <w:rFonts w:ascii="Futura Medium" w:hAnsi="Futura Medium" w:cs="Futura Medium"/>
                <w:b/>
                <w:bCs/>
                <w:sz w:val="18"/>
                <w:szCs w:val="18"/>
              </w:rPr>
            </w:pPr>
          </w:p>
        </w:tc>
      </w:tr>
      <w:tr w:rsidR="00C3705D" w:rsidRPr="001E6A9C" w14:paraId="1EF26653" w14:textId="77777777" w:rsidTr="00CF5E56">
        <w:trPr>
          <w:trHeight w:val="105"/>
        </w:trPr>
        <w:tc>
          <w:tcPr>
            <w:tcW w:w="213" w:type="dxa"/>
            <w:tcBorders>
              <w:left w:val="nil"/>
              <w:bottom w:val="single" w:sz="4" w:space="0" w:color="auto"/>
              <w:right w:val="nil"/>
            </w:tcBorders>
            <w:shd w:val="clear" w:color="auto" w:fill="auto"/>
            <w:noWrap/>
            <w:vAlign w:val="bottom"/>
          </w:tcPr>
          <w:p w14:paraId="11E0E393" w14:textId="77777777" w:rsidR="00843DC6" w:rsidRPr="001E6A9C" w:rsidRDefault="00843DC6" w:rsidP="0075549C">
            <w:pPr>
              <w:contextualSpacing/>
              <w:rPr>
                <w:rFonts w:ascii="Futura Medium" w:hAnsi="Futura Medium" w:cs="Futura Medium"/>
                <w:sz w:val="18"/>
                <w:szCs w:val="18"/>
              </w:rPr>
            </w:pPr>
          </w:p>
        </w:tc>
        <w:tc>
          <w:tcPr>
            <w:tcW w:w="3862" w:type="dxa"/>
            <w:gridSpan w:val="2"/>
            <w:tcBorders>
              <w:left w:val="nil"/>
              <w:bottom w:val="single" w:sz="4" w:space="0" w:color="auto"/>
              <w:right w:val="nil"/>
            </w:tcBorders>
            <w:shd w:val="clear" w:color="auto" w:fill="auto"/>
            <w:noWrap/>
            <w:vAlign w:val="bottom"/>
          </w:tcPr>
          <w:p w14:paraId="7B873552" w14:textId="77777777" w:rsidR="00843DC6" w:rsidRPr="001E6A9C" w:rsidRDefault="00843DC6" w:rsidP="0075549C">
            <w:pPr>
              <w:contextualSpacing/>
              <w:rPr>
                <w:rFonts w:ascii="Futura Medium" w:hAnsi="Futura Medium" w:cs="Futura Medium"/>
                <w:sz w:val="18"/>
                <w:szCs w:val="18"/>
                <w:lang w:eastAsia="es-EC"/>
              </w:rPr>
            </w:pPr>
          </w:p>
        </w:tc>
        <w:tc>
          <w:tcPr>
            <w:tcW w:w="531" w:type="dxa"/>
            <w:gridSpan w:val="2"/>
            <w:tcBorders>
              <w:top w:val="nil"/>
              <w:left w:val="nil"/>
              <w:bottom w:val="nil"/>
              <w:right w:val="nil"/>
            </w:tcBorders>
            <w:shd w:val="clear" w:color="auto" w:fill="auto"/>
            <w:noWrap/>
            <w:vAlign w:val="bottom"/>
          </w:tcPr>
          <w:p w14:paraId="0D159077" w14:textId="77777777" w:rsidR="00843DC6" w:rsidRPr="001E6A9C" w:rsidRDefault="00843DC6" w:rsidP="0075549C">
            <w:pPr>
              <w:contextualSpacing/>
              <w:rPr>
                <w:rFonts w:ascii="Futura Medium" w:hAnsi="Futura Medium" w:cs="Futura Medium"/>
                <w:sz w:val="18"/>
                <w:szCs w:val="18"/>
              </w:rPr>
            </w:pPr>
          </w:p>
        </w:tc>
        <w:tc>
          <w:tcPr>
            <w:tcW w:w="3191" w:type="dxa"/>
            <w:tcBorders>
              <w:left w:val="nil"/>
              <w:bottom w:val="single" w:sz="4" w:space="0" w:color="auto"/>
              <w:right w:val="nil"/>
            </w:tcBorders>
            <w:shd w:val="clear" w:color="auto" w:fill="auto"/>
            <w:noWrap/>
            <w:vAlign w:val="bottom"/>
          </w:tcPr>
          <w:p w14:paraId="0F53DA82" w14:textId="77777777" w:rsidR="00843DC6" w:rsidRPr="001E6A9C" w:rsidRDefault="00843DC6" w:rsidP="0075549C">
            <w:pPr>
              <w:contextualSpacing/>
              <w:rPr>
                <w:rFonts w:ascii="Futura Medium" w:hAnsi="Futura Medium" w:cs="Futura Medium"/>
                <w:b/>
                <w:bCs/>
                <w:sz w:val="18"/>
                <w:szCs w:val="18"/>
              </w:rPr>
            </w:pPr>
          </w:p>
        </w:tc>
      </w:tr>
      <w:tr w:rsidR="00843DC6" w:rsidRPr="001E6A9C" w14:paraId="271145A1" w14:textId="77777777" w:rsidTr="00CF5E56">
        <w:trPr>
          <w:trHeight w:val="20"/>
        </w:trPr>
        <w:tc>
          <w:tcPr>
            <w:tcW w:w="320" w:type="dxa"/>
            <w:gridSpan w:val="2"/>
            <w:tcBorders>
              <w:top w:val="nil"/>
              <w:left w:val="nil"/>
              <w:right w:val="nil"/>
            </w:tcBorders>
            <w:shd w:val="clear" w:color="auto" w:fill="auto"/>
            <w:noWrap/>
            <w:vAlign w:val="bottom"/>
            <w:hideMark/>
          </w:tcPr>
          <w:p w14:paraId="544C415D" w14:textId="77777777" w:rsidR="00843DC6" w:rsidRPr="001E6A9C" w:rsidRDefault="00843DC6" w:rsidP="0075549C">
            <w:pPr>
              <w:contextualSpacing/>
              <w:rPr>
                <w:rFonts w:ascii="Futura Medium" w:hAnsi="Futura Medium" w:cs="Futura Medium"/>
                <w:sz w:val="18"/>
                <w:szCs w:val="18"/>
              </w:rPr>
            </w:pPr>
          </w:p>
        </w:tc>
        <w:tc>
          <w:tcPr>
            <w:tcW w:w="4074" w:type="dxa"/>
            <w:gridSpan w:val="2"/>
            <w:tcBorders>
              <w:top w:val="nil"/>
              <w:left w:val="nil"/>
              <w:right w:val="nil"/>
            </w:tcBorders>
            <w:shd w:val="clear" w:color="auto" w:fill="auto"/>
            <w:noWrap/>
            <w:vAlign w:val="bottom"/>
            <w:hideMark/>
          </w:tcPr>
          <w:p w14:paraId="0C746401" w14:textId="77777777" w:rsidR="00843DC6" w:rsidRPr="001E6A9C" w:rsidRDefault="00843DC6" w:rsidP="0075549C">
            <w:pPr>
              <w:contextualSpacing/>
              <w:rPr>
                <w:rFonts w:ascii="Futura Medium" w:hAnsi="Futura Medium" w:cs="Futura Medium"/>
                <w:sz w:val="18"/>
                <w:szCs w:val="18"/>
              </w:rPr>
            </w:pPr>
          </w:p>
        </w:tc>
        <w:tc>
          <w:tcPr>
            <w:tcW w:w="212" w:type="dxa"/>
            <w:tcBorders>
              <w:top w:val="nil"/>
              <w:left w:val="nil"/>
              <w:bottom w:val="nil"/>
              <w:right w:val="nil"/>
            </w:tcBorders>
            <w:shd w:val="clear" w:color="auto" w:fill="auto"/>
            <w:noWrap/>
            <w:vAlign w:val="bottom"/>
            <w:hideMark/>
          </w:tcPr>
          <w:p w14:paraId="682D3E52" w14:textId="77777777" w:rsidR="00843DC6" w:rsidRPr="001E6A9C" w:rsidRDefault="00843DC6" w:rsidP="0075549C">
            <w:pPr>
              <w:contextualSpacing/>
              <w:rPr>
                <w:rFonts w:ascii="Futura Medium" w:hAnsi="Futura Medium" w:cs="Futura Medium"/>
                <w:sz w:val="18"/>
                <w:szCs w:val="18"/>
              </w:rPr>
            </w:pPr>
          </w:p>
        </w:tc>
        <w:tc>
          <w:tcPr>
            <w:tcW w:w="3191" w:type="dxa"/>
            <w:tcBorders>
              <w:top w:val="single" w:sz="4" w:space="0" w:color="auto"/>
              <w:left w:val="nil"/>
              <w:right w:val="nil"/>
            </w:tcBorders>
            <w:shd w:val="clear" w:color="auto" w:fill="auto"/>
            <w:noWrap/>
            <w:vAlign w:val="bottom"/>
          </w:tcPr>
          <w:p w14:paraId="2ABCC654" w14:textId="77777777" w:rsidR="00843DC6" w:rsidRPr="001E6A9C" w:rsidRDefault="00843DC6" w:rsidP="0075549C">
            <w:pPr>
              <w:contextualSpacing/>
              <w:jc w:val="right"/>
              <w:rPr>
                <w:rFonts w:ascii="Futura Medium" w:hAnsi="Futura Medium" w:cs="Futura Medium"/>
                <w:b/>
                <w:sz w:val="18"/>
                <w:szCs w:val="18"/>
              </w:rPr>
            </w:pPr>
          </w:p>
        </w:tc>
      </w:tr>
    </w:tbl>
    <w:p w14:paraId="5CA90568" w14:textId="0150E3BA" w:rsidR="00843DC6" w:rsidRDefault="00843DC6" w:rsidP="0075549C">
      <w:pPr>
        <w:autoSpaceDE w:val="0"/>
        <w:autoSpaceDN w:val="0"/>
        <w:adjustRightInd w:val="0"/>
        <w:jc w:val="both"/>
        <w:rPr>
          <w:rFonts w:ascii="Futura Medium" w:hAnsi="Futura Medium" w:cs="Futura Medium"/>
          <w:sz w:val="18"/>
          <w:szCs w:val="18"/>
        </w:rPr>
      </w:pPr>
    </w:p>
    <w:p w14:paraId="173CF73E" w14:textId="42715ABD" w:rsidR="00891003" w:rsidRDefault="00891003" w:rsidP="0075549C">
      <w:pPr>
        <w:autoSpaceDE w:val="0"/>
        <w:autoSpaceDN w:val="0"/>
        <w:adjustRightInd w:val="0"/>
        <w:jc w:val="both"/>
        <w:rPr>
          <w:rFonts w:ascii="Futura Medium" w:hAnsi="Futura Medium" w:cs="Futura Medium"/>
          <w:b/>
          <w:sz w:val="18"/>
          <w:szCs w:val="18"/>
          <w:highlight w:val="yellow"/>
        </w:rPr>
      </w:pPr>
      <w:r w:rsidRPr="00891003">
        <w:rPr>
          <w:rFonts w:ascii="Futura Medium" w:hAnsi="Futura Medium" w:cs="Futura Medium"/>
          <w:b/>
          <w:sz w:val="18"/>
          <w:szCs w:val="18"/>
          <w:highlight w:val="yellow"/>
        </w:rPr>
        <w:t>EN ADELANTE SE MUESTRAN CIERTAS NOTAS QUE QUIERO POR FAVOR SE MANEJEN CON ESE NIVEL DE REVELACION Y ACLARACIONES SIEMPRE RECORDANDO LA IMPRONTA DE MANEJAR MOVIMIENTOS EN LO QUE MAS SE PUEDA, PARA LAS NOTAS NO REPORTADAS AQUÍ  SE MANTIENE EL ESQUEMA ANTERIOR.</w:t>
      </w:r>
    </w:p>
    <w:p w14:paraId="11B2C9F9" w14:textId="12FB099C" w:rsidR="00891003" w:rsidRDefault="00891003" w:rsidP="0075549C">
      <w:pPr>
        <w:autoSpaceDE w:val="0"/>
        <w:autoSpaceDN w:val="0"/>
        <w:adjustRightInd w:val="0"/>
        <w:jc w:val="both"/>
        <w:rPr>
          <w:rFonts w:ascii="Futura Medium" w:hAnsi="Futura Medium" w:cs="Futura Medium"/>
          <w:b/>
          <w:sz w:val="18"/>
          <w:szCs w:val="18"/>
          <w:highlight w:val="yellow"/>
        </w:rPr>
      </w:pPr>
    </w:p>
    <w:p w14:paraId="43AC6955" w14:textId="38DE626F" w:rsidR="00891003" w:rsidRPr="00891003" w:rsidRDefault="00891003" w:rsidP="0075549C">
      <w:pPr>
        <w:autoSpaceDE w:val="0"/>
        <w:autoSpaceDN w:val="0"/>
        <w:adjustRightInd w:val="0"/>
        <w:jc w:val="both"/>
        <w:rPr>
          <w:rFonts w:ascii="Futura Medium" w:hAnsi="Futura Medium" w:cs="Futura Medium"/>
          <w:b/>
          <w:sz w:val="18"/>
          <w:szCs w:val="18"/>
          <w:highlight w:val="yellow"/>
        </w:rPr>
      </w:pPr>
      <w:r>
        <w:rPr>
          <w:rFonts w:ascii="Futura Medium" w:hAnsi="Futura Medium" w:cs="Futura Medium"/>
          <w:b/>
          <w:sz w:val="18"/>
          <w:szCs w:val="18"/>
          <w:highlight w:val="yellow"/>
        </w:rPr>
        <w:t>LOS DATOS SON EJEMPLOS EN CADA CASO DEBERA REVELARSE LO QUE CORRESPONDA</w:t>
      </w:r>
    </w:p>
    <w:p w14:paraId="0941086C" w14:textId="1EECBCED" w:rsidR="00891003" w:rsidRPr="00891003" w:rsidRDefault="00891003" w:rsidP="0075549C">
      <w:pPr>
        <w:autoSpaceDE w:val="0"/>
        <w:autoSpaceDN w:val="0"/>
        <w:adjustRightInd w:val="0"/>
        <w:jc w:val="both"/>
        <w:rPr>
          <w:rFonts w:ascii="Futura Medium" w:hAnsi="Futura Medium" w:cs="Futura Medium"/>
          <w:b/>
          <w:sz w:val="18"/>
          <w:szCs w:val="18"/>
          <w:highlight w:val="yellow"/>
        </w:rPr>
      </w:pPr>
    </w:p>
    <w:p w14:paraId="7B189195" w14:textId="3CC5B694" w:rsidR="00891003" w:rsidRPr="00891003" w:rsidRDefault="00891003" w:rsidP="0075549C">
      <w:pPr>
        <w:autoSpaceDE w:val="0"/>
        <w:autoSpaceDN w:val="0"/>
        <w:adjustRightInd w:val="0"/>
        <w:jc w:val="both"/>
        <w:rPr>
          <w:rFonts w:ascii="Futura Medium" w:hAnsi="Futura Medium" w:cs="Futura Medium"/>
          <w:b/>
          <w:sz w:val="18"/>
          <w:szCs w:val="18"/>
          <w:highlight w:val="yellow"/>
        </w:rPr>
      </w:pPr>
      <w:r w:rsidRPr="00891003">
        <w:rPr>
          <w:rFonts w:ascii="Futura Medium" w:hAnsi="Futura Medium" w:cs="Futura Medium"/>
          <w:b/>
          <w:sz w:val="18"/>
          <w:szCs w:val="18"/>
          <w:highlight w:val="yellow"/>
        </w:rPr>
        <w:t xml:space="preserve">HAY </w:t>
      </w:r>
      <w:r w:rsidR="00456D1C">
        <w:rPr>
          <w:rFonts w:ascii="Futura Medium" w:hAnsi="Futura Medium" w:cs="Futura Medium"/>
          <w:b/>
          <w:sz w:val="18"/>
          <w:szCs w:val="18"/>
          <w:highlight w:val="yellow"/>
        </w:rPr>
        <w:t>UNA</w:t>
      </w:r>
      <w:r w:rsidRPr="00891003">
        <w:rPr>
          <w:rFonts w:ascii="Futura Medium" w:hAnsi="Futura Medium" w:cs="Futura Medium"/>
          <w:b/>
          <w:sz w:val="18"/>
          <w:szCs w:val="18"/>
          <w:highlight w:val="yellow"/>
        </w:rPr>
        <w:t xml:space="preserve"> NOTA QUE VAMOS A REVELAR POR SEPARADO:</w:t>
      </w:r>
    </w:p>
    <w:p w14:paraId="2437E90F" w14:textId="0FF4B633" w:rsidR="00891003" w:rsidRPr="00891003" w:rsidRDefault="00891003" w:rsidP="0075549C">
      <w:pPr>
        <w:autoSpaceDE w:val="0"/>
        <w:autoSpaceDN w:val="0"/>
        <w:adjustRightInd w:val="0"/>
        <w:jc w:val="both"/>
        <w:rPr>
          <w:rFonts w:ascii="Futura Medium" w:hAnsi="Futura Medium" w:cs="Futura Medium"/>
          <w:b/>
          <w:sz w:val="18"/>
          <w:szCs w:val="18"/>
          <w:highlight w:val="yellow"/>
        </w:rPr>
      </w:pPr>
    </w:p>
    <w:p w14:paraId="09176B57" w14:textId="4DD519E3" w:rsidR="00891003" w:rsidRPr="00456D1C" w:rsidRDefault="00891003" w:rsidP="00711BBE">
      <w:pPr>
        <w:pStyle w:val="ListParagraph"/>
        <w:numPr>
          <w:ilvl w:val="0"/>
          <w:numId w:val="35"/>
        </w:numPr>
        <w:autoSpaceDE w:val="0"/>
        <w:autoSpaceDN w:val="0"/>
        <w:adjustRightInd w:val="0"/>
        <w:jc w:val="both"/>
        <w:rPr>
          <w:rFonts w:ascii="Futura Medium" w:hAnsi="Futura Medium" w:cs="Futura Medium"/>
          <w:sz w:val="18"/>
          <w:szCs w:val="18"/>
        </w:rPr>
      </w:pPr>
      <w:r w:rsidRPr="00456D1C">
        <w:rPr>
          <w:rFonts w:ascii="Futura Medium" w:hAnsi="Futura Medium" w:cs="Futura Medium"/>
          <w:b/>
          <w:sz w:val="18"/>
          <w:szCs w:val="18"/>
          <w:highlight w:val="yellow"/>
        </w:rPr>
        <w:t>PARTES RELACIONADAS DONDE EN CADA NOTA ESPECIFICA QUE INCLUYA PARTIDAS RELACIONADAS NO SE ABRIRAN DATOS, EN SU LUGAR SE REFERENCIARA A LA NOTA EXCLUSIVA DE PARTES RELACIONADAS Y EN ELLA SE DEFINIRAN MOVIMIENTOS Y REVELACIONES COMPLETAS.</w:t>
      </w:r>
    </w:p>
    <w:p w14:paraId="4116853E" w14:textId="18026717" w:rsidR="00891003" w:rsidRDefault="00891003" w:rsidP="0075549C">
      <w:pPr>
        <w:autoSpaceDE w:val="0"/>
        <w:autoSpaceDN w:val="0"/>
        <w:adjustRightInd w:val="0"/>
        <w:jc w:val="both"/>
        <w:rPr>
          <w:rFonts w:ascii="Futura Medium" w:hAnsi="Futura Medium" w:cs="Futura Medium"/>
          <w:sz w:val="18"/>
          <w:szCs w:val="18"/>
        </w:rPr>
      </w:pPr>
    </w:p>
    <w:p w14:paraId="2F39AB22" w14:textId="5266FFA8" w:rsidR="00891003" w:rsidRDefault="00891003" w:rsidP="0075549C">
      <w:pPr>
        <w:autoSpaceDE w:val="0"/>
        <w:autoSpaceDN w:val="0"/>
        <w:adjustRightInd w:val="0"/>
        <w:jc w:val="both"/>
        <w:rPr>
          <w:rFonts w:ascii="Futura Medium" w:hAnsi="Futura Medium" w:cs="Futura Medium"/>
          <w:sz w:val="18"/>
          <w:szCs w:val="18"/>
        </w:rPr>
      </w:pPr>
    </w:p>
    <w:p w14:paraId="546AB4BC" w14:textId="77777777" w:rsidR="00891003" w:rsidRPr="001E6A9C" w:rsidRDefault="00891003" w:rsidP="0075549C">
      <w:pPr>
        <w:autoSpaceDE w:val="0"/>
        <w:autoSpaceDN w:val="0"/>
        <w:adjustRightInd w:val="0"/>
        <w:jc w:val="both"/>
        <w:rPr>
          <w:rFonts w:ascii="Futura Medium" w:hAnsi="Futura Medium" w:cs="Futura Medium"/>
          <w:sz w:val="18"/>
          <w:szCs w:val="18"/>
        </w:rPr>
      </w:pPr>
    </w:p>
    <w:p w14:paraId="5B415167" w14:textId="6B479363" w:rsidR="00FD7612" w:rsidRPr="001E6A9C" w:rsidRDefault="00DB3497" w:rsidP="0075549C">
      <w:pPr>
        <w:ind w:left="567" w:right="-284" w:hanging="567"/>
        <w:contextualSpacing/>
        <w:jc w:val="both"/>
        <w:rPr>
          <w:rFonts w:ascii="Futura Medium" w:hAnsi="Futura Medium" w:cs="Futura Medium"/>
          <w:sz w:val="18"/>
          <w:szCs w:val="18"/>
        </w:rPr>
      </w:pPr>
      <w:r>
        <w:rPr>
          <w:rFonts w:ascii="Futura Medium" w:hAnsi="Futura Medium" w:cs="Futura Medium"/>
          <w:b/>
          <w:bCs/>
          <w:sz w:val="18"/>
          <w:szCs w:val="18"/>
        </w:rPr>
        <w:t>7</w:t>
      </w:r>
      <w:r w:rsidR="00FD7612" w:rsidRPr="001E6A9C">
        <w:rPr>
          <w:rFonts w:ascii="Futura Medium" w:hAnsi="Futura Medium" w:cs="Futura Medium" w:hint="cs"/>
          <w:b/>
          <w:bCs/>
          <w:sz w:val="18"/>
          <w:szCs w:val="18"/>
        </w:rPr>
        <w:t>.</w:t>
      </w:r>
      <w:r w:rsidR="00FD7612" w:rsidRPr="001E6A9C">
        <w:rPr>
          <w:rFonts w:ascii="Futura Medium" w:hAnsi="Futura Medium" w:cs="Futura Medium" w:hint="cs"/>
          <w:b/>
          <w:bCs/>
          <w:sz w:val="18"/>
          <w:szCs w:val="18"/>
        </w:rPr>
        <w:tab/>
      </w:r>
      <w:r w:rsidR="00FD7612" w:rsidRPr="001E6A9C">
        <w:rPr>
          <w:rFonts w:ascii="Futura Medium" w:hAnsi="Futura Medium" w:cs="Futura Medium" w:hint="cs"/>
          <w:b/>
          <w:bCs/>
          <w:sz w:val="18"/>
          <w:szCs w:val="18"/>
          <w:u w:val="single"/>
        </w:rPr>
        <w:t>Efectivo y equivalentes de efectivo</w:t>
      </w:r>
    </w:p>
    <w:p w14:paraId="73DCC876" w14:textId="77777777" w:rsidR="00FD7612" w:rsidRPr="001E6A9C" w:rsidRDefault="00FD7612" w:rsidP="0075549C">
      <w:pPr>
        <w:autoSpaceDE w:val="0"/>
        <w:autoSpaceDN w:val="0"/>
        <w:adjustRightInd w:val="0"/>
        <w:jc w:val="both"/>
        <w:rPr>
          <w:rFonts w:ascii="Futura Medium" w:hAnsi="Futura Medium" w:cs="Futura Medium"/>
          <w:sz w:val="18"/>
          <w:szCs w:val="18"/>
        </w:rPr>
      </w:pPr>
    </w:p>
    <w:p w14:paraId="78035438" w14:textId="77777777" w:rsidR="00497EC9" w:rsidRPr="001E6A9C" w:rsidRDefault="001E13C6" w:rsidP="0075549C">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A</w:t>
      </w:r>
      <w:r w:rsidR="00E46F38" w:rsidRPr="001E6A9C">
        <w:rPr>
          <w:rFonts w:ascii="Futura Medium" w:hAnsi="Futura Medium" w:cs="Futura Medium" w:hint="cs"/>
          <w:sz w:val="18"/>
          <w:szCs w:val="18"/>
        </w:rPr>
        <w:t xml:space="preserve">l 31 de diciembre del </w:t>
      </w:r>
      <w:r w:rsidR="00821C2F" w:rsidRPr="001E6A9C">
        <w:rPr>
          <w:rFonts w:ascii="Futura Medium" w:hAnsi="Futura Medium" w:cs="Futura Medium" w:hint="cs"/>
          <w:sz w:val="18"/>
          <w:szCs w:val="18"/>
        </w:rPr>
        <w:t>2020 y 2019</w:t>
      </w:r>
      <w:r w:rsidR="00497EC9" w:rsidRPr="001E6A9C">
        <w:rPr>
          <w:rFonts w:ascii="Futura Medium" w:hAnsi="Futura Medium" w:cs="Futura Medium" w:hint="cs"/>
          <w:sz w:val="18"/>
          <w:szCs w:val="18"/>
        </w:rPr>
        <w:t>, el saldo de efectivo y equivalente del efectivo es como sigue:</w:t>
      </w:r>
    </w:p>
    <w:p w14:paraId="32C2E434" w14:textId="77777777" w:rsidR="003115D8" w:rsidRPr="001E6A9C" w:rsidRDefault="003115D8" w:rsidP="0075549C">
      <w:pPr>
        <w:autoSpaceDE w:val="0"/>
        <w:autoSpaceDN w:val="0"/>
        <w:adjustRightInd w:val="0"/>
        <w:ind w:left="567"/>
        <w:jc w:val="both"/>
        <w:rPr>
          <w:rFonts w:ascii="Futura Medium" w:hAnsi="Futura Medium" w:cs="Futura Medium"/>
          <w:b/>
          <w:bCs/>
          <w:sz w:val="18"/>
          <w:szCs w:val="18"/>
        </w:rPr>
      </w:pPr>
    </w:p>
    <w:tbl>
      <w:tblPr>
        <w:tblW w:w="8080" w:type="dxa"/>
        <w:tblInd w:w="637" w:type="dxa"/>
        <w:tblCellMar>
          <w:left w:w="70" w:type="dxa"/>
          <w:right w:w="70" w:type="dxa"/>
        </w:tblCellMar>
        <w:tblLook w:val="04A0" w:firstRow="1" w:lastRow="0" w:firstColumn="1" w:lastColumn="0" w:noHBand="0" w:noVBand="1"/>
      </w:tblPr>
      <w:tblGrid>
        <w:gridCol w:w="4395"/>
        <w:gridCol w:w="196"/>
        <w:gridCol w:w="1682"/>
        <w:gridCol w:w="216"/>
        <w:gridCol w:w="1591"/>
      </w:tblGrid>
      <w:tr w:rsidR="00C3705D" w:rsidRPr="001E6A9C" w14:paraId="443C37F1" w14:textId="77777777" w:rsidTr="00FC1542">
        <w:trPr>
          <w:trHeight w:val="80"/>
        </w:trPr>
        <w:tc>
          <w:tcPr>
            <w:tcW w:w="4395" w:type="dxa"/>
            <w:tcBorders>
              <w:top w:val="nil"/>
              <w:left w:val="nil"/>
              <w:bottom w:val="nil"/>
              <w:right w:val="nil"/>
            </w:tcBorders>
            <w:shd w:val="clear" w:color="auto" w:fill="auto"/>
            <w:noWrap/>
            <w:vAlign w:val="bottom"/>
            <w:hideMark/>
          </w:tcPr>
          <w:p w14:paraId="79B95C1B" w14:textId="77777777" w:rsidR="003115D8" w:rsidRPr="001E6A9C" w:rsidRDefault="003115D8" w:rsidP="0075549C">
            <w:pPr>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570F6102" w14:textId="77777777" w:rsidR="003115D8" w:rsidRPr="001E6A9C" w:rsidRDefault="003115D8" w:rsidP="0075549C">
            <w:pPr>
              <w:jc w:val="center"/>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bottom"/>
            <w:hideMark/>
          </w:tcPr>
          <w:p w14:paraId="04096478" w14:textId="77777777" w:rsidR="003115D8" w:rsidRPr="001E6A9C" w:rsidRDefault="000876D5"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16" w:type="dxa"/>
            <w:tcBorders>
              <w:top w:val="nil"/>
              <w:left w:val="nil"/>
              <w:bottom w:val="nil"/>
              <w:right w:val="nil"/>
            </w:tcBorders>
            <w:shd w:val="clear" w:color="auto" w:fill="auto"/>
            <w:noWrap/>
            <w:vAlign w:val="bottom"/>
            <w:hideMark/>
          </w:tcPr>
          <w:p w14:paraId="776001CB" w14:textId="77777777" w:rsidR="003115D8" w:rsidRPr="001E6A9C" w:rsidRDefault="003115D8" w:rsidP="0075549C">
            <w:pPr>
              <w:jc w:val="center"/>
              <w:rPr>
                <w:rFonts w:ascii="Futura Medium" w:hAnsi="Futura Medium" w:cs="Futura Medium"/>
                <w:b/>
                <w:bCs/>
                <w:sz w:val="18"/>
                <w:szCs w:val="18"/>
                <w:lang w:eastAsia="es-EC"/>
              </w:rPr>
            </w:pPr>
          </w:p>
        </w:tc>
        <w:tc>
          <w:tcPr>
            <w:tcW w:w="1591" w:type="dxa"/>
            <w:tcBorders>
              <w:top w:val="nil"/>
              <w:left w:val="nil"/>
              <w:bottom w:val="single" w:sz="4" w:space="0" w:color="auto"/>
              <w:right w:val="nil"/>
            </w:tcBorders>
            <w:shd w:val="clear" w:color="auto" w:fill="auto"/>
            <w:noWrap/>
            <w:vAlign w:val="bottom"/>
            <w:hideMark/>
          </w:tcPr>
          <w:p w14:paraId="3931BD69" w14:textId="77777777" w:rsidR="003115D8" w:rsidRPr="001E6A9C" w:rsidRDefault="000876D5"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C3705D" w:rsidRPr="001E6A9C" w14:paraId="202F6057" w14:textId="77777777" w:rsidTr="00DB3497">
        <w:trPr>
          <w:trHeight w:val="70"/>
        </w:trPr>
        <w:tc>
          <w:tcPr>
            <w:tcW w:w="4395" w:type="dxa"/>
            <w:tcBorders>
              <w:top w:val="nil"/>
              <w:left w:val="nil"/>
              <w:bottom w:val="nil"/>
              <w:right w:val="nil"/>
            </w:tcBorders>
            <w:shd w:val="clear" w:color="auto" w:fill="auto"/>
            <w:noWrap/>
            <w:vAlign w:val="bottom"/>
            <w:hideMark/>
          </w:tcPr>
          <w:p w14:paraId="553AE760" w14:textId="77777777" w:rsidR="000876D5" w:rsidRPr="001E6A9C" w:rsidRDefault="000876D5"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Efectivo en caja</w:t>
            </w:r>
          </w:p>
        </w:tc>
        <w:tc>
          <w:tcPr>
            <w:tcW w:w="196" w:type="dxa"/>
            <w:tcBorders>
              <w:top w:val="nil"/>
              <w:left w:val="nil"/>
              <w:bottom w:val="nil"/>
              <w:right w:val="nil"/>
            </w:tcBorders>
            <w:shd w:val="clear" w:color="auto" w:fill="auto"/>
            <w:noWrap/>
            <w:vAlign w:val="bottom"/>
            <w:hideMark/>
          </w:tcPr>
          <w:p w14:paraId="4FCB2B03" w14:textId="77777777" w:rsidR="000876D5" w:rsidRPr="001E6A9C" w:rsidRDefault="000876D5" w:rsidP="0075549C">
            <w:pPr>
              <w:rPr>
                <w:rFonts w:ascii="Futura Medium" w:hAnsi="Futura Medium" w:cs="Futura Medium"/>
                <w:sz w:val="18"/>
                <w:szCs w:val="18"/>
                <w:lang w:eastAsia="es-EC"/>
              </w:rPr>
            </w:pPr>
          </w:p>
        </w:tc>
        <w:tc>
          <w:tcPr>
            <w:tcW w:w="1682" w:type="dxa"/>
            <w:tcBorders>
              <w:top w:val="nil"/>
              <w:left w:val="nil"/>
              <w:right w:val="nil"/>
            </w:tcBorders>
            <w:shd w:val="clear" w:color="auto" w:fill="auto"/>
            <w:noWrap/>
            <w:vAlign w:val="center"/>
          </w:tcPr>
          <w:p w14:paraId="403DE376" w14:textId="6E6D6B46" w:rsidR="000876D5" w:rsidRPr="001E6A9C" w:rsidRDefault="000876D5" w:rsidP="0075549C">
            <w:pPr>
              <w:jc w:val="right"/>
              <w:rPr>
                <w:rFonts w:ascii="Futura Medium" w:hAnsi="Futura Medium" w:cs="Futura Medium"/>
                <w:b/>
                <w:sz w:val="18"/>
                <w:szCs w:val="18"/>
                <w:lang w:eastAsia="es-EC"/>
              </w:rPr>
            </w:pPr>
          </w:p>
        </w:tc>
        <w:tc>
          <w:tcPr>
            <w:tcW w:w="216" w:type="dxa"/>
            <w:tcBorders>
              <w:top w:val="nil"/>
              <w:left w:val="nil"/>
              <w:bottom w:val="nil"/>
              <w:right w:val="nil"/>
            </w:tcBorders>
            <w:shd w:val="clear" w:color="auto" w:fill="auto"/>
            <w:noWrap/>
            <w:vAlign w:val="center"/>
          </w:tcPr>
          <w:p w14:paraId="214C09C0" w14:textId="77777777" w:rsidR="000876D5" w:rsidRPr="001E6A9C" w:rsidRDefault="000876D5" w:rsidP="0075549C">
            <w:pPr>
              <w:jc w:val="right"/>
              <w:rPr>
                <w:rFonts w:ascii="Futura Medium" w:hAnsi="Futura Medium" w:cs="Futura Medium"/>
                <w:sz w:val="18"/>
                <w:szCs w:val="18"/>
                <w:lang w:eastAsia="es-EC"/>
              </w:rPr>
            </w:pPr>
          </w:p>
        </w:tc>
        <w:tc>
          <w:tcPr>
            <w:tcW w:w="1591" w:type="dxa"/>
            <w:tcBorders>
              <w:top w:val="nil"/>
              <w:left w:val="nil"/>
              <w:right w:val="nil"/>
            </w:tcBorders>
            <w:shd w:val="clear" w:color="auto" w:fill="auto"/>
            <w:noWrap/>
            <w:vAlign w:val="center"/>
          </w:tcPr>
          <w:p w14:paraId="7D1EC318" w14:textId="101E1DE4" w:rsidR="000876D5" w:rsidRPr="001E6A9C" w:rsidRDefault="000876D5" w:rsidP="0075549C">
            <w:pPr>
              <w:jc w:val="right"/>
              <w:rPr>
                <w:rFonts w:ascii="Futura Medium" w:hAnsi="Futura Medium" w:cs="Futura Medium"/>
                <w:sz w:val="18"/>
                <w:szCs w:val="18"/>
                <w:lang w:eastAsia="es-EC"/>
              </w:rPr>
            </w:pPr>
          </w:p>
        </w:tc>
      </w:tr>
      <w:tr w:rsidR="00C3705D" w:rsidRPr="001E6A9C" w14:paraId="588AD912" w14:textId="77777777" w:rsidTr="00DB3497">
        <w:trPr>
          <w:trHeight w:val="80"/>
        </w:trPr>
        <w:tc>
          <w:tcPr>
            <w:tcW w:w="4395" w:type="dxa"/>
            <w:tcBorders>
              <w:top w:val="nil"/>
              <w:left w:val="nil"/>
              <w:bottom w:val="nil"/>
              <w:right w:val="nil"/>
            </w:tcBorders>
            <w:shd w:val="clear" w:color="auto" w:fill="auto"/>
            <w:noWrap/>
            <w:vAlign w:val="bottom"/>
            <w:hideMark/>
          </w:tcPr>
          <w:p w14:paraId="548F9D61" w14:textId="77777777" w:rsidR="000876D5" w:rsidRPr="001E6A9C" w:rsidRDefault="00843DC6"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Depósitos en b</w:t>
            </w:r>
            <w:r w:rsidR="000876D5" w:rsidRPr="001E6A9C">
              <w:rPr>
                <w:rFonts w:ascii="Futura Medium" w:hAnsi="Futura Medium" w:cs="Futura Medium" w:hint="cs"/>
                <w:sz w:val="18"/>
                <w:szCs w:val="18"/>
                <w:lang w:eastAsia="es-EC"/>
              </w:rPr>
              <w:t xml:space="preserve">ancos </w:t>
            </w:r>
          </w:p>
        </w:tc>
        <w:tc>
          <w:tcPr>
            <w:tcW w:w="196" w:type="dxa"/>
            <w:tcBorders>
              <w:top w:val="nil"/>
              <w:left w:val="nil"/>
              <w:bottom w:val="nil"/>
              <w:right w:val="nil"/>
            </w:tcBorders>
            <w:shd w:val="clear" w:color="auto" w:fill="auto"/>
            <w:noWrap/>
            <w:vAlign w:val="bottom"/>
            <w:hideMark/>
          </w:tcPr>
          <w:p w14:paraId="24957FC9" w14:textId="77777777" w:rsidR="000876D5" w:rsidRPr="001E6A9C" w:rsidRDefault="000876D5" w:rsidP="0075549C">
            <w:pPr>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center"/>
          </w:tcPr>
          <w:p w14:paraId="16540AED" w14:textId="3CC52B66" w:rsidR="000876D5" w:rsidRPr="001E6A9C" w:rsidRDefault="000876D5" w:rsidP="0075549C">
            <w:pPr>
              <w:jc w:val="right"/>
              <w:rPr>
                <w:rFonts w:ascii="Futura Medium" w:hAnsi="Futura Medium" w:cs="Futura Medium"/>
                <w:b/>
                <w:sz w:val="18"/>
                <w:szCs w:val="18"/>
                <w:lang w:eastAsia="es-EC"/>
              </w:rPr>
            </w:pPr>
          </w:p>
        </w:tc>
        <w:tc>
          <w:tcPr>
            <w:tcW w:w="216" w:type="dxa"/>
            <w:tcBorders>
              <w:top w:val="nil"/>
              <w:left w:val="nil"/>
              <w:bottom w:val="nil"/>
              <w:right w:val="nil"/>
            </w:tcBorders>
            <w:shd w:val="clear" w:color="auto" w:fill="auto"/>
            <w:noWrap/>
            <w:vAlign w:val="center"/>
          </w:tcPr>
          <w:p w14:paraId="3133F5D3" w14:textId="77777777" w:rsidR="000876D5" w:rsidRPr="001E6A9C" w:rsidRDefault="000876D5" w:rsidP="0075549C">
            <w:pPr>
              <w:jc w:val="right"/>
              <w:rPr>
                <w:rFonts w:ascii="Futura Medium" w:hAnsi="Futura Medium" w:cs="Futura Medium"/>
                <w:sz w:val="18"/>
                <w:szCs w:val="18"/>
                <w:lang w:eastAsia="es-EC"/>
              </w:rPr>
            </w:pPr>
          </w:p>
        </w:tc>
        <w:tc>
          <w:tcPr>
            <w:tcW w:w="1591" w:type="dxa"/>
            <w:tcBorders>
              <w:top w:val="nil"/>
              <w:left w:val="nil"/>
              <w:bottom w:val="single" w:sz="4" w:space="0" w:color="auto"/>
              <w:right w:val="nil"/>
            </w:tcBorders>
            <w:shd w:val="clear" w:color="auto" w:fill="auto"/>
            <w:noWrap/>
            <w:vAlign w:val="center"/>
          </w:tcPr>
          <w:p w14:paraId="316A5D52" w14:textId="76B94627" w:rsidR="000876D5" w:rsidRPr="001E6A9C" w:rsidRDefault="000876D5" w:rsidP="0075549C">
            <w:pPr>
              <w:jc w:val="right"/>
              <w:rPr>
                <w:rFonts w:ascii="Futura Medium" w:hAnsi="Futura Medium" w:cs="Futura Medium"/>
                <w:sz w:val="18"/>
                <w:szCs w:val="18"/>
                <w:lang w:eastAsia="es-EC"/>
              </w:rPr>
            </w:pPr>
          </w:p>
        </w:tc>
      </w:tr>
      <w:tr w:rsidR="000876D5" w:rsidRPr="001E6A9C" w14:paraId="0EDFF8B0" w14:textId="77777777" w:rsidTr="00DB3497">
        <w:trPr>
          <w:trHeight w:val="70"/>
        </w:trPr>
        <w:tc>
          <w:tcPr>
            <w:tcW w:w="4395" w:type="dxa"/>
            <w:tcBorders>
              <w:top w:val="nil"/>
              <w:left w:val="nil"/>
              <w:bottom w:val="nil"/>
              <w:right w:val="nil"/>
            </w:tcBorders>
            <w:shd w:val="clear" w:color="auto" w:fill="auto"/>
            <w:noWrap/>
            <w:vAlign w:val="bottom"/>
            <w:hideMark/>
          </w:tcPr>
          <w:p w14:paraId="61B66FEA" w14:textId="77777777" w:rsidR="000876D5" w:rsidRPr="001E6A9C" w:rsidRDefault="000876D5" w:rsidP="0075549C">
            <w:pPr>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2EF03ED3" w14:textId="77777777" w:rsidR="000876D5" w:rsidRPr="001E6A9C" w:rsidRDefault="000876D5" w:rsidP="0075549C">
            <w:pPr>
              <w:rPr>
                <w:rFonts w:ascii="Futura Medium" w:hAnsi="Futura Medium" w:cs="Futura Medium"/>
                <w:sz w:val="18"/>
                <w:szCs w:val="18"/>
                <w:lang w:eastAsia="es-EC"/>
              </w:rPr>
            </w:pPr>
          </w:p>
        </w:tc>
        <w:tc>
          <w:tcPr>
            <w:tcW w:w="1682" w:type="dxa"/>
            <w:tcBorders>
              <w:top w:val="single" w:sz="4" w:space="0" w:color="auto"/>
              <w:left w:val="nil"/>
              <w:bottom w:val="double" w:sz="6" w:space="0" w:color="auto"/>
              <w:right w:val="nil"/>
            </w:tcBorders>
            <w:shd w:val="clear" w:color="auto" w:fill="auto"/>
            <w:noWrap/>
            <w:vAlign w:val="bottom"/>
          </w:tcPr>
          <w:p w14:paraId="0998B1D6" w14:textId="7A8BE7B1" w:rsidR="000876D5" w:rsidRPr="001E6A9C" w:rsidRDefault="000876D5" w:rsidP="0075549C">
            <w:pPr>
              <w:jc w:val="right"/>
              <w:rPr>
                <w:rFonts w:ascii="Futura Medium" w:hAnsi="Futura Medium" w:cs="Futura Medium"/>
                <w:b/>
                <w:sz w:val="18"/>
                <w:szCs w:val="18"/>
                <w:lang w:eastAsia="es-EC"/>
              </w:rPr>
            </w:pPr>
          </w:p>
        </w:tc>
        <w:tc>
          <w:tcPr>
            <w:tcW w:w="216" w:type="dxa"/>
            <w:tcBorders>
              <w:top w:val="nil"/>
              <w:left w:val="nil"/>
              <w:bottom w:val="nil"/>
              <w:right w:val="nil"/>
            </w:tcBorders>
            <w:shd w:val="clear" w:color="auto" w:fill="auto"/>
            <w:noWrap/>
            <w:vAlign w:val="bottom"/>
          </w:tcPr>
          <w:p w14:paraId="41EB0B79" w14:textId="77777777" w:rsidR="000876D5" w:rsidRPr="001E6A9C" w:rsidRDefault="000876D5" w:rsidP="0075549C">
            <w:pPr>
              <w:jc w:val="right"/>
              <w:rPr>
                <w:rFonts w:ascii="Futura Medium" w:hAnsi="Futura Medium" w:cs="Futura Medium"/>
                <w:sz w:val="18"/>
                <w:szCs w:val="18"/>
                <w:lang w:eastAsia="es-EC"/>
              </w:rPr>
            </w:pPr>
          </w:p>
        </w:tc>
        <w:tc>
          <w:tcPr>
            <w:tcW w:w="1591" w:type="dxa"/>
            <w:tcBorders>
              <w:top w:val="single" w:sz="4" w:space="0" w:color="auto"/>
              <w:left w:val="nil"/>
              <w:bottom w:val="double" w:sz="6" w:space="0" w:color="auto"/>
              <w:right w:val="nil"/>
            </w:tcBorders>
            <w:shd w:val="clear" w:color="auto" w:fill="auto"/>
            <w:noWrap/>
            <w:vAlign w:val="bottom"/>
          </w:tcPr>
          <w:p w14:paraId="71240BA7" w14:textId="731EAAD0" w:rsidR="000876D5" w:rsidRPr="001E6A9C" w:rsidRDefault="000876D5" w:rsidP="0075549C">
            <w:pPr>
              <w:jc w:val="right"/>
              <w:rPr>
                <w:rFonts w:ascii="Futura Medium" w:hAnsi="Futura Medium" w:cs="Futura Medium"/>
                <w:sz w:val="18"/>
                <w:szCs w:val="18"/>
                <w:lang w:eastAsia="es-EC"/>
              </w:rPr>
            </w:pPr>
          </w:p>
        </w:tc>
      </w:tr>
    </w:tbl>
    <w:p w14:paraId="41542485" w14:textId="77777777" w:rsidR="003115D8" w:rsidRPr="001E6A9C" w:rsidRDefault="003115D8" w:rsidP="0075549C">
      <w:pPr>
        <w:autoSpaceDE w:val="0"/>
        <w:autoSpaceDN w:val="0"/>
        <w:adjustRightInd w:val="0"/>
        <w:ind w:left="567"/>
        <w:jc w:val="both"/>
        <w:rPr>
          <w:rFonts w:ascii="Futura Medium" w:hAnsi="Futura Medium" w:cs="Futura Medium"/>
          <w:b/>
          <w:bCs/>
          <w:sz w:val="18"/>
          <w:szCs w:val="18"/>
        </w:rPr>
      </w:pPr>
    </w:p>
    <w:p w14:paraId="5409DF14" w14:textId="5A6436ED" w:rsidR="00497EC9" w:rsidRPr="001E6A9C" w:rsidRDefault="00497EC9" w:rsidP="0075549C">
      <w:pPr>
        <w:autoSpaceDE w:val="0"/>
        <w:autoSpaceDN w:val="0"/>
        <w:adjustRightInd w:val="0"/>
        <w:ind w:left="567" w:hanging="567"/>
        <w:jc w:val="both"/>
        <w:rPr>
          <w:rFonts w:ascii="Futura Medium" w:hAnsi="Futura Medium" w:cs="Futura Medium"/>
          <w:bCs/>
          <w:sz w:val="18"/>
          <w:szCs w:val="18"/>
        </w:rPr>
      </w:pPr>
      <w:r w:rsidRPr="001E6A9C">
        <w:rPr>
          <w:rFonts w:ascii="Futura Medium" w:hAnsi="Futura Medium" w:cs="Futura Medium" w:hint="cs"/>
          <w:bCs/>
          <w:sz w:val="18"/>
          <w:szCs w:val="18"/>
        </w:rPr>
        <w:tab/>
      </w:r>
      <w:r w:rsidR="001E13C6" w:rsidRPr="001E6A9C">
        <w:rPr>
          <w:rFonts w:ascii="Futura Medium" w:hAnsi="Futura Medium" w:cs="Futura Medium" w:hint="cs"/>
          <w:bCs/>
          <w:sz w:val="18"/>
          <w:szCs w:val="18"/>
        </w:rPr>
        <w:t>A</w:t>
      </w:r>
      <w:r w:rsidR="00E46F38" w:rsidRPr="001E6A9C">
        <w:rPr>
          <w:rFonts w:ascii="Futura Medium" w:hAnsi="Futura Medium" w:cs="Futura Medium" w:hint="cs"/>
          <w:bCs/>
          <w:sz w:val="18"/>
          <w:szCs w:val="18"/>
        </w:rPr>
        <w:t>l 31 de diciembre del 2020</w:t>
      </w:r>
      <w:r w:rsidR="00DB3497">
        <w:rPr>
          <w:rFonts w:ascii="Futura Medium" w:hAnsi="Futura Medium" w:cs="Futura Medium"/>
          <w:bCs/>
          <w:sz w:val="18"/>
          <w:szCs w:val="18"/>
        </w:rPr>
        <w:t xml:space="preserve"> y 2019</w:t>
      </w:r>
      <w:r w:rsidRPr="001E6A9C">
        <w:rPr>
          <w:rFonts w:ascii="Futura Medium" w:hAnsi="Futura Medium" w:cs="Futura Medium" w:hint="cs"/>
          <w:bCs/>
          <w:sz w:val="18"/>
          <w:szCs w:val="18"/>
        </w:rPr>
        <w:t xml:space="preserve">, el saldo de efectivo y equivalente de efectivo </w:t>
      </w:r>
      <w:r w:rsidR="00537209" w:rsidRPr="001E6A9C">
        <w:rPr>
          <w:rFonts w:ascii="Futura Medium" w:hAnsi="Futura Medium" w:cs="Futura Medium" w:hint="cs"/>
          <w:bCs/>
          <w:sz w:val="18"/>
          <w:szCs w:val="18"/>
        </w:rPr>
        <w:t>no tiene</w:t>
      </w:r>
      <w:r w:rsidR="0095146B" w:rsidRPr="001E6A9C">
        <w:rPr>
          <w:rFonts w:ascii="Futura Medium" w:hAnsi="Futura Medium" w:cs="Futura Medium" w:hint="cs"/>
          <w:bCs/>
          <w:sz w:val="18"/>
          <w:szCs w:val="18"/>
        </w:rPr>
        <w:t xml:space="preserve"> restricciones</w:t>
      </w:r>
      <w:r w:rsidR="002D0584" w:rsidRPr="001E6A9C">
        <w:rPr>
          <w:rFonts w:ascii="Futura Medium" w:hAnsi="Futura Medium" w:cs="Futura Medium" w:hint="cs"/>
          <w:bCs/>
          <w:sz w:val="18"/>
          <w:szCs w:val="18"/>
        </w:rPr>
        <w:t>.</w:t>
      </w:r>
    </w:p>
    <w:p w14:paraId="19BFD729" w14:textId="77777777" w:rsidR="00172968" w:rsidRPr="001E6A9C" w:rsidRDefault="00172968" w:rsidP="0075549C">
      <w:pPr>
        <w:autoSpaceDE w:val="0"/>
        <w:autoSpaceDN w:val="0"/>
        <w:adjustRightInd w:val="0"/>
        <w:ind w:left="567" w:hanging="567"/>
        <w:jc w:val="both"/>
        <w:rPr>
          <w:rFonts w:ascii="Futura Medium" w:hAnsi="Futura Medium" w:cs="Futura Medium"/>
          <w:bCs/>
          <w:sz w:val="18"/>
          <w:szCs w:val="18"/>
        </w:rPr>
      </w:pPr>
    </w:p>
    <w:p w14:paraId="6FAE1203" w14:textId="53ED008B" w:rsidR="00821C2F" w:rsidRPr="001E6A9C" w:rsidRDefault="00DB3497" w:rsidP="0075549C">
      <w:pPr>
        <w:ind w:left="567" w:right="-284" w:hanging="567"/>
        <w:contextualSpacing/>
        <w:jc w:val="both"/>
        <w:rPr>
          <w:rFonts w:ascii="Futura Medium" w:hAnsi="Futura Medium" w:cs="Futura Medium"/>
          <w:sz w:val="18"/>
          <w:szCs w:val="18"/>
        </w:rPr>
      </w:pPr>
      <w:r>
        <w:rPr>
          <w:rFonts w:ascii="Futura Medium" w:hAnsi="Futura Medium" w:cs="Futura Medium"/>
          <w:b/>
          <w:bCs/>
          <w:sz w:val="18"/>
          <w:szCs w:val="18"/>
        </w:rPr>
        <w:t>8</w:t>
      </w:r>
      <w:r w:rsidR="00821C2F" w:rsidRPr="001E6A9C">
        <w:rPr>
          <w:rFonts w:ascii="Futura Medium" w:hAnsi="Futura Medium" w:cs="Futura Medium" w:hint="cs"/>
          <w:b/>
          <w:bCs/>
          <w:sz w:val="18"/>
          <w:szCs w:val="18"/>
        </w:rPr>
        <w:t>.</w:t>
      </w:r>
      <w:r w:rsidR="00821C2F" w:rsidRPr="001E6A9C">
        <w:rPr>
          <w:rFonts w:ascii="Futura Medium" w:hAnsi="Futura Medium" w:cs="Futura Medium" w:hint="cs"/>
          <w:b/>
          <w:bCs/>
          <w:sz w:val="18"/>
          <w:szCs w:val="18"/>
        </w:rPr>
        <w:tab/>
      </w:r>
      <w:r w:rsidR="000E072B" w:rsidRPr="001E6A9C">
        <w:rPr>
          <w:rFonts w:ascii="Futura Medium" w:hAnsi="Futura Medium" w:cs="Futura Medium" w:hint="cs"/>
          <w:b/>
          <w:bCs/>
          <w:sz w:val="18"/>
          <w:szCs w:val="18"/>
          <w:u w:val="single"/>
        </w:rPr>
        <w:t>Activos mantenidos hasta su vencimiento</w:t>
      </w:r>
    </w:p>
    <w:p w14:paraId="03F6004B" w14:textId="77777777" w:rsidR="00821C2F" w:rsidRPr="001E6A9C" w:rsidRDefault="00821C2F" w:rsidP="0075549C">
      <w:pPr>
        <w:autoSpaceDE w:val="0"/>
        <w:autoSpaceDN w:val="0"/>
        <w:adjustRightInd w:val="0"/>
        <w:jc w:val="both"/>
        <w:rPr>
          <w:rFonts w:ascii="Futura Medium" w:hAnsi="Futura Medium" w:cs="Futura Medium"/>
          <w:sz w:val="18"/>
          <w:szCs w:val="18"/>
        </w:rPr>
      </w:pPr>
    </w:p>
    <w:p w14:paraId="0F75F2D3" w14:textId="77777777" w:rsidR="00821C2F" w:rsidRPr="001E6A9C" w:rsidRDefault="00821C2F" w:rsidP="0075549C">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 xml:space="preserve">Al 31 de diciembre del 2020 y 2019, el saldo de </w:t>
      </w:r>
      <w:r w:rsidR="002A7DAA" w:rsidRPr="001E6A9C">
        <w:rPr>
          <w:rFonts w:ascii="Futura Medium" w:hAnsi="Futura Medium" w:cs="Futura Medium" w:hint="cs"/>
          <w:sz w:val="18"/>
          <w:szCs w:val="18"/>
        </w:rPr>
        <w:t xml:space="preserve">activos mantenidos hasta su vencimiento </w:t>
      </w:r>
      <w:r w:rsidRPr="001E6A9C">
        <w:rPr>
          <w:rFonts w:ascii="Futura Medium" w:hAnsi="Futura Medium" w:cs="Futura Medium" w:hint="cs"/>
          <w:sz w:val="18"/>
          <w:szCs w:val="18"/>
        </w:rPr>
        <w:t>es como sigue:</w:t>
      </w:r>
    </w:p>
    <w:p w14:paraId="3AF13742" w14:textId="77777777" w:rsidR="00821C2F" w:rsidRPr="001E6A9C" w:rsidRDefault="00821C2F" w:rsidP="0075549C">
      <w:pPr>
        <w:autoSpaceDE w:val="0"/>
        <w:autoSpaceDN w:val="0"/>
        <w:adjustRightInd w:val="0"/>
        <w:ind w:left="567"/>
        <w:jc w:val="both"/>
        <w:rPr>
          <w:rFonts w:ascii="Futura Medium" w:hAnsi="Futura Medium" w:cs="Futura Medium"/>
          <w:b/>
          <w:bCs/>
          <w:sz w:val="18"/>
          <w:szCs w:val="18"/>
        </w:rPr>
      </w:pPr>
    </w:p>
    <w:tbl>
      <w:tblPr>
        <w:tblW w:w="8080" w:type="dxa"/>
        <w:tblInd w:w="637" w:type="dxa"/>
        <w:tblCellMar>
          <w:left w:w="70" w:type="dxa"/>
          <w:right w:w="70" w:type="dxa"/>
        </w:tblCellMar>
        <w:tblLook w:val="04A0" w:firstRow="1" w:lastRow="0" w:firstColumn="1" w:lastColumn="0" w:noHBand="0" w:noVBand="1"/>
      </w:tblPr>
      <w:tblGrid>
        <w:gridCol w:w="4395"/>
        <w:gridCol w:w="196"/>
        <w:gridCol w:w="1682"/>
        <w:gridCol w:w="216"/>
        <w:gridCol w:w="1591"/>
      </w:tblGrid>
      <w:tr w:rsidR="00C3705D" w:rsidRPr="001E6A9C" w14:paraId="371CED6E" w14:textId="77777777" w:rsidTr="008313BF">
        <w:trPr>
          <w:trHeight w:val="80"/>
        </w:trPr>
        <w:tc>
          <w:tcPr>
            <w:tcW w:w="4395" w:type="dxa"/>
            <w:tcBorders>
              <w:top w:val="nil"/>
              <w:left w:val="nil"/>
              <w:bottom w:val="nil"/>
              <w:right w:val="nil"/>
            </w:tcBorders>
            <w:shd w:val="clear" w:color="auto" w:fill="auto"/>
            <w:noWrap/>
            <w:vAlign w:val="bottom"/>
            <w:hideMark/>
          </w:tcPr>
          <w:p w14:paraId="52E1B811" w14:textId="77777777" w:rsidR="00821C2F" w:rsidRPr="001E6A9C" w:rsidRDefault="00821C2F" w:rsidP="0075549C">
            <w:pPr>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385F3CE4" w14:textId="77777777" w:rsidR="00821C2F" w:rsidRPr="001E6A9C" w:rsidRDefault="00821C2F" w:rsidP="0075549C">
            <w:pPr>
              <w:jc w:val="center"/>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bottom"/>
            <w:hideMark/>
          </w:tcPr>
          <w:p w14:paraId="38AFD311" w14:textId="77777777" w:rsidR="00821C2F" w:rsidRPr="001E6A9C" w:rsidRDefault="000876D5"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16" w:type="dxa"/>
            <w:tcBorders>
              <w:top w:val="nil"/>
              <w:left w:val="nil"/>
              <w:bottom w:val="nil"/>
              <w:right w:val="nil"/>
            </w:tcBorders>
            <w:shd w:val="clear" w:color="auto" w:fill="auto"/>
            <w:noWrap/>
            <w:vAlign w:val="bottom"/>
            <w:hideMark/>
          </w:tcPr>
          <w:p w14:paraId="4C40FDA7" w14:textId="77777777" w:rsidR="00821C2F" w:rsidRPr="001E6A9C" w:rsidRDefault="00821C2F" w:rsidP="0075549C">
            <w:pPr>
              <w:jc w:val="center"/>
              <w:rPr>
                <w:rFonts w:ascii="Futura Medium" w:hAnsi="Futura Medium" w:cs="Futura Medium"/>
                <w:b/>
                <w:bCs/>
                <w:sz w:val="18"/>
                <w:szCs w:val="18"/>
                <w:lang w:eastAsia="es-EC"/>
              </w:rPr>
            </w:pPr>
          </w:p>
        </w:tc>
        <w:tc>
          <w:tcPr>
            <w:tcW w:w="1591" w:type="dxa"/>
            <w:tcBorders>
              <w:top w:val="nil"/>
              <w:left w:val="nil"/>
              <w:bottom w:val="single" w:sz="4" w:space="0" w:color="auto"/>
              <w:right w:val="nil"/>
            </w:tcBorders>
            <w:shd w:val="clear" w:color="auto" w:fill="auto"/>
            <w:noWrap/>
            <w:vAlign w:val="bottom"/>
            <w:hideMark/>
          </w:tcPr>
          <w:p w14:paraId="744FDEA2" w14:textId="77777777" w:rsidR="00821C2F" w:rsidRPr="001E6A9C" w:rsidRDefault="000876D5"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C3705D" w:rsidRPr="001E6A9C" w14:paraId="4C87EFCA" w14:textId="77777777" w:rsidTr="000E072B">
        <w:trPr>
          <w:trHeight w:val="289"/>
        </w:trPr>
        <w:tc>
          <w:tcPr>
            <w:tcW w:w="4395" w:type="dxa"/>
            <w:tcBorders>
              <w:top w:val="nil"/>
              <w:left w:val="nil"/>
              <w:bottom w:val="nil"/>
              <w:right w:val="nil"/>
            </w:tcBorders>
            <w:shd w:val="clear" w:color="auto" w:fill="auto"/>
            <w:noWrap/>
            <w:vAlign w:val="bottom"/>
          </w:tcPr>
          <w:p w14:paraId="6BCD631C" w14:textId="77777777" w:rsidR="00821C2F" w:rsidRPr="001E6A9C" w:rsidRDefault="008313B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Banco del Pacífico</w:t>
            </w:r>
          </w:p>
        </w:tc>
        <w:tc>
          <w:tcPr>
            <w:tcW w:w="196" w:type="dxa"/>
            <w:tcBorders>
              <w:top w:val="nil"/>
              <w:left w:val="nil"/>
              <w:bottom w:val="nil"/>
              <w:right w:val="nil"/>
            </w:tcBorders>
            <w:shd w:val="clear" w:color="auto" w:fill="auto"/>
            <w:noWrap/>
            <w:vAlign w:val="bottom"/>
          </w:tcPr>
          <w:p w14:paraId="41601452" w14:textId="77777777" w:rsidR="00821C2F" w:rsidRPr="001E6A9C" w:rsidRDefault="00821C2F" w:rsidP="0075549C">
            <w:pPr>
              <w:rPr>
                <w:rFonts w:ascii="Futura Medium" w:hAnsi="Futura Medium" w:cs="Futura Medium"/>
                <w:sz w:val="18"/>
                <w:szCs w:val="18"/>
                <w:lang w:eastAsia="es-EC"/>
              </w:rPr>
            </w:pPr>
          </w:p>
        </w:tc>
        <w:tc>
          <w:tcPr>
            <w:tcW w:w="1682" w:type="dxa"/>
            <w:tcBorders>
              <w:top w:val="single" w:sz="4" w:space="0" w:color="auto"/>
              <w:left w:val="nil"/>
              <w:bottom w:val="single" w:sz="4" w:space="0" w:color="auto"/>
              <w:right w:val="nil"/>
            </w:tcBorders>
            <w:shd w:val="clear" w:color="auto" w:fill="auto"/>
            <w:noWrap/>
            <w:vAlign w:val="center"/>
          </w:tcPr>
          <w:p w14:paraId="1DF85E0A" w14:textId="53D48FB3" w:rsidR="00821C2F" w:rsidRPr="001E6A9C" w:rsidRDefault="00821C2F" w:rsidP="0075549C">
            <w:pPr>
              <w:jc w:val="right"/>
              <w:rPr>
                <w:rFonts w:ascii="Futura Medium" w:hAnsi="Futura Medium" w:cs="Futura Medium"/>
                <w:b/>
                <w:sz w:val="18"/>
                <w:szCs w:val="18"/>
                <w:lang w:eastAsia="es-EC"/>
              </w:rPr>
            </w:pPr>
          </w:p>
        </w:tc>
        <w:tc>
          <w:tcPr>
            <w:tcW w:w="216" w:type="dxa"/>
            <w:tcBorders>
              <w:top w:val="nil"/>
              <w:left w:val="nil"/>
              <w:bottom w:val="nil"/>
              <w:right w:val="nil"/>
            </w:tcBorders>
            <w:shd w:val="clear" w:color="auto" w:fill="auto"/>
            <w:noWrap/>
            <w:vAlign w:val="center"/>
          </w:tcPr>
          <w:p w14:paraId="5C3C6DB6" w14:textId="77777777" w:rsidR="00821C2F" w:rsidRPr="001E6A9C" w:rsidRDefault="00821C2F" w:rsidP="0075549C">
            <w:pPr>
              <w:jc w:val="right"/>
              <w:rPr>
                <w:rFonts w:ascii="Futura Medium" w:hAnsi="Futura Medium" w:cs="Futura Medium"/>
                <w:sz w:val="18"/>
                <w:szCs w:val="18"/>
                <w:lang w:eastAsia="es-EC"/>
              </w:rPr>
            </w:pPr>
          </w:p>
        </w:tc>
        <w:tc>
          <w:tcPr>
            <w:tcW w:w="1591" w:type="dxa"/>
            <w:tcBorders>
              <w:top w:val="single" w:sz="4" w:space="0" w:color="auto"/>
              <w:left w:val="nil"/>
              <w:bottom w:val="single" w:sz="4" w:space="0" w:color="auto"/>
              <w:right w:val="nil"/>
            </w:tcBorders>
            <w:shd w:val="clear" w:color="auto" w:fill="auto"/>
            <w:noWrap/>
            <w:vAlign w:val="center"/>
          </w:tcPr>
          <w:p w14:paraId="1549D548" w14:textId="463AAB90" w:rsidR="00821C2F" w:rsidRPr="001E6A9C" w:rsidRDefault="00821C2F" w:rsidP="0075549C">
            <w:pPr>
              <w:jc w:val="right"/>
              <w:rPr>
                <w:rFonts w:ascii="Futura Medium" w:hAnsi="Futura Medium" w:cs="Futura Medium"/>
                <w:sz w:val="18"/>
                <w:szCs w:val="18"/>
                <w:lang w:eastAsia="es-EC"/>
              </w:rPr>
            </w:pPr>
          </w:p>
        </w:tc>
      </w:tr>
      <w:tr w:rsidR="00152DCC" w:rsidRPr="001E6A9C" w14:paraId="65B5496F" w14:textId="77777777" w:rsidTr="005B4BBF">
        <w:trPr>
          <w:trHeight w:val="70"/>
        </w:trPr>
        <w:tc>
          <w:tcPr>
            <w:tcW w:w="4395" w:type="dxa"/>
            <w:tcBorders>
              <w:top w:val="nil"/>
              <w:left w:val="nil"/>
              <w:bottom w:val="nil"/>
              <w:right w:val="nil"/>
            </w:tcBorders>
            <w:shd w:val="clear" w:color="auto" w:fill="auto"/>
            <w:noWrap/>
            <w:vAlign w:val="bottom"/>
            <w:hideMark/>
          </w:tcPr>
          <w:p w14:paraId="160700E9" w14:textId="77777777" w:rsidR="00152DCC" w:rsidRPr="001E6A9C" w:rsidRDefault="00152DCC" w:rsidP="0075549C">
            <w:pPr>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25BAAD08" w14:textId="77777777" w:rsidR="00152DCC" w:rsidRPr="001E6A9C" w:rsidRDefault="00152DCC" w:rsidP="0075549C">
            <w:pPr>
              <w:rPr>
                <w:rFonts w:ascii="Futura Medium" w:hAnsi="Futura Medium" w:cs="Futura Medium"/>
                <w:sz w:val="18"/>
                <w:szCs w:val="18"/>
                <w:lang w:eastAsia="es-EC"/>
              </w:rPr>
            </w:pPr>
          </w:p>
        </w:tc>
        <w:tc>
          <w:tcPr>
            <w:tcW w:w="1682" w:type="dxa"/>
            <w:tcBorders>
              <w:top w:val="single" w:sz="4" w:space="0" w:color="auto"/>
              <w:left w:val="nil"/>
              <w:bottom w:val="double" w:sz="6" w:space="0" w:color="auto"/>
              <w:right w:val="nil"/>
            </w:tcBorders>
            <w:shd w:val="clear" w:color="auto" w:fill="auto"/>
            <w:noWrap/>
            <w:vAlign w:val="center"/>
          </w:tcPr>
          <w:p w14:paraId="058CE334" w14:textId="4C603BC7" w:rsidR="00152DCC" w:rsidRPr="001E6A9C" w:rsidRDefault="00152DCC" w:rsidP="0075549C">
            <w:pPr>
              <w:jc w:val="right"/>
              <w:rPr>
                <w:rFonts w:ascii="Futura Medium" w:hAnsi="Futura Medium" w:cs="Futura Medium"/>
                <w:b/>
                <w:sz w:val="18"/>
                <w:szCs w:val="18"/>
                <w:lang w:eastAsia="es-EC"/>
              </w:rPr>
            </w:pPr>
          </w:p>
        </w:tc>
        <w:tc>
          <w:tcPr>
            <w:tcW w:w="216" w:type="dxa"/>
            <w:tcBorders>
              <w:top w:val="nil"/>
              <w:left w:val="nil"/>
              <w:bottom w:val="nil"/>
              <w:right w:val="nil"/>
            </w:tcBorders>
            <w:shd w:val="clear" w:color="auto" w:fill="auto"/>
            <w:noWrap/>
            <w:vAlign w:val="center"/>
          </w:tcPr>
          <w:p w14:paraId="08F4E676" w14:textId="77777777" w:rsidR="00152DCC" w:rsidRPr="001E6A9C" w:rsidRDefault="00152DCC" w:rsidP="0075549C">
            <w:pPr>
              <w:jc w:val="right"/>
              <w:rPr>
                <w:rFonts w:ascii="Futura Medium" w:hAnsi="Futura Medium" w:cs="Futura Medium"/>
                <w:sz w:val="18"/>
                <w:szCs w:val="18"/>
                <w:lang w:eastAsia="es-EC"/>
              </w:rPr>
            </w:pPr>
          </w:p>
        </w:tc>
        <w:tc>
          <w:tcPr>
            <w:tcW w:w="1591" w:type="dxa"/>
            <w:tcBorders>
              <w:top w:val="single" w:sz="4" w:space="0" w:color="auto"/>
              <w:left w:val="nil"/>
              <w:bottom w:val="double" w:sz="6" w:space="0" w:color="auto"/>
              <w:right w:val="nil"/>
            </w:tcBorders>
            <w:shd w:val="clear" w:color="auto" w:fill="auto"/>
            <w:noWrap/>
            <w:vAlign w:val="center"/>
          </w:tcPr>
          <w:p w14:paraId="3639E28F" w14:textId="1C999E72" w:rsidR="00152DCC" w:rsidRPr="001E6A9C" w:rsidRDefault="00152DCC" w:rsidP="0075549C">
            <w:pPr>
              <w:jc w:val="right"/>
              <w:rPr>
                <w:rFonts w:ascii="Futura Medium" w:hAnsi="Futura Medium" w:cs="Futura Medium"/>
                <w:sz w:val="18"/>
                <w:szCs w:val="18"/>
                <w:lang w:eastAsia="es-EC"/>
              </w:rPr>
            </w:pPr>
          </w:p>
        </w:tc>
      </w:tr>
    </w:tbl>
    <w:p w14:paraId="76CF1E15" w14:textId="77777777" w:rsidR="004120CF" w:rsidRPr="001E6A9C" w:rsidRDefault="004120CF" w:rsidP="0075549C">
      <w:pPr>
        <w:tabs>
          <w:tab w:val="left" w:pos="567"/>
          <w:tab w:val="left" w:pos="7655"/>
        </w:tabs>
        <w:autoSpaceDE w:val="0"/>
        <w:autoSpaceDN w:val="0"/>
        <w:adjustRightInd w:val="0"/>
        <w:ind w:left="567"/>
        <w:jc w:val="both"/>
        <w:rPr>
          <w:rFonts w:ascii="Futura Medium" w:hAnsi="Futura Medium" w:cs="Futura Medium"/>
          <w:bCs/>
          <w:sz w:val="18"/>
          <w:szCs w:val="18"/>
        </w:rPr>
      </w:pPr>
    </w:p>
    <w:p w14:paraId="02C20804" w14:textId="30D490E2" w:rsidR="000E072B" w:rsidRPr="001E6A9C" w:rsidRDefault="000E072B" w:rsidP="0075549C">
      <w:pPr>
        <w:tabs>
          <w:tab w:val="left" w:pos="567"/>
          <w:tab w:val="left" w:pos="7655"/>
        </w:tabs>
        <w:autoSpaceDE w:val="0"/>
        <w:autoSpaceDN w:val="0"/>
        <w:adjustRightInd w:val="0"/>
        <w:ind w:left="567"/>
        <w:jc w:val="both"/>
        <w:rPr>
          <w:rFonts w:ascii="Futura Medium" w:hAnsi="Futura Medium" w:cs="Futura Medium"/>
          <w:bCs/>
          <w:sz w:val="18"/>
          <w:szCs w:val="18"/>
        </w:rPr>
      </w:pPr>
      <w:r w:rsidRPr="001E6A9C">
        <w:rPr>
          <w:rFonts w:ascii="Futura Medium" w:hAnsi="Futura Medium" w:cs="Futura Medium" w:hint="cs"/>
          <w:bCs/>
          <w:sz w:val="18"/>
          <w:szCs w:val="18"/>
        </w:rPr>
        <w:t>Al 31 de diciembre del 2020</w:t>
      </w:r>
      <w:r w:rsidR="00DB3497">
        <w:rPr>
          <w:rFonts w:ascii="Futura Medium" w:hAnsi="Futura Medium" w:cs="Futura Medium"/>
          <w:bCs/>
          <w:sz w:val="18"/>
          <w:szCs w:val="18"/>
        </w:rPr>
        <w:t xml:space="preserve"> y 2019</w:t>
      </w:r>
      <w:r w:rsidRPr="001E6A9C">
        <w:rPr>
          <w:rFonts w:ascii="Futura Medium" w:hAnsi="Futura Medium" w:cs="Futura Medium" w:hint="cs"/>
          <w:bCs/>
          <w:sz w:val="18"/>
          <w:szCs w:val="18"/>
        </w:rPr>
        <w:t>, activos financieros mantenidos hasta el vencimiento representan certificados de depósitos a plazo fijo en institución financiera. Un detalle es como sigue:</w:t>
      </w:r>
    </w:p>
    <w:p w14:paraId="68BA22A5" w14:textId="77777777" w:rsidR="004120CF" w:rsidRPr="001E6A9C" w:rsidRDefault="004120CF" w:rsidP="0075549C">
      <w:pPr>
        <w:ind w:left="567" w:right="-284" w:hanging="567"/>
        <w:contextualSpacing/>
        <w:jc w:val="both"/>
        <w:rPr>
          <w:rFonts w:ascii="Futura Medium" w:hAnsi="Futura Medium" w:cs="Futura Medium"/>
          <w:b/>
          <w:bCs/>
          <w:sz w:val="18"/>
          <w:szCs w:val="18"/>
        </w:rPr>
      </w:pPr>
    </w:p>
    <w:tbl>
      <w:tblPr>
        <w:tblW w:w="4677" w:type="pct"/>
        <w:tblInd w:w="577" w:type="dxa"/>
        <w:tblLayout w:type="fixed"/>
        <w:tblCellMar>
          <w:left w:w="0" w:type="dxa"/>
          <w:right w:w="0" w:type="dxa"/>
        </w:tblCellMar>
        <w:tblLook w:val="04A0" w:firstRow="1" w:lastRow="0" w:firstColumn="1" w:lastColumn="0" w:noHBand="0" w:noVBand="1"/>
      </w:tblPr>
      <w:tblGrid>
        <w:gridCol w:w="1668"/>
        <w:gridCol w:w="1116"/>
        <w:gridCol w:w="1254"/>
        <w:gridCol w:w="1160"/>
        <w:gridCol w:w="928"/>
        <w:gridCol w:w="1006"/>
        <w:gridCol w:w="1083"/>
      </w:tblGrid>
      <w:tr w:rsidR="00C3705D" w:rsidRPr="001E6A9C" w14:paraId="4058233B" w14:textId="77777777" w:rsidTr="005B4BBF">
        <w:trPr>
          <w:trHeight w:val="227"/>
        </w:trPr>
        <w:tc>
          <w:tcPr>
            <w:tcW w:w="1016" w:type="pct"/>
            <w:tcBorders>
              <w:bottom w:val="single" w:sz="4" w:space="0" w:color="auto"/>
            </w:tcBorders>
            <w:noWrap/>
            <w:tcMar>
              <w:top w:w="10" w:type="dxa"/>
              <w:left w:w="10" w:type="dxa"/>
              <w:bottom w:w="0" w:type="dxa"/>
              <w:right w:w="10" w:type="dxa"/>
            </w:tcMar>
            <w:vAlign w:val="bottom"/>
            <w:hideMark/>
          </w:tcPr>
          <w:p w14:paraId="47CFFFB1" w14:textId="77777777" w:rsidR="000E072B" w:rsidRPr="001E6A9C" w:rsidRDefault="000E072B" w:rsidP="0075549C">
            <w:pPr>
              <w:suppressAutoHyphens/>
              <w:jc w:val="center"/>
              <w:rPr>
                <w:rFonts w:ascii="Futura Medium" w:eastAsia="Arial Unicode MS" w:hAnsi="Futura Medium" w:cs="Futura Medium"/>
                <w:b/>
                <w:bCs/>
                <w:sz w:val="18"/>
                <w:szCs w:val="18"/>
                <w:lang w:val="es-ES" w:eastAsia="ar-SA"/>
              </w:rPr>
            </w:pPr>
            <w:r w:rsidRPr="001E6A9C">
              <w:rPr>
                <w:rFonts w:ascii="Futura Medium" w:hAnsi="Futura Medium" w:cs="Futura Medium" w:hint="cs"/>
                <w:sz w:val="18"/>
                <w:szCs w:val="18"/>
              </w:rPr>
              <w:br w:type="page"/>
            </w:r>
            <w:r w:rsidRPr="001E6A9C">
              <w:rPr>
                <w:rFonts w:ascii="Futura Medium" w:hAnsi="Futura Medium" w:cs="Futura Medium" w:hint="cs"/>
                <w:b/>
                <w:bCs/>
                <w:sz w:val="18"/>
                <w:szCs w:val="18"/>
                <w:lang w:val="es-ES"/>
              </w:rPr>
              <w:t>Institución financiera</w:t>
            </w:r>
          </w:p>
        </w:tc>
        <w:tc>
          <w:tcPr>
            <w:tcW w:w="679" w:type="pct"/>
            <w:tcBorders>
              <w:bottom w:val="single" w:sz="4" w:space="0" w:color="auto"/>
            </w:tcBorders>
            <w:vAlign w:val="bottom"/>
            <w:hideMark/>
          </w:tcPr>
          <w:p w14:paraId="1190FB6D" w14:textId="77777777" w:rsidR="000E072B" w:rsidRPr="001E6A9C" w:rsidRDefault="000E072B" w:rsidP="0075549C">
            <w:pPr>
              <w:suppressAutoHyphens/>
              <w:jc w:val="center"/>
              <w:rPr>
                <w:rFonts w:ascii="Futura Medium" w:eastAsia="Arial Unicode MS" w:hAnsi="Futura Medium" w:cs="Futura Medium"/>
                <w:b/>
                <w:sz w:val="18"/>
                <w:szCs w:val="18"/>
                <w:lang w:val="es-ES" w:eastAsia="ar-SA"/>
              </w:rPr>
            </w:pPr>
            <w:r w:rsidRPr="001E6A9C">
              <w:rPr>
                <w:rFonts w:ascii="Futura Medium" w:hAnsi="Futura Medium" w:cs="Futura Medium" w:hint="cs"/>
                <w:b/>
                <w:bCs/>
                <w:sz w:val="18"/>
                <w:szCs w:val="18"/>
                <w:lang w:val="es-ES"/>
              </w:rPr>
              <w:t>Certificado</w:t>
            </w:r>
          </w:p>
        </w:tc>
        <w:tc>
          <w:tcPr>
            <w:tcW w:w="763" w:type="pct"/>
            <w:tcBorders>
              <w:bottom w:val="single" w:sz="4" w:space="0" w:color="auto"/>
            </w:tcBorders>
            <w:noWrap/>
            <w:tcMar>
              <w:top w:w="10" w:type="dxa"/>
              <w:left w:w="10" w:type="dxa"/>
              <w:bottom w:w="0" w:type="dxa"/>
              <w:right w:w="10" w:type="dxa"/>
            </w:tcMar>
            <w:vAlign w:val="bottom"/>
          </w:tcPr>
          <w:p w14:paraId="020A3B13" w14:textId="77777777" w:rsidR="000E072B" w:rsidRPr="001E6A9C" w:rsidRDefault="000E072B" w:rsidP="0075549C">
            <w:pPr>
              <w:suppressAutoHyphens/>
              <w:jc w:val="center"/>
              <w:rPr>
                <w:rFonts w:ascii="Futura Medium" w:eastAsia="Arial Unicode MS" w:hAnsi="Futura Medium" w:cs="Futura Medium"/>
                <w:b/>
                <w:sz w:val="18"/>
                <w:szCs w:val="18"/>
                <w:lang w:eastAsia="ar-SA"/>
              </w:rPr>
            </w:pPr>
            <w:r w:rsidRPr="001E6A9C">
              <w:rPr>
                <w:rFonts w:ascii="Futura Medium" w:eastAsia="Arial Unicode MS" w:hAnsi="Futura Medium" w:cs="Futura Medium" w:hint="cs"/>
                <w:b/>
                <w:sz w:val="18"/>
                <w:szCs w:val="18"/>
                <w:lang w:eastAsia="ar-SA"/>
              </w:rPr>
              <w:t>Fecha de inicio</w:t>
            </w:r>
          </w:p>
        </w:tc>
        <w:tc>
          <w:tcPr>
            <w:tcW w:w="706" w:type="pct"/>
            <w:tcBorders>
              <w:bottom w:val="single" w:sz="4" w:space="0" w:color="auto"/>
            </w:tcBorders>
            <w:vAlign w:val="bottom"/>
          </w:tcPr>
          <w:p w14:paraId="5D88FD66" w14:textId="77777777" w:rsidR="000E072B" w:rsidRPr="001E6A9C" w:rsidRDefault="000E072B" w:rsidP="0075549C">
            <w:pPr>
              <w:suppressAutoHyphens/>
              <w:ind w:right="57"/>
              <w:jc w:val="center"/>
              <w:rPr>
                <w:rFonts w:ascii="Futura Medium" w:eastAsia="Arial Unicode MS" w:hAnsi="Futura Medium" w:cs="Futura Medium"/>
                <w:b/>
                <w:sz w:val="18"/>
                <w:szCs w:val="18"/>
                <w:lang w:eastAsia="ar-SA"/>
              </w:rPr>
            </w:pPr>
            <w:r w:rsidRPr="001E6A9C">
              <w:rPr>
                <w:rFonts w:ascii="Futura Medium" w:eastAsia="Arial Unicode MS" w:hAnsi="Futura Medium" w:cs="Futura Medium" w:hint="cs"/>
                <w:b/>
                <w:sz w:val="18"/>
                <w:szCs w:val="18"/>
                <w:lang w:eastAsia="ar-SA"/>
              </w:rPr>
              <w:t>Fecha de vencimiento</w:t>
            </w:r>
          </w:p>
        </w:tc>
        <w:tc>
          <w:tcPr>
            <w:tcW w:w="565" w:type="pct"/>
            <w:tcBorders>
              <w:bottom w:val="single" w:sz="4" w:space="0" w:color="auto"/>
            </w:tcBorders>
            <w:vAlign w:val="bottom"/>
          </w:tcPr>
          <w:p w14:paraId="6B6E266B" w14:textId="77777777" w:rsidR="000E072B" w:rsidRPr="001E6A9C" w:rsidRDefault="000E072B" w:rsidP="0075549C">
            <w:pPr>
              <w:jc w:val="center"/>
              <w:rPr>
                <w:rFonts w:ascii="Futura Medium" w:eastAsia="Arial Unicode MS" w:hAnsi="Futura Medium" w:cs="Futura Medium"/>
                <w:b/>
                <w:bCs/>
                <w:sz w:val="18"/>
                <w:szCs w:val="18"/>
                <w:lang w:val="es-ES" w:eastAsia="ar-SA"/>
              </w:rPr>
            </w:pPr>
            <w:r w:rsidRPr="001E6A9C">
              <w:rPr>
                <w:rFonts w:ascii="Futura Medium" w:eastAsia="Arial Unicode MS" w:hAnsi="Futura Medium" w:cs="Futura Medium" w:hint="cs"/>
                <w:b/>
                <w:bCs/>
                <w:sz w:val="18"/>
                <w:szCs w:val="18"/>
                <w:lang w:val="es-ES" w:eastAsia="ar-SA"/>
              </w:rPr>
              <w:t>Tasa de interés</w:t>
            </w:r>
          </w:p>
        </w:tc>
        <w:tc>
          <w:tcPr>
            <w:tcW w:w="612" w:type="pct"/>
            <w:tcBorders>
              <w:bottom w:val="single" w:sz="4" w:space="0" w:color="auto"/>
            </w:tcBorders>
            <w:vAlign w:val="bottom"/>
          </w:tcPr>
          <w:p w14:paraId="7BC4CB15" w14:textId="77777777" w:rsidR="000E072B" w:rsidRPr="001E6A9C" w:rsidRDefault="000E072B" w:rsidP="0075549C">
            <w:pPr>
              <w:suppressAutoHyphens/>
              <w:ind w:right="57"/>
              <w:jc w:val="center"/>
              <w:rPr>
                <w:rFonts w:ascii="Futura Medium" w:eastAsia="Arial Unicode MS" w:hAnsi="Futura Medium" w:cs="Futura Medium"/>
                <w:b/>
                <w:sz w:val="18"/>
                <w:szCs w:val="18"/>
              </w:rPr>
            </w:pPr>
            <w:r w:rsidRPr="001E6A9C">
              <w:rPr>
                <w:rFonts w:ascii="Futura Medium" w:eastAsia="Arial Unicode MS" w:hAnsi="Futura Medium" w:cs="Futura Medium" w:hint="cs"/>
                <w:b/>
                <w:sz w:val="18"/>
                <w:szCs w:val="18"/>
              </w:rPr>
              <w:t>Plazo días</w:t>
            </w:r>
          </w:p>
        </w:tc>
        <w:tc>
          <w:tcPr>
            <w:tcW w:w="659" w:type="pct"/>
            <w:tcBorders>
              <w:bottom w:val="single" w:sz="4" w:space="0" w:color="auto"/>
            </w:tcBorders>
            <w:vAlign w:val="bottom"/>
            <w:hideMark/>
          </w:tcPr>
          <w:p w14:paraId="47AFDA57" w14:textId="77777777" w:rsidR="000E072B" w:rsidRPr="001E6A9C" w:rsidRDefault="000E072B" w:rsidP="0075549C">
            <w:pPr>
              <w:suppressAutoHyphens/>
              <w:ind w:right="57"/>
              <w:jc w:val="center"/>
              <w:rPr>
                <w:rFonts w:ascii="Futura Medium" w:eastAsia="Arial Unicode MS" w:hAnsi="Futura Medium" w:cs="Futura Medium"/>
                <w:b/>
                <w:sz w:val="18"/>
                <w:szCs w:val="18"/>
                <w:lang w:eastAsia="ar-SA"/>
              </w:rPr>
            </w:pPr>
            <w:r w:rsidRPr="001E6A9C">
              <w:rPr>
                <w:rFonts w:ascii="Futura Medium" w:eastAsia="Arial Unicode MS" w:hAnsi="Futura Medium" w:cs="Futura Medium" w:hint="cs"/>
                <w:b/>
                <w:sz w:val="18"/>
                <w:szCs w:val="18"/>
              </w:rPr>
              <w:t>Valor nominal</w:t>
            </w:r>
          </w:p>
        </w:tc>
      </w:tr>
      <w:tr w:rsidR="00C3705D" w:rsidRPr="001E6A9C" w14:paraId="3E12275A" w14:textId="77777777" w:rsidTr="005B4BBF">
        <w:trPr>
          <w:trHeight w:val="227"/>
        </w:trPr>
        <w:tc>
          <w:tcPr>
            <w:tcW w:w="1016" w:type="pct"/>
            <w:tcBorders>
              <w:top w:val="single" w:sz="4" w:space="0" w:color="auto"/>
            </w:tcBorders>
            <w:noWrap/>
            <w:tcMar>
              <w:top w:w="10" w:type="dxa"/>
              <w:left w:w="10" w:type="dxa"/>
              <w:bottom w:w="0" w:type="dxa"/>
              <w:right w:w="10" w:type="dxa"/>
            </w:tcMar>
            <w:vAlign w:val="bottom"/>
          </w:tcPr>
          <w:p w14:paraId="104C704B" w14:textId="77777777" w:rsidR="000E072B" w:rsidRPr="001E6A9C" w:rsidRDefault="000E072B" w:rsidP="0075549C">
            <w:pPr>
              <w:suppressAutoHyphens/>
              <w:rPr>
                <w:rFonts w:ascii="Futura Medium" w:eastAsia="Arial Unicode MS" w:hAnsi="Futura Medium" w:cs="Futura Medium"/>
                <w:b/>
                <w:bCs/>
                <w:sz w:val="18"/>
                <w:szCs w:val="18"/>
                <w:u w:val="single"/>
                <w:lang w:val="es-ES" w:eastAsia="ar-SA"/>
              </w:rPr>
            </w:pPr>
            <w:r w:rsidRPr="001E6A9C">
              <w:rPr>
                <w:rFonts w:ascii="Futura Medium" w:eastAsia="Arial Unicode MS" w:hAnsi="Futura Medium" w:cs="Futura Medium" w:hint="cs"/>
                <w:b/>
                <w:bCs/>
                <w:sz w:val="18"/>
                <w:szCs w:val="18"/>
                <w:u w:val="single"/>
                <w:lang w:val="es-ES" w:eastAsia="ar-SA"/>
              </w:rPr>
              <w:t>Corriente</w:t>
            </w:r>
          </w:p>
        </w:tc>
        <w:tc>
          <w:tcPr>
            <w:tcW w:w="679" w:type="pct"/>
            <w:tcBorders>
              <w:top w:val="single" w:sz="4" w:space="0" w:color="auto"/>
            </w:tcBorders>
            <w:vAlign w:val="bottom"/>
          </w:tcPr>
          <w:p w14:paraId="5F7CA943" w14:textId="77777777" w:rsidR="000E072B" w:rsidRPr="001E6A9C" w:rsidRDefault="000E072B" w:rsidP="0075549C">
            <w:pPr>
              <w:suppressAutoHyphens/>
              <w:jc w:val="right"/>
              <w:rPr>
                <w:rFonts w:ascii="Futura Medium" w:eastAsia="Arial Unicode MS" w:hAnsi="Futura Medium" w:cs="Futura Medium"/>
                <w:sz w:val="18"/>
                <w:szCs w:val="18"/>
                <w:lang w:val="es-ES" w:eastAsia="ar-SA"/>
              </w:rPr>
            </w:pPr>
          </w:p>
        </w:tc>
        <w:tc>
          <w:tcPr>
            <w:tcW w:w="763" w:type="pct"/>
            <w:tcBorders>
              <w:top w:val="single" w:sz="4" w:space="0" w:color="auto"/>
            </w:tcBorders>
            <w:noWrap/>
            <w:tcMar>
              <w:top w:w="10" w:type="dxa"/>
              <w:left w:w="10" w:type="dxa"/>
              <w:bottom w:w="0" w:type="dxa"/>
              <w:right w:w="10" w:type="dxa"/>
            </w:tcMar>
            <w:vAlign w:val="bottom"/>
          </w:tcPr>
          <w:p w14:paraId="4C765C23" w14:textId="77777777" w:rsidR="000E072B" w:rsidRPr="001E6A9C" w:rsidRDefault="000E072B" w:rsidP="0075549C">
            <w:pPr>
              <w:suppressAutoHyphens/>
              <w:jc w:val="right"/>
              <w:rPr>
                <w:rFonts w:ascii="Futura Medium" w:eastAsia="Arial Unicode MS" w:hAnsi="Futura Medium" w:cs="Futura Medium"/>
                <w:sz w:val="18"/>
                <w:szCs w:val="18"/>
                <w:lang w:eastAsia="ar-SA"/>
              </w:rPr>
            </w:pPr>
          </w:p>
        </w:tc>
        <w:tc>
          <w:tcPr>
            <w:tcW w:w="706" w:type="pct"/>
            <w:tcBorders>
              <w:top w:val="single" w:sz="4" w:space="0" w:color="auto"/>
            </w:tcBorders>
          </w:tcPr>
          <w:p w14:paraId="73B97AA9" w14:textId="77777777" w:rsidR="000E072B" w:rsidRPr="001E6A9C" w:rsidRDefault="000E072B" w:rsidP="0075549C">
            <w:pPr>
              <w:suppressAutoHyphens/>
              <w:ind w:right="57"/>
              <w:jc w:val="right"/>
              <w:rPr>
                <w:rFonts w:ascii="Futura Medium" w:eastAsia="Arial Unicode MS" w:hAnsi="Futura Medium" w:cs="Futura Medium"/>
                <w:sz w:val="18"/>
                <w:szCs w:val="18"/>
                <w:lang w:eastAsia="ar-SA"/>
              </w:rPr>
            </w:pPr>
          </w:p>
        </w:tc>
        <w:tc>
          <w:tcPr>
            <w:tcW w:w="565" w:type="pct"/>
            <w:tcBorders>
              <w:top w:val="single" w:sz="4" w:space="0" w:color="auto"/>
            </w:tcBorders>
          </w:tcPr>
          <w:p w14:paraId="2DA39E55" w14:textId="77777777" w:rsidR="000E072B" w:rsidRPr="001E6A9C" w:rsidRDefault="000E072B" w:rsidP="0075549C">
            <w:pPr>
              <w:suppressAutoHyphens/>
              <w:ind w:right="57"/>
              <w:jc w:val="right"/>
              <w:rPr>
                <w:rFonts w:ascii="Futura Medium" w:eastAsia="Arial Unicode MS" w:hAnsi="Futura Medium" w:cs="Futura Medium"/>
                <w:sz w:val="18"/>
                <w:szCs w:val="18"/>
                <w:lang w:eastAsia="ar-SA"/>
              </w:rPr>
            </w:pPr>
          </w:p>
        </w:tc>
        <w:tc>
          <w:tcPr>
            <w:tcW w:w="1271" w:type="pct"/>
            <w:gridSpan w:val="2"/>
            <w:tcBorders>
              <w:top w:val="single" w:sz="4" w:space="0" w:color="auto"/>
            </w:tcBorders>
          </w:tcPr>
          <w:p w14:paraId="78FDDCF2" w14:textId="77777777" w:rsidR="000E072B" w:rsidRPr="001E6A9C" w:rsidRDefault="000E072B" w:rsidP="0075549C">
            <w:pPr>
              <w:suppressAutoHyphens/>
              <w:ind w:left="255" w:right="57"/>
              <w:jc w:val="right"/>
              <w:rPr>
                <w:rFonts w:ascii="Futura Medium" w:eastAsia="Arial Unicode MS" w:hAnsi="Futura Medium" w:cs="Futura Medium"/>
                <w:sz w:val="18"/>
                <w:szCs w:val="18"/>
                <w:lang w:eastAsia="ar-SA"/>
              </w:rPr>
            </w:pPr>
          </w:p>
        </w:tc>
      </w:tr>
      <w:tr w:rsidR="00C3705D" w:rsidRPr="001E6A9C" w14:paraId="225491F7" w14:textId="77777777" w:rsidTr="005B4BBF">
        <w:trPr>
          <w:trHeight w:val="227"/>
        </w:trPr>
        <w:tc>
          <w:tcPr>
            <w:tcW w:w="1016" w:type="pct"/>
            <w:noWrap/>
            <w:tcMar>
              <w:top w:w="10" w:type="dxa"/>
              <w:left w:w="10" w:type="dxa"/>
              <w:bottom w:w="0" w:type="dxa"/>
              <w:right w:w="10" w:type="dxa"/>
            </w:tcMar>
            <w:vAlign w:val="bottom"/>
          </w:tcPr>
          <w:p w14:paraId="597C6FDA" w14:textId="7FF6F006" w:rsidR="000E072B" w:rsidRPr="001E6A9C" w:rsidRDefault="000E072B" w:rsidP="0075549C">
            <w:pPr>
              <w:suppressAutoHyphens/>
              <w:rPr>
                <w:rFonts w:ascii="Futura Medium" w:eastAsia="Arial Unicode MS" w:hAnsi="Futura Medium" w:cs="Futura Medium"/>
                <w:bCs/>
                <w:sz w:val="18"/>
                <w:szCs w:val="18"/>
                <w:lang w:val="es-ES"/>
              </w:rPr>
            </w:pPr>
            <w:r w:rsidRPr="001E6A9C">
              <w:rPr>
                <w:rFonts w:ascii="Futura Medium" w:eastAsia="Arial Unicode MS" w:hAnsi="Futura Medium" w:cs="Futura Medium" w:hint="cs"/>
                <w:bCs/>
                <w:sz w:val="18"/>
                <w:szCs w:val="18"/>
                <w:lang w:val="es-ES"/>
              </w:rPr>
              <w:t xml:space="preserve">Banco </w:t>
            </w:r>
            <w:r w:rsidR="00DB3497">
              <w:rPr>
                <w:rFonts w:ascii="Futura Medium" w:eastAsia="Arial Unicode MS" w:hAnsi="Futura Medium" w:cs="Futura Medium"/>
                <w:bCs/>
                <w:sz w:val="18"/>
                <w:szCs w:val="18"/>
                <w:lang w:val="es-ES"/>
              </w:rPr>
              <w:t>XXXX</w:t>
            </w:r>
          </w:p>
        </w:tc>
        <w:tc>
          <w:tcPr>
            <w:tcW w:w="679" w:type="pct"/>
          </w:tcPr>
          <w:p w14:paraId="15DBD4F7" w14:textId="0A45B08C" w:rsidR="000E072B" w:rsidRPr="001E6A9C" w:rsidRDefault="00DB3497" w:rsidP="0075549C">
            <w:pPr>
              <w:jc w:val="center"/>
              <w:rPr>
                <w:rFonts w:ascii="Futura Medium" w:hAnsi="Futura Medium" w:cs="Futura Medium"/>
                <w:sz w:val="18"/>
                <w:szCs w:val="18"/>
                <w:lang w:val="es-ES"/>
              </w:rPr>
            </w:pPr>
            <w:r>
              <w:rPr>
                <w:rFonts w:ascii="Futura Medium" w:hAnsi="Futura Medium" w:cs="Futura Medium"/>
                <w:sz w:val="18"/>
                <w:szCs w:val="18"/>
                <w:lang w:val="es-ES"/>
              </w:rPr>
              <w:t>2000003</w:t>
            </w:r>
          </w:p>
        </w:tc>
        <w:tc>
          <w:tcPr>
            <w:tcW w:w="763" w:type="pct"/>
            <w:noWrap/>
            <w:tcMar>
              <w:top w:w="10" w:type="dxa"/>
              <w:left w:w="10" w:type="dxa"/>
              <w:bottom w:w="0" w:type="dxa"/>
              <w:right w:w="10" w:type="dxa"/>
            </w:tcMar>
          </w:tcPr>
          <w:p w14:paraId="2D85C83F" w14:textId="77777777" w:rsidR="000E072B" w:rsidRPr="001E6A9C" w:rsidRDefault="002E2938" w:rsidP="0075549C">
            <w:pPr>
              <w:jc w:val="center"/>
              <w:rPr>
                <w:rFonts w:ascii="Futura Medium" w:hAnsi="Futura Medium" w:cs="Futura Medium"/>
                <w:sz w:val="18"/>
                <w:szCs w:val="18"/>
                <w:lang w:val="es-ES"/>
              </w:rPr>
            </w:pPr>
            <w:r w:rsidRPr="001E6A9C">
              <w:rPr>
                <w:rFonts w:ascii="Futura Medium" w:hAnsi="Futura Medium" w:cs="Futura Medium" w:hint="cs"/>
                <w:sz w:val="18"/>
                <w:szCs w:val="18"/>
                <w:lang w:val="es-ES"/>
              </w:rPr>
              <w:t>08/09/2020</w:t>
            </w:r>
          </w:p>
        </w:tc>
        <w:tc>
          <w:tcPr>
            <w:tcW w:w="706" w:type="pct"/>
          </w:tcPr>
          <w:p w14:paraId="005FDB6D" w14:textId="77777777" w:rsidR="000E072B" w:rsidRPr="001E6A9C" w:rsidRDefault="002E2938" w:rsidP="0075549C">
            <w:pPr>
              <w:jc w:val="center"/>
              <w:rPr>
                <w:rFonts w:ascii="Futura Medium" w:hAnsi="Futura Medium" w:cs="Futura Medium"/>
                <w:sz w:val="18"/>
                <w:szCs w:val="18"/>
                <w:lang w:val="es-ES"/>
              </w:rPr>
            </w:pPr>
            <w:r w:rsidRPr="001E6A9C">
              <w:rPr>
                <w:rFonts w:ascii="Futura Medium" w:hAnsi="Futura Medium" w:cs="Futura Medium" w:hint="cs"/>
                <w:sz w:val="18"/>
                <w:szCs w:val="18"/>
                <w:lang w:val="es-ES"/>
              </w:rPr>
              <w:t>06/01/2021</w:t>
            </w:r>
          </w:p>
        </w:tc>
        <w:tc>
          <w:tcPr>
            <w:tcW w:w="565" w:type="pct"/>
          </w:tcPr>
          <w:p w14:paraId="7871A376" w14:textId="77777777" w:rsidR="000E072B" w:rsidRPr="001E6A9C" w:rsidRDefault="002E2938" w:rsidP="0075549C">
            <w:pPr>
              <w:jc w:val="center"/>
              <w:rPr>
                <w:rFonts w:ascii="Futura Medium" w:hAnsi="Futura Medium" w:cs="Futura Medium"/>
                <w:sz w:val="18"/>
                <w:szCs w:val="18"/>
                <w:lang w:val="es-ES"/>
              </w:rPr>
            </w:pPr>
            <w:r w:rsidRPr="001E6A9C">
              <w:rPr>
                <w:rFonts w:ascii="Futura Medium" w:hAnsi="Futura Medium" w:cs="Futura Medium" w:hint="cs"/>
                <w:sz w:val="18"/>
                <w:szCs w:val="18"/>
                <w:lang w:val="es-ES"/>
              </w:rPr>
              <w:t>3.07</w:t>
            </w:r>
            <w:r w:rsidR="000E072B" w:rsidRPr="001E6A9C">
              <w:rPr>
                <w:rFonts w:ascii="Futura Medium" w:hAnsi="Futura Medium" w:cs="Futura Medium" w:hint="cs"/>
                <w:sz w:val="18"/>
                <w:szCs w:val="18"/>
                <w:lang w:val="es-ES"/>
              </w:rPr>
              <w:t>%</w:t>
            </w:r>
          </w:p>
        </w:tc>
        <w:tc>
          <w:tcPr>
            <w:tcW w:w="612" w:type="pct"/>
          </w:tcPr>
          <w:p w14:paraId="3A98CEEB" w14:textId="77777777" w:rsidR="000E072B" w:rsidRPr="001E6A9C" w:rsidRDefault="002E2938" w:rsidP="0075549C">
            <w:pPr>
              <w:jc w:val="center"/>
              <w:rPr>
                <w:rFonts w:ascii="Futura Medium" w:hAnsi="Futura Medium" w:cs="Futura Medium"/>
                <w:sz w:val="18"/>
                <w:szCs w:val="18"/>
                <w:lang w:val="es-ES"/>
              </w:rPr>
            </w:pPr>
            <w:r w:rsidRPr="001E6A9C">
              <w:rPr>
                <w:rFonts w:ascii="Futura Medium" w:hAnsi="Futura Medium" w:cs="Futura Medium" w:hint="cs"/>
                <w:sz w:val="18"/>
                <w:szCs w:val="18"/>
                <w:lang w:val="es-ES"/>
              </w:rPr>
              <w:t>120</w:t>
            </w:r>
          </w:p>
        </w:tc>
        <w:tc>
          <w:tcPr>
            <w:tcW w:w="659" w:type="pct"/>
          </w:tcPr>
          <w:p w14:paraId="1346E890" w14:textId="77777777" w:rsidR="000E072B" w:rsidRPr="001E6A9C" w:rsidRDefault="002E2938" w:rsidP="0075549C">
            <w:pPr>
              <w:ind w:right="136"/>
              <w:jc w:val="right"/>
              <w:rPr>
                <w:rFonts w:ascii="Futura Medium" w:hAnsi="Futura Medium" w:cs="Futura Medium"/>
                <w:sz w:val="18"/>
                <w:szCs w:val="18"/>
                <w:lang w:val="es-ES"/>
              </w:rPr>
            </w:pPr>
            <w:r w:rsidRPr="001E6A9C">
              <w:rPr>
                <w:rFonts w:ascii="Futura Medium" w:hAnsi="Futura Medium" w:cs="Futura Medium" w:hint="cs"/>
                <w:sz w:val="18"/>
                <w:szCs w:val="18"/>
                <w:lang w:val="es-ES"/>
              </w:rPr>
              <w:t>101,348</w:t>
            </w:r>
          </w:p>
        </w:tc>
      </w:tr>
      <w:tr w:rsidR="00C3705D" w:rsidRPr="001E6A9C" w14:paraId="1E38D22D" w14:textId="77777777" w:rsidTr="005B4BBF">
        <w:trPr>
          <w:trHeight w:val="227"/>
        </w:trPr>
        <w:tc>
          <w:tcPr>
            <w:tcW w:w="1016" w:type="pct"/>
            <w:noWrap/>
            <w:tcMar>
              <w:top w:w="10" w:type="dxa"/>
              <w:left w:w="10" w:type="dxa"/>
              <w:bottom w:w="0" w:type="dxa"/>
              <w:right w:w="10" w:type="dxa"/>
            </w:tcMar>
            <w:vAlign w:val="bottom"/>
          </w:tcPr>
          <w:p w14:paraId="2170664E" w14:textId="77777777" w:rsidR="002A7DAA" w:rsidRPr="001E6A9C" w:rsidRDefault="002A7DAA" w:rsidP="0075549C">
            <w:pPr>
              <w:suppressAutoHyphens/>
              <w:rPr>
                <w:rFonts w:ascii="Futura Medium" w:eastAsia="Arial Unicode MS" w:hAnsi="Futura Medium" w:cs="Futura Medium"/>
                <w:bCs/>
                <w:sz w:val="18"/>
                <w:szCs w:val="18"/>
                <w:lang w:val="es-ES"/>
              </w:rPr>
            </w:pPr>
            <w:r w:rsidRPr="001E6A9C">
              <w:rPr>
                <w:rFonts w:ascii="Futura Medium" w:eastAsia="Arial Unicode MS" w:hAnsi="Futura Medium" w:cs="Futura Medium" w:hint="cs"/>
                <w:b/>
                <w:bCs/>
                <w:sz w:val="18"/>
                <w:szCs w:val="18"/>
                <w:lang w:val="es-ES" w:eastAsia="ar-SA"/>
              </w:rPr>
              <w:t xml:space="preserve">             </w:t>
            </w:r>
          </w:p>
        </w:tc>
        <w:tc>
          <w:tcPr>
            <w:tcW w:w="679" w:type="pct"/>
          </w:tcPr>
          <w:p w14:paraId="7011934D" w14:textId="77777777" w:rsidR="002A7DAA" w:rsidRPr="001E6A9C" w:rsidRDefault="002A7DAA" w:rsidP="0075549C">
            <w:pPr>
              <w:jc w:val="center"/>
              <w:rPr>
                <w:rFonts w:ascii="Futura Medium" w:hAnsi="Futura Medium" w:cs="Futura Medium"/>
                <w:sz w:val="18"/>
                <w:szCs w:val="18"/>
                <w:lang w:val="es-ES"/>
              </w:rPr>
            </w:pPr>
          </w:p>
        </w:tc>
        <w:tc>
          <w:tcPr>
            <w:tcW w:w="763" w:type="pct"/>
            <w:noWrap/>
            <w:tcMar>
              <w:top w:w="10" w:type="dxa"/>
              <w:left w:w="10" w:type="dxa"/>
              <w:bottom w:w="0" w:type="dxa"/>
              <w:right w:w="10" w:type="dxa"/>
            </w:tcMar>
          </w:tcPr>
          <w:p w14:paraId="6D4CF06C" w14:textId="77777777" w:rsidR="002A7DAA" w:rsidRPr="001E6A9C" w:rsidRDefault="002A7DAA" w:rsidP="0075549C">
            <w:pPr>
              <w:jc w:val="center"/>
              <w:rPr>
                <w:rFonts w:ascii="Futura Medium" w:hAnsi="Futura Medium" w:cs="Futura Medium"/>
                <w:sz w:val="18"/>
                <w:szCs w:val="18"/>
                <w:lang w:val="es-ES"/>
              </w:rPr>
            </w:pPr>
          </w:p>
        </w:tc>
        <w:tc>
          <w:tcPr>
            <w:tcW w:w="706" w:type="pct"/>
          </w:tcPr>
          <w:p w14:paraId="3BB05E63" w14:textId="77777777" w:rsidR="002A7DAA" w:rsidRPr="001E6A9C" w:rsidRDefault="002A7DAA" w:rsidP="0075549C">
            <w:pPr>
              <w:jc w:val="center"/>
              <w:rPr>
                <w:rFonts w:ascii="Futura Medium" w:hAnsi="Futura Medium" w:cs="Futura Medium"/>
                <w:sz w:val="18"/>
                <w:szCs w:val="18"/>
                <w:lang w:val="es-ES"/>
              </w:rPr>
            </w:pPr>
          </w:p>
        </w:tc>
        <w:tc>
          <w:tcPr>
            <w:tcW w:w="565" w:type="pct"/>
          </w:tcPr>
          <w:p w14:paraId="7821DF3E" w14:textId="77777777" w:rsidR="002A7DAA" w:rsidRPr="001E6A9C" w:rsidRDefault="002A7DAA" w:rsidP="0075549C">
            <w:pPr>
              <w:jc w:val="center"/>
              <w:rPr>
                <w:rFonts w:ascii="Futura Medium" w:hAnsi="Futura Medium" w:cs="Futura Medium"/>
                <w:sz w:val="18"/>
                <w:szCs w:val="18"/>
                <w:lang w:val="es-ES"/>
              </w:rPr>
            </w:pPr>
          </w:p>
        </w:tc>
        <w:tc>
          <w:tcPr>
            <w:tcW w:w="612" w:type="pct"/>
          </w:tcPr>
          <w:p w14:paraId="467E4136" w14:textId="77777777" w:rsidR="002A7DAA" w:rsidRPr="001E6A9C" w:rsidRDefault="002A7DAA" w:rsidP="0075549C">
            <w:pPr>
              <w:jc w:val="center"/>
              <w:rPr>
                <w:rFonts w:ascii="Futura Medium" w:hAnsi="Futura Medium" w:cs="Futura Medium"/>
                <w:sz w:val="18"/>
                <w:szCs w:val="18"/>
                <w:lang w:val="es-ES"/>
              </w:rPr>
            </w:pPr>
          </w:p>
        </w:tc>
        <w:tc>
          <w:tcPr>
            <w:tcW w:w="659" w:type="pct"/>
            <w:tcBorders>
              <w:top w:val="single" w:sz="4" w:space="0" w:color="auto"/>
              <w:bottom w:val="double" w:sz="4" w:space="0" w:color="auto"/>
            </w:tcBorders>
          </w:tcPr>
          <w:p w14:paraId="74989FD6" w14:textId="77777777" w:rsidR="002A7DAA" w:rsidRPr="001E6A9C" w:rsidRDefault="002A7DAA" w:rsidP="0075549C">
            <w:pPr>
              <w:ind w:right="136"/>
              <w:jc w:val="right"/>
              <w:rPr>
                <w:rFonts w:ascii="Futura Medium" w:hAnsi="Futura Medium" w:cs="Futura Medium"/>
                <w:sz w:val="18"/>
                <w:szCs w:val="18"/>
                <w:lang w:val="es-ES"/>
              </w:rPr>
            </w:pPr>
            <w:r w:rsidRPr="001E6A9C">
              <w:rPr>
                <w:rFonts w:ascii="Futura Medium" w:hAnsi="Futura Medium" w:cs="Futura Medium" w:hint="cs"/>
                <w:sz w:val="18"/>
                <w:szCs w:val="18"/>
                <w:lang w:val="es-ES"/>
              </w:rPr>
              <w:t>101,348</w:t>
            </w:r>
          </w:p>
        </w:tc>
      </w:tr>
    </w:tbl>
    <w:p w14:paraId="04E3BE86" w14:textId="46593C11" w:rsidR="005C591A" w:rsidRPr="001E6A9C" w:rsidRDefault="005A274D" w:rsidP="0075549C">
      <w:pPr>
        <w:ind w:left="567" w:right="-284" w:hanging="567"/>
        <w:contextualSpacing/>
        <w:jc w:val="both"/>
        <w:rPr>
          <w:rFonts w:ascii="Futura Medium" w:hAnsi="Futura Medium" w:cs="Futura Medium"/>
          <w:sz w:val="18"/>
          <w:szCs w:val="18"/>
        </w:rPr>
      </w:pPr>
      <w:r>
        <w:rPr>
          <w:rFonts w:ascii="Futura Medium" w:hAnsi="Futura Medium" w:cs="Futura Medium"/>
          <w:b/>
          <w:bCs/>
          <w:sz w:val="18"/>
          <w:szCs w:val="18"/>
        </w:rPr>
        <w:t>9</w:t>
      </w:r>
      <w:r w:rsidR="005C591A" w:rsidRPr="001E6A9C">
        <w:rPr>
          <w:rFonts w:ascii="Futura Medium" w:hAnsi="Futura Medium" w:cs="Futura Medium" w:hint="cs"/>
          <w:b/>
          <w:bCs/>
          <w:sz w:val="18"/>
          <w:szCs w:val="18"/>
        </w:rPr>
        <w:t>.</w:t>
      </w:r>
      <w:r w:rsidR="005C591A" w:rsidRPr="001E6A9C">
        <w:rPr>
          <w:rFonts w:ascii="Futura Medium" w:hAnsi="Futura Medium" w:cs="Futura Medium" w:hint="cs"/>
          <w:b/>
          <w:bCs/>
          <w:sz w:val="18"/>
          <w:szCs w:val="18"/>
        </w:rPr>
        <w:tab/>
      </w:r>
      <w:r w:rsidR="005C591A" w:rsidRPr="001E6A9C">
        <w:rPr>
          <w:rFonts w:ascii="Futura Medium" w:hAnsi="Futura Medium" w:cs="Futura Medium" w:hint="cs"/>
          <w:b/>
          <w:bCs/>
          <w:sz w:val="18"/>
          <w:szCs w:val="18"/>
          <w:u w:val="single"/>
        </w:rPr>
        <w:t>Deudores comerciales y otras cuentas por cobrar, neto</w:t>
      </w:r>
    </w:p>
    <w:p w14:paraId="3010DAAB" w14:textId="77777777" w:rsidR="00497EC9" w:rsidRPr="001E6A9C" w:rsidRDefault="00497EC9" w:rsidP="0075549C">
      <w:pPr>
        <w:autoSpaceDE w:val="0"/>
        <w:autoSpaceDN w:val="0"/>
        <w:adjustRightInd w:val="0"/>
        <w:spacing w:line="200" w:lineRule="exact"/>
        <w:ind w:left="567"/>
        <w:jc w:val="both"/>
        <w:rPr>
          <w:rFonts w:ascii="Futura Medium" w:hAnsi="Futura Medium" w:cs="Futura Medium"/>
          <w:sz w:val="18"/>
          <w:szCs w:val="18"/>
        </w:rPr>
      </w:pPr>
    </w:p>
    <w:p w14:paraId="11A1B09C" w14:textId="686239E1" w:rsidR="00FC1542" w:rsidRDefault="001E13C6" w:rsidP="0075549C">
      <w:pPr>
        <w:tabs>
          <w:tab w:val="left" w:pos="7655"/>
        </w:tabs>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A</w:t>
      </w:r>
      <w:r w:rsidR="00E46F38" w:rsidRPr="001E6A9C">
        <w:rPr>
          <w:rFonts w:ascii="Futura Medium" w:hAnsi="Futura Medium" w:cs="Futura Medium" w:hint="cs"/>
          <w:sz w:val="18"/>
          <w:szCs w:val="18"/>
        </w:rPr>
        <w:t xml:space="preserve">l 31 de diciembre del </w:t>
      </w:r>
      <w:r w:rsidR="00821C2F" w:rsidRPr="001E6A9C">
        <w:rPr>
          <w:rFonts w:ascii="Futura Medium" w:hAnsi="Futura Medium" w:cs="Futura Medium" w:hint="cs"/>
          <w:sz w:val="18"/>
          <w:szCs w:val="18"/>
        </w:rPr>
        <w:t>2020 y 2019</w:t>
      </w:r>
      <w:r w:rsidR="00497EC9" w:rsidRPr="001E6A9C">
        <w:rPr>
          <w:rFonts w:ascii="Futura Medium" w:hAnsi="Futura Medium" w:cs="Futura Medium" w:hint="cs"/>
          <w:sz w:val="18"/>
          <w:szCs w:val="18"/>
        </w:rPr>
        <w:t xml:space="preserve">, el saldo de </w:t>
      </w:r>
      <w:r w:rsidR="00F23055" w:rsidRPr="001E6A9C">
        <w:rPr>
          <w:rFonts w:ascii="Futura Medium" w:hAnsi="Futura Medium" w:cs="Futura Medium" w:hint="cs"/>
          <w:sz w:val="18"/>
          <w:szCs w:val="18"/>
        </w:rPr>
        <w:t xml:space="preserve">los deudores comerciales y otras </w:t>
      </w:r>
      <w:r w:rsidR="00497EC9" w:rsidRPr="001E6A9C">
        <w:rPr>
          <w:rFonts w:ascii="Futura Medium" w:hAnsi="Futura Medium" w:cs="Futura Medium" w:hint="cs"/>
          <w:sz w:val="18"/>
          <w:szCs w:val="18"/>
        </w:rPr>
        <w:t>cuentas por cobrar, es como sigue:</w:t>
      </w:r>
    </w:p>
    <w:p w14:paraId="1B53678C" w14:textId="77777777" w:rsidR="005A274D" w:rsidRPr="001E6A9C" w:rsidRDefault="005A274D" w:rsidP="0075549C">
      <w:pPr>
        <w:tabs>
          <w:tab w:val="left" w:pos="7655"/>
        </w:tabs>
        <w:autoSpaceDE w:val="0"/>
        <w:autoSpaceDN w:val="0"/>
        <w:adjustRightInd w:val="0"/>
        <w:ind w:left="567"/>
        <w:jc w:val="both"/>
        <w:rPr>
          <w:rFonts w:ascii="Futura Medium" w:hAnsi="Futura Medium" w:cs="Futura Medium"/>
          <w:sz w:val="18"/>
          <w:szCs w:val="18"/>
        </w:rPr>
      </w:pPr>
    </w:p>
    <w:p w14:paraId="03010606" w14:textId="77777777" w:rsidR="00F23055" w:rsidRPr="001E6A9C" w:rsidRDefault="00F23055" w:rsidP="0075549C">
      <w:pPr>
        <w:tabs>
          <w:tab w:val="left" w:pos="7655"/>
        </w:tabs>
        <w:autoSpaceDE w:val="0"/>
        <w:autoSpaceDN w:val="0"/>
        <w:adjustRightInd w:val="0"/>
        <w:ind w:left="567"/>
        <w:jc w:val="both"/>
        <w:rPr>
          <w:rFonts w:ascii="Futura Medium" w:hAnsi="Futura Medium" w:cs="Futura Medium"/>
          <w:sz w:val="18"/>
          <w:szCs w:val="18"/>
        </w:rPr>
      </w:pPr>
    </w:p>
    <w:tbl>
      <w:tblPr>
        <w:tblW w:w="8222" w:type="dxa"/>
        <w:tblInd w:w="637" w:type="dxa"/>
        <w:tblCellMar>
          <w:left w:w="70" w:type="dxa"/>
          <w:right w:w="70" w:type="dxa"/>
        </w:tblCellMar>
        <w:tblLook w:val="04A0" w:firstRow="1" w:lastRow="0" w:firstColumn="1" w:lastColumn="0" w:noHBand="0" w:noVBand="1"/>
      </w:tblPr>
      <w:tblGrid>
        <w:gridCol w:w="4678"/>
        <w:gridCol w:w="301"/>
        <w:gridCol w:w="1486"/>
        <w:gridCol w:w="284"/>
        <w:gridCol w:w="1473"/>
      </w:tblGrid>
      <w:tr w:rsidR="00C3705D" w:rsidRPr="001E6A9C" w14:paraId="33944211" w14:textId="77777777" w:rsidTr="00EE1531">
        <w:trPr>
          <w:trHeight w:val="80"/>
        </w:trPr>
        <w:tc>
          <w:tcPr>
            <w:tcW w:w="4678" w:type="dxa"/>
            <w:tcBorders>
              <w:top w:val="nil"/>
              <w:left w:val="nil"/>
              <w:bottom w:val="nil"/>
              <w:right w:val="nil"/>
            </w:tcBorders>
            <w:shd w:val="clear" w:color="auto" w:fill="auto"/>
            <w:noWrap/>
            <w:vAlign w:val="center"/>
            <w:hideMark/>
          </w:tcPr>
          <w:p w14:paraId="5950D43E" w14:textId="77777777" w:rsidR="00287293" w:rsidRPr="001E6A9C" w:rsidRDefault="00287293" w:rsidP="0075549C">
            <w:pPr>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center"/>
            <w:hideMark/>
          </w:tcPr>
          <w:p w14:paraId="0CEB33FB" w14:textId="77777777" w:rsidR="00287293" w:rsidRPr="001E6A9C" w:rsidRDefault="00287293" w:rsidP="0075549C">
            <w:pPr>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hideMark/>
          </w:tcPr>
          <w:p w14:paraId="3635EC6A" w14:textId="77777777" w:rsidR="00287293" w:rsidRPr="001E6A9C" w:rsidRDefault="0066350F"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84" w:type="dxa"/>
            <w:tcBorders>
              <w:top w:val="nil"/>
              <w:left w:val="nil"/>
              <w:bottom w:val="nil"/>
              <w:right w:val="nil"/>
            </w:tcBorders>
            <w:shd w:val="clear" w:color="auto" w:fill="auto"/>
            <w:noWrap/>
            <w:vAlign w:val="center"/>
            <w:hideMark/>
          </w:tcPr>
          <w:p w14:paraId="4DBB7C3E" w14:textId="77777777" w:rsidR="00287293" w:rsidRPr="001E6A9C" w:rsidRDefault="00287293" w:rsidP="0075549C">
            <w:pPr>
              <w:jc w:val="center"/>
              <w:rPr>
                <w:rFonts w:ascii="Futura Medium" w:hAnsi="Futura Medium" w:cs="Futura Medium"/>
                <w:b/>
                <w:bCs/>
                <w:sz w:val="18"/>
                <w:szCs w:val="18"/>
                <w:lang w:eastAsia="es-EC"/>
              </w:rPr>
            </w:pPr>
          </w:p>
        </w:tc>
        <w:tc>
          <w:tcPr>
            <w:tcW w:w="1473" w:type="dxa"/>
            <w:tcBorders>
              <w:top w:val="nil"/>
              <w:left w:val="nil"/>
              <w:bottom w:val="single" w:sz="4" w:space="0" w:color="auto"/>
              <w:right w:val="nil"/>
            </w:tcBorders>
            <w:shd w:val="clear" w:color="auto" w:fill="auto"/>
            <w:noWrap/>
            <w:vAlign w:val="center"/>
            <w:hideMark/>
          </w:tcPr>
          <w:p w14:paraId="2C9A3948" w14:textId="77777777" w:rsidR="00287293" w:rsidRPr="001E6A9C" w:rsidRDefault="0066350F"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C3705D" w:rsidRPr="001E6A9C" w14:paraId="6BD90DAA" w14:textId="77777777" w:rsidTr="005A274D">
        <w:trPr>
          <w:trHeight w:val="70"/>
        </w:trPr>
        <w:tc>
          <w:tcPr>
            <w:tcW w:w="4678" w:type="dxa"/>
            <w:tcBorders>
              <w:top w:val="nil"/>
              <w:left w:val="nil"/>
              <w:bottom w:val="nil"/>
              <w:right w:val="nil"/>
            </w:tcBorders>
            <w:shd w:val="clear" w:color="auto" w:fill="auto"/>
            <w:noWrap/>
            <w:vAlign w:val="bottom"/>
            <w:hideMark/>
          </w:tcPr>
          <w:p w14:paraId="59B767E2" w14:textId="77777777" w:rsidR="0066350F" w:rsidRPr="001E6A9C" w:rsidRDefault="0066350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Clientes</w:t>
            </w:r>
          </w:p>
        </w:tc>
        <w:tc>
          <w:tcPr>
            <w:tcW w:w="301" w:type="dxa"/>
            <w:tcBorders>
              <w:top w:val="nil"/>
              <w:left w:val="nil"/>
              <w:bottom w:val="nil"/>
              <w:right w:val="nil"/>
            </w:tcBorders>
            <w:shd w:val="clear" w:color="auto" w:fill="auto"/>
            <w:noWrap/>
            <w:vAlign w:val="bottom"/>
            <w:hideMark/>
          </w:tcPr>
          <w:p w14:paraId="6C191D8B" w14:textId="77777777" w:rsidR="0066350F" w:rsidRPr="001E6A9C" w:rsidRDefault="0066350F" w:rsidP="0075549C">
            <w:pPr>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1A8F5289" w14:textId="5AC43AF8" w:rsidR="0066350F" w:rsidRPr="001E6A9C" w:rsidRDefault="0066350F" w:rsidP="0075549C">
            <w:pPr>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center"/>
          </w:tcPr>
          <w:p w14:paraId="075E211F" w14:textId="77777777" w:rsidR="0066350F" w:rsidRPr="001E6A9C" w:rsidRDefault="0066350F" w:rsidP="0075549C">
            <w:pPr>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41296373" w14:textId="69B83488" w:rsidR="0066350F" w:rsidRPr="001E6A9C" w:rsidRDefault="0066350F" w:rsidP="0075549C">
            <w:pPr>
              <w:jc w:val="right"/>
              <w:rPr>
                <w:rFonts w:ascii="Futura Medium" w:hAnsi="Futura Medium" w:cs="Futura Medium"/>
                <w:sz w:val="18"/>
                <w:szCs w:val="18"/>
                <w:lang w:eastAsia="es-EC"/>
              </w:rPr>
            </w:pPr>
          </w:p>
        </w:tc>
      </w:tr>
      <w:tr w:rsidR="00C3705D" w:rsidRPr="001E6A9C" w14:paraId="27992EDA" w14:textId="77777777" w:rsidTr="005A274D">
        <w:trPr>
          <w:trHeight w:val="80"/>
        </w:trPr>
        <w:tc>
          <w:tcPr>
            <w:tcW w:w="4678" w:type="dxa"/>
            <w:tcBorders>
              <w:top w:val="nil"/>
              <w:left w:val="nil"/>
              <w:bottom w:val="nil"/>
              <w:right w:val="nil"/>
            </w:tcBorders>
            <w:shd w:val="clear" w:color="auto" w:fill="auto"/>
            <w:noWrap/>
            <w:vAlign w:val="bottom"/>
            <w:hideMark/>
          </w:tcPr>
          <w:p w14:paraId="00EE1944" w14:textId="77777777" w:rsidR="0066350F" w:rsidRPr="001E6A9C" w:rsidRDefault="0066350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Servicios devengados no facturados</w:t>
            </w:r>
          </w:p>
        </w:tc>
        <w:tc>
          <w:tcPr>
            <w:tcW w:w="301" w:type="dxa"/>
            <w:tcBorders>
              <w:top w:val="nil"/>
              <w:left w:val="nil"/>
              <w:bottom w:val="nil"/>
              <w:right w:val="nil"/>
            </w:tcBorders>
            <w:shd w:val="clear" w:color="auto" w:fill="auto"/>
            <w:noWrap/>
            <w:vAlign w:val="bottom"/>
            <w:hideMark/>
          </w:tcPr>
          <w:p w14:paraId="494BE566" w14:textId="77777777" w:rsidR="0066350F" w:rsidRPr="001E6A9C" w:rsidRDefault="0066350F" w:rsidP="0075549C">
            <w:pPr>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7FAC4D86" w14:textId="51A8A3E2" w:rsidR="0066350F" w:rsidRPr="001E6A9C" w:rsidRDefault="0066350F" w:rsidP="0075549C">
            <w:pPr>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center"/>
          </w:tcPr>
          <w:p w14:paraId="10270053" w14:textId="77777777" w:rsidR="0066350F" w:rsidRPr="001E6A9C" w:rsidRDefault="0066350F" w:rsidP="0075549C">
            <w:pPr>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43442055" w14:textId="351715B5" w:rsidR="0066350F" w:rsidRPr="001E6A9C" w:rsidRDefault="0066350F" w:rsidP="0075549C">
            <w:pPr>
              <w:jc w:val="right"/>
              <w:rPr>
                <w:rFonts w:ascii="Futura Medium" w:hAnsi="Futura Medium" w:cs="Futura Medium"/>
                <w:sz w:val="18"/>
                <w:szCs w:val="18"/>
                <w:lang w:eastAsia="es-EC"/>
              </w:rPr>
            </w:pPr>
          </w:p>
        </w:tc>
      </w:tr>
      <w:tr w:rsidR="00C3705D" w:rsidRPr="001E6A9C" w14:paraId="18541000" w14:textId="77777777" w:rsidTr="005A274D">
        <w:trPr>
          <w:trHeight w:val="80"/>
        </w:trPr>
        <w:tc>
          <w:tcPr>
            <w:tcW w:w="4678" w:type="dxa"/>
            <w:tcBorders>
              <w:top w:val="nil"/>
              <w:left w:val="nil"/>
              <w:bottom w:val="nil"/>
              <w:right w:val="nil"/>
            </w:tcBorders>
            <w:shd w:val="clear" w:color="auto" w:fill="auto"/>
            <w:noWrap/>
            <w:vAlign w:val="bottom"/>
            <w:hideMark/>
          </w:tcPr>
          <w:p w14:paraId="3AA73018" w14:textId="77777777" w:rsidR="0066350F" w:rsidRPr="001E6A9C" w:rsidRDefault="0066350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Cartera diferida</w:t>
            </w:r>
          </w:p>
        </w:tc>
        <w:tc>
          <w:tcPr>
            <w:tcW w:w="301" w:type="dxa"/>
            <w:tcBorders>
              <w:top w:val="nil"/>
              <w:left w:val="nil"/>
              <w:bottom w:val="nil"/>
              <w:right w:val="nil"/>
            </w:tcBorders>
            <w:shd w:val="clear" w:color="auto" w:fill="auto"/>
            <w:noWrap/>
            <w:vAlign w:val="bottom"/>
            <w:hideMark/>
          </w:tcPr>
          <w:p w14:paraId="3AECECD3" w14:textId="77777777" w:rsidR="0066350F" w:rsidRPr="001E6A9C" w:rsidRDefault="0066350F" w:rsidP="0075549C">
            <w:pP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2E4627E8" w14:textId="26DB70A9" w:rsidR="0066350F" w:rsidRPr="001E6A9C" w:rsidRDefault="0066350F" w:rsidP="0075549C">
            <w:pPr>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center"/>
          </w:tcPr>
          <w:p w14:paraId="5475AD2C" w14:textId="77777777" w:rsidR="0066350F" w:rsidRPr="001E6A9C" w:rsidRDefault="0066350F" w:rsidP="0075549C">
            <w:pPr>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41814C2C" w14:textId="4DA3FADB" w:rsidR="0066350F" w:rsidRPr="001E6A9C" w:rsidRDefault="0066350F" w:rsidP="0075549C">
            <w:pPr>
              <w:jc w:val="right"/>
              <w:rPr>
                <w:rFonts w:ascii="Futura Medium" w:hAnsi="Futura Medium" w:cs="Futura Medium"/>
                <w:sz w:val="18"/>
                <w:szCs w:val="18"/>
                <w:lang w:eastAsia="es-EC"/>
              </w:rPr>
            </w:pPr>
          </w:p>
        </w:tc>
      </w:tr>
      <w:tr w:rsidR="00C3705D" w:rsidRPr="001E6A9C" w14:paraId="101BA0C8" w14:textId="77777777" w:rsidTr="005A274D">
        <w:trPr>
          <w:trHeight w:val="70"/>
        </w:trPr>
        <w:tc>
          <w:tcPr>
            <w:tcW w:w="4678" w:type="dxa"/>
            <w:tcBorders>
              <w:top w:val="nil"/>
              <w:left w:val="nil"/>
              <w:bottom w:val="nil"/>
              <w:right w:val="nil"/>
            </w:tcBorders>
            <w:shd w:val="clear" w:color="auto" w:fill="auto"/>
            <w:noWrap/>
            <w:vAlign w:val="bottom"/>
            <w:hideMark/>
          </w:tcPr>
          <w:p w14:paraId="6BF68592" w14:textId="77777777" w:rsidR="0066350F" w:rsidRPr="001E6A9C" w:rsidRDefault="0066350F" w:rsidP="0075549C">
            <w:pPr>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6B6F2D5E" w14:textId="77777777" w:rsidR="0066350F" w:rsidRPr="001E6A9C" w:rsidRDefault="0066350F" w:rsidP="0075549C">
            <w:pPr>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232C6EC1" w14:textId="3615FE8C" w:rsidR="0066350F" w:rsidRPr="001E6A9C" w:rsidRDefault="0066350F" w:rsidP="0075549C">
            <w:pPr>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center"/>
          </w:tcPr>
          <w:p w14:paraId="7AA1A279" w14:textId="77777777" w:rsidR="0066350F" w:rsidRPr="001E6A9C" w:rsidRDefault="0066350F" w:rsidP="0075549C">
            <w:pPr>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5E2FD49" w14:textId="4B7DD9B6" w:rsidR="0066350F" w:rsidRPr="001E6A9C" w:rsidRDefault="0066350F" w:rsidP="0075549C">
            <w:pPr>
              <w:jc w:val="right"/>
              <w:rPr>
                <w:rFonts w:ascii="Futura Medium" w:hAnsi="Futura Medium" w:cs="Futura Medium"/>
                <w:sz w:val="18"/>
                <w:szCs w:val="18"/>
                <w:lang w:eastAsia="es-EC"/>
              </w:rPr>
            </w:pPr>
          </w:p>
        </w:tc>
      </w:tr>
      <w:tr w:rsidR="00C3705D" w:rsidRPr="001E6A9C" w14:paraId="02F425EE" w14:textId="77777777" w:rsidTr="005A274D">
        <w:trPr>
          <w:trHeight w:val="80"/>
        </w:trPr>
        <w:tc>
          <w:tcPr>
            <w:tcW w:w="4678" w:type="dxa"/>
            <w:tcBorders>
              <w:top w:val="nil"/>
              <w:left w:val="nil"/>
              <w:bottom w:val="nil"/>
              <w:right w:val="nil"/>
            </w:tcBorders>
            <w:shd w:val="clear" w:color="auto" w:fill="auto"/>
            <w:noWrap/>
            <w:vAlign w:val="bottom"/>
            <w:hideMark/>
          </w:tcPr>
          <w:p w14:paraId="0EF3C22B" w14:textId="77777777" w:rsidR="0066350F" w:rsidRPr="001E6A9C" w:rsidRDefault="0066350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Provisión para perdidas crediticias esperadas</w:t>
            </w:r>
          </w:p>
        </w:tc>
        <w:tc>
          <w:tcPr>
            <w:tcW w:w="301" w:type="dxa"/>
            <w:tcBorders>
              <w:top w:val="nil"/>
              <w:left w:val="nil"/>
              <w:bottom w:val="nil"/>
              <w:right w:val="nil"/>
            </w:tcBorders>
            <w:shd w:val="clear" w:color="auto" w:fill="auto"/>
            <w:noWrap/>
            <w:vAlign w:val="bottom"/>
            <w:hideMark/>
          </w:tcPr>
          <w:p w14:paraId="386CB739" w14:textId="77777777" w:rsidR="0066350F" w:rsidRPr="001E6A9C" w:rsidRDefault="0066350F" w:rsidP="0075549C">
            <w:pPr>
              <w:jc w:val="center"/>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3DBDEA1D" w14:textId="31EAB43E" w:rsidR="0066350F" w:rsidRPr="001E6A9C" w:rsidRDefault="0066350F" w:rsidP="0075549C">
            <w:pPr>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center"/>
          </w:tcPr>
          <w:p w14:paraId="39CB1D4C" w14:textId="77777777" w:rsidR="0066350F" w:rsidRPr="001E6A9C" w:rsidRDefault="0066350F" w:rsidP="0075549C">
            <w:pPr>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402FC061" w14:textId="04D31C20" w:rsidR="0066350F" w:rsidRPr="001E6A9C" w:rsidRDefault="0066350F" w:rsidP="0075549C">
            <w:pPr>
              <w:jc w:val="right"/>
              <w:rPr>
                <w:rFonts w:ascii="Futura Medium" w:hAnsi="Futura Medium" w:cs="Futura Medium"/>
                <w:sz w:val="18"/>
                <w:szCs w:val="18"/>
                <w:lang w:eastAsia="es-EC"/>
              </w:rPr>
            </w:pPr>
          </w:p>
        </w:tc>
      </w:tr>
      <w:tr w:rsidR="0066350F" w:rsidRPr="001E6A9C" w14:paraId="35276951" w14:textId="77777777" w:rsidTr="005A274D">
        <w:trPr>
          <w:trHeight w:val="70"/>
        </w:trPr>
        <w:tc>
          <w:tcPr>
            <w:tcW w:w="4678" w:type="dxa"/>
            <w:tcBorders>
              <w:top w:val="nil"/>
              <w:left w:val="nil"/>
              <w:bottom w:val="nil"/>
              <w:right w:val="nil"/>
            </w:tcBorders>
            <w:shd w:val="clear" w:color="auto" w:fill="auto"/>
            <w:noWrap/>
            <w:vAlign w:val="bottom"/>
            <w:hideMark/>
          </w:tcPr>
          <w:p w14:paraId="6B5FC305" w14:textId="77777777" w:rsidR="0066350F" w:rsidRPr="001E6A9C" w:rsidRDefault="0066350F" w:rsidP="0075549C">
            <w:pPr>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53C9936C" w14:textId="77777777" w:rsidR="0066350F" w:rsidRPr="001E6A9C" w:rsidRDefault="0066350F" w:rsidP="0075549C">
            <w:pPr>
              <w:rPr>
                <w:rFonts w:ascii="Futura Medium" w:hAnsi="Futura Medium" w:cs="Futura Medium"/>
                <w:sz w:val="18"/>
                <w:szCs w:val="18"/>
                <w:lang w:eastAsia="es-EC"/>
              </w:rPr>
            </w:pPr>
          </w:p>
        </w:tc>
        <w:tc>
          <w:tcPr>
            <w:tcW w:w="1486" w:type="dxa"/>
            <w:tcBorders>
              <w:top w:val="single" w:sz="4" w:space="0" w:color="auto"/>
              <w:left w:val="nil"/>
              <w:bottom w:val="double" w:sz="6" w:space="0" w:color="auto"/>
              <w:right w:val="nil"/>
            </w:tcBorders>
            <w:shd w:val="clear" w:color="auto" w:fill="auto"/>
            <w:noWrap/>
            <w:vAlign w:val="bottom"/>
          </w:tcPr>
          <w:p w14:paraId="772989B2" w14:textId="7F5B8CF2" w:rsidR="0066350F" w:rsidRPr="001E6A9C" w:rsidRDefault="0066350F" w:rsidP="0075549C">
            <w:pPr>
              <w:jc w:val="right"/>
              <w:rPr>
                <w:rFonts w:ascii="Futura Medium" w:hAnsi="Futura Medium" w:cs="Futura Medium"/>
                <w:b/>
                <w:sz w:val="18"/>
                <w:szCs w:val="18"/>
                <w:lang w:eastAsia="es-EC"/>
              </w:rPr>
            </w:pPr>
          </w:p>
        </w:tc>
        <w:tc>
          <w:tcPr>
            <w:tcW w:w="284" w:type="dxa"/>
            <w:tcBorders>
              <w:top w:val="nil"/>
              <w:left w:val="nil"/>
              <w:bottom w:val="nil"/>
              <w:right w:val="nil"/>
            </w:tcBorders>
            <w:shd w:val="clear" w:color="auto" w:fill="auto"/>
            <w:noWrap/>
            <w:vAlign w:val="bottom"/>
          </w:tcPr>
          <w:p w14:paraId="0F946E59" w14:textId="77777777" w:rsidR="0066350F" w:rsidRPr="001E6A9C" w:rsidRDefault="0066350F" w:rsidP="0075549C">
            <w:pPr>
              <w:jc w:val="right"/>
              <w:rPr>
                <w:rFonts w:ascii="Futura Medium" w:hAnsi="Futura Medium" w:cs="Futura Medium"/>
                <w:sz w:val="18"/>
                <w:szCs w:val="18"/>
                <w:lang w:eastAsia="es-EC"/>
              </w:rPr>
            </w:pPr>
          </w:p>
        </w:tc>
        <w:tc>
          <w:tcPr>
            <w:tcW w:w="1473" w:type="dxa"/>
            <w:tcBorders>
              <w:top w:val="single" w:sz="4" w:space="0" w:color="auto"/>
              <w:left w:val="nil"/>
              <w:bottom w:val="double" w:sz="6" w:space="0" w:color="auto"/>
              <w:right w:val="nil"/>
            </w:tcBorders>
            <w:shd w:val="clear" w:color="auto" w:fill="auto"/>
            <w:noWrap/>
            <w:vAlign w:val="bottom"/>
          </w:tcPr>
          <w:p w14:paraId="4C5A0966" w14:textId="14118658" w:rsidR="0066350F" w:rsidRPr="001E6A9C" w:rsidRDefault="0066350F" w:rsidP="0075549C">
            <w:pPr>
              <w:jc w:val="right"/>
              <w:rPr>
                <w:rFonts w:ascii="Futura Medium" w:hAnsi="Futura Medium" w:cs="Futura Medium"/>
                <w:sz w:val="18"/>
                <w:szCs w:val="18"/>
                <w:lang w:eastAsia="es-EC"/>
              </w:rPr>
            </w:pPr>
          </w:p>
        </w:tc>
      </w:tr>
    </w:tbl>
    <w:p w14:paraId="44002B68" w14:textId="77777777" w:rsidR="00287293" w:rsidRPr="001E6A9C" w:rsidRDefault="00287293" w:rsidP="0075549C">
      <w:pPr>
        <w:tabs>
          <w:tab w:val="left" w:pos="7655"/>
        </w:tabs>
        <w:autoSpaceDE w:val="0"/>
        <w:autoSpaceDN w:val="0"/>
        <w:adjustRightInd w:val="0"/>
        <w:ind w:left="567"/>
        <w:jc w:val="both"/>
        <w:rPr>
          <w:rFonts w:ascii="Futura Medium" w:hAnsi="Futura Medium" w:cs="Futura Medium"/>
          <w:sz w:val="18"/>
          <w:szCs w:val="18"/>
        </w:rPr>
      </w:pPr>
    </w:p>
    <w:p w14:paraId="558E0C99" w14:textId="77777777" w:rsidR="003F07BA" w:rsidRPr="001E6A9C" w:rsidRDefault="00E043AD" w:rsidP="0075549C">
      <w:pPr>
        <w:tabs>
          <w:tab w:val="left" w:pos="7655"/>
        </w:tabs>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 xml:space="preserve">El movimiento de la provisión para </w:t>
      </w:r>
      <w:r w:rsidR="00824F12" w:rsidRPr="001E6A9C">
        <w:rPr>
          <w:rFonts w:ascii="Futura Medium" w:hAnsi="Futura Medium" w:cs="Futura Medium" w:hint="cs"/>
          <w:sz w:val="18"/>
          <w:szCs w:val="18"/>
        </w:rPr>
        <w:t>pérdidas crediticias esperadas</w:t>
      </w:r>
      <w:r w:rsidRPr="001E6A9C">
        <w:rPr>
          <w:rFonts w:ascii="Futura Medium" w:hAnsi="Futura Medium" w:cs="Futura Medium" w:hint="cs"/>
          <w:sz w:val="18"/>
          <w:szCs w:val="18"/>
        </w:rPr>
        <w:t xml:space="preserve"> de la cartera de clientes comerciales es como sigue:</w:t>
      </w:r>
    </w:p>
    <w:p w14:paraId="45861EED" w14:textId="77777777" w:rsidR="00F31468" w:rsidRPr="001E6A9C" w:rsidRDefault="00F31468" w:rsidP="0075549C">
      <w:pPr>
        <w:tabs>
          <w:tab w:val="left" w:pos="7655"/>
        </w:tabs>
        <w:autoSpaceDE w:val="0"/>
        <w:autoSpaceDN w:val="0"/>
        <w:adjustRightInd w:val="0"/>
        <w:jc w:val="both"/>
        <w:rPr>
          <w:rFonts w:ascii="Futura Medium" w:hAnsi="Futura Medium" w:cs="Futura Medium"/>
          <w:sz w:val="18"/>
          <w:szCs w:val="18"/>
        </w:rPr>
      </w:pPr>
    </w:p>
    <w:tbl>
      <w:tblPr>
        <w:tblW w:w="8080" w:type="dxa"/>
        <w:tblInd w:w="709" w:type="dxa"/>
        <w:tblLayout w:type="fixed"/>
        <w:tblCellMar>
          <w:left w:w="70" w:type="dxa"/>
          <w:right w:w="70" w:type="dxa"/>
        </w:tblCellMar>
        <w:tblLook w:val="04A0" w:firstRow="1" w:lastRow="0" w:firstColumn="1" w:lastColumn="0" w:noHBand="0" w:noVBand="1"/>
      </w:tblPr>
      <w:tblGrid>
        <w:gridCol w:w="4678"/>
        <w:gridCol w:w="195"/>
        <w:gridCol w:w="1566"/>
        <w:gridCol w:w="282"/>
        <w:gridCol w:w="1359"/>
      </w:tblGrid>
      <w:tr w:rsidR="00C3705D" w:rsidRPr="001E6A9C" w14:paraId="10F61466" w14:textId="77777777" w:rsidTr="00CC0335">
        <w:trPr>
          <w:trHeight w:val="80"/>
        </w:trPr>
        <w:tc>
          <w:tcPr>
            <w:tcW w:w="4678" w:type="dxa"/>
            <w:tcBorders>
              <w:top w:val="nil"/>
              <w:left w:val="nil"/>
              <w:bottom w:val="nil"/>
              <w:right w:val="nil"/>
            </w:tcBorders>
            <w:shd w:val="clear" w:color="auto" w:fill="auto"/>
            <w:noWrap/>
            <w:vAlign w:val="bottom"/>
            <w:hideMark/>
          </w:tcPr>
          <w:p w14:paraId="455D3FAA" w14:textId="77777777" w:rsidR="00FC1542" w:rsidRPr="001E6A9C" w:rsidRDefault="00FC1542" w:rsidP="0075549C">
            <w:pPr>
              <w:rPr>
                <w:rFonts w:ascii="Futura Medium" w:hAnsi="Futura Medium" w:cs="Futura Medium"/>
                <w:sz w:val="18"/>
                <w:szCs w:val="18"/>
                <w:lang w:eastAsia="es-EC"/>
              </w:rPr>
            </w:pPr>
          </w:p>
        </w:tc>
        <w:tc>
          <w:tcPr>
            <w:tcW w:w="195" w:type="dxa"/>
            <w:tcBorders>
              <w:top w:val="nil"/>
              <w:left w:val="nil"/>
              <w:bottom w:val="nil"/>
              <w:right w:val="nil"/>
            </w:tcBorders>
            <w:shd w:val="clear" w:color="auto" w:fill="auto"/>
            <w:noWrap/>
            <w:vAlign w:val="bottom"/>
            <w:hideMark/>
          </w:tcPr>
          <w:p w14:paraId="2560473C" w14:textId="77777777" w:rsidR="00FC1542" w:rsidRPr="001E6A9C" w:rsidRDefault="00FC1542" w:rsidP="0075549C">
            <w:pPr>
              <w:rPr>
                <w:rFonts w:ascii="Futura Medium" w:hAnsi="Futura Medium" w:cs="Futura Medium"/>
                <w:sz w:val="18"/>
                <w:szCs w:val="18"/>
                <w:lang w:eastAsia="es-EC"/>
              </w:rPr>
            </w:pPr>
          </w:p>
        </w:tc>
        <w:tc>
          <w:tcPr>
            <w:tcW w:w="1566" w:type="dxa"/>
            <w:tcBorders>
              <w:top w:val="nil"/>
              <w:left w:val="nil"/>
              <w:bottom w:val="single" w:sz="4" w:space="0" w:color="auto"/>
              <w:right w:val="nil"/>
            </w:tcBorders>
            <w:shd w:val="clear" w:color="auto" w:fill="auto"/>
            <w:noWrap/>
            <w:vAlign w:val="center"/>
            <w:hideMark/>
          </w:tcPr>
          <w:p w14:paraId="7999808A" w14:textId="77777777" w:rsidR="00FC1542" w:rsidRPr="001E6A9C" w:rsidRDefault="002F246B"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82" w:type="dxa"/>
            <w:tcBorders>
              <w:top w:val="nil"/>
              <w:left w:val="nil"/>
              <w:bottom w:val="nil"/>
              <w:right w:val="nil"/>
            </w:tcBorders>
            <w:shd w:val="clear" w:color="auto" w:fill="auto"/>
            <w:noWrap/>
            <w:vAlign w:val="center"/>
            <w:hideMark/>
          </w:tcPr>
          <w:p w14:paraId="10E533BC" w14:textId="77777777" w:rsidR="00FC1542" w:rsidRPr="001E6A9C" w:rsidRDefault="00FC1542" w:rsidP="0075549C">
            <w:pPr>
              <w:jc w:val="center"/>
              <w:rPr>
                <w:rFonts w:ascii="Futura Medium" w:hAnsi="Futura Medium" w:cs="Futura Medium"/>
                <w:b/>
                <w:bCs/>
                <w:sz w:val="18"/>
                <w:szCs w:val="18"/>
                <w:lang w:eastAsia="es-EC"/>
              </w:rPr>
            </w:pPr>
          </w:p>
        </w:tc>
        <w:tc>
          <w:tcPr>
            <w:tcW w:w="1359" w:type="dxa"/>
            <w:tcBorders>
              <w:top w:val="nil"/>
              <w:left w:val="nil"/>
              <w:bottom w:val="single" w:sz="4" w:space="0" w:color="auto"/>
              <w:right w:val="nil"/>
            </w:tcBorders>
            <w:shd w:val="clear" w:color="auto" w:fill="auto"/>
            <w:noWrap/>
            <w:vAlign w:val="center"/>
            <w:hideMark/>
          </w:tcPr>
          <w:p w14:paraId="43FE61AD" w14:textId="77777777" w:rsidR="00FC1542" w:rsidRPr="001E6A9C" w:rsidRDefault="002F246B"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C3705D" w:rsidRPr="001E6A9C" w14:paraId="185BC6E1" w14:textId="77777777" w:rsidTr="005A274D">
        <w:trPr>
          <w:trHeight w:val="70"/>
        </w:trPr>
        <w:tc>
          <w:tcPr>
            <w:tcW w:w="4678" w:type="dxa"/>
            <w:tcBorders>
              <w:top w:val="nil"/>
              <w:left w:val="nil"/>
              <w:bottom w:val="nil"/>
              <w:right w:val="nil"/>
            </w:tcBorders>
            <w:shd w:val="clear" w:color="auto" w:fill="auto"/>
            <w:noWrap/>
            <w:vAlign w:val="bottom"/>
            <w:hideMark/>
          </w:tcPr>
          <w:p w14:paraId="4B794BC5" w14:textId="77777777" w:rsidR="00AB782F" w:rsidRPr="001E6A9C" w:rsidRDefault="00AB782F" w:rsidP="0075549C">
            <w:pPr>
              <w:ind w:left="-70"/>
              <w:rPr>
                <w:rFonts w:ascii="Futura Medium" w:hAnsi="Futura Medium" w:cs="Futura Medium"/>
                <w:sz w:val="18"/>
                <w:szCs w:val="18"/>
                <w:lang w:eastAsia="es-EC"/>
              </w:rPr>
            </w:pPr>
            <w:r w:rsidRPr="001E6A9C">
              <w:rPr>
                <w:rFonts w:ascii="Futura Medium" w:hAnsi="Futura Medium" w:cs="Futura Medium" w:hint="cs"/>
                <w:sz w:val="18"/>
                <w:szCs w:val="18"/>
                <w:lang w:eastAsia="es-EC"/>
              </w:rPr>
              <w:t>Saldo al inicio del año</w:t>
            </w:r>
          </w:p>
        </w:tc>
        <w:tc>
          <w:tcPr>
            <w:tcW w:w="195" w:type="dxa"/>
            <w:tcBorders>
              <w:top w:val="nil"/>
              <w:left w:val="nil"/>
              <w:bottom w:val="nil"/>
              <w:right w:val="nil"/>
            </w:tcBorders>
            <w:shd w:val="clear" w:color="auto" w:fill="auto"/>
            <w:noWrap/>
            <w:vAlign w:val="bottom"/>
            <w:hideMark/>
          </w:tcPr>
          <w:p w14:paraId="075C9FAF" w14:textId="77777777" w:rsidR="00AB782F" w:rsidRPr="001E6A9C" w:rsidRDefault="00AB782F" w:rsidP="0075549C">
            <w:pPr>
              <w:rPr>
                <w:rFonts w:ascii="Futura Medium" w:hAnsi="Futura Medium" w:cs="Futura Medium"/>
                <w:sz w:val="18"/>
                <w:szCs w:val="18"/>
                <w:lang w:eastAsia="es-EC"/>
              </w:rPr>
            </w:pPr>
          </w:p>
        </w:tc>
        <w:tc>
          <w:tcPr>
            <w:tcW w:w="1566" w:type="dxa"/>
            <w:tcBorders>
              <w:top w:val="nil"/>
              <w:left w:val="nil"/>
              <w:bottom w:val="nil"/>
              <w:right w:val="nil"/>
            </w:tcBorders>
            <w:shd w:val="clear" w:color="auto" w:fill="auto"/>
            <w:noWrap/>
            <w:vAlign w:val="bottom"/>
          </w:tcPr>
          <w:p w14:paraId="0766AB42" w14:textId="54A81817" w:rsidR="00AB782F" w:rsidRPr="001E6A9C" w:rsidRDefault="00AB782F" w:rsidP="0075549C">
            <w:pPr>
              <w:jc w:val="right"/>
              <w:rPr>
                <w:rFonts w:ascii="Futura Medium" w:hAnsi="Futura Medium" w:cs="Futura Medium"/>
                <w:sz w:val="18"/>
                <w:szCs w:val="18"/>
                <w:lang w:eastAsia="es-EC"/>
              </w:rPr>
            </w:pPr>
          </w:p>
        </w:tc>
        <w:tc>
          <w:tcPr>
            <w:tcW w:w="282" w:type="dxa"/>
            <w:tcBorders>
              <w:top w:val="nil"/>
              <w:left w:val="nil"/>
              <w:bottom w:val="nil"/>
              <w:right w:val="nil"/>
            </w:tcBorders>
            <w:shd w:val="clear" w:color="auto" w:fill="auto"/>
            <w:noWrap/>
            <w:vAlign w:val="center"/>
          </w:tcPr>
          <w:p w14:paraId="08C4BCAD" w14:textId="77777777" w:rsidR="00AB782F" w:rsidRPr="001E6A9C" w:rsidRDefault="00AB782F" w:rsidP="0075549C">
            <w:pPr>
              <w:jc w:val="right"/>
              <w:rPr>
                <w:rFonts w:ascii="Futura Medium" w:hAnsi="Futura Medium" w:cs="Futura Medium"/>
                <w:sz w:val="18"/>
                <w:szCs w:val="18"/>
                <w:lang w:eastAsia="es-EC"/>
              </w:rPr>
            </w:pPr>
          </w:p>
        </w:tc>
        <w:tc>
          <w:tcPr>
            <w:tcW w:w="1359" w:type="dxa"/>
            <w:tcBorders>
              <w:top w:val="nil"/>
              <w:left w:val="nil"/>
              <w:bottom w:val="nil"/>
              <w:right w:val="nil"/>
            </w:tcBorders>
            <w:shd w:val="clear" w:color="auto" w:fill="auto"/>
            <w:noWrap/>
            <w:vAlign w:val="bottom"/>
          </w:tcPr>
          <w:p w14:paraId="7E86E713" w14:textId="763B1BD8" w:rsidR="00AB782F" w:rsidRPr="001E6A9C" w:rsidRDefault="00AB782F" w:rsidP="0075549C">
            <w:pPr>
              <w:jc w:val="right"/>
              <w:rPr>
                <w:rFonts w:ascii="Futura Medium" w:hAnsi="Futura Medium" w:cs="Futura Medium"/>
                <w:bCs/>
                <w:sz w:val="18"/>
                <w:szCs w:val="18"/>
                <w:lang w:eastAsia="es-EC"/>
              </w:rPr>
            </w:pPr>
          </w:p>
        </w:tc>
      </w:tr>
      <w:tr w:rsidR="00C3705D" w:rsidRPr="001E6A9C" w14:paraId="3A6C4E7D" w14:textId="77777777" w:rsidTr="005A274D">
        <w:trPr>
          <w:trHeight w:val="80"/>
        </w:trPr>
        <w:tc>
          <w:tcPr>
            <w:tcW w:w="4678" w:type="dxa"/>
            <w:tcBorders>
              <w:top w:val="nil"/>
              <w:left w:val="nil"/>
              <w:bottom w:val="nil"/>
              <w:right w:val="nil"/>
            </w:tcBorders>
            <w:shd w:val="clear" w:color="auto" w:fill="auto"/>
            <w:noWrap/>
            <w:vAlign w:val="bottom"/>
            <w:hideMark/>
          </w:tcPr>
          <w:p w14:paraId="13E96CB3" w14:textId="77777777" w:rsidR="00AB782F" w:rsidRPr="001E6A9C" w:rsidRDefault="00AB782F" w:rsidP="0075549C">
            <w:pPr>
              <w:ind w:left="-70"/>
              <w:rPr>
                <w:rFonts w:ascii="Futura Medium" w:hAnsi="Futura Medium" w:cs="Futura Medium"/>
                <w:sz w:val="18"/>
                <w:szCs w:val="18"/>
                <w:lang w:eastAsia="es-EC"/>
              </w:rPr>
            </w:pPr>
            <w:r w:rsidRPr="001E6A9C">
              <w:rPr>
                <w:rFonts w:ascii="Futura Medium" w:hAnsi="Futura Medium" w:cs="Futura Medium" w:hint="cs"/>
                <w:sz w:val="18"/>
                <w:szCs w:val="18"/>
                <w:lang w:eastAsia="es-EC"/>
              </w:rPr>
              <w:t>Provisión con cargo a resultados</w:t>
            </w:r>
          </w:p>
        </w:tc>
        <w:tc>
          <w:tcPr>
            <w:tcW w:w="195" w:type="dxa"/>
            <w:tcBorders>
              <w:top w:val="nil"/>
              <w:left w:val="nil"/>
              <w:bottom w:val="nil"/>
              <w:right w:val="nil"/>
            </w:tcBorders>
            <w:shd w:val="clear" w:color="auto" w:fill="auto"/>
            <w:noWrap/>
            <w:vAlign w:val="bottom"/>
            <w:hideMark/>
          </w:tcPr>
          <w:p w14:paraId="7CFBC306" w14:textId="77777777" w:rsidR="00AB782F" w:rsidRPr="001E6A9C" w:rsidRDefault="00AB782F" w:rsidP="0075549C">
            <w:pPr>
              <w:rPr>
                <w:rFonts w:ascii="Futura Medium" w:hAnsi="Futura Medium" w:cs="Futura Medium"/>
                <w:sz w:val="18"/>
                <w:szCs w:val="18"/>
                <w:lang w:eastAsia="es-EC"/>
              </w:rPr>
            </w:pPr>
          </w:p>
        </w:tc>
        <w:tc>
          <w:tcPr>
            <w:tcW w:w="1566" w:type="dxa"/>
            <w:tcBorders>
              <w:top w:val="nil"/>
              <w:left w:val="nil"/>
              <w:bottom w:val="nil"/>
              <w:right w:val="nil"/>
            </w:tcBorders>
            <w:shd w:val="clear" w:color="auto" w:fill="auto"/>
            <w:noWrap/>
            <w:vAlign w:val="center"/>
          </w:tcPr>
          <w:p w14:paraId="6175BFA1" w14:textId="57B82447" w:rsidR="00AB782F" w:rsidRPr="001E6A9C" w:rsidRDefault="00AB782F" w:rsidP="0075549C">
            <w:pPr>
              <w:jc w:val="right"/>
              <w:rPr>
                <w:rFonts w:ascii="Futura Medium" w:hAnsi="Futura Medium" w:cs="Futura Medium"/>
                <w:b/>
                <w:sz w:val="18"/>
                <w:szCs w:val="18"/>
                <w:lang w:eastAsia="es-EC"/>
              </w:rPr>
            </w:pPr>
          </w:p>
        </w:tc>
        <w:tc>
          <w:tcPr>
            <w:tcW w:w="282" w:type="dxa"/>
            <w:tcBorders>
              <w:top w:val="nil"/>
              <w:left w:val="nil"/>
              <w:bottom w:val="nil"/>
              <w:right w:val="nil"/>
            </w:tcBorders>
            <w:shd w:val="clear" w:color="auto" w:fill="auto"/>
            <w:noWrap/>
            <w:vAlign w:val="center"/>
          </w:tcPr>
          <w:p w14:paraId="7D456677" w14:textId="77777777" w:rsidR="00AB782F" w:rsidRPr="001E6A9C" w:rsidRDefault="00AB782F" w:rsidP="0075549C">
            <w:pPr>
              <w:jc w:val="right"/>
              <w:rPr>
                <w:rFonts w:ascii="Futura Medium" w:hAnsi="Futura Medium" w:cs="Futura Medium"/>
                <w:sz w:val="18"/>
                <w:szCs w:val="18"/>
                <w:lang w:eastAsia="es-EC"/>
              </w:rPr>
            </w:pPr>
          </w:p>
        </w:tc>
        <w:tc>
          <w:tcPr>
            <w:tcW w:w="1359" w:type="dxa"/>
            <w:tcBorders>
              <w:top w:val="nil"/>
              <w:left w:val="nil"/>
              <w:bottom w:val="nil"/>
              <w:right w:val="nil"/>
            </w:tcBorders>
            <w:shd w:val="clear" w:color="auto" w:fill="auto"/>
            <w:noWrap/>
            <w:vAlign w:val="center"/>
          </w:tcPr>
          <w:p w14:paraId="6A78E168" w14:textId="4FB1167A" w:rsidR="00AB782F" w:rsidRPr="001E6A9C" w:rsidRDefault="00AB782F" w:rsidP="0075549C">
            <w:pPr>
              <w:jc w:val="right"/>
              <w:rPr>
                <w:rFonts w:ascii="Futura Medium" w:hAnsi="Futura Medium" w:cs="Futura Medium"/>
                <w:sz w:val="18"/>
                <w:szCs w:val="18"/>
                <w:lang w:eastAsia="es-EC"/>
              </w:rPr>
            </w:pPr>
          </w:p>
        </w:tc>
      </w:tr>
      <w:tr w:rsidR="00C3705D" w:rsidRPr="001E6A9C" w14:paraId="77E2D996" w14:textId="77777777" w:rsidTr="005A274D">
        <w:trPr>
          <w:trHeight w:val="80"/>
        </w:trPr>
        <w:tc>
          <w:tcPr>
            <w:tcW w:w="4678" w:type="dxa"/>
            <w:tcBorders>
              <w:top w:val="nil"/>
              <w:left w:val="nil"/>
              <w:bottom w:val="nil"/>
              <w:right w:val="nil"/>
            </w:tcBorders>
            <w:shd w:val="clear" w:color="auto" w:fill="auto"/>
            <w:noWrap/>
            <w:vAlign w:val="bottom"/>
            <w:hideMark/>
          </w:tcPr>
          <w:p w14:paraId="680BE6FA" w14:textId="77777777" w:rsidR="00AB782F" w:rsidRPr="001E6A9C" w:rsidRDefault="00AB782F" w:rsidP="0075549C">
            <w:pPr>
              <w:ind w:left="-70"/>
              <w:rPr>
                <w:rFonts w:ascii="Futura Medium" w:hAnsi="Futura Medium" w:cs="Futura Medium"/>
                <w:sz w:val="18"/>
                <w:szCs w:val="18"/>
                <w:lang w:eastAsia="es-EC"/>
              </w:rPr>
            </w:pPr>
            <w:r w:rsidRPr="001E6A9C">
              <w:rPr>
                <w:rFonts w:ascii="Futura Medium" w:hAnsi="Futura Medium" w:cs="Futura Medium" w:hint="cs"/>
                <w:sz w:val="18"/>
                <w:szCs w:val="18"/>
                <w:lang w:eastAsia="es-EC"/>
              </w:rPr>
              <w:t>(-) Castigos</w:t>
            </w:r>
          </w:p>
        </w:tc>
        <w:tc>
          <w:tcPr>
            <w:tcW w:w="195" w:type="dxa"/>
            <w:tcBorders>
              <w:top w:val="nil"/>
              <w:left w:val="nil"/>
              <w:bottom w:val="nil"/>
              <w:right w:val="nil"/>
            </w:tcBorders>
            <w:shd w:val="clear" w:color="auto" w:fill="auto"/>
            <w:noWrap/>
            <w:vAlign w:val="bottom"/>
            <w:hideMark/>
          </w:tcPr>
          <w:p w14:paraId="2BA8EF4C" w14:textId="77777777" w:rsidR="00AB782F" w:rsidRPr="001E6A9C" w:rsidRDefault="00AB782F" w:rsidP="0075549C">
            <w:pPr>
              <w:rPr>
                <w:rFonts w:ascii="Futura Medium" w:hAnsi="Futura Medium" w:cs="Futura Medium"/>
                <w:sz w:val="18"/>
                <w:szCs w:val="18"/>
                <w:lang w:eastAsia="es-EC"/>
              </w:rPr>
            </w:pPr>
          </w:p>
        </w:tc>
        <w:tc>
          <w:tcPr>
            <w:tcW w:w="1566" w:type="dxa"/>
            <w:tcBorders>
              <w:top w:val="nil"/>
              <w:left w:val="nil"/>
              <w:bottom w:val="single" w:sz="4" w:space="0" w:color="auto"/>
              <w:right w:val="nil"/>
            </w:tcBorders>
            <w:shd w:val="clear" w:color="auto" w:fill="auto"/>
            <w:noWrap/>
            <w:vAlign w:val="center"/>
          </w:tcPr>
          <w:p w14:paraId="0AF0EE5C" w14:textId="21DBD20E" w:rsidR="00AB782F" w:rsidRPr="001E6A9C" w:rsidRDefault="00AB782F" w:rsidP="0075549C">
            <w:pPr>
              <w:jc w:val="right"/>
              <w:rPr>
                <w:rFonts w:ascii="Futura Medium" w:hAnsi="Futura Medium" w:cs="Futura Medium"/>
                <w:b/>
                <w:sz w:val="18"/>
                <w:szCs w:val="18"/>
                <w:lang w:eastAsia="es-EC"/>
              </w:rPr>
            </w:pPr>
          </w:p>
        </w:tc>
        <w:tc>
          <w:tcPr>
            <w:tcW w:w="282" w:type="dxa"/>
            <w:tcBorders>
              <w:top w:val="nil"/>
              <w:left w:val="nil"/>
              <w:bottom w:val="nil"/>
              <w:right w:val="nil"/>
            </w:tcBorders>
            <w:shd w:val="clear" w:color="auto" w:fill="auto"/>
            <w:noWrap/>
            <w:vAlign w:val="center"/>
          </w:tcPr>
          <w:p w14:paraId="57F4F84B" w14:textId="77777777" w:rsidR="00AB782F" w:rsidRPr="001E6A9C" w:rsidRDefault="00AB782F" w:rsidP="0075549C">
            <w:pPr>
              <w:jc w:val="right"/>
              <w:rPr>
                <w:rFonts w:ascii="Futura Medium" w:hAnsi="Futura Medium" w:cs="Futura Medium"/>
                <w:sz w:val="18"/>
                <w:szCs w:val="18"/>
                <w:lang w:eastAsia="es-EC"/>
              </w:rPr>
            </w:pPr>
          </w:p>
        </w:tc>
        <w:tc>
          <w:tcPr>
            <w:tcW w:w="1359" w:type="dxa"/>
            <w:tcBorders>
              <w:top w:val="nil"/>
              <w:left w:val="nil"/>
              <w:bottom w:val="single" w:sz="4" w:space="0" w:color="auto"/>
              <w:right w:val="nil"/>
            </w:tcBorders>
            <w:shd w:val="clear" w:color="auto" w:fill="auto"/>
            <w:noWrap/>
            <w:vAlign w:val="center"/>
          </w:tcPr>
          <w:p w14:paraId="6BE629EA" w14:textId="4E54AF74" w:rsidR="00AB782F" w:rsidRPr="001E6A9C" w:rsidRDefault="00AB782F" w:rsidP="0075549C">
            <w:pPr>
              <w:jc w:val="right"/>
              <w:rPr>
                <w:rFonts w:ascii="Futura Medium" w:hAnsi="Futura Medium" w:cs="Futura Medium"/>
                <w:sz w:val="18"/>
                <w:szCs w:val="18"/>
                <w:lang w:eastAsia="es-EC"/>
              </w:rPr>
            </w:pPr>
          </w:p>
        </w:tc>
      </w:tr>
      <w:tr w:rsidR="00AB782F" w:rsidRPr="001E6A9C" w14:paraId="612A32A9" w14:textId="77777777" w:rsidTr="005A274D">
        <w:trPr>
          <w:trHeight w:val="70"/>
        </w:trPr>
        <w:tc>
          <w:tcPr>
            <w:tcW w:w="4678" w:type="dxa"/>
            <w:tcBorders>
              <w:top w:val="nil"/>
              <w:left w:val="nil"/>
              <w:bottom w:val="nil"/>
              <w:right w:val="nil"/>
            </w:tcBorders>
            <w:shd w:val="clear" w:color="auto" w:fill="auto"/>
            <w:noWrap/>
            <w:vAlign w:val="bottom"/>
            <w:hideMark/>
          </w:tcPr>
          <w:p w14:paraId="54C238C4" w14:textId="77777777" w:rsidR="00AB782F" w:rsidRPr="001E6A9C" w:rsidRDefault="00AB782F" w:rsidP="0075549C">
            <w:pPr>
              <w:ind w:left="-70"/>
              <w:rPr>
                <w:rFonts w:ascii="Futura Medium" w:hAnsi="Futura Medium" w:cs="Futura Medium"/>
                <w:sz w:val="18"/>
                <w:szCs w:val="18"/>
                <w:lang w:eastAsia="es-EC"/>
              </w:rPr>
            </w:pPr>
            <w:r w:rsidRPr="001E6A9C">
              <w:rPr>
                <w:rFonts w:ascii="Futura Medium" w:hAnsi="Futura Medium" w:cs="Futura Medium" w:hint="cs"/>
                <w:sz w:val="18"/>
                <w:szCs w:val="18"/>
                <w:lang w:eastAsia="es-EC"/>
              </w:rPr>
              <w:t>Saldo al final del año</w:t>
            </w:r>
          </w:p>
        </w:tc>
        <w:tc>
          <w:tcPr>
            <w:tcW w:w="195" w:type="dxa"/>
            <w:tcBorders>
              <w:top w:val="nil"/>
              <w:left w:val="nil"/>
              <w:bottom w:val="nil"/>
              <w:right w:val="nil"/>
            </w:tcBorders>
            <w:shd w:val="clear" w:color="auto" w:fill="auto"/>
            <w:noWrap/>
            <w:vAlign w:val="bottom"/>
            <w:hideMark/>
          </w:tcPr>
          <w:p w14:paraId="3A0898FC" w14:textId="77777777" w:rsidR="00AB782F" w:rsidRPr="001E6A9C" w:rsidRDefault="00AB782F" w:rsidP="0075549C">
            <w:pPr>
              <w:rPr>
                <w:rFonts w:ascii="Futura Medium" w:hAnsi="Futura Medium" w:cs="Futura Medium"/>
                <w:sz w:val="18"/>
                <w:szCs w:val="18"/>
                <w:lang w:eastAsia="es-EC"/>
              </w:rPr>
            </w:pPr>
          </w:p>
        </w:tc>
        <w:tc>
          <w:tcPr>
            <w:tcW w:w="1566" w:type="dxa"/>
            <w:tcBorders>
              <w:top w:val="nil"/>
              <w:left w:val="nil"/>
              <w:bottom w:val="double" w:sz="6" w:space="0" w:color="auto"/>
              <w:right w:val="nil"/>
            </w:tcBorders>
            <w:shd w:val="clear" w:color="auto" w:fill="auto"/>
            <w:noWrap/>
            <w:vAlign w:val="bottom"/>
          </w:tcPr>
          <w:p w14:paraId="76E1D6F5" w14:textId="30C55477" w:rsidR="00AB782F" w:rsidRPr="001E6A9C" w:rsidRDefault="00AB782F" w:rsidP="0075549C">
            <w:pPr>
              <w:jc w:val="right"/>
              <w:rPr>
                <w:rFonts w:ascii="Futura Medium" w:hAnsi="Futura Medium" w:cs="Futura Medium"/>
                <w:b/>
                <w:sz w:val="18"/>
                <w:szCs w:val="18"/>
                <w:lang w:eastAsia="es-EC"/>
              </w:rPr>
            </w:pPr>
          </w:p>
        </w:tc>
        <w:tc>
          <w:tcPr>
            <w:tcW w:w="282" w:type="dxa"/>
            <w:tcBorders>
              <w:top w:val="nil"/>
              <w:left w:val="nil"/>
              <w:bottom w:val="nil"/>
              <w:right w:val="nil"/>
            </w:tcBorders>
            <w:shd w:val="clear" w:color="auto" w:fill="auto"/>
            <w:noWrap/>
            <w:vAlign w:val="bottom"/>
          </w:tcPr>
          <w:p w14:paraId="510065EC" w14:textId="77777777" w:rsidR="00AB782F" w:rsidRPr="001E6A9C" w:rsidRDefault="00AB782F" w:rsidP="0075549C">
            <w:pPr>
              <w:jc w:val="right"/>
              <w:rPr>
                <w:rFonts w:ascii="Futura Medium" w:hAnsi="Futura Medium" w:cs="Futura Medium"/>
                <w:sz w:val="18"/>
                <w:szCs w:val="18"/>
                <w:lang w:eastAsia="es-EC"/>
              </w:rPr>
            </w:pPr>
          </w:p>
        </w:tc>
        <w:tc>
          <w:tcPr>
            <w:tcW w:w="1359" w:type="dxa"/>
            <w:tcBorders>
              <w:top w:val="nil"/>
              <w:left w:val="nil"/>
              <w:bottom w:val="double" w:sz="6" w:space="0" w:color="auto"/>
              <w:right w:val="nil"/>
            </w:tcBorders>
            <w:shd w:val="clear" w:color="auto" w:fill="auto"/>
            <w:noWrap/>
            <w:vAlign w:val="bottom"/>
          </w:tcPr>
          <w:p w14:paraId="1752DE63" w14:textId="09161F8F" w:rsidR="00AB782F" w:rsidRPr="001E6A9C" w:rsidRDefault="00AB782F" w:rsidP="0075549C">
            <w:pPr>
              <w:jc w:val="right"/>
              <w:rPr>
                <w:rFonts w:ascii="Futura Medium" w:hAnsi="Futura Medium" w:cs="Futura Medium"/>
                <w:sz w:val="18"/>
                <w:szCs w:val="18"/>
                <w:lang w:eastAsia="es-EC"/>
              </w:rPr>
            </w:pPr>
          </w:p>
        </w:tc>
      </w:tr>
    </w:tbl>
    <w:p w14:paraId="2AE66E2A" w14:textId="77777777" w:rsidR="00FC1542" w:rsidRPr="001E6A9C" w:rsidRDefault="00FC1542" w:rsidP="0075549C">
      <w:pPr>
        <w:tabs>
          <w:tab w:val="left" w:pos="7655"/>
        </w:tabs>
        <w:autoSpaceDE w:val="0"/>
        <w:autoSpaceDN w:val="0"/>
        <w:adjustRightInd w:val="0"/>
        <w:ind w:left="567"/>
        <w:jc w:val="both"/>
        <w:rPr>
          <w:rFonts w:ascii="Futura Medium" w:hAnsi="Futura Medium" w:cs="Futura Medium"/>
          <w:sz w:val="18"/>
          <w:szCs w:val="18"/>
        </w:rPr>
      </w:pPr>
    </w:p>
    <w:p w14:paraId="651D02E5" w14:textId="77777777" w:rsidR="00DF4034" w:rsidRPr="001E6A9C" w:rsidRDefault="0057789A" w:rsidP="0075549C">
      <w:pPr>
        <w:tabs>
          <w:tab w:val="left" w:pos="7655"/>
        </w:tabs>
        <w:autoSpaceDE w:val="0"/>
        <w:autoSpaceDN w:val="0"/>
        <w:adjustRightInd w:val="0"/>
        <w:ind w:left="567"/>
        <w:jc w:val="both"/>
        <w:rPr>
          <w:rFonts w:ascii="Futura Medium" w:eastAsiaTheme="minorHAnsi" w:hAnsi="Futura Medium" w:cs="Futura Medium"/>
          <w:sz w:val="18"/>
          <w:szCs w:val="18"/>
          <w:lang w:eastAsia="en-US"/>
        </w:rPr>
      </w:pPr>
      <w:r w:rsidRPr="001E6A9C">
        <w:rPr>
          <w:rFonts w:ascii="Futura Medium" w:hAnsi="Futura Medium" w:cs="Futura Medium" w:hint="cs"/>
          <w:sz w:val="18"/>
          <w:szCs w:val="18"/>
        </w:rPr>
        <w:t xml:space="preserve">La Compañía </w:t>
      </w:r>
      <w:r w:rsidR="00DF4034" w:rsidRPr="001E6A9C">
        <w:rPr>
          <w:rFonts w:ascii="Futura Medium" w:hAnsi="Futura Medium" w:cs="Futura Medium" w:hint="cs"/>
          <w:sz w:val="18"/>
          <w:szCs w:val="18"/>
        </w:rPr>
        <w:t xml:space="preserve">considerando la naturaleza de sus cuentas por cobrar, </w:t>
      </w:r>
      <w:r w:rsidR="005B030E" w:rsidRPr="001E6A9C">
        <w:rPr>
          <w:rFonts w:ascii="Futura Medium" w:eastAsiaTheme="minorHAnsi" w:hAnsi="Futura Medium" w:cs="Futura Medium" w:hint="cs"/>
          <w:sz w:val="18"/>
          <w:szCs w:val="18"/>
          <w:lang w:eastAsia="en-US"/>
        </w:rPr>
        <w:t>asigna</w:t>
      </w:r>
      <w:r w:rsidR="00DF4034" w:rsidRPr="001E6A9C">
        <w:rPr>
          <w:rFonts w:ascii="Futura Medium" w:eastAsiaTheme="minorHAnsi" w:hAnsi="Futura Medium" w:cs="Futura Medium" w:hint="cs"/>
          <w:sz w:val="18"/>
          <w:szCs w:val="18"/>
          <w:lang w:eastAsia="en-US"/>
        </w:rPr>
        <w:t xml:space="preserve"> un porcentaje de probabilidad de perdida de acuerdo con su comportamiento histórico.  El importe de las pérdidas crediticias se actualiza prospectivamente en cada fecha de reporte.</w:t>
      </w:r>
    </w:p>
    <w:p w14:paraId="2504E987" w14:textId="77777777" w:rsidR="00B017C8" w:rsidRPr="001E6A9C" w:rsidRDefault="00B017C8" w:rsidP="0075549C">
      <w:pPr>
        <w:tabs>
          <w:tab w:val="left" w:pos="7655"/>
        </w:tabs>
        <w:autoSpaceDE w:val="0"/>
        <w:autoSpaceDN w:val="0"/>
        <w:adjustRightInd w:val="0"/>
        <w:ind w:left="567"/>
        <w:jc w:val="both"/>
        <w:rPr>
          <w:rFonts w:ascii="Futura Medium" w:eastAsiaTheme="minorHAnsi" w:hAnsi="Futura Medium" w:cs="Futura Medium"/>
          <w:sz w:val="18"/>
          <w:szCs w:val="18"/>
          <w:lang w:eastAsia="en-US"/>
        </w:rPr>
      </w:pPr>
    </w:p>
    <w:p w14:paraId="487FADD1" w14:textId="29B1C4BF" w:rsidR="00B017C8" w:rsidRPr="001E6A9C" w:rsidRDefault="00B017C8" w:rsidP="0075549C">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 xml:space="preserve">La exposición de la Compañía al riesgo de crédito y a las pérdidas por deterioro relacionadas con las cuentas por cobrar comerciales y otras cuentas por cobrar, se revela en la nota </w:t>
      </w:r>
      <w:r w:rsidR="005A274D">
        <w:rPr>
          <w:rFonts w:ascii="Futura Medium" w:hAnsi="Futura Medium" w:cs="Futura Medium"/>
          <w:sz w:val="18"/>
          <w:szCs w:val="18"/>
        </w:rPr>
        <w:t>5</w:t>
      </w:r>
      <w:r w:rsidRPr="001E6A9C">
        <w:rPr>
          <w:rFonts w:ascii="Futura Medium" w:hAnsi="Futura Medium" w:cs="Futura Medium" w:hint="cs"/>
          <w:sz w:val="18"/>
          <w:szCs w:val="18"/>
        </w:rPr>
        <w:t>.</w:t>
      </w:r>
    </w:p>
    <w:p w14:paraId="653C1998" w14:textId="77777777" w:rsidR="000E3E6A" w:rsidRPr="001E6A9C" w:rsidRDefault="000E3E6A" w:rsidP="0075549C">
      <w:pPr>
        <w:autoSpaceDE w:val="0"/>
        <w:autoSpaceDN w:val="0"/>
        <w:adjustRightInd w:val="0"/>
        <w:jc w:val="both"/>
        <w:rPr>
          <w:rFonts w:ascii="Futura Medium" w:hAnsi="Futura Medium" w:cs="Futura Medium"/>
          <w:b/>
          <w:bCs/>
          <w:sz w:val="18"/>
          <w:szCs w:val="18"/>
        </w:rPr>
      </w:pPr>
    </w:p>
    <w:p w14:paraId="4DAEC0EC" w14:textId="0E9DC55F" w:rsidR="00743014" w:rsidRPr="001E6A9C" w:rsidRDefault="005A274D" w:rsidP="0075549C">
      <w:pPr>
        <w:autoSpaceDE w:val="0"/>
        <w:autoSpaceDN w:val="0"/>
        <w:adjustRightInd w:val="0"/>
        <w:jc w:val="both"/>
        <w:rPr>
          <w:rFonts w:ascii="Futura Medium" w:hAnsi="Futura Medium" w:cs="Futura Medium"/>
          <w:b/>
          <w:bCs/>
          <w:sz w:val="18"/>
          <w:szCs w:val="18"/>
          <w:u w:val="single"/>
        </w:rPr>
      </w:pPr>
      <w:r>
        <w:rPr>
          <w:rFonts w:ascii="Futura Medium" w:hAnsi="Futura Medium" w:cs="Futura Medium"/>
          <w:b/>
          <w:bCs/>
          <w:sz w:val="18"/>
          <w:szCs w:val="18"/>
        </w:rPr>
        <w:t>10</w:t>
      </w:r>
      <w:r w:rsidR="00A33376" w:rsidRPr="001E6A9C">
        <w:rPr>
          <w:rFonts w:ascii="Futura Medium" w:hAnsi="Futura Medium" w:cs="Futura Medium" w:hint="cs"/>
          <w:b/>
          <w:bCs/>
          <w:sz w:val="18"/>
          <w:szCs w:val="18"/>
        </w:rPr>
        <w:t xml:space="preserve">.     </w:t>
      </w:r>
      <w:r w:rsidR="00F5632A" w:rsidRPr="00F5632A">
        <w:rPr>
          <w:rFonts w:ascii="Futura Medium" w:hAnsi="Futura Medium" w:cs="Futura Medium"/>
          <w:b/>
          <w:bCs/>
          <w:sz w:val="18"/>
          <w:szCs w:val="18"/>
          <w:u w:val="single"/>
        </w:rPr>
        <w:t>Activos y pasivos por impuestos corrientes y diferidos</w:t>
      </w:r>
    </w:p>
    <w:p w14:paraId="442BFC5E" w14:textId="77777777" w:rsidR="00743014" w:rsidRPr="001E6A9C" w:rsidRDefault="00743014" w:rsidP="0075549C">
      <w:pPr>
        <w:tabs>
          <w:tab w:val="left" w:pos="7655"/>
        </w:tabs>
        <w:autoSpaceDE w:val="0"/>
        <w:autoSpaceDN w:val="0"/>
        <w:adjustRightInd w:val="0"/>
        <w:spacing w:line="280" w:lineRule="exact"/>
        <w:jc w:val="both"/>
        <w:rPr>
          <w:rFonts w:ascii="Futura Medium" w:hAnsi="Futura Medium" w:cs="Futura Medium"/>
          <w:b/>
          <w:bCs/>
          <w:sz w:val="18"/>
          <w:szCs w:val="18"/>
          <w:u w:val="single"/>
        </w:rPr>
      </w:pPr>
    </w:p>
    <w:p w14:paraId="667D8BCC" w14:textId="77777777" w:rsidR="00743014" w:rsidRPr="001E6A9C" w:rsidRDefault="00743014" w:rsidP="00711BBE">
      <w:pPr>
        <w:pStyle w:val="ListParagraph"/>
        <w:numPr>
          <w:ilvl w:val="0"/>
          <w:numId w:val="16"/>
        </w:numPr>
        <w:ind w:hanging="423"/>
        <w:jc w:val="both"/>
        <w:rPr>
          <w:rFonts w:ascii="Futura Medium" w:hAnsi="Futura Medium" w:cs="Futura Medium"/>
          <w:sz w:val="18"/>
          <w:szCs w:val="18"/>
        </w:rPr>
      </w:pPr>
      <w:r w:rsidRPr="001E6A9C">
        <w:rPr>
          <w:rFonts w:ascii="Futura Medium" w:hAnsi="Futura Medium" w:cs="Futura Medium" w:hint="cs"/>
          <w:sz w:val="18"/>
          <w:szCs w:val="18"/>
          <w:u w:val="single"/>
        </w:rPr>
        <w:t xml:space="preserve">Activos y pasivos de impuestos corrientes </w:t>
      </w:r>
    </w:p>
    <w:p w14:paraId="7968EF4B" w14:textId="77777777" w:rsidR="00743014" w:rsidRPr="001E6A9C" w:rsidRDefault="00743014" w:rsidP="0075549C">
      <w:pPr>
        <w:pStyle w:val="ListParagraph"/>
        <w:ind w:left="990"/>
        <w:jc w:val="both"/>
        <w:rPr>
          <w:rFonts w:ascii="Futura Medium" w:hAnsi="Futura Medium" w:cs="Futura Medium"/>
          <w:sz w:val="18"/>
          <w:szCs w:val="18"/>
        </w:rPr>
      </w:pPr>
    </w:p>
    <w:p w14:paraId="49B0F673" w14:textId="77777777" w:rsidR="00743014" w:rsidRPr="001E6A9C" w:rsidRDefault="00743014" w:rsidP="0075549C">
      <w:pPr>
        <w:pStyle w:val="ListParagraph"/>
        <w:ind w:left="990"/>
        <w:jc w:val="both"/>
        <w:rPr>
          <w:rFonts w:ascii="Futura Medium" w:hAnsi="Futura Medium" w:cs="Futura Medium"/>
          <w:sz w:val="18"/>
          <w:szCs w:val="18"/>
        </w:rPr>
      </w:pPr>
      <w:r w:rsidRPr="001E6A9C">
        <w:rPr>
          <w:rFonts w:ascii="Futura Medium" w:hAnsi="Futura Medium" w:cs="Futura Medium" w:hint="cs"/>
          <w:sz w:val="18"/>
          <w:szCs w:val="18"/>
        </w:rPr>
        <w:t xml:space="preserve">Un detalle de los saldos de activos y pasivos de impuestos corrientes </w:t>
      </w:r>
      <w:r w:rsidR="00FB0022" w:rsidRPr="001E6A9C">
        <w:rPr>
          <w:rFonts w:ascii="Futura Medium" w:hAnsi="Futura Medium" w:cs="Futura Medium" w:hint="cs"/>
          <w:sz w:val="18"/>
          <w:szCs w:val="18"/>
        </w:rPr>
        <w:t>a</w:t>
      </w:r>
      <w:r w:rsidR="00E46F38" w:rsidRPr="001E6A9C">
        <w:rPr>
          <w:rFonts w:ascii="Futura Medium" w:hAnsi="Futura Medium" w:cs="Futura Medium" w:hint="cs"/>
          <w:sz w:val="18"/>
          <w:szCs w:val="18"/>
        </w:rPr>
        <w:t xml:space="preserve">l 31 de diciembre del </w:t>
      </w:r>
      <w:r w:rsidR="00821C2F" w:rsidRPr="001E6A9C">
        <w:rPr>
          <w:rFonts w:ascii="Futura Medium" w:hAnsi="Futura Medium" w:cs="Futura Medium" w:hint="cs"/>
          <w:sz w:val="18"/>
          <w:szCs w:val="18"/>
        </w:rPr>
        <w:t>2020 y 2019</w:t>
      </w:r>
      <w:r w:rsidRPr="001E6A9C">
        <w:rPr>
          <w:rFonts w:ascii="Futura Medium" w:hAnsi="Futura Medium" w:cs="Futura Medium" w:hint="cs"/>
          <w:sz w:val="18"/>
          <w:szCs w:val="18"/>
        </w:rPr>
        <w:t xml:space="preserve"> es como sigue:</w:t>
      </w:r>
    </w:p>
    <w:p w14:paraId="24EB6A54" w14:textId="77777777" w:rsidR="00743014" w:rsidRPr="001E6A9C" w:rsidRDefault="00743014" w:rsidP="0075549C">
      <w:pPr>
        <w:pStyle w:val="ListParagraph"/>
        <w:ind w:left="990"/>
        <w:jc w:val="both"/>
        <w:rPr>
          <w:rFonts w:ascii="Futura Medium" w:hAnsi="Futura Medium" w:cs="Futura Medium"/>
          <w:sz w:val="18"/>
          <w:szCs w:val="18"/>
        </w:rPr>
      </w:pPr>
    </w:p>
    <w:tbl>
      <w:tblPr>
        <w:tblW w:w="7841" w:type="dxa"/>
        <w:tblInd w:w="993" w:type="dxa"/>
        <w:tblCellMar>
          <w:left w:w="70" w:type="dxa"/>
          <w:right w:w="70" w:type="dxa"/>
        </w:tblCellMar>
        <w:tblLook w:val="04A0" w:firstRow="1" w:lastRow="0" w:firstColumn="1" w:lastColumn="0" w:noHBand="0" w:noVBand="1"/>
      </w:tblPr>
      <w:tblGrid>
        <w:gridCol w:w="4961"/>
        <w:gridCol w:w="180"/>
        <w:gridCol w:w="1200"/>
        <w:gridCol w:w="300"/>
        <w:gridCol w:w="1200"/>
      </w:tblGrid>
      <w:tr w:rsidR="00C3705D" w:rsidRPr="001E6A9C" w14:paraId="7316EFB9" w14:textId="77777777" w:rsidTr="002612EC">
        <w:trPr>
          <w:trHeight w:val="284"/>
        </w:trPr>
        <w:tc>
          <w:tcPr>
            <w:tcW w:w="4961" w:type="dxa"/>
            <w:tcBorders>
              <w:top w:val="nil"/>
              <w:left w:val="nil"/>
              <w:bottom w:val="nil"/>
              <w:right w:val="nil"/>
            </w:tcBorders>
            <w:shd w:val="clear" w:color="auto" w:fill="auto"/>
            <w:noWrap/>
            <w:vAlign w:val="center"/>
            <w:hideMark/>
          </w:tcPr>
          <w:p w14:paraId="765AD61B" w14:textId="77777777" w:rsidR="00743014" w:rsidRPr="001E6A9C" w:rsidRDefault="00743014" w:rsidP="0075549C">
            <w:pPr>
              <w:rPr>
                <w:rFonts w:ascii="Futura Medium" w:hAnsi="Futura Medium" w:cs="Futura Medium"/>
                <w:sz w:val="18"/>
                <w:szCs w:val="18"/>
                <w:lang w:eastAsia="es-EC"/>
              </w:rPr>
            </w:pPr>
          </w:p>
        </w:tc>
        <w:tc>
          <w:tcPr>
            <w:tcW w:w="180" w:type="dxa"/>
            <w:tcBorders>
              <w:top w:val="nil"/>
              <w:left w:val="nil"/>
              <w:bottom w:val="nil"/>
              <w:right w:val="nil"/>
            </w:tcBorders>
            <w:shd w:val="clear" w:color="auto" w:fill="auto"/>
            <w:noWrap/>
            <w:vAlign w:val="center"/>
            <w:hideMark/>
          </w:tcPr>
          <w:p w14:paraId="15D4AF7D" w14:textId="77777777" w:rsidR="00743014" w:rsidRPr="001E6A9C" w:rsidRDefault="00743014" w:rsidP="0075549C">
            <w:pPr>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1B5D149F" w14:textId="77777777" w:rsidR="00743014" w:rsidRPr="001E6A9C" w:rsidRDefault="00006769"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300" w:type="dxa"/>
            <w:tcBorders>
              <w:top w:val="nil"/>
              <w:left w:val="nil"/>
              <w:bottom w:val="nil"/>
              <w:right w:val="nil"/>
            </w:tcBorders>
            <w:shd w:val="clear" w:color="auto" w:fill="auto"/>
            <w:noWrap/>
            <w:vAlign w:val="center"/>
            <w:hideMark/>
          </w:tcPr>
          <w:p w14:paraId="5CECD2CE" w14:textId="77777777" w:rsidR="00743014" w:rsidRPr="001E6A9C" w:rsidRDefault="00743014" w:rsidP="0075549C">
            <w:pPr>
              <w:jc w:val="center"/>
              <w:rPr>
                <w:rFonts w:ascii="Futura Medium" w:hAnsi="Futura Medium" w:cs="Futura Medium"/>
                <w:b/>
                <w:bCs/>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046007C6" w14:textId="77777777" w:rsidR="00743014" w:rsidRPr="001E6A9C" w:rsidRDefault="00006769"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C3705D" w:rsidRPr="001E6A9C" w14:paraId="58F16E9B" w14:textId="77777777" w:rsidTr="002612EC">
        <w:trPr>
          <w:trHeight w:val="284"/>
        </w:trPr>
        <w:tc>
          <w:tcPr>
            <w:tcW w:w="4961" w:type="dxa"/>
            <w:tcBorders>
              <w:top w:val="nil"/>
              <w:left w:val="nil"/>
              <w:bottom w:val="nil"/>
              <w:right w:val="nil"/>
            </w:tcBorders>
            <w:shd w:val="clear" w:color="auto" w:fill="auto"/>
            <w:vAlign w:val="center"/>
            <w:hideMark/>
          </w:tcPr>
          <w:p w14:paraId="51F78045" w14:textId="77777777" w:rsidR="00743014" w:rsidRPr="001E6A9C" w:rsidRDefault="00743014"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Activos por impuestos corrientes:</w:t>
            </w:r>
          </w:p>
        </w:tc>
        <w:tc>
          <w:tcPr>
            <w:tcW w:w="180" w:type="dxa"/>
            <w:tcBorders>
              <w:top w:val="nil"/>
              <w:left w:val="nil"/>
              <w:bottom w:val="nil"/>
              <w:right w:val="nil"/>
            </w:tcBorders>
            <w:shd w:val="clear" w:color="auto" w:fill="auto"/>
            <w:noWrap/>
            <w:vAlign w:val="center"/>
            <w:hideMark/>
          </w:tcPr>
          <w:p w14:paraId="1F00BED8" w14:textId="77777777" w:rsidR="00743014" w:rsidRPr="001E6A9C" w:rsidRDefault="00743014" w:rsidP="0075549C">
            <w:pPr>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hideMark/>
          </w:tcPr>
          <w:p w14:paraId="7AA62DE5" w14:textId="77777777" w:rsidR="00743014" w:rsidRPr="001E6A9C" w:rsidRDefault="00743014" w:rsidP="0075549C">
            <w:pPr>
              <w:jc w:val="right"/>
              <w:rPr>
                <w:rFonts w:ascii="Futura Medium" w:hAnsi="Futura Medium" w:cs="Futura Medium"/>
                <w:sz w:val="18"/>
                <w:szCs w:val="18"/>
                <w:lang w:eastAsia="es-EC"/>
              </w:rPr>
            </w:pPr>
          </w:p>
        </w:tc>
        <w:tc>
          <w:tcPr>
            <w:tcW w:w="300" w:type="dxa"/>
            <w:tcBorders>
              <w:top w:val="nil"/>
              <w:left w:val="nil"/>
              <w:bottom w:val="nil"/>
              <w:right w:val="nil"/>
            </w:tcBorders>
            <w:shd w:val="clear" w:color="auto" w:fill="auto"/>
            <w:noWrap/>
            <w:vAlign w:val="center"/>
            <w:hideMark/>
          </w:tcPr>
          <w:p w14:paraId="543BAAB1" w14:textId="77777777" w:rsidR="00743014" w:rsidRPr="001E6A9C" w:rsidRDefault="00743014" w:rsidP="0075549C">
            <w:pPr>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hideMark/>
          </w:tcPr>
          <w:p w14:paraId="101035ED" w14:textId="77777777" w:rsidR="00743014" w:rsidRPr="001E6A9C" w:rsidRDefault="00743014" w:rsidP="0075549C">
            <w:pPr>
              <w:jc w:val="right"/>
              <w:rPr>
                <w:rFonts w:ascii="Futura Medium" w:hAnsi="Futura Medium" w:cs="Futura Medium"/>
                <w:sz w:val="18"/>
                <w:szCs w:val="18"/>
                <w:lang w:eastAsia="es-EC"/>
              </w:rPr>
            </w:pPr>
          </w:p>
        </w:tc>
      </w:tr>
      <w:tr w:rsidR="00C3705D" w:rsidRPr="001E6A9C" w14:paraId="523CD3F3" w14:textId="77777777" w:rsidTr="002612EC">
        <w:trPr>
          <w:trHeight w:val="284"/>
        </w:trPr>
        <w:tc>
          <w:tcPr>
            <w:tcW w:w="4961" w:type="dxa"/>
            <w:tcBorders>
              <w:top w:val="nil"/>
              <w:left w:val="nil"/>
              <w:bottom w:val="nil"/>
              <w:right w:val="nil"/>
            </w:tcBorders>
            <w:shd w:val="clear" w:color="auto" w:fill="auto"/>
            <w:vAlign w:val="center"/>
          </w:tcPr>
          <w:p w14:paraId="412D2246" w14:textId="77777777" w:rsidR="00006769" w:rsidRPr="001E6A9C" w:rsidRDefault="00006769" w:rsidP="0075549C">
            <w:pPr>
              <w:ind w:left="214" w:hanging="214"/>
              <w:rPr>
                <w:rFonts w:ascii="Futura Medium" w:hAnsi="Futura Medium" w:cs="Futura Medium"/>
                <w:sz w:val="18"/>
                <w:szCs w:val="18"/>
                <w:lang w:val="es-MX" w:eastAsia="es-EC"/>
              </w:rPr>
            </w:pPr>
            <w:r w:rsidRPr="001E6A9C">
              <w:rPr>
                <w:rFonts w:ascii="Futura Medium" w:hAnsi="Futura Medium" w:cs="Futura Medium" w:hint="cs"/>
                <w:sz w:val="18"/>
                <w:szCs w:val="18"/>
                <w:lang w:val="es-MX" w:eastAsia="es-EC"/>
              </w:rPr>
              <w:t>-   Retenciones en la fuente del impuesto a la renta</w:t>
            </w:r>
          </w:p>
        </w:tc>
        <w:tc>
          <w:tcPr>
            <w:tcW w:w="180" w:type="dxa"/>
            <w:tcBorders>
              <w:top w:val="nil"/>
              <w:left w:val="nil"/>
              <w:bottom w:val="nil"/>
              <w:right w:val="nil"/>
            </w:tcBorders>
            <w:shd w:val="clear" w:color="auto" w:fill="auto"/>
            <w:noWrap/>
            <w:vAlign w:val="center"/>
          </w:tcPr>
          <w:p w14:paraId="7B88BBD5" w14:textId="77777777" w:rsidR="00006769" w:rsidRPr="001E6A9C" w:rsidRDefault="00006769" w:rsidP="0075549C">
            <w:pPr>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479AC381" w14:textId="552FF517" w:rsidR="00006769" w:rsidRPr="001E6A9C" w:rsidRDefault="00006769" w:rsidP="0075549C">
            <w:pPr>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174AFFB6" w14:textId="77777777" w:rsidR="00006769" w:rsidRPr="001E6A9C" w:rsidRDefault="00006769" w:rsidP="0075549C">
            <w:pPr>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3340A669" w14:textId="23D59E8B" w:rsidR="00006769" w:rsidRPr="001E6A9C" w:rsidRDefault="00006769" w:rsidP="0075549C">
            <w:pPr>
              <w:jc w:val="right"/>
              <w:rPr>
                <w:rFonts w:ascii="Futura Medium" w:hAnsi="Futura Medium" w:cs="Futura Medium"/>
                <w:sz w:val="18"/>
                <w:szCs w:val="18"/>
                <w:lang w:eastAsia="es-EC"/>
              </w:rPr>
            </w:pPr>
          </w:p>
        </w:tc>
      </w:tr>
      <w:tr w:rsidR="00C3705D" w:rsidRPr="001E6A9C" w14:paraId="4A06673C" w14:textId="77777777" w:rsidTr="002612EC">
        <w:trPr>
          <w:trHeight w:val="284"/>
        </w:trPr>
        <w:tc>
          <w:tcPr>
            <w:tcW w:w="4961" w:type="dxa"/>
            <w:tcBorders>
              <w:top w:val="nil"/>
              <w:left w:val="nil"/>
              <w:bottom w:val="nil"/>
              <w:right w:val="nil"/>
            </w:tcBorders>
            <w:shd w:val="clear" w:color="auto" w:fill="auto"/>
            <w:vAlign w:val="center"/>
          </w:tcPr>
          <w:p w14:paraId="029BE7E6" w14:textId="77777777" w:rsidR="00006769" w:rsidRPr="001E6A9C" w:rsidRDefault="00006769" w:rsidP="0075549C">
            <w:pPr>
              <w:ind w:left="214" w:hanging="214"/>
              <w:rPr>
                <w:rFonts w:ascii="Futura Medium" w:hAnsi="Futura Medium" w:cs="Futura Medium"/>
                <w:sz w:val="18"/>
                <w:szCs w:val="18"/>
                <w:lang w:val="es-MX" w:eastAsia="es-EC"/>
              </w:rPr>
            </w:pPr>
            <w:r w:rsidRPr="001E6A9C">
              <w:rPr>
                <w:rFonts w:ascii="Futura Medium" w:hAnsi="Futura Medium" w:cs="Futura Medium" w:hint="cs"/>
                <w:sz w:val="18"/>
                <w:szCs w:val="18"/>
                <w:lang w:val="es-MX" w:eastAsia="es-EC"/>
              </w:rPr>
              <w:t>-   Anticipo de impuesto a la renta</w:t>
            </w:r>
          </w:p>
        </w:tc>
        <w:tc>
          <w:tcPr>
            <w:tcW w:w="180" w:type="dxa"/>
            <w:tcBorders>
              <w:top w:val="nil"/>
              <w:left w:val="nil"/>
              <w:bottom w:val="nil"/>
              <w:right w:val="nil"/>
            </w:tcBorders>
            <w:shd w:val="clear" w:color="auto" w:fill="auto"/>
            <w:noWrap/>
            <w:vAlign w:val="center"/>
          </w:tcPr>
          <w:p w14:paraId="321C1522" w14:textId="77777777" w:rsidR="00006769" w:rsidRPr="001E6A9C" w:rsidRDefault="00006769" w:rsidP="0075549C">
            <w:pPr>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7A638421" w14:textId="710F85FD" w:rsidR="00006769" w:rsidRPr="001E6A9C" w:rsidRDefault="00006769" w:rsidP="0075549C">
            <w:pPr>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56D0E178" w14:textId="77777777" w:rsidR="00006769" w:rsidRPr="001E6A9C" w:rsidRDefault="00006769" w:rsidP="0075549C">
            <w:pPr>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26669F9F" w14:textId="2BDA4ED8" w:rsidR="00006769" w:rsidRPr="001E6A9C" w:rsidRDefault="00006769" w:rsidP="0075549C">
            <w:pPr>
              <w:jc w:val="right"/>
              <w:rPr>
                <w:rFonts w:ascii="Futura Medium" w:hAnsi="Futura Medium" w:cs="Futura Medium"/>
                <w:sz w:val="18"/>
                <w:szCs w:val="18"/>
                <w:lang w:eastAsia="es-EC"/>
              </w:rPr>
            </w:pPr>
          </w:p>
        </w:tc>
      </w:tr>
      <w:tr w:rsidR="00C3705D" w:rsidRPr="001E6A9C" w14:paraId="40D153FA" w14:textId="77777777" w:rsidTr="005A274D">
        <w:trPr>
          <w:trHeight w:val="284"/>
        </w:trPr>
        <w:tc>
          <w:tcPr>
            <w:tcW w:w="4961" w:type="dxa"/>
            <w:tcBorders>
              <w:top w:val="nil"/>
              <w:left w:val="nil"/>
              <w:bottom w:val="nil"/>
              <w:right w:val="nil"/>
            </w:tcBorders>
            <w:shd w:val="clear" w:color="auto" w:fill="auto"/>
            <w:vAlign w:val="center"/>
            <w:hideMark/>
          </w:tcPr>
          <w:p w14:paraId="72B345C8" w14:textId="77777777" w:rsidR="00006769" w:rsidRPr="001E6A9C" w:rsidRDefault="00006769" w:rsidP="0075549C">
            <w:pPr>
              <w:ind w:left="214" w:hanging="214"/>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Crédito tributario Impuesto al valor agregado compras y servicios</w:t>
            </w:r>
          </w:p>
        </w:tc>
        <w:tc>
          <w:tcPr>
            <w:tcW w:w="180" w:type="dxa"/>
            <w:tcBorders>
              <w:top w:val="nil"/>
              <w:left w:val="nil"/>
              <w:bottom w:val="nil"/>
              <w:right w:val="nil"/>
            </w:tcBorders>
            <w:shd w:val="clear" w:color="auto" w:fill="auto"/>
            <w:noWrap/>
            <w:vAlign w:val="center"/>
            <w:hideMark/>
          </w:tcPr>
          <w:p w14:paraId="6288F374" w14:textId="77777777" w:rsidR="00006769" w:rsidRPr="001E6A9C" w:rsidRDefault="00006769" w:rsidP="0075549C">
            <w:pPr>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3AF09543" w14:textId="7E84B21C" w:rsidR="00006769" w:rsidRPr="001E6A9C" w:rsidRDefault="00006769" w:rsidP="0075549C">
            <w:pPr>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3A9B094D" w14:textId="77777777" w:rsidR="00006769" w:rsidRPr="001E6A9C" w:rsidRDefault="00006769" w:rsidP="0075549C">
            <w:pPr>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68C0A045" w14:textId="7B942CB9" w:rsidR="00006769" w:rsidRPr="001E6A9C" w:rsidRDefault="00006769" w:rsidP="0075549C">
            <w:pPr>
              <w:jc w:val="right"/>
              <w:rPr>
                <w:rFonts w:ascii="Futura Medium" w:hAnsi="Futura Medium" w:cs="Futura Medium"/>
                <w:sz w:val="18"/>
                <w:szCs w:val="18"/>
                <w:lang w:eastAsia="es-EC"/>
              </w:rPr>
            </w:pPr>
          </w:p>
        </w:tc>
      </w:tr>
      <w:tr w:rsidR="00C3705D" w:rsidRPr="001E6A9C" w14:paraId="30DB353C" w14:textId="77777777" w:rsidTr="005A274D">
        <w:trPr>
          <w:trHeight w:val="284"/>
        </w:trPr>
        <w:tc>
          <w:tcPr>
            <w:tcW w:w="4961" w:type="dxa"/>
            <w:tcBorders>
              <w:top w:val="nil"/>
              <w:left w:val="nil"/>
              <w:bottom w:val="nil"/>
              <w:right w:val="nil"/>
            </w:tcBorders>
            <w:shd w:val="clear" w:color="auto" w:fill="auto"/>
            <w:vAlign w:val="center"/>
            <w:hideMark/>
          </w:tcPr>
          <w:p w14:paraId="398F80A7" w14:textId="77777777" w:rsidR="00006769" w:rsidRPr="001E6A9C" w:rsidRDefault="00006769" w:rsidP="0075549C">
            <w:pPr>
              <w:ind w:left="214" w:hanging="214"/>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Crédito fiscal por retenciones de Impuesto al valor agregado</w:t>
            </w:r>
          </w:p>
        </w:tc>
        <w:tc>
          <w:tcPr>
            <w:tcW w:w="180" w:type="dxa"/>
            <w:tcBorders>
              <w:top w:val="nil"/>
              <w:left w:val="nil"/>
              <w:bottom w:val="nil"/>
              <w:right w:val="nil"/>
            </w:tcBorders>
            <w:shd w:val="clear" w:color="auto" w:fill="auto"/>
            <w:noWrap/>
            <w:vAlign w:val="center"/>
            <w:hideMark/>
          </w:tcPr>
          <w:p w14:paraId="5147508C" w14:textId="77777777" w:rsidR="00006769" w:rsidRPr="001E6A9C" w:rsidRDefault="00006769" w:rsidP="0075549C">
            <w:pPr>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37E9E872" w14:textId="18352E13" w:rsidR="00006769" w:rsidRPr="001E6A9C" w:rsidRDefault="00006769" w:rsidP="0075549C">
            <w:pPr>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2387323C" w14:textId="77777777" w:rsidR="00006769" w:rsidRPr="001E6A9C" w:rsidRDefault="00006769" w:rsidP="0075549C">
            <w:pPr>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149EF2F4" w14:textId="43B1D495" w:rsidR="00006769" w:rsidRPr="001E6A9C" w:rsidRDefault="00006769" w:rsidP="0075549C">
            <w:pPr>
              <w:jc w:val="right"/>
              <w:rPr>
                <w:rFonts w:ascii="Futura Medium" w:hAnsi="Futura Medium" w:cs="Futura Medium"/>
                <w:sz w:val="18"/>
                <w:szCs w:val="18"/>
                <w:lang w:eastAsia="es-EC"/>
              </w:rPr>
            </w:pPr>
          </w:p>
        </w:tc>
      </w:tr>
      <w:tr w:rsidR="00006769" w:rsidRPr="001E6A9C" w14:paraId="7F42A1BC" w14:textId="77777777" w:rsidTr="005A274D">
        <w:trPr>
          <w:trHeight w:val="284"/>
        </w:trPr>
        <w:tc>
          <w:tcPr>
            <w:tcW w:w="4961" w:type="dxa"/>
            <w:tcBorders>
              <w:top w:val="nil"/>
              <w:left w:val="nil"/>
              <w:bottom w:val="nil"/>
              <w:right w:val="nil"/>
            </w:tcBorders>
            <w:shd w:val="clear" w:color="auto" w:fill="auto"/>
            <w:vAlign w:val="center"/>
            <w:hideMark/>
          </w:tcPr>
          <w:p w14:paraId="64961A48" w14:textId="77777777" w:rsidR="00006769" w:rsidRPr="001E6A9C" w:rsidRDefault="00006769" w:rsidP="0075549C">
            <w:pPr>
              <w:rPr>
                <w:rFonts w:ascii="Futura Medium" w:hAnsi="Futura Medium" w:cs="Futura Medium"/>
                <w:sz w:val="18"/>
                <w:szCs w:val="18"/>
                <w:lang w:eastAsia="es-EC"/>
              </w:rPr>
            </w:pPr>
          </w:p>
        </w:tc>
        <w:tc>
          <w:tcPr>
            <w:tcW w:w="180" w:type="dxa"/>
            <w:tcBorders>
              <w:top w:val="nil"/>
              <w:left w:val="nil"/>
              <w:bottom w:val="nil"/>
              <w:right w:val="nil"/>
            </w:tcBorders>
            <w:shd w:val="clear" w:color="auto" w:fill="auto"/>
            <w:noWrap/>
            <w:vAlign w:val="center"/>
            <w:hideMark/>
          </w:tcPr>
          <w:p w14:paraId="6D7B340A" w14:textId="77777777" w:rsidR="00006769" w:rsidRPr="001E6A9C" w:rsidRDefault="00006769" w:rsidP="0075549C">
            <w:pPr>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2A885573" w14:textId="57375E47" w:rsidR="00006769" w:rsidRPr="001E6A9C" w:rsidRDefault="00006769" w:rsidP="0075549C">
            <w:pPr>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4B42F352" w14:textId="77777777" w:rsidR="00006769" w:rsidRPr="001E6A9C" w:rsidRDefault="00006769" w:rsidP="0075549C">
            <w:pPr>
              <w:jc w:val="right"/>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627D62C2" w14:textId="4B354F7D" w:rsidR="00006769" w:rsidRPr="001E6A9C" w:rsidRDefault="00006769" w:rsidP="0075549C">
            <w:pPr>
              <w:jc w:val="right"/>
              <w:rPr>
                <w:rFonts w:ascii="Futura Medium" w:hAnsi="Futura Medium" w:cs="Futura Medium"/>
                <w:sz w:val="18"/>
                <w:szCs w:val="18"/>
                <w:lang w:eastAsia="es-EC"/>
              </w:rPr>
            </w:pPr>
          </w:p>
        </w:tc>
      </w:tr>
      <w:tr w:rsidR="00C3705D" w:rsidRPr="001E6A9C" w14:paraId="619E079F" w14:textId="77777777" w:rsidTr="002612EC">
        <w:trPr>
          <w:trHeight w:val="284"/>
        </w:trPr>
        <w:tc>
          <w:tcPr>
            <w:tcW w:w="4961" w:type="dxa"/>
            <w:tcBorders>
              <w:top w:val="nil"/>
              <w:left w:val="nil"/>
              <w:bottom w:val="nil"/>
              <w:right w:val="nil"/>
            </w:tcBorders>
            <w:shd w:val="clear" w:color="auto" w:fill="auto"/>
            <w:vAlign w:val="center"/>
          </w:tcPr>
          <w:p w14:paraId="30462207" w14:textId="77777777" w:rsidR="001E2149" w:rsidRDefault="001E2149" w:rsidP="0075549C">
            <w:pPr>
              <w:rPr>
                <w:rFonts w:ascii="Futura Medium" w:hAnsi="Futura Medium" w:cs="Futura Medium"/>
                <w:sz w:val="18"/>
                <w:szCs w:val="18"/>
                <w:lang w:eastAsia="es-EC"/>
              </w:rPr>
            </w:pPr>
          </w:p>
          <w:p w14:paraId="26D97B04" w14:textId="2C03FE79" w:rsidR="000E3E6A" w:rsidRPr="001E6A9C" w:rsidRDefault="000E3E6A"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Pasivos por impuestos corrientes:</w:t>
            </w:r>
          </w:p>
        </w:tc>
        <w:tc>
          <w:tcPr>
            <w:tcW w:w="180" w:type="dxa"/>
            <w:tcBorders>
              <w:top w:val="nil"/>
              <w:left w:val="nil"/>
              <w:bottom w:val="nil"/>
              <w:right w:val="nil"/>
            </w:tcBorders>
            <w:shd w:val="clear" w:color="auto" w:fill="auto"/>
            <w:noWrap/>
            <w:vAlign w:val="bottom"/>
          </w:tcPr>
          <w:p w14:paraId="00510DB1" w14:textId="77777777" w:rsidR="000E3E6A" w:rsidRPr="001E6A9C" w:rsidRDefault="000E3E6A" w:rsidP="0075549C">
            <w:pPr>
              <w:rPr>
                <w:rFonts w:ascii="Futura Medium" w:hAnsi="Futura Medium" w:cs="Futura Medium"/>
                <w:sz w:val="18"/>
                <w:szCs w:val="18"/>
                <w:lang w:eastAsia="es-EC"/>
              </w:rPr>
            </w:pPr>
          </w:p>
        </w:tc>
        <w:tc>
          <w:tcPr>
            <w:tcW w:w="1200" w:type="dxa"/>
            <w:tcBorders>
              <w:top w:val="single" w:sz="4" w:space="0" w:color="auto"/>
              <w:left w:val="nil"/>
              <w:bottom w:val="nil"/>
              <w:right w:val="nil"/>
            </w:tcBorders>
            <w:shd w:val="clear" w:color="auto" w:fill="auto"/>
            <w:noWrap/>
            <w:vAlign w:val="center"/>
          </w:tcPr>
          <w:p w14:paraId="4086EC7C" w14:textId="77777777" w:rsidR="000E3E6A" w:rsidRPr="001E6A9C" w:rsidRDefault="000E3E6A" w:rsidP="0075549C">
            <w:pPr>
              <w:jc w:val="right"/>
              <w:rPr>
                <w:rFonts w:ascii="Futura Medium" w:hAnsi="Futura Medium" w:cs="Futura Medium"/>
                <w:sz w:val="18"/>
                <w:szCs w:val="18"/>
                <w:lang w:eastAsia="es-EC"/>
              </w:rPr>
            </w:pPr>
          </w:p>
        </w:tc>
        <w:tc>
          <w:tcPr>
            <w:tcW w:w="300" w:type="dxa"/>
            <w:tcBorders>
              <w:top w:val="nil"/>
              <w:left w:val="nil"/>
              <w:bottom w:val="nil"/>
              <w:right w:val="nil"/>
            </w:tcBorders>
            <w:shd w:val="clear" w:color="auto" w:fill="auto"/>
            <w:noWrap/>
            <w:vAlign w:val="center"/>
          </w:tcPr>
          <w:p w14:paraId="132B18D5" w14:textId="77777777" w:rsidR="000E3E6A" w:rsidRPr="001E6A9C" w:rsidRDefault="000E3E6A" w:rsidP="0075549C">
            <w:pPr>
              <w:jc w:val="right"/>
              <w:rPr>
                <w:rFonts w:ascii="Futura Medium" w:hAnsi="Futura Medium" w:cs="Futura Medium"/>
                <w:sz w:val="18"/>
                <w:szCs w:val="18"/>
                <w:lang w:eastAsia="es-EC"/>
              </w:rPr>
            </w:pPr>
          </w:p>
        </w:tc>
        <w:tc>
          <w:tcPr>
            <w:tcW w:w="1200" w:type="dxa"/>
            <w:tcBorders>
              <w:top w:val="single" w:sz="4" w:space="0" w:color="auto"/>
              <w:left w:val="nil"/>
              <w:bottom w:val="nil"/>
              <w:right w:val="nil"/>
            </w:tcBorders>
            <w:shd w:val="clear" w:color="auto" w:fill="auto"/>
            <w:noWrap/>
            <w:vAlign w:val="center"/>
          </w:tcPr>
          <w:p w14:paraId="776465B0" w14:textId="77777777" w:rsidR="000E3E6A" w:rsidRPr="001E6A9C" w:rsidRDefault="000E3E6A" w:rsidP="0075549C">
            <w:pPr>
              <w:jc w:val="right"/>
              <w:rPr>
                <w:rFonts w:ascii="Futura Medium" w:hAnsi="Futura Medium" w:cs="Futura Medium"/>
                <w:sz w:val="18"/>
                <w:szCs w:val="18"/>
                <w:lang w:eastAsia="es-EC"/>
              </w:rPr>
            </w:pPr>
          </w:p>
        </w:tc>
      </w:tr>
      <w:tr w:rsidR="00C3705D" w:rsidRPr="001E6A9C" w14:paraId="18DF0B0A" w14:textId="77777777" w:rsidTr="002612EC">
        <w:trPr>
          <w:trHeight w:val="284"/>
        </w:trPr>
        <w:tc>
          <w:tcPr>
            <w:tcW w:w="4961" w:type="dxa"/>
            <w:tcBorders>
              <w:top w:val="nil"/>
              <w:left w:val="nil"/>
              <w:bottom w:val="nil"/>
              <w:right w:val="nil"/>
            </w:tcBorders>
            <w:shd w:val="clear" w:color="auto" w:fill="auto"/>
            <w:vAlign w:val="bottom"/>
          </w:tcPr>
          <w:p w14:paraId="0697542E" w14:textId="77777777" w:rsidR="000E3E6A" w:rsidRPr="001E6A9C" w:rsidRDefault="000E3E6A" w:rsidP="0075549C">
            <w:pPr>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Impuesto al valor agregado por pagar</w:t>
            </w:r>
          </w:p>
        </w:tc>
        <w:tc>
          <w:tcPr>
            <w:tcW w:w="180" w:type="dxa"/>
            <w:tcBorders>
              <w:top w:val="nil"/>
              <w:left w:val="nil"/>
              <w:bottom w:val="nil"/>
              <w:right w:val="nil"/>
            </w:tcBorders>
            <w:shd w:val="clear" w:color="auto" w:fill="auto"/>
            <w:noWrap/>
            <w:vAlign w:val="bottom"/>
          </w:tcPr>
          <w:p w14:paraId="76850E06" w14:textId="77777777" w:rsidR="000E3E6A" w:rsidRPr="001E6A9C" w:rsidRDefault="000E3E6A" w:rsidP="0075549C">
            <w:pPr>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6977E78D" w14:textId="24801927" w:rsidR="000E3E6A" w:rsidRPr="001E6A9C" w:rsidRDefault="000E3E6A" w:rsidP="0075549C">
            <w:pPr>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37FAF14D" w14:textId="77777777" w:rsidR="000E3E6A" w:rsidRPr="001E6A9C" w:rsidRDefault="000E3E6A" w:rsidP="0075549C">
            <w:pPr>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3107F216" w14:textId="3D8B4FC5" w:rsidR="000E3E6A" w:rsidRPr="001E6A9C" w:rsidRDefault="000E3E6A" w:rsidP="0075549C">
            <w:pPr>
              <w:jc w:val="right"/>
              <w:rPr>
                <w:rFonts w:ascii="Futura Medium" w:hAnsi="Futura Medium" w:cs="Futura Medium"/>
                <w:sz w:val="18"/>
                <w:szCs w:val="18"/>
                <w:lang w:eastAsia="es-EC"/>
              </w:rPr>
            </w:pPr>
          </w:p>
        </w:tc>
      </w:tr>
      <w:tr w:rsidR="00C3705D" w:rsidRPr="001E6A9C" w14:paraId="06F19A2A" w14:textId="77777777" w:rsidTr="001E2149">
        <w:trPr>
          <w:trHeight w:val="284"/>
        </w:trPr>
        <w:tc>
          <w:tcPr>
            <w:tcW w:w="4961" w:type="dxa"/>
            <w:tcBorders>
              <w:top w:val="nil"/>
              <w:left w:val="nil"/>
              <w:bottom w:val="nil"/>
              <w:right w:val="nil"/>
            </w:tcBorders>
            <w:shd w:val="clear" w:color="auto" w:fill="auto"/>
            <w:vAlign w:val="center"/>
            <w:hideMark/>
          </w:tcPr>
          <w:p w14:paraId="3FB73854" w14:textId="77777777" w:rsidR="000E3E6A" w:rsidRPr="001E6A9C" w:rsidRDefault="000E3E6A" w:rsidP="0075549C">
            <w:pPr>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Retenciones en la fuente del impuesto al valor agregado</w:t>
            </w:r>
          </w:p>
        </w:tc>
        <w:tc>
          <w:tcPr>
            <w:tcW w:w="180" w:type="dxa"/>
            <w:tcBorders>
              <w:top w:val="nil"/>
              <w:left w:val="nil"/>
              <w:bottom w:val="nil"/>
              <w:right w:val="nil"/>
            </w:tcBorders>
            <w:shd w:val="clear" w:color="auto" w:fill="auto"/>
            <w:noWrap/>
            <w:vAlign w:val="center"/>
            <w:hideMark/>
          </w:tcPr>
          <w:p w14:paraId="72F8C31B" w14:textId="77777777" w:rsidR="000E3E6A" w:rsidRPr="001E6A9C" w:rsidRDefault="000E3E6A" w:rsidP="0075549C">
            <w:pPr>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4C61E5C8" w14:textId="145302B1" w:rsidR="000E3E6A" w:rsidRPr="001E6A9C" w:rsidRDefault="000E3E6A" w:rsidP="0075549C">
            <w:pPr>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62B916FA" w14:textId="77777777" w:rsidR="000E3E6A" w:rsidRPr="001E6A9C" w:rsidRDefault="000E3E6A" w:rsidP="0075549C">
            <w:pPr>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71B34F2E" w14:textId="6151A5D0" w:rsidR="000E3E6A" w:rsidRPr="001E6A9C" w:rsidRDefault="000E3E6A" w:rsidP="0075549C">
            <w:pPr>
              <w:jc w:val="right"/>
              <w:rPr>
                <w:rFonts w:ascii="Futura Medium" w:hAnsi="Futura Medium" w:cs="Futura Medium"/>
                <w:sz w:val="18"/>
                <w:szCs w:val="18"/>
                <w:lang w:eastAsia="es-EC"/>
              </w:rPr>
            </w:pPr>
          </w:p>
        </w:tc>
      </w:tr>
      <w:tr w:rsidR="00C3705D" w:rsidRPr="001E6A9C" w14:paraId="2C862F88" w14:textId="77777777" w:rsidTr="001E2149">
        <w:trPr>
          <w:trHeight w:val="284"/>
        </w:trPr>
        <w:tc>
          <w:tcPr>
            <w:tcW w:w="4961" w:type="dxa"/>
            <w:tcBorders>
              <w:top w:val="nil"/>
              <w:left w:val="nil"/>
              <w:bottom w:val="nil"/>
              <w:right w:val="nil"/>
            </w:tcBorders>
            <w:shd w:val="clear" w:color="auto" w:fill="auto"/>
            <w:vAlign w:val="center"/>
            <w:hideMark/>
          </w:tcPr>
          <w:p w14:paraId="7DB3F9DF" w14:textId="77777777" w:rsidR="000E3E6A" w:rsidRPr="001E6A9C" w:rsidRDefault="000E3E6A" w:rsidP="0075549C">
            <w:pPr>
              <w:ind w:left="213" w:hanging="213"/>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Retenciones en la fuente del impuesto a la renta por pagar</w:t>
            </w:r>
          </w:p>
        </w:tc>
        <w:tc>
          <w:tcPr>
            <w:tcW w:w="180" w:type="dxa"/>
            <w:tcBorders>
              <w:top w:val="nil"/>
              <w:left w:val="nil"/>
              <w:bottom w:val="nil"/>
              <w:right w:val="nil"/>
            </w:tcBorders>
            <w:shd w:val="clear" w:color="auto" w:fill="auto"/>
            <w:noWrap/>
            <w:vAlign w:val="center"/>
            <w:hideMark/>
          </w:tcPr>
          <w:p w14:paraId="7C85DE30" w14:textId="77777777" w:rsidR="000E3E6A" w:rsidRPr="001E6A9C" w:rsidRDefault="000E3E6A" w:rsidP="0075549C">
            <w:pPr>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36A9D325" w14:textId="09D6E4D1" w:rsidR="000E3E6A" w:rsidRPr="001E6A9C" w:rsidRDefault="000E3E6A" w:rsidP="0075549C">
            <w:pPr>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2C160816" w14:textId="77777777" w:rsidR="000E3E6A" w:rsidRPr="001E6A9C" w:rsidRDefault="000E3E6A" w:rsidP="0075549C">
            <w:pPr>
              <w:jc w:val="right"/>
              <w:rPr>
                <w:rFonts w:ascii="Futura Medium" w:hAnsi="Futura Medium" w:cs="Futura Medium"/>
                <w:sz w:val="18"/>
                <w:szCs w:val="18"/>
                <w:lang w:eastAsia="es-EC"/>
              </w:rPr>
            </w:pPr>
          </w:p>
        </w:tc>
        <w:tc>
          <w:tcPr>
            <w:tcW w:w="1200" w:type="dxa"/>
            <w:tcBorders>
              <w:top w:val="nil"/>
              <w:left w:val="nil"/>
              <w:right w:val="nil"/>
            </w:tcBorders>
            <w:shd w:val="clear" w:color="auto" w:fill="auto"/>
            <w:noWrap/>
            <w:vAlign w:val="center"/>
          </w:tcPr>
          <w:p w14:paraId="6440FF12" w14:textId="4F9B09E1" w:rsidR="000E3E6A" w:rsidRPr="001E6A9C" w:rsidRDefault="000E3E6A" w:rsidP="0075549C">
            <w:pPr>
              <w:jc w:val="right"/>
              <w:rPr>
                <w:rFonts w:ascii="Futura Medium" w:hAnsi="Futura Medium" w:cs="Futura Medium"/>
                <w:sz w:val="18"/>
                <w:szCs w:val="18"/>
                <w:lang w:eastAsia="es-EC"/>
              </w:rPr>
            </w:pPr>
          </w:p>
        </w:tc>
      </w:tr>
      <w:tr w:rsidR="00C3705D" w:rsidRPr="001E6A9C" w14:paraId="4787CCCF" w14:textId="77777777" w:rsidTr="002612EC">
        <w:trPr>
          <w:trHeight w:val="284"/>
        </w:trPr>
        <w:tc>
          <w:tcPr>
            <w:tcW w:w="4961" w:type="dxa"/>
            <w:tcBorders>
              <w:top w:val="nil"/>
              <w:left w:val="nil"/>
              <w:bottom w:val="nil"/>
              <w:right w:val="nil"/>
            </w:tcBorders>
            <w:shd w:val="clear" w:color="auto" w:fill="auto"/>
            <w:vAlign w:val="center"/>
          </w:tcPr>
          <w:p w14:paraId="32DA2DA7" w14:textId="77777777" w:rsidR="000E3E6A" w:rsidRPr="001E6A9C" w:rsidRDefault="000E3E6A" w:rsidP="0075549C">
            <w:pPr>
              <w:jc w:val="both"/>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Impuesto a la renta por pagar</w:t>
            </w:r>
          </w:p>
        </w:tc>
        <w:tc>
          <w:tcPr>
            <w:tcW w:w="180" w:type="dxa"/>
            <w:tcBorders>
              <w:top w:val="nil"/>
              <w:left w:val="nil"/>
              <w:bottom w:val="nil"/>
              <w:right w:val="nil"/>
            </w:tcBorders>
            <w:shd w:val="clear" w:color="auto" w:fill="auto"/>
            <w:noWrap/>
            <w:vAlign w:val="center"/>
          </w:tcPr>
          <w:p w14:paraId="771630D0" w14:textId="77777777" w:rsidR="000E3E6A" w:rsidRPr="001E6A9C" w:rsidRDefault="000E3E6A" w:rsidP="0075549C">
            <w:pPr>
              <w:jc w:val="both"/>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295B90E7" w14:textId="0A267068" w:rsidR="000E3E6A" w:rsidRPr="001E6A9C" w:rsidRDefault="000E3E6A" w:rsidP="0075549C">
            <w:pPr>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38D2B2C7" w14:textId="77777777" w:rsidR="000E3E6A" w:rsidRPr="001E6A9C" w:rsidRDefault="000E3E6A" w:rsidP="0075549C">
            <w:pPr>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0621535D" w14:textId="0D94379E" w:rsidR="000E3E6A" w:rsidRPr="001E6A9C" w:rsidRDefault="000E3E6A" w:rsidP="0075549C">
            <w:pPr>
              <w:jc w:val="right"/>
              <w:rPr>
                <w:rFonts w:ascii="Futura Medium" w:hAnsi="Futura Medium" w:cs="Futura Medium"/>
                <w:sz w:val="18"/>
                <w:szCs w:val="18"/>
                <w:lang w:eastAsia="es-EC"/>
              </w:rPr>
            </w:pPr>
          </w:p>
        </w:tc>
      </w:tr>
      <w:tr w:rsidR="000E3E6A" w:rsidRPr="001E6A9C" w14:paraId="4DFCBE0A" w14:textId="77777777" w:rsidTr="001E2149">
        <w:trPr>
          <w:trHeight w:val="284"/>
        </w:trPr>
        <w:tc>
          <w:tcPr>
            <w:tcW w:w="4961" w:type="dxa"/>
            <w:tcBorders>
              <w:top w:val="nil"/>
              <w:left w:val="nil"/>
              <w:bottom w:val="nil"/>
              <w:right w:val="nil"/>
            </w:tcBorders>
            <w:shd w:val="clear" w:color="auto" w:fill="auto"/>
            <w:vAlign w:val="center"/>
            <w:hideMark/>
          </w:tcPr>
          <w:p w14:paraId="3FC8F99D" w14:textId="77777777" w:rsidR="000E3E6A" w:rsidRPr="001E6A9C" w:rsidRDefault="000E3E6A" w:rsidP="0075549C">
            <w:pPr>
              <w:rPr>
                <w:rFonts w:ascii="Futura Medium" w:hAnsi="Futura Medium" w:cs="Futura Medium"/>
                <w:sz w:val="18"/>
                <w:szCs w:val="18"/>
                <w:lang w:eastAsia="es-EC"/>
              </w:rPr>
            </w:pPr>
          </w:p>
        </w:tc>
        <w:tc>
          <w:tcPr>
            <w:tcW w:w="180" w:type="dxa"/>
            <w:tcBorders>
              <w:top w:val="nil"/>
              <w:left w:val="nil"/>
              <w:bottom w:val="nil"/>
              <w:right w:val="nil"/>
            </w:tcBorders>
            <w:shd w:val="clear" w:color="auto" w:fill="auto"/>
            <w:noWrap/>
            <w:vAlign w:val="center"/>
            <w:hideMark/>
          </w:tcPr>
          <w:p w14:paraId="1C1CE2C4" w14:textId="77777777" w:rsidR="000E3E6A" w:rsidRPr="001E6A9C" w:rsidRDefault="000E3E6A" w:rsidP="0075549C">
            <w:pPr>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1B342DCE" w14:textId="134465CB" w:rsidR="000E3E6A" w:rsidRPr="001E6A9C" w:rsidRDefault="000E3E6A" w:rsidP="0075549C">
            <w:pPr>
              <w:jc w:val="right"/>
              <w:rPr>
                <w:rFonts w:ascii="Futura Medium" w:hAnsi="Futura Medium" w:cs="Futura Medium"/>
                <w:b/>
                <w:sz w:val="18"/>
                <w:szCs w:val="18"/>
                <w:lang w:eastAsia="es-EC"/>
              </w:rPr>
            </w:pPr>
          </w:p>
        </w:tc>
        <w:tc>
          <w:tcPr>
            <w:tcW w:w="300" w:type="dxa"/>
            <w:tcBorders>
              <w:top w:val="nil"/>
              <w:left w:val="nil"/>
              <w:bottom w:val="nil"/>
              <w:right w:val="nil"/>
            </w:tcBorders>
            <w:shd w:val="clear" w:color="auto" w:fill="auto"/>
            <w:noWrap/>
            <w:vAlign w:val="center"/>
          </w:tcPr>
          <w:p w14:paraId="3BCDFEF2" w14:textId="77777777" w:rsidR="000E3E6A" w:rsidRPr="001E6A9C" w:rsidRDefault="000E3E6A" w:rsidP="0075549C">
            <w:pPr>
              <w:jc w:val="right"/>
              <w:rPr>
                <w:rFonts w:ascii="Futura Medium" w:hAnsi="Futura Medium" w:cs="Futura Medium"/>
                <w:sz w:val="18"/>
                <w:szCs w:val="18"/>
                <w:lang w:eastAsia="es-EC"/>
              </w:rPr>
            </w:pPr>
          </w:p>
        </w:tc>
        <w:tc>
          <w:tcPr>
            <w:tcW w:w="1200" w:type="dxa"/>
            <w:tcBorders>
              <w:top w:val="single" w:sz="4" w:space="0" w:color="auto"/>
              <w:left w:val="nil"/>
              <w:bottom w:val="double" w:sz="6" w:space="0" w:color="auto"/>
              <w:right w:val="nil"/>
            </w:tcBorders>
            <w:shd w:val="clear" w:color="auto" w:fill="auto"/>
            <w:noWrap/>
            <w:vAlign w:val="center"/>
          </w:tcPr>
          <w:p w14:paraId="68BA4BD9" w14:textId="7FB30E9C" w:rsidR="000E3E6A" w:rsidRPr="001E6A9C" w:rsidRDefault="000E3E6A" w:rsidP="0075549C">
            <w:pPr>
              <w:jc w:val="right"/>
              <w:rPr>
                <w:rFonts w:ascii="Futura Medium" w:hAnsi="Futura Medium" w:cs="Futura Medium"/>
                <w:sz w:val="18"/>
                <w:szCs w:val="18"/>
                <w:lang w:eastAsia="es-EC"/>
              </w:rPr>
            </w:pPr>
          </w:p>
        </w:tc>
      </w:tr>
    </w:tbl>
    <w:p w14:paraId="74136949" w14:textId="77777777" w:rsidR="000E3E6A" w:rsidRPr="001E6A9C" w:rsidRDefault="000E3E6A" w:rsidP="0075549C">
      <w:pPr>
        <w:pStyle w:val="ListParagraph"/>
        <w:ind w:left="990"/>
        <w:jc w:val="both"/>
        <w:rPr>
          <w:rFonts w:ascii="Futura Medium" w:hAnsi="Futura Medium" w:cs="Futura Medium"/>
          <w:sz w:val="18"/>
          <w:szCs w:val="18"/>
        </w:rPr>
      </w:pPr>
    </w:p>
    <w:p w14:paraId="27BB05B0" w14:textId="77777777" w:rsidR="00743014" w:rsidRPr="001E6A9C" w:rsidRDefault="00743014" w:rsidP="0075549C">
      <w:pPr>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 xml:space="preserve">Los saldos </w:t>
      </w:r>
      <w:r w:rsidR="00867824" w:rsidRPr="001E6A9C">
        <w:rPr>
          <w:rFonts w:ascii="Futura Medium" w:hAnsi="Futura Medium" w:cs="Futura Medium" w:hint="cs"/>
          <w:sz w:val="18"/>
          <w:szCs w:val="18"/>
        </w:rPr>
        <w:t>a</w:t>
      </w:r>
      <w:r w:rsidR="00E46F38" w:rsidRPr="001E6A9C">
        <w:rPr>
          <w:rFonts w:ascii="Futura Medium" w:hAnsi="Futura Medium" w:cs="Futura Medium" w:hint="cs"/>
          <w:sz w:val="18"/>
          <w:szCs w:val="18"/>
        </w:rPr>
        <w:t xml:space="preserve">l 31 de diciembre del </w:t>
      </w:r>
      <w:r w:rsidR="00821C2F" w:rsidRPr="001E6A9C">
        <w:rPr>
          <w:rFonts w:ascii="Futura Medium" w:hAnsi="Futura Medium" w:cs="Futura Medium" w:hint="cs"/>
          <w:sz w:val="18"/>
          <w:szCs w:val="18"/>
        </w:rPr>
        <w:t>2020 y 2019</w:t>
      </w:r>
      <w:r w:rsidRPr="001E6A9C">
        <w:rPr>
          <w:rFonts w:ascii="Futura Medium" w:hAnsi="Futura Medium" w:cs="Futura Medium" w:hint="cs"/>
          <w:sz w:val="18"/>
          <w:szCs w:val="18"/>
        </w:rPr>
        <w:t xml:space="preserve"> del impuesto al valor agregado por cobrar y por pagar, corresponden al impuesto pagado en compras y cobrado en ventas respectivamente, durante el mes de diciembre de cada año, cuyos saldos se compensarán al mes siguiente en la declaración a la administración tributaria del Impuesto al valor agregado.</w:t>
      </w:r>
    </w:p>
    <w:p w14:paraId="4CD607A1" w14:textId="77777777" w:rsidR="00DB4611" w:rsidRPr="001E6A9C" w:rsidRDefault="00DB4611" w:rsidP="0075549C">
      <w:pPr>
        <w:autoSpaceDE w:val="0"/>
        <w:autoSpaceDN w:val="0"/>
        <w:adjustRightInd w:val="0"/>
        <w:ind w:left="993"/>
        <w:jc w:val="both"/>
        <w:rPr>
          <w:rFonts w:ascii="Futura Medium" w:hAnsi="Futura Medium" w:cs="Futura Medium"/>
          <w:sz w:val="18"/>
          <w:szCs w:val="18"/>
        </w:rPr>
      </w:pPr>
    </w:p>
    <w:p w14:paraId="49EF8B65" w14:textId="3406F2B8" w:rsidR="00C24E56" w:rsidRPr="001E6A9C" w:rsidRDefault="00096362" w:rsidP="0075549C">
      <w:pPr>
        <w:autoSpaceDE w:val="0"/>
        <w:autoSpaceDN w:val="0"/>
        <w:adjustRightInd w:val="0"/>
        <w:ind w:left="993"/>
        <w:jc w:val="both"/>
        <w:rPr>
          <w:rFonts w:ascii="Futura Medium" w:hAnsi="Futura Medium" w:cs="Futura Medium"/>
          <w:b/>
          <w:bCs/>
          <w:sz w:val="18"/>
          <w:szCs w:val="18"/>
        </w:rPr>
      </w:pPr>
      <w:r w:rsidRPr="001E6A9C">
        <w:rPr>
          <w:rFonts w:ascii="Futura Medium" w:hAnsi="Futura Medium" w:cs="Futura Medium" w:hint="cs"/>
          <w:sz w:val="18"/>
          <w:szCs w:val="18"/>
        </w:rPr>
        <w:t>Al 31 de diciembre del 2020</w:t>
      </w:r>
      <w:r w:rsidR="00DB4611" w:rsidRPr="001E6A9C">
        <w:rPr>
          <w:rFonts w:ascii="Futura Medium" w:hAnsi="Futura Medium" w:cs="Futura Medium" w:hint="cs"/>
          <w:sz w:val="18"/>
          <w:szCs w:val="18"/>
        </w:rPr>
        <w:t xml:space="preserve">, el saldo de impuesto a la renta por pagar </w:t>
      </w:r>
      <w:r w:rsidR="00473690" w:rsidRPr="001E6A9C">
        <w:rPr>
          <w:rFonts w:ascii="Futura Medium" w:hAnsi="Futura Medium" w:cs="Futura Medium" w:hint="cs"/>
          <w:sz w:val="18"/>
          <w:szCs w:val="18"/>
        </w:rPr>
        <w:t xml:space="preserve">corresponde a impuesto a la renta por pagar después de compensaciones y pagos </w:t>
      </w:r>
      <w:r w:rsidR="00537AEA" w:rsidRPr="001E6A9C">
        <w:rPr>
          <w:rFonts w:ascii="Futura Medium" w:hAnsi="Futura Medium" w:cs="Futura Medium" w:hint="cs"/>
          <w:sz w:val="18"/>
          <w:szCs w:val="18"/>
        </w:rPr>
        <w:t>de los</w:t>
      </w:r>
      <w:r w:rsidR="00473690" w:rsidRPr="001E6A9C">
        <w:rPr>
          <w:rFonts w:ascii="Futura Medium" w:hAnsi="Futura Medium" w:cs="Futura Medium" w:hint="cs"/>
          <w:sz w:val="18"/>
          <w:szCs w:val="18"/>
        </w:rPr>
        <w:t xml:space="preserve"> período</w:t>
      </w:r>
      <w:r w:rsidR="00537AEA" w:rsidRPr="001E6A9C">
        <w:rPr>
          <w:rFonts w:ascii="Futura Medium" w:hAnsi="Futura Medium" w:cs="Futura Medium" w:hint="cs"/>
          <w:sz w:val="18"/>
          <w:szCs w:val="18"/>
        </w:rPr>
        <w:t>s</w:t>
      </w:r>
      <w:r w:rsidR="00473690" w:rsidRPr="001E6A9C">
        <w:rPr>
          <w:rFonts w:ascii="Futura Medium" w:hAnsi="Futura Medium" w:cs="Futura Medium" w:hint="cs"/>
          <w:sz w:val="18"/>
          <w:szCs w:val="18"/>
        </w:rPr>
        <w:t xml:space="preserve"> 2020 por US$</w:t>
      </w:r>
      <w:r w:rsidR="001E2149">
        <w:rPr>
          <w:rFonts w:ascii="Futura Medium" w:hAnsi="Futura Medium" w:cs="Futura Medium"/>
          <w:sz w:val="18"/>
          <w:szCs w:val="18"/>
        </w:rPr>
        <w:t>xxxxxx</w:t>
      </w:r>
      <w:r w:rsidR="00473690" w:rsidRPr="001E6A9C">
        <w:rPr>
          <w:rFonts w:ascii="Futura Medium" w:hAnsi="Futura Medium" w:cs="Futura Medium" w:hint="cs"/>
          <w:sz w:val="18"/>
          <w:szCs w:val="18"/>
        </w:rPr>
        <w:t xml:space="preserve"> y período 2019 por </w:t>
      </w:r>
      <w:r w:rsidR="003B069A" w:rsidRPr="001E6A9C">
        <w:rPr>
          <w:rFonts w:ascii="Futura Medium" w:hAnsi="Futura Medium" w:cs="Futura Medium" w:hint="cs"/>
          <w:sz w:val="18"/>
          <w:szCs w:val="18"/>
        </w:rPr>
        <w:t>US</w:t>
      </w:r>
      <w:r w:rsidR="001E2149">
        <w:rPr>
          <w:rFonts w:ascii="Futura Medium" w:hAnsi="Futura Medium" w:cs="Futura Medium"/>
          <w:sz w:val="18"/>
          <w:szCs w:val="18"/>
        </w:rPr>
        <w:t>$. XXXXXX</w:t>
      </w:r>
      <w:r w:rsidR="003B069A" w:rsidRPr="001E6A9C">
        <w:rPr>
          <w:rFonts w:ascii="Futura Medium" w:hAnsi="Futura Medium" w:cs="Futura Medium" w:hint="cs"/>
          <w:sz w:val="18"/>
          <w:szCs w:val="18"/>
        </w:rPr>
        <w:t>, respectivamente.</w:t>
      </w:r>
    </w:p>
    <w:p w14:paraId="05C38EB7" w14:textId="77777777" w:rsidR="0063244E" w:rsidRPr="001E6A9C" w:rsidRDefault="0063244E" w:rsidP="0075549C">
      <w:pPr>
        <w:tabs>
          <w:tab w:val="center" w:pos="6960"/>
          <w:tab w:val="center" w:pos="8400"/>
        </w:tabs>
        <w:autoSpaceDE w:val="0"/>
        <w:autoSpaceDN w:val="0"/>
        <w:adjustRightInd w:val="0"/>
        <w:rPr>
          <w:rFonts w:ascii="Futura Medium" w:hAnsi="Futura Medium" w:cs="Futura Medium"/>
          <w:b/>
          <w:bCs/>
          <w:sz w:val="18"/>
          <w:szCs w:val="18"/>
        </w:rPr>
      </w:pPr>
      <w:r w:rsidRPr="001E6A9C">
        <w:rPr>
          <w:rFonts w:ascii="Futura Medium" w:hAnsi="Futura Medium" w:cs="Futura Medium" w:hint="cs"/>
          <w:b/>
          <w:bCs/>
          <w:sz w:val="18"/>
          <w:szCs w:val="18"/>
        </w:rPr>
        <w:tab/>
      </w:r>
    </w:p>
    <w:p w14:paraId="3A46C0F9" w14:textId="77777777" w:rsidR="0063244E" w:rsidRPr="001E6A9C" w:rsidRDefault="0063244E" w:rsidP="00711BBE">
      <w:pPr>
        <w:pStyle w:val="ListParagraph"/>
        <w:numPr>
          <w:ilvl w:val="0"/>
          <w:numId w:val="16"/>
        </w:numPr>
        <w:ind w:hanging="423"/>
        <w:jc w:val="both"/>
        <w:rPr>
          <w:rFonts w:ascii="Futura Medium" w:hAnsi="Futura Medium" w:cs="Futura Medium"/>
          <w:sz w:val="18"/>
          <w:szCs w:val="18"/>
          <w:u w:val="single"/>
        </w:rPr>
      </w:pPr>
      <w:r w:rsidRPr="001E6A9C">
        <w:rPr>
          <w:rFonts w:ascii="Futura Medium" w:hAnsi="Futura Medium" w:cs="Futura Medium" w:hint="cs"/>
          <w:sz w:val="18"/>
          <w:szCs w:val="18"/>
          <w:u w:val="single"/>
        </w:rPr>
        <w:t>Impuesto a la renta diferido</w:t>
      </w:r>
    </w:p>
    <w:p w14:paraId="4765D6AA" w14:textId="77777777" w:rsidR="0063244E" w:rsidRPr="001E6A9C" w:rsidRDefault="0063244E" w:rsidP="0075549C">
      <w:pPr>
        <w:ind w:left="990"/>
        <w:jc w:val="both"/>
        <w:rPr>
          <w:rFonts w:ascii="Futura Medium" w:hAnsi="Futura Medium" w:cs="Futura Medium"/>
          <w:sz w:val="18"/>
          <w:szCs w:val="18"/>
          <w:u w:val="single"/>
        </w:rPr>
      </w:pPr>
    </w:p>
    <w:p w14:paraId="28E9192B" w14:textId="77777777" w:rsidR="002626D8" w:rsidRPr="001E6A9C" w:rsidRDefault="0080271F" w:rsidP="0075549C">
      <w:pPr>
        <w:ind w:left="990"/>
        <w:jc w:val="both"/>
        <w:rPr>
          <w:rFonts w:ascii="Futura Medium" w:hAnsi="Futura Medium" w:cs="Futura Medium"/>
          <w:sz w:val="18"/>
          <w:szCs w:val="18"/>
        </w:rPr>
      </w:pPr>
      <w:r w:rsidRPr="001E6A9C">
        <w:rPr>
          <w:rFonts w:ascii="Futura Medium" w:hAnsi="Futura Medium" w:cs="Futura Medium" w:hint="cs"/>
          <w:sz w:val="18"/>
          <w:szCs w:val="18"/>
        </w:rPr>
        <w:t xml:space="preserve">Activo: </w:t>
      </w:r>
      <w:r w:rsidR="0063244E" w:rsidRPr="001E6A9C">
        <w:rPr>
          <w:rFonts w:ascii="Futura Medium" w:hAnsi="Futura Medium" w:cs="Futura Medium" w:hint="cs"/>
          <w:sz w:val="18"/>
          <w:szCs w:val="18"/>
        </w:rPr>
        <w:t xml:space="preserve">El activo por impuesto a la renta diferido reconocido en el periodo </w:t>
      </w:r>
      <w:r w:rsidR="00684B52" w:rsidRPr="001E6A9C">
        <w:rPr>
          <w:rFonts w:ascii="Futura Medium" w:hAnsi="Futura Medium" w:cs="Futura Medium" w:hint="cs"/>
          <w:sz w:val="18"/>
          <w:szCs w:val="18"/>
        </w:rPr>
        <w:t>2020</w:t>
      </w:r>
      <w:r w:rsidR="0063244E" w:rsidRPr="001E6A9C">
        <w:rPr>
          <w:rFonts w:ascii="Futura Medium" w:hAnsi="Futura Medium" w:cs="Futura Medium" w:hint="cs"/>
          <w:sz w:val="18"/>
          <w:szCs w:val="18"/>
        </w:rPr>
        <w:t>, es atribuible al gasto de la provisión por jubilación patrona</w:t>
      </w:r>
      <w:r w:rsidR="00684B52" w:rsidRPr="001E6A9C">
        <w:rPr>
          <w:rFonts w:ascii="Futura Medium" w:hAnsi="Futura Medium" w:cs="Futura Medium" w:hint="cs"/>
          <w:sz w:val="18"/>
          <w:szCs w:val="18"/>
        </w:rPr>
        <w:t>l y desahucio del ejercicio 2020</w:t>
      </w:r>
      <w:r w:rsidR="0063244E" w:rsidRPr="001E6A9C">
        <w:rPr>
          <w:rFonts w:ascii="Futura Medium" w:hAnsi="Futura Medium" w:cs="Futura Medium" w:hint="cs"/>
          <w:sz w:val="18"/>
          <w:szCs w:val="18"/>
        </w:rPr>
        <w:t xml:space="preserve">, que de acuerdo a la normativa </w:t>
      </w:r>
      <w:r w:rsidRPr="001E6A9C">
        <w:rPr>
          <w:rFonts w:ascii="Futura Medium" w:hAnsi="Futura Medium" w:cs="Futura Medium" w:hint="cs"/>
          <w:sz w:val="18"/>
          <w:szCs w:val="18"/>
        </w:rPr>
        <w:t>vigente al 31 de diciembre del 2020</w:t>
      </w:r>
      <w:r w:rsidR="0063244E" w:rsidRPr="001E6A9C">
        <w:rPr>
          <w:rFonts w:ascii="Futura Medium" w:hAnsi="Futura Medium" w:cs="Futura Medium" w:hint="cs"/>
          <w:sz w:val="18"/>
          <w:szCs w:val="18"/>
        </w:rPr>
        <w:t xml:space="preserve"> es deducible al momento del pago.  </w:t>
      </w:r>
    </w:p>
    <w:p w14:paraId="11773F32" w14:textId="77777777" w:rsidR="002626D8" w:rsidRPr="001E6A9C" w:rsidRDefault="002626D8" w:rsidP="0075549C">
      <w:pPr>
        <w:ind w:left="990"/>
        <w:jc w:val="both"/>
        <w:rPr>
          <w:rFonts w:ascii="Futura Medium" w:hAnsi="Futura Medium" w:cs="Futura Medium"/>
          <w:sz w:val="18"/>
          <w:szCs w:val="18"/>
        </w:rPr>
      </w:pPr>
    </w:p>
    <w:p w14:paraId="26C019F6" w14:textId="77777777" w:rsidR="00425FE0" w:rsidRPr="001E6A9C" w:rsidRDefault="0080271F" w:rsidP="0075549C">
      <w:pPr>
        <w:ind w:left="990"/>
        <w:jc w:val="both"/>
        <w:rPr>
          <w:rFonts w:ascii="Futura Medium" w:hAnsi="Futura Medium" w:cs="Futura Medium"/>
          <w:sz w:val="18"/>
          <w:szCs w:val="18"/>
        </w:rPr>
      </w:pPr>
      <w:r w:rsidRPr="001E6A9C">
        <w:rPr>
          <w:rFonts w:ascii="Futura Medium" w:hAnsi="Futura Medium" w:cs="Futura Medium" w:hint="cs"/>
          <w:sz w:val="18"/>
          <w:szCs w:val="18"/>
        </w:rPr>
        <w:t xml:space="preserve">Pasivo: </w:t>
      </w:r>
      <w:r w:rsidR="0063244E" w:rsidRPr="001E6A9C">
        <w:rPr>
          <w:rFonts w:ascii="Futura Medium" w:hAnsi="Futura Medium" w:cs="Futura Medium" w:hint="cs"/>
          <w:sz w:val="18"/>
          <w:szCs w:val="18"/>
        </w:rPr>
        <w:t xml:space="preserve">El pasivo por impuesto diferido es generado por diferencias en la vida útil de las </w:t>
      </w:r>
      <w:r w:rsidR="009960B1" w:rsidRPr="001E6A9C">
        <w:rPr>
          <w:rFonts w:ascii="Futura Medium" w:hAnsi="Futura Medium" w:cs="Futura Medium" w:hint="cs"/>
          <w:sz w:val="18"/>
          <w:szCs w:val="18"/>
        </w:rPr>
        <w:t>propiedades y equipos</w:t>
      </w:r>
      <w:r w:rsidR="0063244E" w:rsidRPr="001E6A9C">
        <w:rPr>
          <w:rFonts w:ascii="Futura Medium" w:hAnsi="Futura Medium" w:cs="Futura Medium" w:hint="cs"/>
          <w:sz w:val="18"/>
          <w:szCs w:val="18"/>
        </w:rPr>
        <w:t xml:space="preserve"> y activos Intangibles que son reconocidos en resultados, así como el efecto de donaciones que se reconocen en el Patrimonio</w:t>
      </w:r>
      <w:r w:rsidRPr="001E6A9C">
        <w:rPr>
          <w:rFonts w:ascii="Futura Medium" w:hAnsi="Futura Medium" w:cs="Futura Medium" w:hint="cs"/>
          <w:sz w:val="18"/>
          <w:szCs w:val="18"/>
        </w:rPr>
        <w:t xml:space="preserve"> hasta el 31 de diciembre del 2019</w:t>
      </w:r>
      <w:r w:rsidR="0063244E" w:rsidRPr="001E6A9C">
        <w:rPr>
          <w:rFonts w:ascii="Futura Medium" w:hAnsi="Futura Medium" w:cs="Futura Medium" w:hint="cs"/>
          <w:sz w:val="18"/>
          <w:szCs w:val="18"/>
        </w:rPr>
        <w:t>.</w:t>
      </w:r>
    </w:p>
    <w:p w14:paraId="32B0C012" w14:textId="77777777" w:rsidR="002612EC" w:rsidRPr="001E6A9C" w:rsidRDefault="002612EC" w:rsidP="0075549C">
      <w:pPr>
        <w:ind w:left="990"/>
        <w:jc w:val="both"/>
        <w:rPr>
          <w:rFonts w:ascii="Futura Medium" w:hAnsi="Futura Medium" w:cs="Futura Medium"/>
          <w:sz w:val="18"/>
          <w:szCs w:val="18"/>
        </w:rPr>
      </w:pPr>
    </w:p>
    <w:tbl>
      <w:tblPr>
        <w:tblW w:w="0" w:type="auto"/>
        <w:tblInd w:w="993" w:type="dxa"/>
        <w:tblCellMar>
          <w:left w:w="70" w:type="dxa"/>
          <w:right w:w="70" w:type="dxa"/>
        </w:tblCellMar>
        <w:tblLook w:val="04A0" w:firstRow="1" w:lastRow="0" w:firstColumn="1" w:lastColumn="0" w:noHBand="0" w:noVBand="1"/>
      </w:tblPr>
      <w:tblGrid>
        <w:gridCol w:w="2399"/>
        <w:gridCol w:w="146"/>
        <w:gridCol w:w="630"/>
        <w:gridCol w:w="146"/>
        <w:gridCol w:w="705"/>
        <w:gridCol w:w="680"/>
        <w:gridCol w:w="146"/>
        <w:gridCol w:w="630"/>
        <w:gridCol w:w="146"/>
        <w:gridCol w:w="705"/>
        <w:gridCol w:w="680"/>
        <w:gridCol w:w="146"/>
        <w:gridCol w:w="630"/>
      </w:tblGrid>
      <w:tr w:rsidR="00C3705D" w:rsidRPr="00C357E4" w14:paraId="7354417E" w14:textId="77777777" w:rsidTr="00C357E4">
        <w:trPr>
          <w:trHeight w:val="91"/>
        </w:trPr>
        <w:tc>
          <w:tcPr>
            <w:tcW w:w="0" w:type="auto"/>
            <w:tcBorders>
              <w:top w:val="nil"/>
              <w:left w:val="nil"/>
              <w:bottom w:val="nil"/>
              <w:right w:val="nil"/>
            </w:tcBorders>
            <w:shd w:val="clear" w:color="auto" w:fill="auto"/>
            <w:noWrap/>
            <w:vAlign w:val="center"/>
            <w:hideMark/>
          </w:tcPr>
          <w:p w14:paraId="41C533E0" w14:textId="77777777" w:rsidR="0063244E" w:rsidRPr="00C357E4" w:rsidRDefault="00425FE0" w:rsidP="0075549C">
            <w:pPr>
              <w:rPr>
                <w:rFonts w:ascii="Futura Medium" w:hAnsi="Futura Medium" w:cs="Futura Medium"/>
                <w:sz w:val="12"/>
                <w:szCs w:val="12"/>
                <w:lang w:eastAsia="es-EC"/>
              </w:rPr>
            </w:pPr>
            <w:r w:rsidRPr="00C357E4">
              <w:rPr>
                <w:rFonts w:ascii="Futura Medium" w:hAnsi="Futura Medium" w:cs="Futura Medium" w:hint="cs"/>
                <w:sz w:val="12"/>
                <w:szCs w:val="12"/>
              </w:rPr>
              <w:br w:type="page"/>
            </w:r>
          </w:p>
        </w:tc>
        <w:tc>
          <w:tcPr>
            <w:tcW w:w="0" w:type="auto"/>
            <w:tcBorders>
              <w:top w:val="nil"/>
              <w:left w:val="nil"/>
              <w:bottom w:val="nil"/>
              <w:right w:val="nil"/>
            </w:tcBorders>
            <w:shd w:val="clear" w:color="auto" w:fill="auto"/>
            <w:noWrap/>
            <w:vAlign w:val="center"/>
            <w:hideMark/>
          </w:tcPr>
          <w:p w14:paraId="45640133" w14:textId="77777777" w:rsidR="0063244E" w:rsidRPr="00C357E4" w:rsidRDefault="0063244E" w:rsidP="0075549C">
            <w:pPr>
              <w:jc w:val="center"/>
              <w:rPr>
                <w:rFonts w:ascii="Futura Medium" w:hAnsi="Futura Medium" w:cs="Futura Medium"/>
                <w:sz w:val="12"/>
                <w:szCs w:val="12"/>
                <w:lang w:eastAsia="es-EC"/>
              </w:rPr>
            </w:pPr>
          </w:p>
        </w:tc>
        <w:tc>
          <w:tcPr>
            <w:tcW w:w="0" w:type="auto"/>
            <w:vMerge w:val="restart"/>
            <w:tcBorders>
              <w:top w:val="nil"/>
              <w:left w:val="nil"/>
              <w:bottom w:val="single" w:sz="4" w:space="0" w:color="auto"/>
              <w:right w:val="nil"/>
            </w:tcBorders>
            <w:shd w:val="clear" w:color="auto" w:fill="auto"/>
            <w:vAlign w:val="center"/>
            <w:hideMark/>
          </w:tcPr>
          <w:p w14:paraId="288EDFCA" w14:textId="77777777" w:rsidR="0063244E" w:rsidRPr="00C357E4" w:rsidRDefault="0063244E" w:rsidP="0075549C">
            <w:pPr>
              <w:jc w:val="center"/>
              <w:rPr>
                <w:rFonts w:ascii="Futura Medium" w:hAnsi="Futura Medium" w:cs="Futura Medium"/>
                <w:sz w:val="12"/>
                <w:szCs w:val="12"/>
                <w:lang w:eastAsia="es-EC"/>
              </w:rPr>
            </w:pPr>
            <w:r w:rsidRPr="00C357E4">
              <w:rPr>
                <w:rFonts w:ascii="Futura Medium" w:hAnsi="Futura Medium" w:cs="Futura Medium" w:hint="cs"/>
                <w:sz w:val="12"/>
                <w:szCs w:val="12"/>
                <w:lang w:eastAsia="es-EC"/>
              </w:rPr>
              <w:t>Saldo al 31 de diciembre de 201</w:t>
            </w:r>
            <w:r w:rsidR="00DE727E" w:rsidRPr="00C357E4">
              <w:rPr>
                <w:rFonts w:ascii="Futura Medium" w:hAnsi="Futura Medium" w:cs="Futura Medium" w:hint="cs"/>
                <w:sz w:val="12"/>
                <w:szCs w:val="12"/>
                <w:lang w:eastAsia="es-EC"/>
              </w:rPr>
              <w:t>8</w:t>
            </w:r>
          </w:p>
        </w:tc>
        <w:tc>
          <w:tcPr>
            <w:tcW w:w="0" w:type="auto"/>
            <w:tcBorders>
              <w:top w:val="nil"/>
              <w:left w:val="nil"/>
              <w:bottom w:val="nil"/>
              <w:right w:val="nil"/>
            </w:tcBorders>
            <w:shd w:val="clear" w:color="auto" w:fill="auto"/>
            <w:noWrap/>
            <w:vAlign w:val="center"/>
            <w:hideMark/>
          </w:tcPr>
          <w:p w14:paraId="0C2C0F32" w14:textId="77777777" w:rsidR="0063244E" w:rsidRPr="00C357E4" w:rsidRDefault="0063244E" w:rsidP="0075549C">
            <w:pPr>
              <w:jc w:val="center"/>
              <w:rPr>
                <w:rFonts w:ascii="Futura Medium" w:hAnsi="Futura Medium" w:cs="Futura Medium"/>
                <w:sz w:val="12"/>
                <w:szCs w:val="12"/>
                <w:lang w:eastAsia="es-EC"/>
              </w:rPr>
            </w:pPr>
          </w:p>
        </w:tc>
        <w:tc>
          <w:tcPr>
            <w:tcW w:w="0" w:type="auto"/>
            <w:gridSpan w:val="2"/>
            <w:tcBorders>
              <w:top w:val="nil"/>
              <w:left w:val="nil"/>
              <w:right w:val="nil"/>
            </w:tcBorders>
            <w:shd w:val="clear" w:color="auto" w:fill="auto"/>
            <w:vAlign w:val="center"/>
            <w:hideMark/>
          </w:tcPr>
          <w:p w14:paraId="114F973B" w14:textId="77777777" w:rsidR="0063244E" w:rsidRPr="00C357E4" w:rsidRDefault="0063244E" w:rsidP="0075549C">
            <w:pPr>
              <w:jc w:val="center"/>
              <w:rPr>
                <w:rFonts w:ascii="Futura Medium" w:hAnsi="Futura Medium" w:cs="Futura Medium"/>
                <w:sz w:val="12"/>
                <w:szCs w:val="12"/>
                <w:lang w:eastAsia="es-EC"/>
              </w:rPr>
            </w:pPr>
            <w:r w:rsidRPr="00C357E4">
              <w:rPr>
                <w:rFonts w:ascii="Futura Medium" w:hAnsi="Futura Medium" w:cs="Futura Medium" w:hint="cs"/>
                <w:sz w:val="12"/>
                <w:szCs w:val="12"/>
                <w:lang w:eastAsia="es-EC"/>
              </w:rPr>
              <w:t>Reconocido en:</w:t>
            </w:r>
          </w:p>
        </w:tc>
        <w:tc>
          <w:tcPr>
            <w:tcW w:w="0" w:type="auto"/>
            <w:tcBorders>
              <w:top w:val="nil"/>
              <w:left w:val="nil"/>
              <w:bottom w:val="nil"/>
              <w:right w:val="nil"/>
            </w:tcBorders>
            <w:shd w:val="clear" w:color="auto" w:fill="auto"/>
            <w:noWrap/>
            <w:vAlign w:val="center"/>
            <w:hideMark/>
          </w:tcPr>
          <w:p w14:paraId="35697066" w14:textId="77777777" w:rsidR="0063244E" w:rsidRPr="00C357E4" w:rsidRDefault="0063244E" w:rsidP="0075549C">
            <w:pPr>
              <w:jc w:val="center"/>
              <w:rPr>
                <w:rFonts w:ascii="Futura Medium" w:hAnsi="Futura Medium" w:cs="Futura Medium"/>
                <w:sz w:val="12"/>
                <w:szCs w:val="12"/>
                <w:lang w:eastAsia="es-EC"/>
              </w:rPr>
            </w:pPr>
          </w:p>
        </w:tc>
        <w:tc>
          <w:tcPr>
            <w:tcW w:w="0" w:type="auto"/>
            <w:vMerge w:val="restart"/>
            <w:tcBorders>
              <w:top w:val="nil"/>
              <w:left w:val="nil"/>
              <w:bottom w:val="single" w:sz="4" w:space="0" w:color="auto"/>
              <w:right w:val="nil"/>
            </w:tcBorders>
            <w:shd w:val="clear" w:color="auto" w:fill="auto"/>
            <w:vAlign w:val="center"/>
            <w:hideMark/>
          </w:tcPr>
          <w:p w14:paraId="2909DB36" w14:textId="77777777" w:rsidR="0063244E" w:rsidRPr="00C357E4" w:rsidRDefault="0063244E" w:rsidP="0075549C">
            <w:pPr>
              <w:jc w:val="center"/>
              <w:rPr>
                <w:rFonts w:ascii="Futura Medium" w:hAnsi="Futura Medium" w:cs="Futura Medium"/>
                <w:sz w:val="12"/>
                <w:szCs w:val="12"/>
                <w:lang w:eastAsia="es-EC"/>
              </w:rPr>
            </w:pPr>
            <w:r w:rsidRPr="00C357E4">
              <w:rPr>
                <w:rFonts w:ascii="Futura Medium" w:hAnsi="Futura Medium" w:cs="Futura Medium" w:hint="cs"/>
                <w:sz w:val="12"/>
                <w:szCs w:val="12"/>
                <w:lang w:eastAsia="es-EC"/>
              </w:rPr>
              <w:t xml:space="preserve">Saldo </w:t>
            </w:r>
            <w:r w:rsidR="00A76EC9" w:rsidRPr="00C357E4">
              <w:rPr>
                <w:rFonts w:ascii="Futura Medium" w:hAnsi="Futura Medium" w:cs="Futura Medium" w:hint="cs"/>
                <w:sz w:val="12"/>
                <w:szCs w:val="12"/>
                <w:lang w:eastAsia="es-EC"/>
              </w:rPr>
              <w:t>a</w:t>
            </w:r>
            <w:r w:rsidR="00E250D5" w:rsidRPr="00C357E4">
              <w:rPr>
                <w:rFonts w:ascii="Futura Medium" w:hAnsi="Futura Medium" w:cs="Futura Medium" w:hint="cs"/>
                <w:sz w:val="12"/>
                <w:szCs w:val="12"/>
                <w:lang w:eastAsia="es-EC"/>
              </w:rPr>
              <w:t>l 31 de diciembre de 201</w:t>
            </w:r>
            <w:r w:rsidR="00DE727E" w:rsidRPr="00C357E4">
              <w:rPr>
                <w:rFonts w:ascii="Futura Medium" w:hAnsi="Futura Medium" w:cs="Futura Medium" w:hint="cs"/>
                <w:sz w:val="12"/>
                <w:szCs w:val="12"/>
                <w:lang w:eastAsia="es-EC"/>
              </w:rPr>
              <w:t>9</w:t>
            </w:r>
          </w:p>
        </w:tc>
        <w:tc>
          <w:tcPr>
            <w:tcW w:w="0" w:type="auto"/>
            <w:tcBorders>
              <w:top w:val="nil"/>
              <w:left w:val="nil"/>
              <w:bottom w:val="nil"/>
              <w:right w:val="nil"/>
            </w:tcBorders>
            <w:shd w:val="clear" w:color="auto" w:fill="auto"/>
            <w:noWrap/>
            <w:vAlign w:val="center"/>
            <w:hideMark/>
          </w:tcPr>
          <w:p w14:paraId="7A2B7E81" w14:textId="77777777" w:rsidR="0063244E" w:rsidRPr="00C357E4" w:rsidRDefault="0063244E" w:rsidP="0075549C">
            <w:pPr>
              <w:jc w:val="center"/>
              <w:rPr>
                <w:rFonts w:ascii="Futura Medium" w:hAnsi="Futura Medium" w:cs="Futura Medium"/>
                <w:sz w:val="12"/>
                <w:szCs w:val="12"/>
                <w:lang w:eastAsia="es-EC"/>
              </w:rPr>
            </w:pPr>
          </w:p>
        </w:tc>
        <w:tc>
          <w:tcPr>
            <w:tcW w:w="0" w:type="auto"/>
            <w:gridSpan w:val="2"/>
            <w:tcBorders>
              <w:top w:val="nil"/>
              <w:left w:val="nil"/>
              <w:right w:val="nil"/>
            </w:tcBorders>
            <w:shd w:val="clear" w:color="auto" w:fill="auto"/>
            <w:vAlign w:val="center"/>
            <w:hideMark/>
          </w:tcPr>
          <w:p w14:paraId="71A11D89" w14:textId="77777777" w:rsidR="0063244E" w:rsidRPr="00C357E4" w:rsidRDefault="0063244E" w:rsidP="0075549C">
            <w:pPr>
              <w:jc w:val="center"/>
              <w:rPr>
                <w:rFonts w:ascii="Futura Medium" w:hAnsi="Futura Medium" w:cs="Futura Medium"/>
                <w:sz w:val="12"/>
                <w:szCs w:val="12"/>
                <w:lang w:eastAsia="es-EC"/>
              </w:rPr>
            </w:pPr>
            <w:r w:rsidRPr="00C357E4">
              <w:rPr>
                <w:rFonts w:ascii="Futura Medium" w:hAnsi="Futura Medium" w:cs="Futura Medium" w:hint="cs"/>
                <w:sz w:val="12"/>
                <w:szCs w:val="12"/>
                <w:lang w:eastAsia="es-EC"/>
              </w:rPr>
              <w:t>Reconocido en:</w:t>
            </w:r>
          </w:p>
        </w:tc>
        <w:tc>
          <w:tcPr>
            <w:tcW w:w="0" w:type="auto"/>
            <w:tcBorders>
              <w:top w:val="nil"/>
              <w:left w:val="nil"/>
              <w:bottom w:val="nil"/>
              <w:right w:val="nil"/>
            </w:tcBorders>
            <w:shd w:val="clear" w:color="auto" w:fill="auto"/>
            <w:noWrap/>
            <w:vAlign w:val="center"/>
            <w:hideMark/>
          </w:tcPr>
          <w:p w14:paraId="4CF70894" w14:textId="77777777" w:rsidR="0063244E" w:rsidRPr="00C357E4" w:rsidRDefault="0063244E" w:rsidP="0075549C">
            <w:pPr>
              <w:jc w:val="center"/>
              <w:rPr>
                <w:rFonts w:ascii="Futura Medium" w:hAnsi="Futura Medium" w:cs="Futura Medium"/>
                <w:sz w:val="12"/>
                <w:szCs w:val="12"/>
                <w:lang w:eastAsia="es-EC"/>
              </w:rPr>
            </w:pPr>
          </w:p>
        </w:tc>
        <w:tc>
          <w:tcPr>
            <w:tcW w:w="0" w:type="auto"/>
            <w:vMerge w:val="restart"/>
            <w:tcBorders>
              <w:top w:val="nil"/>
              <w:left w:val="nil"/>
              <w:bottom w:val="single" w:sz="4" w:space="0" w:color="auto"/>
              <w:right w:val="nil"/>
            </w:tcBorders>
            <w:shd w:val="clear" w:color="auto" w:fill="auto"/>
            <w:vAlign w:val="center"/>
            <w:hideMark/>
          </w:tcPr>
          <w:p w14:paraId="3C1100B0" w14:textId="77777777" w:rsidR="0063244E" w:rsidRPr="00C357E4" w:rsidRDefault="0063244E" w:rsidP="0075549C">
            <w:pPr>
              <w:jc w:val="center"/>
              <w:rPr>
                <w:rFonts w:ascii="Futura Medium" w:hAnsi="Futura Medium" w:cs="Futura Medium"/>
                <w:sz w:val="12"/>
                <w:szCs w:val="12"/>
                <w:lang w:eastAsia="es-EC"/>
              </w:rPr>
            </w:pPr>
            <w:r w:rsidRPr="00C357E4">
              <w:rPr>
                <w:rFonts w:ascii="Futura Medium" w:hAnsi="Futura Medium" w:cs="Futura Medium" w:hint="cs"/>
                <w:sz w:val="12"/>
                <w:szCs w:val="12"/>
                <w:lang w:eastAsia="es-EC"/>
              </w:rPr>
              <w:t xml:space="preserve">Saldo </w:t>
            </w:r>
            <w:r w:rsidR="00A76EC9" w:rsidRPr="00C357E4">
              <w:rPr>
                <w:rFonts w:ascii="Futura Medium" w:hAnsi="Futura Medium" w:cs="Futura Medium" w:hint="cs"/>
                <w:sz w:val="12"/>
                <w:szCs w:val="12"/>
                <w:lang w:eastAsia="es-EC"/>
              </w:rPr>
              <w:t>a</w:t>
            </w:r>
            <w:r w:rsidR="001215E7" w:rsidRPr="00C357E4">
              <w:rPr>
                <w:rFonts w:ascii="Futura Medium" w:hAnsi="Futura Medium" w:cs="Futura Medium" w:hint="cs"/>
                <w:sz w:val="12"/>
                <w:szCs w:val="12"/>
                <w:lang w:eastAsia="es-EC"/>
              </w:rPr>
              <w:t>l 31 de diciembre de 2020</w:t>
            </w:r>
          </w:p>
        </w:tc>
      </w:tr>
      <w:tr w:rsidR="00C3705D" w:rsidRPr="00C357E4" w14:paraId="71CB7754" w14:textId="77777777" w:rsidTr="00C357E4">
        <w:trPr>
          <w:trHeight w:val="80"/>
        </w:trPr>
        <w:tc>
          <w:tcPr>
            <w:tcW w:w="0" w:type="auto"/>
            <w:tcBorders>
              <w:top w:val="nil"/>
              <w:left w:val="nil"/>
              <w:bottom w:val="nil"/>
              <w:right w:val="nil"/>
            </w:tcBorders>
            <w:shd w:val="clear" w:color="auto" w:fill="auto"/>
            <w:noWrap/>
            <w:vAlign w:val="center"/>
            <w:hideMark/>
          </w:tcPr>
          <w:p w14:paraId="02616BA6" w14:textId="77777777" w:rsidR="0063244E" w:rsidRPr="00C357E4" w:rsidRDefault="0063244E" w:rsidP="0075549C">
            <w:pPr>
              <w:jc w:val="center"/>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hideMark/>
          </w:tcPr>
          <w:p w14:paraId="6E6B6FEE" w14:textId="77777777" w:rsidR="0063244E" w:rsidRPr="00C357E4" w:rsidRDefault="0063244E" w:rsidP="0075549C">
            <w:pPr>
              <w:jc w:val="center"/>
              <w:rPr>
                <w:rFonts w:ascii="Futura Medium" w:hAnsi="Futura Medium" w:cs="Futura Medium"/>
                <w:sz w:val="12"/>
                <w:szCs w:val="12"/>
                <w:lang w:eastAsia="es-EC"/>
              </w:rPr>
            </w:pPr>
          </w:p>
        </w:tc>
        <w:tc>
          <w:tcPr>
            <w:tcW w:w="0" w:type="auto"/>
            <w:vMerge/>
            <w:tcBorders>
              <w:top w:val="single" w:sz="4" w:space="0" w:color="000000"/>
              <w:left w:val="nil"/>
              <w:bottom w:val="single" w:sz="4" w:space="0" w:color="auto"/>
              <w:right w:val="nil"/>
            </w:tcBorders>
            <w:vAlign w:val="center"/>
            <w:hideMark/>
          </w:tcPr>
          <w:p w14:paraId="2AB1F93F" w14:textId="77777777" w:rsidR="0063244E" w:rsidRPr="00C357E4" w:rsidRDefault="0063244E" w:rsidP="0075549C">
            <w:pPr>
              <w:rPr>
                <w:rFonts w:ascii="Futura Medium" w:hAnsi="Futura Medium" w:cs="Futura Medium"/>
                <w:sz w:val="12"/>
                <w:szCs w:val="12"/>
                <w:lang w:eastAsia="es-EC"/>
              </w:rPr>
            </w:pPr>
          </w:p>
        </w:tc>
        <w:tc>
          <w:tcPr>
            <w:tcW w:w="0" w:type="auto"/>
            <w:tcBorders>
              <w:top w:val="nil"/>
              <w:left w:val="nil"/>
              <w:right w:val="nil"/>
            </w:tcBorders>
            <w:shd w:val="clear" w:color="auto" w:fill="auto"/>
            <w:noWrap/>
            <w:vAlign w:val="center"/>
            <w:hideMark/>
          </w:tcPr>
          <w:p w14:paraId="08B3B324" w14:textId="77777777" w:rsidR="0063244E" w:rsidRPr="00C357E4" w:rsidRDefault="0063244E" w:rsidP="0075549C">
            <w:pPr>
              <w:jc w:val="center"/>
              <w:rPr>
                <w:rFonts w:ascii="Futura Medium" w:hAnsi="Futura Medium" w:cs="Futura Medium"/>
                <w:sz w:val="12"/>
                <w:szCs w:val="12"/>
                <w:lang w:eastAsia="es-EC"/>
              </w:rPr>
            </w:pPr>
          </w:p>
        </w:tc>
        <w:tc>
          <w:tcPr>
            <w:tcW w:w="0" w:type="auto"/>
            <w:tcBorders>
              <w:top w:val="nil"/>
              <w:left w:val="nil"/>
              <w:bottom w:val="single" w:sz="4" w:space="0" w:color="auto"/>
              <w:right w:val="nil"/>
            </w:tcBorders>
            <w:shd w:val="clear" w:color="auto" w:fill="auto"/>
            <w:noWrap/>
            <w:vAlign w:val="center"/>
            <w:hideMark/>
          </w:tcPr>
          <w:p w14:paraId="70EC29F7" w14:textId="77777777" w:rsidR="0063244E" w:rsidRPr="00C357E4" w:rsidRDefault="0063244E" w:rsidP="0075549C">
            <w:pPr>
              <w:jc w:val="center"/>
              <w:rPr>
                <w:rFonts w:ascii="Futura Medium" w:hAnsi="Futura Medium" w:cs="Futura Medium"/>
                <w:sz w:val="12"/>
                <w:szCs w:val="12"/>
                <w:lang w:eastAsia="es-EC"/>
              </w:rPr>
            </w:pPr>
            <w:r w:rsidRPr="00C357E4">
              <w:rPr>
                <w:rFonts w:ascii="Futura Medium" w:hAnsi="Futura Medium" w:cs="Futura Medium" w:hint="cs"/>
                <w:sz w:val="12"/>
                <w:szCs w:val="12"/>
                <w:lang w:eastAsia="es-EC"/>
              </w:rPr>
              <w:t>Resultados</w:t>
            </w:r>
          </w:p>
        </w:tc>
        <w:tc>
          <w:tcPr>
            <w:tcW w:w="0" w:type="auto"/>
            <w:tcBorders>
              <w:top w:val="nil"/>
              <w:left w:val="nil"/>
              <w:bottom w:val="single" w:sz="4" w:space="0" w:color="auto"/>
              <w:right w:val="nil"/>
            </w:tcBorders>
            <w:shd w:val="clear" w:color="auto" w:fill="auto"/>
            <w:noWrap/>
            <w:vAlign w:val="center"/>
            <w:hideMark/>
          </w:tcPr>
          <w:p w14:paraId="2F12EA48" w14:textId="77777777" w:rsidR="0063244E" w:rsidRPr="00C357E4" w:rsidRDefault="0063244E" w:rsidP="0075549C">
            <w:pPr>
              <w:jc w:val="center"/>
              <w:rPr>
                <w:rFonts w:ascii="Futura Medium" w:hAnsi="Futura Medium" w:cs="Futura Medium"/>
                <w:sz w:val="12"/>
                <w:szCs w:val="12"/>
                <w:lang w:eastAsia="es-EC"/>
              </w:rPr>
            </w:pPr>
            <w:r w:rsidRPr="00C357E4">
              <w:rPr>
                <w:rFonts w:ascii="Futura Medium" w:hAnsi="Futura Medium" w:cs="Futura Medium" w:hint="cs"/>
                <w:sz w:val="12"/>
                <w:szCs w:val="12"/>
                <w:lang w:eastAsia="es-EC"/>
              </w:rPr>
              <w:t xml:space="preserve">Patrimonio </w:t>
            </w:r>
          </w:p>
        </w:tc>
        <w:tc>
          <w:tcPr>
            <w:tcW w:w="0" w:type="auto"/>
            <w:tcBorders>
              <w:top w:val="nil"/>
              <w:left w:val="nil"/>
              <w:right w:val="nil"/>
            </w:tcBorders>
            <w:shd w:val="clear" w:color="auto" w:fill="auto"/>
            <w:noWrap/>
            <w:vAlign w:val="center"/>
            <w:hideMark/>
          </w:tcPr>
          <w:p w14:paraId="03B2A83F" w14:textId="77777777" w:rsidR="0063244E" w:rsidRPr="00C357E4" w:rsidRDefault="0063244E" w:rsidP="0075549C">
            <w:pPr>
              <w:jc w:val="center"/>
              <w:rPr>
                <w:rFonts w:ascii="Futura Medium" w:hAnsi="Futura Medium" w:cs="Futura Medium"/>
                <w:sz w:val="12"/>
                <w:szCs w:val="12"/>
                <w:lang w:eastAsia="es-EC"/>
              </w:rPr>
            </w:pPr>
          </w:p>
        </w:tc>
        <w:tc>
          <w:tcPr>
            <w:tcW w:w="0" w:type="auto"/>
            <w:vMerge/>
            <w:tcBorders>
              <w:top w:val="nil"/>
              <w:left w:val="nil"/>
              <w:bottom w:val="single" w:sz="4" w:space="0" w:color="auto"/>
              <w:right w:val="nil"/>
            </w:tcBorders>
            <w:vAlign w:val="center"/>
            <w:hideMark/>
          </w:tcPr>
          <w:p w14:paraId="77ED356D" w14:textId="77777777" w:rsidR="0063244E" w:rsidRPr="00C357E4" w:rsidRDefault="0063244E" w:rsidP="0075549C">
            <w:pPr>
              <w:rPr>
                <w:rFonts w:ascii="Futura Medium" w:hAnsi="Futura Medium" w:cs="Futura Medium"/>
                <w:sz w:val="12"/>
                <w:szCs w:val="12"/>
                <w:lang w:eastAsia="es-EC"/>
              </w:rPr>
            </w:pPr>
          </w:p>
        </w:tc>
        <w:tc>
          <w:tcPr>
            <w:tcW w:w="0" w:type="auto"/>
            <w:tcBorders>
              <w:top w:val="nil"/>
              <w:left w:val="nil"/>
              <w:right w:val="nil"/>
            </w:tcBorders>
            <w:shd w:val="clear" w:color="auto" w:fill="auto"/>
            <w:noWrap/>
            <w:vAlign w:val="center"/>
            <w:hideMark/>
          </w:tcPr>
          <w:p w14:paraId="62278DCF" w14:textId="77777777" w:rsidR="0063244E" w:rsidRPr="00C357E4" w:rsidRDefault="0063244E" w:rsidP="0075549C">
            <w:pPr>
              <w:jc w:val="center"/>
              <w:rPr>
                <w:rFonts w:ascii="Futura Medium" w:hAnsi="Futura Medium" w:cs="Futura Medium"/>
                <w:sz w:val="12"/>
                <w:szCs w:val="12"/>
                <w:lang w:eastAsia="es-EC"/>
              </w:rPr>
            </w:pPr>
          </w:p>
        </w:tc>
        <w:tc>
          <w:tcPr>
            <w:tcW w:w="0" w:type="auto"/>
            <w:tcBorders>
              <w:top w:val="nil"/>
              <w:left w:val="nil"/>
              <w:bottom w:val="single" w:sz="4" w:space="0" w:color="auto"/>
              <w:right w:val="nil"/>
            </w:tcBorders>
            <w:shd w:val="clear" w:color="auto" w:fill="auto"/>
            <w:noWrap/>
            <w:vAlign w:val="center"/>
            <w:hideMark/>
          </w:tcPr>
          <w:p w14:paraId="227817BE" w14:textId="77777777" w:rsidR="0063244E" w:rsidRPr="00C357E4" w:rsidRDefault="0063244E" w:rsidP="0075549C">
            <w:pPr>
              <w:jc w:val="center"/>
              <w:rPr>
                <w:rFonts w:ascii="Futura Medium" w:hAnsi="Futura Medium" w:cs="Futura Medium"/>
                <w:sz w:val="12"/>
                <w:szCs w:val="12"/>
                <w:lang w:eastAsia="es-EC"/>
              </w:rPr>
            </w:pPr>
            <w:r w:rsidRPr="00C357E4">
              <w:rPr>
                <w:rFonts w:ascii="Futura Medium" w:hAnsi="Futura Medium" w:cs="Futura Medium" w:hint="cs"/>
                <w:sz w:val="12"/>
                <w:szCs w:val="12"/>
                <w:lang w:eastAsia="es-EC"/>
              </w:rPr>
              <w:t>Resultados</w:t>
            </w:r>
          </w:p>
        </w:tc>
        <w:tc>
          <w:tcPr>
            <w:tcW w:w="0" w:type="auto"/>
            <w:tcBorders>
              <w:top w:val="nil"/>
              <w:left w:val="nil"/>
              <w:bottom w:val="single" w:sz="4" w:space="0" w:color="auto"/>
              <w:right w:val="nil"/>
            </w:tcBorders>
            <w:shd w:val="clear" w:color="auto" w:fill="auto"/>
            <w:noWrap/>
            <w:vAlign w:val="center"/>
            <w:hideMark/>
          </w:tcPr>
          <w:p w14:paraId="743389D2" w14:textId="77777777" w:rsidR="0063244E" w:rsidRPr="00C357E4" w:rsidRDefault="0063244E" w:rsidP="0075549C">
            <w:pPr>
              <w:jc w:val="center"/>
              <w:rPr>
                <w:rFonts w:ascii="Futura Medium" w:hAnsi="Futura Medium" w:cs="Futura Medium"/>
                <w:sz w:val="12"/>
                <w:szCs w:val="12"/>
                <w:lang w:eastAsia="es-EC"/>
              </w:rPr>
            </w:pPr>
            <w:r w:rsidRPr="00C357E4">
              <w:rPr>
                <w:rFonts w:ascii="Futura Medium" w:hAnsi="Futura Medium" w:cs="Futura Medium" w:hint="cs"/>
                <w:sz w:val="12"/>
                <w:szCs w:val="12"/>
                <w:lang w:eastAsia="es-EC"/>
              </w:rPr>
              <w:t xml:space="preserve">Patrimonio </w:t>
            </w:r>
          </w:p>
        </w:tc>
        <w:tc>
          <w:tcPr>
            <w:tcW w:w="0" w:type="auto"/>
            <w:tcBorders>
              <w:top w:val="nil"/>
              <w:left w:val="nil"/>
              <w:right w:val="nil"/>
            </w:tcBorders>
            <w:shd w:val="clear" w:color="auto" w:fill="auto"/>
            <w:noWrap/>
            <w:vAlign w:val="center"/>
            <w:hideMark/>
          </w:tcPr>
          <w:p w14:paraId="783B2729" w14:textId="77777777" w:rsidR="0063244E" w:rsidRPr="00C357E4" w:rsidRDefault="0063244E" w:rsidP="0075549C">
            <w:pPr>
              <w:jc w:val="center"/>
              <w:rPr>
                <w:rFonts w:ascii="Futura Medium" w:hAnsi="Futura Medium" w:cs="Futura Medium"/>
                <w:sz w:val="12"/>
                <w:szCs w:val="12"/>
                <w:lang w:eastAsia="es-EC"/>
              </w:rPr>
            </w:pPr>
          </w:p>
        </w:tc>
        <w:tc>
          <w:tcPr>
            <w:tcW w:w="0" w:type="auto"/>
            <w:vMerge/>
            <w:tcBorders>
              <w:top w:val="nil"/>
              <w:left w:val="nil"/>
              <w:bottom w:val="single" w:sz="4" w:space="0" w:color="auto"/>
              <w:right w:val="nil"/>
            </w:tcBorders>
            <w:vAlign w:val="center"/>
            <w:hideMark/>
          </w:tcPr>
          <w:p w14:paraId="105A4310" w14:textId="77777777" w:rsidR="0063244E" w:rsidRPr="00C357E4" w:rsidRDefault="0063244E" w:rsidP="0075549C">
            <w:pPr>
              <w:rPr>
                <w:rFonts w:ascii="Futura Medium" w:hAnsi="Futura Medium" w:cs="Futura Medium"/>
                <w:sz w:val="12"/>
                <w:szCs w:val="12"/>
                <w:lang w:eastAsia="es-EC"/>
              </w:rPr>
            </w:pPr>
          </w:p>
        </w:tc>
      </w:tr>
      <w:tr w:rsidR="00C3705D" w:rsidRPr="00C357E4" w14:paraId="3C800FCE" w14:textId="77777777" w:rsidTr="00C357E4">
        <w:trPr>
          <w:trHeight w:val="80"/>
        </w:trPr>
        <w:tc>
          <w:tcPr>
            <w:tcW w:w="0" w:type="auto"/>
            <w:tcBorders>
              <w:top w:val="nil"/>
              <w:left w:val="nil"/>
              <w:bottom w:val="nil"/>
              <w:right w:val="nil"/>
            </w:tcBorders>
            <w:shd w:val="clear" w:color="auto" w:fill="auto"/>
            <w:noWrap/>
            <w:vAlign w:val="bottom"/>
          </w:tcPr>
          <w:p w14:paraId="25ADCC66" w14:textId="77777777" w:rsidR="0063244E" w:rsidRPr="00C357E4" w:rsidRDefault="00F26BEB" w:rsidP="0075549C">
            <w:pPr>
              <w:rPr>
                <w:rFonts w:ascii="Futura Medium" w:hAnsi="Futura Medium" w:cs="Futura Medium"/>
                <w:sz w:val="12"/>
                <w:szCs w:val="12"/>
                <w:u w:val="single"/>
                <w:lang w:eastAsia="es-EC"/>
              </w:rPr>
            </w:pPr>
            <w:r w:rsidRPr="00C357E4">
              <w:rPr>
                <w:rFonts w:ascii="Futura Medium" w:hAnsi="Futura Medium" w:cs="Futura Medium" w:hint="cs"/>
                <w:sz w:val="12"/>
                <w:szCs w:val="12"/>
                <w:u w:val="single"/>
              </w:rPr>
              <w:t>Impuesto diferido activo atribuible a</w:t>
            </w:r>
            <w:r w:rsidR="0063244E" w:rsidRPr="00C357E4">
              <w:rPr>
                <w:rFonts w:ascii="Futura Medium" w:hAnsi="Futura Medium" w:cs="Futura Medium" w:hint="cs"/>
                <w:sz w:val="12"/>
                <w:szCs w:val="12"/>
                <w:u w:val="single"/>
              </w:rPr>
              <w:t>:</w:t>
            </w:r>
          </w:p>
        </w:tc>
        <w:tc>
          <w:tcPr>
            <w:tcW w:w="0" w:type="auto"/>
            <w:tcBorders>
              <w:top w:val="nil"/>
              <w:left w:val="nil"/>
              <w:bottom w:val="nil"/>
              <w:right w:val="nil"/>
            </w:tcBorders>
            <w:shd w:val="clear" w:color="auto" w:fill="auto"/>
            <w:noWrap/>
            <w:vAlign w:val="bottom"/>
          </w:tcPr>
          <w:p w14:paraId="17873AB3" w14:textId="77777777" w:rsidR="0063244E" w:rsidRPr="00C357E4" w:rsidRDefault="0063244E" w:rsidP="0075549C">
            <w:pPr>
              <w:rPr>
                <w:rFonts w:ascii="Futura Medium" w:hAnsi="Futura Medium" w:cs="Futura Medium"/>
                <w:sz w:val="12"/>
                <w:szCs w:val="12"/>
              </w:rPr>
            </w:pPr>
          </w:p>
        </w:tc>
        <w:tc>
          <w:tcPr>
            <w:tcW w:w="0" w:type="auto"/>
            <w:tcBorders>
              <w:top w:val="single" w:sz="4" w:space="0" w:color="auto"/>
              <w:left w:val="nil"/>
              <w:right w:val="nil"/>
            </w:tcBorders>
            <w:shd w:val="clear" w:color="auto" w:fill="auto"/>
            <w:noWrap/>
            <w:vAlign w:val="center"/>
          </w:tcPr>
          <w:p w14:paraId="39E3B01B" w14:textId="77777777" w:rsidR="0063244E" w:rsidRPr="00C357E4" w:rsidRDefault="0063244E" w:rsidP="0075549C">
            <w:pPr>
              <w:jc w:val="right"/>
              <w:rPr>
                <w:rFonts w:ascii="Futura Medium" w:hAnsi="Futura Medium" w:cs="Futura Medium"/>
                <w:sz w:val="12"/>
                <w:szCs w:val="12"/>
              </w:rPr>
            </w:pPr>
          </w:p>
        </w:tc>
        <w:tc>
          <w:tcPr>
            <w:tcW w:w="0" w:type="auto"/>
            <w:tcBorders>
              <w:top w:val="nil"/>
              <w:left w:val="nil"/>
              <w:right w:val="nil"/>
            </w:tcBorders>
            <w:shd w:val="clear" w:color="auto" w:fill="auto"/>
            <w:noWrap/>
            <w:vAlign w:val="center"/>
          </w:tcPr>
          <w:p w14:paraId="6EE7D5CC" w14:textId="77777777" w:rsidR="0063244E" w:rsidRPr="00C357E4" w:rsidRDefault="0063244E" w:rsidP="0075549C">
            <w:pPr>
              <w:jc w:val="right"/>
              <w:rPr>
                <w:rFonts w:ascii="Futura Medium" w:hAnsi="Futura Medium" w:cs="Futura Medium"/>
                <w:sz w:val="12"/>
                <w:szCs w:val="12"/>
              </w:rPr>
            </w:pPr>
          </w:p>
        </w:tc>
        <w:tc>
          <w:tcPr>
            <w:tcW w:w="0" w:type="auto"/>
            <w:tcBorders>
              <w:top w:val="single" w:sz="4" w:space="0" w:color="auto"/>
              <w:left w:val="nil"/>
              <w:right w:val="nil"/>
            </w:tcBorders>
            <w:shd w:val="clear" w:color="auto" w:fill="auto"/>
            <w:noWrap/>
            <w:vAlign w:val="center"/>
          </w:tcPr>
          <w:p w14:paraId="4F01D2B8" w14:textId="77777777" w:rsidR="0063244E" w:rsidRPr="00C357E4" w:rsidRDefault="0063244E" w:rsidP="0075549C">
            <w:pPr>
              <w:jc w:val="right"/>
              <w:rPr>
                <w:rFonts w:ascii="Futura Medium" w:hAnsi="Futura Medium" w:cs="Futura Medium"/>
                <w:sz w:val="12"/>
                <w:szCs w:val="12"/>
              </w:rPr>
            </w:pPr>
          </w:p>
        </w:tc>
        <w:tc>
          <w:tcPr>
            <w:tcW w:w="0" w:type="auto"/>
            <w:tcBorders>
              <w:top w:val="single" w:sz="4" w:space="0" w:color="auto"/>
              <w:left w:val="nil"/>
              <w:right w:val="nil"/>
            </w:tcBorders>
            <w:shd w:val="clear" w:color="auto" w:fill="auto"/>
            <w:noWrap/>
            <w:vAlign w:val="center"/>
          </w:tcPr>
          <w:p w14:paraId="13FDADFE" w14:textId="77777777" w:rsidR="0063244E" w:rsidRPr="00C357E4" w:rsidRDefault="0063244E" w:rsidP="0075549C">
            <w:pPr>
              <w:jc w:val="right"/>
              <w:rPr>
                <w:rFonts w:ascii="Futura Medium" w:hAnsi="Futura Medium" w:cs="Futura Medium"/>
                <w:sz w:val="12"/>
                <w:szCs w:val="12"/>
              </w:rPr>
            </w:pPr>
          </w:p>
        </w:tc>
        <w:tc>
          <w:tcPr>
            <w:tcW w:w="0" w:type="auto"/>
            <w:tcBorders>
              <w:top w:val="nil"/>
              <w:left w:val="nil"/>
              <w:right w:val="nil"/>
            </w:tcBorders>
            <w:shd w:val="clear" w:color="auto" w:fill="auto"/>
            <w:noWrap/>
            <w:vAlign w:val="center"/>
          </w:tcPr>
          <w:p w14:paraId="0608B840" w14:textId="77777777" w:rsidR="0063244E" w:rsidRPr="00C357E4" w:rsidRDefault="0063244E" w:rsidP="0075549C">
            <w:pPr>
              <w:jc w:val="right"/>
              <w:rPr>
                <w:rFonts w:ascii="Futura Medium" w:hAnsi="Futura Medium" w:cs="Futura Medium"/>
                <w:sz w:val="12"/>
                <w:szCs w:val="12"/>
              </w:rPr>
            </w:pPr>
          </w:p>
        </w:tc>
        <w:tc>
          <w:tcPr>
            <w:tcW w:w="0" w:type="auto"/>
            <w:tcBorders>
              <w:top w:val="single" w:sz="4" w:space="0" w:color="auto"/>
              <w:left w:val="nil"/>
              <w:right w:val="nil"/>
            </w:tcBorders>
            <w:shd w:val="clear" w:color="auto" w:fill="auto"/>
            <w:noWrap/>
            <w:vAlign w:val="center"/>
          </w:tcPr>
          <w:p w14:paraId="179133F6" w14:textId="77777777" w:rsidR="0063244E" w:rsidRPr="00C357E4" w:rsidRDefault="0063244E" w:rsidP="0075549C">
            <w:pPr>
              <w:jc w:val="right"/>
              <w:rPr>
                <w:rFonts w:ascii="Futura Medium" w:hAnsi="Futura Medium" w:cs="Futura Medium"/>
                <w:sz w:val="12"/>
                <w:szCs w:val="12"/>
              </w:rPr>
            </w:pPr>
          </w:p>
        </w:tc>
        <w:tc>
          <w:tcPr>
            <w:tcW w:w="0" w:type="auto"/>
            <w:tcBorders>
              <w:top w:val="single" w:sz="4" w:space="0" w:color="auto"/>
              <w:left w:val="nil"/>
              <w:right w:val="nil"/>
            </w:tcBorders>
            <w:shd w:val="clear" w:color="auto" w:fill="auto"/>
            <w:noWrap/>
            <w:vAlign w:val="center"/>
          </w:tcPr>
          <w:p w14:paraId="38832D7F" w14:textId="77777777" w:rsidR="0063244E" w:rsidRPr="00C357E4" w:rsidRDefault="0063244E" w:rsidP="0075549C">
            <w:pPr>
              <w:jc w:val="right"/>
              <w:rPr>
                <w:rFonts w:ascii="Futura Medium" w:hAnsi="Futura Medium" w:cs="Futura Medium"/>
                <w:sz w:val="12"/>
                <w:szCs w:val="12"/>
              </w:rPr>
            </w:pPr>
          </w:p>
        </w:tc>
        <w:tc>
          <w:tcPr>
            <w:tcW w:w="0" w:type="auto"/>
            <w:tcBorders>
              <w:top w:val="single" w:sz="4" w:space="0" w:color="auto"/>
              <w:left w:val="nil"/>
              <w:right w:val="nil"/>
            </w:tcBorders>
            <w:shd w:val="clear" w:color="auto" w:fill="auto"/>
            <w:noWrap/>
            <w:vAlign w:val="center"/>
          </w:tcPr>
          <w:p w14:paraId="1B7545C5" w14:textId="77777777" w:rsidR="0063244E" w:rsidRPr="00C357E4" w:rsidRDefault="0063244E" w:rsidP="0075549C">
            <w:pPr>
              <w:jc w:val="right"/>
              <w:rPr>
                <w:rFonts w:ascii="Futura Medium" w:hAnsi="Futura Medium" w:cs="Futura Medium"/>
                <w:sz w:val="12"/>
                <w:szCs w:val="12"/>
              </w:rPr>
            </w:pPr>
          </w:p>
        </w:tc>
        <w:tc>
          <w:tcPr>
            <w:tcW w:w="0" w:type="auto"/>
            <w:tcBorders>
              <w:top w:val="single" w:sz="4" w:space="0" w:color="auto"/>
              <w:left w:val="nil"/>
              <w:right w:val="nil"/>
            </w:tcBorders>
            <w:shd w:val="clear" w:color="auto" w:fill="auto"/>
            <w:noWrap/>
            <w:vAlign w:val="center"/>
          </w:tcPr>
          <w:p w14:paraId="7D0247DE" w14:textId="77777777" w:rsidR="0063244E" w:rsidRPr="00C357E4" w:rsidRDefault="0063244E" w:rsidP="0075549C">
            <w:pPr>
              <w:jc w:val="right"/>
              <w:rPr>
                <w:rFonts w:ascii="Futura Medium" w:hAnsi="Futura Medium" w:cs="Futura Medium"/>
                <w:sz w:val="12"/>
                <w:szCs w:val="12"/>
              </w:rPr>
            </w:pPr>
          </w:p>
        </w:tc>
        <w:tc>
          <w:tcPr>
            <w:tcW w:w="0" w:type="auto"/>
            <w:tcBorders>
              <w:top w:val="nil"/>
              <w:left w:val="nil"/>
              <w:right w:val="nil"/>
            </w:tcBorders>
            <w:shd w:val="clear" w:color="auto" w:fill="auto"/>
            <w:noWrap/>
            <w:vAlign w:val="center"/>
          </w:tcPr>
          <w:p w14:paraId="5B8BFD6B" w14:textId="77777777" w:rsidR="0063244E" w:rsidRPr="00C357E4" w:rsidRDefault="0063244E" w:rsidP="0075549C">
            <w:pPr>
              <w:jc w:val="right"/>
              <w:rPr>
                <w:rFonts w:ascii="Futura Medium" w:hAnsi="Futura Medium" w:cs="Futura Medium"/>
                <w:sz w:val="12"/>
                <w:szCs w:val="12"/>
              </w:rPr>
            </w:pPr>
          </w:p>
        </w:tc>
        <w:tc>
          <w:tcPr>
            <w:tcW w:w="0" w:type="auto"/>
            <w:tcBorders>
              <w:top w:val="single" w:sz="4" w:space="0" w:color="auto"/>
              <w:left w:val="nil"/>
              <w:right w:val="nil"/>
            </w:tcBorders>
            <w:shd w:val="clear" w:color="auto" w:fill="auto"/>
            <w:noWrap/>
            <w:vAlign w:val="center"/>
          </w:tcPr>
          <w:p w14:paraId="2485CFC2" w14:textId="77777777" w:rsidR="0063244E" w:rsidRPr="00C357E4" w:rsidRDefault="0063244E" w:rsidP="0075549C">
            <w:pPr>
              <w:jc w:val="right"/>
              <w:rPr>
                <w:rFonts w:ascii="Futura Medium" w:hAnsi="Futura Medium" w:cs="Futura Medium"/>
                <w:sz w:val="12"/>
                <w:szCs w:val="12"/>
              </w:rPr>
            </w:pPr>
          </w:p>
        </w:tc>
      </w:tr>
      <w:tr w:rsidR="00C3705D" w:rsidRPr="00C357E4" w14:paraId="05B23CD6" w14:textId="77777777" w:rsidTr="00C357E4">
        <w:trPr>
          <w:trHeight w:val="91"/>
        </w:trPr>
        <w:tc>
          <w:tcPr>
            <w:tcW w:w="0" w:type="auto"/>
            <w:tcBorders>
              <w:top w:val="nil"/>
              <w:left w:val="nil"/>
              <w:bottom w:val="nil"/>
              <w:right w:val="nil"/>
            </w:tcBorders>
            <w:shd w:val="clear" w:color="auto" w:fill="auto"/>
            <w:noWrap/>
            <w:vAlign w:val="bottom"/>
          </w:tcPr>
          <w:p w14:paraId="17EB32DF" w14:textId="77777777" w:rsidR="00387E53" w:rsidRPr="00C357E4" w:rsidRDefault="00387E53" w:rsidP="0075549C">
            <w:pPr>
              <w:rPr>
                <w:rFonts w:ascii="Futura Medium" w:hAnsi="Futura Medium" w:cs="Futura Medium"/>
                <w:sz w:val="12"/>
                <w:szCs w:val="12"/>
              </w:rPr>
            </w:pPr>
            <w:r w:rsidRPr="00C357E4">
              <w:rPr>
                <w:rFonts w:ascii="Futura Medium" w:hAnsi="Futura Medium" w:cs="Futura Medium" w:hint="cs"/>
                <w:sz w:val="12"/>
                <w:szCs w:val="12"/>
              </w:rPr>
              <w:t>Provisión de Jubilación Patronal y Desahucio</w:t>
            </w:r>
          </w:p>
        </w:tc>
        <w:tc>
          <w:tcPr>
            <w:tcW w:w="0" w:type="auto"/>
            <w:tcBorders>
              <w:top w:val="nil"/>
              <w:left w:val="nil"/>
              <w:bottom w:val="nil"/>
              <w:right w:val="nil"/>
            </w:tcBorders>
            <w:shd w:val="clear" w:color="auto" w:fill="auto"/>
            <w:noWrap/>
            <w:vAlign w:val="bottom"/>
          </w:tcPr>
          <w:p w14:paraId="350B511B" w14:textId="77777777" w:rsidR="00387E53" w:rsidRPr="00C357E4" w:rsidRDefault="00387E53" w:rsidP="0075549C">
            <w:pPr>
              <w:rPr>
                <w:rFonts w:ascii="Futura Medium" w:hAnsi="Futura Medium" w:cs="Futura Medium"/>
                <w:sz w:val="12"/>
                <w:szCs w:val="12"/>
              </w:rPr>
            </w:pPr>
          </w:p>
        </w:tc>
        <w:tc>
          <w:tcPr>
            <w:tcW w:w="0" w:type="auto"/>
            <w:tcBorders>
              <w:left w:val="nil"/>
              <w:bottom w:val="double" w:sz="4" w:space="0" w:color="auto"/>
              <w:right w:val="nil"/>
            </w:tcBorders>
            <w:shd w:val="clear" w:color="auto" w:fill="auto"/>
            <w:noWrap/>
            <w:vAlign w:val="center"/>
          </w:tcPr>
          <w:p w14:paraId="0E334636" w14:textId="0C7DD3C4" w:rsidR="00387E53" w:rsidRPr="00C357E4" w:rsidRDefault="00387E53" w:rsidP="0075549C">
            <w:pPr>
              <w:jc w:val="right"/>
              <w:rPr>
                <w:rFonts w:ascii="Futura Medium" w:hAnsi="Futura Medium" w:cs="Futura Medium"/>
                <w:bCs/>
                <w:sz w:val="12"/>
                <w:szCs w:val="12"/>
              </w:rPr>
            </w:pPr>
          </w:p>
        </w:tc>
        <w:tc>
          <w:tcPr>
            <w:tcW w:w="0" w:type="auto"/>
            <w:tcBorders>
              <w:left w:val="nil"/>
              <w:bottom w:val="nil"/>
              <w:right w:val="nil"/>
            </w:tcBorders>
            <w:shd w:val="clear" w:color="auto" w:fill="auto"/>
            <w:noWrap/>
            <w:vAlign w:val="center"/>
          </w:tcPr>
          <w:p w14:paraId="60195171" w14:textId="77777777" w:rsidR="00387E53" w:rsidRPr="00C357E4" w:rsidRDefault="00387E53" w:rsidP="0075549C">
            <w:pPr>
              <w:jc w:val="right"/>
              <w:rPr>
                <w:rFonts w:ascii="Futura Medium" w:hAnsi="Futura Medium" w:cs="Futura Medium"/>
                <w:bCs/>
                <w:sz w:val="12"/>
                <w:szCs w:val="12"/>
              </w:rPr>
            </w:pPr>
          </w:p>
        </w:tc>
        <w:tc>
          <w:tcPr>
            <w:tcW w:w="0" w:type="auto"/>
            <w:tcBorders>
              <w:left w:val="nil"/>
              <w:bottom w:val="double" w:sz="4" w:space="0" w:color="auto"/>
              <w:right w:val="nil"/>
            </w:tcBorders>
            <w:shd w:val="clear" w:color="auto" w:fill="auto"/>
            <w:noWrap/>
            <w:vAlign w:val="center"/>
          </w:tcPr>
          <w:p w14:paraId="4656555C" w14:textId="2FDEAC1E" w:rsidR="00387E53" w:rsidRPr="00C357E4" w:rsidRDefault="00387E53" w:rsidP="0075549C">
            <w:pPr>
              <w:jc w:val="right"/>
              <w:rPr>
                <w:rFonts w:ascii="Futura Medium" w:hAnsi="Futura Medium" w:cs="Futura Medium"/>
                <w:sz w:val="12"/>
                <w:szCs w:val="12"/>
              </w:rPr>
            </w:pPr>
          </w:p>
        </w:tc>
        <w:tc>
          <w:tcPr>
            <w:tcW w:w="0" w:type="auto"/>
            <w:tcBorders>
              <w:left w:val="nil"/>
              <w:bottom w:val="double" w:sz="4" w:space="0" w:color="auto"/>
              <w:right w:val="nil"/>
            </w:tcBorders>
            <w:shd w:val="clear" w:color="auto" w:fill="auto"/>
            <w:noWrap/>
            <w:vAlign w:val="center"/>
          </w:tcPr>
          <w:p w14:paraId="7915872E" w14:textId="1476E292" w:rsidR="00387E53" w:rsidRPr="00C357E4" w:rsidRDefault="00387E53" w:rsidP="0075549C">
            <w:pPr>
              <w:jc w:val="right"/>
              <w:rPr>
                <w:rFonts w:ascii="Futura Medium" w:hAnsi="Futura Medium" w:cs="Futura Medium"/>
                <w:sz w:val="12"/>
                <w:szCs w:val="12"/>
              </w:rPr>
            </w:pPr>
          </w:p>
        </w:tc>
        <w:tc>
          <w:tcPr>
            <w:tcW w:w="0" w:type="auto"/>
            <w:tcBorders>
              <w:left w:val="nil"/>
              <w:bottom w:val="nil"/>
              <w:right w:val="nil"/>
            </w:tcBorders>
            <w:shd w:val="clear" w:color="auto" w:fill="auto"/>
            <w:noWrap/>
            <w:vAlign w:val="center"/>
          </w:tcPr>
          <w:p w14:paraId="49EFEAF8" w14:textId="77777777" w:rsidR="00387E53" w:rsidRPr="00C357E4" w:rsidRDefault="00387E53" w:rsidP="0075549C">
            <w:pPr>
              <w:jc w:val="right"/>
              <w:rPr>
                <w:rFonts w:ascii="Futura Medium" w:hAnsi="Futura Medium" w:cs="Futura Medium"/>
                <w:sz w:val="12"/>
                <w:szCs w:val="12"/>
              </w:rPr>
            </w:pPr>
          </w:p>
        </w:tc>
        <w:tc>
          <w:tcPr>
            <w:tcW w:w="0" w:type="auto"/>
            <w:tcBorders>
              <w:left w:val="nil"/>
              <w:bottom w:val="double" w:sz="4" w:space="0" w:color="auto"/>
              <w:right w:val="nil"/>
            </w:tcBorders>
            <w:shd w:val="clear" w:color="auto" w:fill="auto"/>
            <w:noWrap/>
            <w:vAlign w:val="center"/>
          </w:tcPr>
          <w:p w14:paraId="1415FE4B" w14:textId="491A63E3" w:rsidR="00387E53" w:rsidRPr="00C357E4" w:rsidRDefault="00387E53" w:rsidP="0075549C">
            <w:pPr>
              <w:jc w:val="right"/>
              <w:rPr>
                <w:rFonts w:ascii="Futura Medium" w:hAnsi="Futura Medium" w:cs="Futura Medium"/>
                <w:sz w:val="12"/>
                <w:szCs w:val="12"/>
              </w:rPr>
            </w:pPr>
          </w:p>
        </w:tc>
        <w:tc>
          <w:tcPr>
            <w:tcW w:w="0" w:type="auto"/>
            <w:tcBorders>
              <w:left w:val="nil"/>
              <w:bottom w:val="double" w:sz="4" w:space="0" w:color="auto"/>
              <w:right w:val="nil"/>
            </w:tcBorders>
            <w:shd w:val="clear" w:color="auto" w:fill="auto"/>
            <w:noWrap/>
            <w:vAlign w:val="center"/>
          </w:tcPr>
          <w:p w14:paraId="2AC940B0" w14:textId="77777777" w:rsidR="00387E53" w:rsidRPr="00C357E4" w:rsidRDefault="00387E53" w:rsidP="0075549C">
            <w:pPr>
              <w:jc w:val="right"/>
              <w:rPr>
                <w:rFonts w:ascii="Futura Medium" w:hAnsi="Futura Medium" w:cs="Futura Medium"/>
                <w:bCs/>
                <w:sz w:val="12"/>
                <w:szCs w:val="12"/>
              </w:rPr>
            </w:pPr>
          </w:p>
        </w:tc>
        <w:tc>
          <w:tcPr>
            <w:tcW w:w="0" w:type="auto"/>
            <w:tcBorders>
              <w:left w:val="nil"/>
              <w:bottom w:val="double" w:sz="4" w:space="0" w:color="auto"/>
              <w:right w:val="nil"/>
            </w:tcBorders>
            <w:shd w:val="clear" w:color="auto" w:fill="auto"/>
            <w:noWrap/>
            <w:vAlign w:val="center"/>
          </w:tcPr>
          <w:p w14:paraId="05C377AF" w14:textId="4488A478" w:rsidR="00387E53" w:rsidRPr="00C357E4" w:rsidRDefault="00387E53" w:rsidP="0075549C">
            <w:pPr>
              <w:jc w:val="right"/>
              <w:rPr>
                <w:rFonts w:ascii="Futura Medium" w:hAnsi="Futura Medium" w:cs="Futura Medium"/>
                <w:b/>
                <w:sz w:val="12"/>
                <w:szCs w:val="12"/>
              </w:rPr>
            </w:pPr>
          </w:p>
        </w:tc>
        <w:tc>
          <w:tcPr>
            <w:tcW w:w="0" w:type="auto"/>
            <w:tcBorders>
              <w:left w:val="nil"/>
              <w:bottom w:val="double" w:sz="4" w:space="0" w:color="auto"/>
              <w:right w:val="nil"/>
            </w:tcBorders>
            <w:shd w:val="clear" w:color="auto" w:fill="auto"/>
            <w:noWrap/>
            <w:vAlign w:val="center"/>
          </w:tcPr>
          <w:p w14:paraId="36D31C96" w14:textId="2AA2D9C2" w:rsidR="00387E53" w:rsidRPr="00C357E4" w:rsidRDefault="00387E53" w:rsidP="0075549C">
            <w:pPr>
              <w:jc w:val="right"/>
              <w:rPr>
                <w:rFonts w:ascii="Futura Medium" w:hAnsi="Futura Medium" w:cs="Futura Medium"/>
                <w:b/>
                <w:sz w:val="12"/>
                <w:szCs w:val="12"/>
              </w:rPr>
            </w:pPr>
          </w:p>
        </w:tc>
        <w:tc>
          <w:tcPr>
            <w:tcW w:w="0" w:type="auto"/>
            <w:tcBorders>
              <w:left w:val="nil"/>
              <w:right w:val="nil"/>
            </w:tcBorders>
            <w:shd w:val="clear" w:color="auto" w:fill="auto"/>
            <w:noWrap/>
            <w:vAlign w:val="center"/>
          </w:tcPr>
          <w:p w14:paraId="5BFC802E" w14:textId="77777777" w:rsidR="00387E53" w:rsidRPr="00C357E4" w:rsidRDefault="00387E53" w:rsidP="0075549C">
            <w:pPr>
              <w:jc w:val="right"/>
              <w:rPr>
                <w:rFonts w:ascii="Futura Medium" w:hAnsi="Futura Medium" w:cs="Futura Medium"/>
                <w:b/>
                <w:sz w:val="12"/>
                <w:szCs w:val="12"/>
              </w:rPr>
            </w:pPr>
          </w:p>
        </w:tc>
        <w:tc>
          <w:tcPr>
            <w:tcW w:w="0" w:type="auto"/>
            <w:tcBorders>
              <w:left w:val="nil"/>
              <w:bottom w:val="double" w:sz="4" w:space="0" w:color="auto"/>
              <w:right w:val="nil"/>
            </w:tcBorders>
            <w:shd w:val="clear" w:color="auto" w:fill="auto"/>
            <w:noWrap/>
            <w:vAlign w:val="center"/>
          </w:tcPr>
          <w:p w14:paraId="00CE4ED0" w14:textId="1DCF0942" w:rsidR="00387E53" w:rsidRPr="00C357E4" w:rsidRDefault="00387E53" w:rsidP="0075549C">
            <w:pPr>
              <w:jc w:val="right"/>
              <w:rPr>
                <w:rFonts w:ascii="Futura Medium" w:hAnsi="Futura Medium" w:cs="Futura Medium"/>
                <w:b/>
                <w:sz w:val="12"/>
                <w:szCs w:val="12"/>
              </w:rPr>
            </w:pPr>
          </w:p>
        </w:tc>
      </w:tr>
      <w:tr w:rsidR="00C3705D" w:rsidRPr="00C357E4" w14:paraId="7482E9AE" w14:textId="77777777" w:rsidTr="00C357E4">
        <w:trPr>
          <w:trHeight w:val="80"/>
        </w:trPr>
        <w:tc>
          <w:tcPr>
            <w:tcW w:w="0" w:type="auto"/>
            <w:tcBorders>
              <w:top w:val="nil"/>
              <w:left w:val="nil"/>
              <w:bottom w:val="nil"/>
              <w:right w:val="nil"/>
            </w:tcBorders>
            <w:shd w:val="clear" w:color="auto" w:fill="auto"/>
            <w:noWrap/>
            <w:vAlign w:val="bottom"/>
            <w:hideMark/>
          </w:tcPr>
          <w:p w14:paraId="21D484DC" w14:textId="77777777" w:rsidR="00387E53" w:rsidRPr="00C357E4" w:rsidRDefault="00387E53" w:rsidP="0075549C">
            <w:pPr>
              <w:rPr>
                <w:rFonts w:ascii="Futura Medium" w:hAnsi="Futura Medium" w:cs="Futura Medium"/>
                <w:sz w:val="12"/>
                <w:szCs w:val="12"/>
                <w:u w:val="single"/>
                <w:lang w:eastAsia="es-EC"/>
              </w:rPr>
            </w:pPr>
            <w:r w:rsidRPr="00C357E4">
              <w:rPr>
                <w:rFonts w:ascii="Futura Medium" w:hAnsi="Futura Medium" w:cs="Futura Medium" w:hint="cs"/>
                <w:sz w:val="12"/>
                <w:szCs w:val="12"/>
                <w:u w:val="single"/>
                <w:lang w:eastAsia="es-EC"/>
              </w:rPr>
              <w:t>Impuesto diferido pasivo atribuible a:</w:t>
            </w:r>
          </w:p>
        </w:tc>
        <w:tc>
          <w:tcPr>
            <w:tcW w:w="0" w:type="auto"/>
            <w:tcBorders>
              <w:top w:val="nil"/>
              <w:left w:val="nil"/>
              <w:bottom w:val="nil"/>
              <w:right w:val="nil"/>
            </w:tcBorders>
            <w:shd w:val="clear" w:color="auto" w:fill="auto"/>
            <w:noWrap/>
            <w:vAlign w:val="bottom"/>
            <w:hideMark/>
          </w:tcPr>
          <w:p w14:paraId="70F9A3D9" w14:textId="77777777" w:rsidR="00387E53" w:rsidRPr="00C357E4" w:rsidRDefault="00387E53" w:rsidP="0075549C">
            <w:pPr>
              <w:rPr>
                <w:rFonts w:ascii="Futura Medium" w:hAnsi="Futura Medium" w:cs="Futura Medium"/>
                <w:sz w:val="12"/>
                <w:szCs w:val="12"/>
                <w:lang w:eastAsia="es-EC"/>
              </w:rPr>
            </w:pPr>
          </w:p>
        </w:tc>
        <w:tc>
          <w:tcPr>
            <w:tcW w:w="0" w:type="auto"/>
            <w:tcBorders>
              <w:top w:val="double" w:sz="4" w:space="0" w:color="auto"/>
              <w:left w:val="nil"/>
              <w:bottom w:val="nil"/>
              <w:right w:val="nil"/>
            </w:tcBorders>
            <w:shd w:val="clear" w:color="auto" w:fill="auto"/>
            <w:noWrap/>
            <w:vAlign w:val="bottom"/>
          </w:tcPr>
          <w:p w14:paraId="340FB807" w14:textId="77777777" w:rsidR="00387E53" w:rsidRPr="00C357E4" w:rsidRDefault="00387E53" w:rsidP="0075549C">
            <w:pPr>
              <w:jc w:val="right"/>
              <w:rPr>
                <w:rFonts w:ascii="Futura Medium" w:hAnsi="Futura Medium" w:cs="Futura Medium"/>
                <w:bCs/>
                <w:sz w:val="12"/>
                <w:szCs w:val="12"/>
                <w:lang w:eastAsia="es-EC"/>
              </w:rPr>
            </w:pPr>
          </w:p>
        </w:tc>
        <w:tc>
          <w:tcPr>
            <w:tcW w:w="0" w:type="auto"/>
            <w:tcBorders>
              <w:top w:val="nil"/>
              <w:left w:val="nil"/>
              <w:bottom w:val="nil"/>
              <w:right w:val="nil"/>
            </w:tcBorders>
            <w:shd w:val="clear" w:color="auto" w:fill="auto"/>
            <w:noWrap/>
            <w:vAlign w:val="bottom"/>
          </w:tcPr>
          <w:p w14:paraId="5A13ADE6" w14:textId="77777777" w:rsidR="00387E53" w:rsidRPr="00C357E4" w:rsidRDefault="00387E53" w:rsidP="0075549C">
            <w:pPr>
              <w:jc w:val="right"/>
              <w:rPr>
                <w:rFonts w:ascii="Futura Medium" w:hAnsi="Futura Medium" w:cs="Futura Medium"/>
                <w:bCs/>
                <w:sz w:val="12"/>
                <w:szCs w:val="12"/>
                <w:lang w:eastAsia="es-EC"/>
              </w:rPr>
            </w:pPr>
          </w:p>
        </w:tc>
        <w:tc>
          <w:tcPr>
            <w:tcW w:w="0" w:type="auto"/>
            <w:tcBorders>
              <w:top w:val="double" w:sz="4" w:space="0" w:color="auto"/>
              <w:left w:val="nil"/>
              <w:bottom w:val="nil"/>
              <w:right w:val="nil"/>
            </w:tcBorders>
            <w:shd w:val="clear" w:color="auto" w:fill="auto"/>
            <w:noWrap/>
            <w:vAlign w:val="bottom"/>
          </w:tcPr>
          <w:p w14:paraId="400323BA" w14:textId="77777777" w:rsidR="00387E53" w:rsidRPr="00C357E4" w:rsidRDefault="00387E53" w:rsidP="0075549C">
            <w:pPr>
              <w:jc w:val="right"/>
              <w:rPr>
                <w:rFonts w:ascii="Futura Medium" w:hAnsi="Futura Medium" w:cs="Futura Medium"/>
                <w:sz w:val="12"/>
                <w:szCs w:val="12"/>
                <w:lang w:eastAsia="es-EC"/>
              </w:rPr>
            </w:pPr>
          </w:p>
        </w:tc>
        <w:tc>
          <w:tcPr>
            <w:tcW w:w="0" w:type="auto"/>
            <w:tcBorders>
              <w:top w:val="double" w:sz="4" w:space="0" w:color="auto"/>
              <w:left w:val="nil"/>
              <w:bottom w:val="nil"/>
              <w:right w:val="nil"/>
            </w:tcBorders>
            <w:shd w:val="clear" w:color="auto" w:fill="auto"/>
            <w:noWrap/>
            <w:vAlign w:val="bottom"/>
          </w:tcPr>
          <w:p w14:paraId="537E61DF" w14:textId="77777777" w:rsidR="00387E53" w:rsidRPr="00C357E4" w:rsidRDefault="00387E53" w:rsidP="0075549C">
            <w:pPr>
              <w:jc w:val="right"/>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bottom"/>
          </w:tcPr>
          <w:p w14:paraId="327D96E8" w14:textId="77777777" w:rsidR="00387E53" w:rsidRPr="00C357E4" w:rsidRDefault="00387E53" w:rsidP="0075549C">
            <w:pPr>
              <w:jc w:val="right"/>
              <w:rPr>
                <w:rFonts w:ascii="Futura Medium" w:hAnsi="Futura Medium" w:cs="Futura Medium"/>
                <w:sz w:val="12"/>
                <w:szCs w:val="12"/>
                <w:lang w:eastAsia="es-EC"/>
              </w:rPr>
            </w:pPr>
          </w:p>
        </w:tc>
        <w:tc>
          <w:tcPr>
            <w:tcW w:w="0" w:type="auto"/>
            <w:tcBorders>
              <w:top w:val="double" w:sz="4" w:space="0" w:color="auto"/>
              <w:left w:val="nil"/>
              <w:bottom w:val="nil"/>
              <w:right w:val="nil"/>
            </w:tcBorders>
            <w:shd w:val="clear" w:color="auto" w:fill="auto"/>
            <w:noWrap/>
            <w:vAlign w:val="bottom"/>
          </w:tcPr>
          <w:p w14:paraId="17131588" w14:textId="77777777" w:rsidR="00387E53" w:rsidRPr="00C357E4" w:rsidRDefault="00387E53" w:rsidP="0075549C">
            <w:pPr>
              <w:jc w:val="right"/>
              <w:rPr>
                <w:rFonts w:ascii="Futura Medium" w:hAnsi="Futura Medium" w:cs="Futura Medium"/>
                <w:sz w:val="12"/>
                <w:szCs w:val="12"/>
                <w:lang w:eastAsia="es-EC"/>
              </w:rPr>
            </w:pPr>
          </w:p>
        </w:tc>
        <w:tc>
          <w:tcPr>
            <w:tcW w:w="0" w:type="auto"/>
            <w:tcBorders>
              <w:top w:val="double" w:sz="4" w:space="0" w:color="auto"/>
              <w:left w:val="nil"/>
              <w:bottom w:val="nil"/>
              <w:right w:val="nil"/>
            </w:tcBorders>
            <w:shd w:val="clear" w:color="auto" w:fill="auto"/>
            <w:noWrap/>
            <w:vAlign w:val="bottom"/>
          </w:tcPr>
          <w:p w14:paraId="522DAE50" w14:textId="77777777" w:rsidR="00387E53" w:rsidRPr="00C357E4" w:rsidRDefault="00387E53" w:rsidP="0075549C">
            <w:pPr>
              <w:jc w:val="right"/>
              <w:rPr>
                <w:rFonts w:ascii="Futura Medium" w:hAnsi="Futura Medium" w:cs="Futura Medium"/>
                <w:bCs/>
                <w:sz w:val="12"/>
                <w:szCs w:val="12"/>
                <w:lang w:eastAsia="es-EC"/>
              </w:rPr>
            </w:pPr>
          </w:p>
        </w:tc>
        <w:tc>
          <w:tcPr>
            <w:tcW w:w="0" w:type="auto"/>
            <w:tcBorders>
              <w:top w:val="double" w:sz="4" w:space="0" w:color="auto"/>
              <w:left w:val="nil"/>
              <w:bottom w:val="nil"/>
              <w:right w:val="nil"/>
            </w:tcBorders>
            <w:shd w:val="clear" w:color="auto" w:fill="auto"/>
            <w:noWrap/>
            <w:vAlign w:val="bottom"/>
          </w:tcPr>
          <w:p w14:paraId="3D851DD6" w14:textId="77777777" w:rsidR="00387E53" w:rsidRPr="00C357E4" w:rsidRDefault="00387E53" w:rsidP="0075549C">
            <w:pPr>
              <w:jc w:val="right"/>
              <w:rPr>
                <w:rFonts w:ascii="Futura Medium" w:hAnsi="Futura Medium" w:cs="Futura Medium"/>
                <w:sz w:val="12"/>
                <w:szCs w:val="12"/>
                <w:lang w:eastAsia="es-EC"/>
              </w:rPr>
            </w:pPr>
          </w:p>
        </w:tc>
        <w:tc>
          <w:tcPr>
            <w:tcW w:w="0" w:type="auto"/>
            <w:tcBorders>
              <w:top w:val="double" w:sz="4" w:space="0" w:color="auto"/>
              <w:left w:val="nil"/>
              <w:bottom w:val="nil"/>
              <w:right w:val="nil"/>
            </w:tcBorders>
            <w:shd w:val="clear" w:color="auto" w:fill="auto"/>
            <w:noWrap/>
            <w:vAlign w:val="bottom"/>
          </w:tcPr>
          <w:p w14:paraId="36D66E5D" w14:textId="77777777" w:rsidR="00387E53" w:rsidRPr="00C357E4" w:rsidRDefault="00387E53" w:rsidP="0075549C">
            <w:pPr>
              <w:jc w:val="right"/>
              <w:rPr>
                <w:rFonts w:ascii="Futura Medium" w:hAnsi="Futura Medium" w:cs="Futura Medium"/>
                <w:sz w:val="12"/>
                <w:szCs w:val="12"/>
                <w:lang w:eastAsia="es-EC"/>
              </w:rPr>
            </w:pPr>
          </w:p>
        </w:tc>
        <w:tc>
          <w:tcPr>
            <w:tcW w:w="0" w:type="auto"/>
            <w:tcBorders>
              <w:left w:val="nil"/>
              <w:bottom w:val="nil"/>
              <w:right w:val="nil"/>
            </w:tcBorders>
            <w:shd w:val="clear" w:color="auto" w:fill="auto"/>
            <w:noWrap/>
            <w:vAlign w:val="bottom"/>
          </w:tcPr>
          <w:p w14:paraId="5B54B489" w14:textId="77777777" w:rsidR="00387E53" w:rsidRPr="00C357E4" w:rsidRDefault="00387E53" w:rsidP="0075549C">
            <w:pPr>
              <w:jc w:val="right"/>
              <w:rPr>
                <w:rFonts w:ascii="Futura Medium" w:hAnsi="Futura Medium" w:cs="Futura Medium"/>
                <w:sz w:val="12"/>
                <w:szCs w:val="12"/>
                <w:lang w:eastAsia="es-EC"/>
              </w:rPr>
            </w:pPr>
          </w:p>
        </w:tc>
        <w:tc>
          <w:tcPr>
            <w:tcW w:w="0" w:type="auto"/>
            <w:tcBorders>
              <w:top w:val="double" w:sz="4" w:space="0" w:color="auto"/>
              <w:left w:val="nil"/>
              <w:bottom w:val="nil"/>
              <w:right w:val="nil"/>
            </w:tcBorders>
            <w:shd w:val="clear" w:color="auto" w:fill="auto"/>
            <w:noWrap/>
            <w:vAlign w:val="bottom"/>
          </w:tcPr>
          <w:p w14:paraId="5B9EC1F0" w14:textId="77777777" w:rsidR="00387E53" w:rsidRPr="00C357E4" w:rsidRDefault="00387E53" w:rsidP="0075549C">
            <w:pPr>
              <w:jc w:val="right"/>
              <w:rPr>
                <w:rFonts w:ascii="Futura Medium" w:hAnsi="Futura Medium" w:cs="Futura Medium"/>
                <w:sz w:val="12"/>
                <w:szCs w:val="12"/>
                <w:lang w:eastAsia="es-EC"/>
              </w:rPr>
            </w:pPr>
          </w:p>
        </w:tc>
      </w:tr>
      <w:tr w:rsidR="00C3705D" w:rsidRPr="00C357E4" w14:paraId="7014E8EC" w14:textId="77777777" w:rsidTr="00C357E4">
        <w:trPr>
          <w:trHeight w:val="91"/>
        </w:trPr>
        <w:tc>
          <w:tcPr>
            <w:tcW w:w="0" w:type="auto"/>
            <w:tcBorders>
              <w:top w:val="nil"/>
              <w:left w:val="nil"/>
              <w:bottom w:val="nil"/>
              <w:right w:val="nil"/>
            </w:tcBorders>
            <w:shd w:val="clear" w:color="auto" w:fill="auto"/>
            <w:noWrap/>
            <w:vAlign w:val="bottom"/>
            <w:hideMark/>
          </w:tcPr>
          <w:p w14:paraId="5D4B9BB7" w14:textId="77777777" w:rsidR="00387E53" w:rsidRPr="00C357E4" w:rsidRDefault="00387E53" w:rsidP="0075549C">
            <w:pPr>
              <w:rPr>
                <w:rFonts w:ascii="Futura Medium" w:hAnsi="Futura Medium" w:cs="Futura Medium"/>
                <w:sz w:val="12"/>
                <w:szCs w:val="12"/>
                <w:lang w:eastAsia="es-EC"/>
              </w:rPr>
            </w:pPr>
            <w:r w:rsidRPr="00C357E4">
              <w:rPr>
                <w:rFonts w:ascii="Futura Medium" w:hAnsi="Futura Medium" w:cs="Futura Medium" w:hint="cs"/>
                <w:sz w:val="12"/>
                <w:szCs w:val="12"/>
                <w:lang w:eastAsia="es-EC"/>
              </w:rPr>
              <w:t>Propiedad, Planta y Equipos</w:t>
            </w:r>
          </w:p>
        </w:tc>
        <w:tc>
          <w:tcPr>
            <w:tcW w:w="0" w:type="auto"/>
            <w:tcBorders>
              <w:top w:val="nil"/>
              <w:left w:val="nil"/>
              <w:bottom w:val="nil"/>
              <w:right w:val="nil"/>
            </w:tcBorders>
            <w:shd w:val="clear" w:color="auto" w:fill="auto"/>
            <w:noWrap/>
            <w:vAlign w:val="bottom"/>
            <w:hideMark/>
          </w:tcPr>
          <w:p w14:paraId="38A19DB6" w14:textId="77777777" w:rsidR="00387E53" w:rsidRPr="00C357E4" w:rsidRDefault="00387E53" w:rsidP="0075549C">
            <w:pPr>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tcPr>
          <w:p w14:paraId="2B2C2DFA" w14:textId="6529FFB0" w:rsidR="00387E53" w:rsidRPr="00C357E4" w:rsidRDefault="00387E53" w:rsidP="0075549C">
            <w:pPr>
              <w:jc w:val="right"/>
              <w:rPr>
                <w:rFonts w:ascii="Futura Medium" w:hAnsi="Futura Medium" w:cs="Futura Medium"/>
                <w:bCs/>
                <w:sz w:val="12"/>
                <w:szCs w:val="12"/>
                <w:lang w:eastAsia="es-EC"/>
              </w:rPr>
            </w:pPr>
          </w:p>
        </w:tc>
        <w:tc>
          <w:tcPr>
            <w:tcW w:w="0" w:type="auto"/>
            <w:tcBorders>
              <w:top w:val="nil"/>
              <w:left w:val="nil"/>
              <w:bottom w:val="nil"/>
              <w:right w:val="nil"/>
            </w:tcBorders>
            <w:shd w:val="clear" w:color="auto" w:fill="auto"/>
            <w:noWrap/>
            <w:vAlign w:val="center"/>
          </w:tcPr>
          <w:p w14:paraId="58ECA802" w14:textId="77777777" w:rsidR="00387E53" w:rsidRPr="00C357E4" w:rsidRDefault="00387E53" w:rsidP="0075549C">
            <w:pPr>
              <w:jc w:val="right"/>
              <w:rPr>
                <w:rFonts w:ascii="Futura Medium" w:hAnsi="Futura Medium" w:cs="Futura Medium"/>
                <w:bCs/>
                <w:sz w:val="12"/>
                <w:szCs w:val="12"/>
                <w:lang w:eastAsia="es-EC"/>
              </w:rPr>
            </w:pPr>
          </w:p>
        </w:tc>
        <w:tc>
          <w:tcPr>
            <w:tcW w:w="0" w:type="auto"/>
            <w:tcBorders>
              <w:top w:val="nil"/>
              <w:left w:val="nil"/>
              <w:bottom w:val="nil"/>
              <w:right w:val="nil"/>
            </w:tcBorders>
            <w:shd w:val="clear" w:color="auto" w:fill="auto"/>
            <w:noWrap/>
            <w:vAlign w:val="center"/>
          </w:tcPr>
          <w:p w14:paraId="09F64CEA" w14:textId="031F5C71" w:rsidR="00387E53" w:rsidRPr="00C357E4" w:rsidRDefault="00387E53" w:rsidP="0075549C">
            <w:pPr>
              <w:jc w:val="right"/>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tcPr>
          <w:p w14:paraId="48F16DF8" w14:textId="3E594E58" w:rsidR="00387E53" w:rsidRPr="00C357E4" w:rsidRDefault="00387E53" w:rsidP="0075549C">
            <w:pPr>
              <w:jc w:val="right"/>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tcPr>
          <w:p w14:paraId="7114AF70" w14:textId="77777777" w:rsidR="00387E53" w:rsidRPr="00C357E4" w:rsidRDefault="00387E53" w:rsidP="0075549C">
            <w:pPr>
              <w:jc w:val="right"/>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tcPr>
          <w:p w14:paraId="419B4E8E" w14:textId="4B9C1834" w:rsidR="00387E53" w:rsidRPr="00C357E4" w:rsidRDefault="00387E53" w:rsidP="0075549C">
            <w:pPr>
              <w:jc w:val="right"/>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tcPr>
          <w:p w14:paraId="7E216297" w14:textId="77777777" w:rsidR="00387E53" w:rsidRPr="00C357E4" w:rsidRDefault="00387E53" w:rsidP="0075549C">
            <w:pPr>
              <w:jc w:val="right"/>
              <w:rPr>
                <w:rFonts w:ascii="Futura Medium" w:hAnsi="Futura Medium" w:cs="Futura Medium"/>
                <w:bCs/>
                <w:sz w:val="12"/>
                <w:szCs w:val="12"/>
                <w:lang w:eastAsia="es-EC"/>
              </w:rPr>
            </w:pPr>
          </w:p>
        </w:tc>
        <w:tc>
          <w:tcPr>
            <w:tcW w:w="0" w:type="auto"/>
            <w:tcBorders>
              <w:top w:val="nil"/>
              <w:left w:val="nil"/>
              <w:bottom w:val="nil"/>
              <w:right w:val="nil"/>
            </w:tcBorders>
            <w:shd w:val="clear" w:color="auto" w:fill="auto"/>
            <w:noWrap/>
            <w:vAlign w:val="center"/>
          </w:tcPr>
          <w:p w14:paraId="61D04638" w14:textId="6BBCF8A7" w:rsidR="00387E53" w:rsidRPr="00C357E4" w:rsidRDefault="00387E53" w:rsidP="0075549C">
            <w:pPr>
              <w:jc w:val="right"/>
              <w:rPr>
                <w:rFonts w:ascii="Futura Medium" w:hAnsi="Futura Medium" w:cs="Futura Medium"/>
                <w:b/>
                <w:sz w:val="12"/>
                <w:szCs w:val="12"/>
                <w:lang w:eastAsia="es-EC"/>
              </w:rPr>
            </w:pPr>
          </w:p>
        </w:tc>
        <w:tc>
          <w:tcPr>
            <w:tcW w:w="0" w:type="auto"/>
            <w:tcBorders>
              <w:top w:val="nil"/>
              <w:left w:val="nil"/>
              <w:bottom w:val="nil"/>
              <w:right w:val="nil"/>
            </w:tcBorders>
            <w:shd w:val="clear" w:color="auto" w:fill="auto"/>
            <w:noWrap/>
            <w:vAlign w:val="center"/>
          </w:tcPr>
          <w:p w14:paraId="0E22CCDB" w14:textId="5B1FBDB0" w:rsidR="00387E53" w:rsidRPr="00C357E4" w:rsidRDefault="00387E53" w:rsidP="0075549C">
            <w:pPr>
              <w:jc w:val="right"/>
              <w:rPr>
                <w:rFonts w:ascii="Futura Medium" w:hAnsi="Futura Medium" w:cs="Futura Medium"/>
                <w:b/>
                <w:sz w:val="12"/>
                <w:szCs w:val="12"/>
                <w:lang w:eastAsia="es-EC"/>
              </w:rPr>
            </w:pPr>
          </w:p>
        </w:tc>
        <w:tc>
          <w:tcPr>
            <w:tcW w:w="0" w:type="auto"/>
            <w:tcBorders>
              <w:top w:val="nil"/>
              <w:left w:val="nil"/>
              <w:bottom w:val="nil"/>
              <w:right w:val="nil"/>
            </w:tcBorders>
            <w:shd w:val="clear" w:color="auto" w:fill="auto"/>
            <w:noWrap/>
            <w:vAlign w:val="center"/>
          </w:tcPr>
          <w:p w14:paraId="6819A05C" w14:textId="77777777" w:rsidR="00387E53" w:rsidRPr="00C357E4" w:rsidRDefault="00387E53" w:rsidP="0075549C">
            <w:pPr>
              <w:jc w:val="right"/>
              <w:rPr>
                <w:rFonts w:ascii="Futura Medium" w:hAnsi="Futura Medium" w:cs="Futura Medium"/>
                <w:b/>
                <w:sz w:val="12"/>
                <w:szCs w:val="12"/>
                <w:lang w:eastAsia="es-EC"/>
              </w:rPr>
            </w:pPr>
          </w:p>
        </w:tc>
        <w:tc>
          <w:tcPr>
            <w:tcW w:w="0" w:type="auto"/>
            <w:tcBorders>
              <w:top w:val="nil"/>
              <w:left w:val="nil"/>
              <w:bottom w:val="nil"/>
              <w:right w:val="nil"/>
            </w:tcBorders>
            <w:shd w:val="clear" w:color="auto" w:fill="auto"/>
            <w:noWrap/>
            <w:vAlign w:val="center"/>
          </w:tcPr>
          <w:p w14:paraId="3A29C91B" w14:textId="5231CA03" w:rsidR="00387E53" w:rsidRPr="00C357E4" w:rsidRDefault="00387E53" w:rsidP="0075549C">
            <w:pPr>
              <w:jc w:val="right"/>
              <w:rPr>
                <w:rFonts w:ascii="Futura Medium" w:hAnsi="Futura Medium" w:cs="Futura Medium"/>
                <w:b/>
                <w:sz w:val="12"/>
                <w:szCs w:val="12"/>
                <w:lang w:eastAsia="es-EC"/>
              </w:rPr>
            </w:pPr>
          </w:p>
        </w:tc>
      </w:tr>
      <w:tr w:rsidR="00C3705D" w:rsidRPr="00C357E4" w14:paraId="75CCA9E2" w14:textId="77777777" w:rsidTr="00C357E4">
        <w:trPr>
          <w:trHeight w:val="91"/>
        </w:trPr>
        <w:tc>
          <w:tcPr>
            <w:tcW w:w="0" w:type="auto"/>
            <w:tcBorders>
              <w:top w:val="nil"/>
              <w:left w:val="nil"/>
              <w:bottom w:val="nil"/>
              <w:right w:val="nil"/>
            </w:tcBorders>
            <w:shd w:val="clear" w:color="auto" w:fill="auto"/>
            <w:noWrap/>
            <w:vAlign w:val="bottom"/>
            <w:hideMark/>
          </w:tcPr>
          <w:p w14:paraId="6D3896F3" w14:textId="77777777" w:rsidR="00387E53" w:rsidRPr="00C357E4" w:rsidRDefault="00387E53" w:rsidP="0075549C">
            <w:pPr>
              <w:rPr>
                <w:rFonts w:ascii="Futura Medium" w:hAnsi="Futura Medium" w:cs="Futura Medium"/>
                <w:sz w:val="12"/>
                <w:szCs w:val="12"/>
                <w:lang w:eastAsia="es-EC"/>
              </w:rPr>
            </w:pPr>
            <w:r w:rsidRPr="00C357E4">
              <w:rPr>
                <w:rFonts w:ascii="Futura Medium" w:hAnsi="Futura Medium" w:cs="Futura Medium" w:hint="cs"/>
                <w:sz w:val="12"/>
                <w:szCs w:val="12"/>
                <w:lang w:eastAsia="es-EC"/>
              </w:rPr>
              <w:t>Activos Intangibles</w:t>
            </w:r>
          </w:p>
        </w:tc>
        <w:tc>
          <w:tcPr>
            <w:tcW w:w="0" w:type="auto"/>
            <w:tcBorders>
              <w:top w:val="nil"/>
              <w:left w:val="nil"/>
              <w:bottom w:val="nil"/>
              <w:right w:val="nil"/>
            </w:tcBorders>
            <w:shd w:val="clear" w:color="auto" w:fill="auto"/>
            <w:noWrap/>
            <w:vAlign w:val="bottom"/>
            <w:hideMark/>
          </w:tcPr>
          <w:p w14:paraId="2F03D3CD" w14:textId="77777777" w:rsidR="00387E53" w:rsidRPr="00C357E4" w:rsidRDefault="00387E53" w:rsidP="0075549C">
            <w:pPr>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tcPr>
          <w:p w14:paraId="40E12C20" w14:textId="39771EF3" w:rsidR="00387E53" w:rsidRPr="00C357E4" w:rsidRDefault="00387E53" w:rsidP="0075549C">
            <w:pPr>
              <w:jc w:val="right"/>
              <w:rPr>
                <w:rFonts w:ascii="Futura Medium" w:hAnsi="Futura Medium" w:cs="Futura Medium"/>
                <w:bCs/>
                <w:sz w:val="12"/>
                <w:szCs w:val="12"/>
                <w:lang w:eastAsia="es-EC"/>
              </w:rPr>
            </w:pPr>
          </w:p>
        </w:tc>
        <w:tc>
          <w:tcPr>
            <w:tcW w:w="0" w:type="auto"/>
            <w:tcBorders>
              <w:top w:val="nil"/>
              <w:left w:val="nil"/>
              <w:bottom w:val="nil"/>
              <w:right w:val="nil"/>
            </w:tcBorders>
            <w:shd w:val="clear" w:color="auto" w:fill="auto"/>
            <w:noWrap/>
            <w:vAlign w:val="center"/>
          </w:tcPr>
          <w:p w14:paraId="19669A80" w14:textId="77777777" w:rsidR="00387E53" w:rsidRPr="00C357E4" w:rsidRDefault="00387E53" w:rsidP="0075549C">
            <w:pPr>
              <w:jc w:val="right"/>
              <w:rPr>
                <w:rFonts w:ascii="Futura Medium" w:hAnsi="Futura Medium" w:cs="Futura Medium"/>
                <w:bCs/>
                <w:sz w:val="12"/>
                <w:szCs w:val="12"/>
                <w:lang w:eastAsia="es-EC"/>
              </w:rPr>
            </w:pPr>
          </w:p>
        </w:tc>
        <w:tc>
          <w:tcPr>
            <w:tcW w:w="0" w:type="auto"/>
            <w:tcBorders>
              <w:top w:val="nil"/>
              <w:left w:val="nil"/>
              <w:bottom w:val="nil"/>
              <w:right w:val="nil"/>
            </w:tcBorders>
            <w:shd w:val="clear" w:color="auto" w:fill="auto"/>
            <w:noWrap/>
            <w:vAlign w:val="center"/>
          </w:tcPr>
          <w:p w14:paraId="1041CFEF" w14:textId="07FE14F8" w:rsidR="00387E53" w:rsidRPr="00C357E4" w:rsidRDefault="00387E53" w:rsidP="0075549C">
            <w:pPr>
              <w:jc w:val="right"/>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tcPr>
          <w:p w14:paraId="47D2B67A" w14:textId="0427DAB5" w:rsidR="00387E53" w:rsidRPr="00C357E4" w:rsidRDefault="00387E53" w:rsidP="0075549C">
            <w:pPr>
              <w:jc w:val="right"/>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tcPr>
          <w:p w14:paraId="79AF3810" w14:textId="77777777" w:rsidR="00387E53" w:rsidRPr="00C357E4" w:rsidRDefault="00387E53" w:rsidP="0075549C">
            <w:pPr>
              <w:jc w:val="right"/>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tcPr>
          <w:p w14:paraId="5206C488" w14:textId="7DECE55B" w:rsidR="00387E53" w:rsidRPr="00C357E4" w:rsidRDefault="00387E53" w:rsidP="0075549C">
            <w:pPr>
              <w:jc w:val="right"/>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tcPr>
          <w:p w14:paraId="68AE8605" w14:textId="77777777" w:rsidR="00387E53" w:rsidRPr="00C357E4" w:rsidRDefault="00387E53" w:rsidP="0075549C">
            <w:pPr>
              <w:jc w:val="right"/>
              <w:rPr>
                <w:rFonts w:ascii="Futura Medium" w:hAnsi="Futura Medium" w:cs="Futura Medium"/>
                <w:bCs/>
                <w:sz w:val="12"/>
                <w:szCs w:val="12"/>
                <w:lang w:eastAsia="es-EC"/>
              </w:rPr>
            </w:pPr>
          </w:p>
        </w:tc>
        <w:tc>
          <w:tcPr>
            <w:tcW w:w="0" w:type="auto"/>
            <w:tcBorders>
              <w:top w:val="nil"/>
              <w:left w:val="nil"/>
              <w:bottom w:val="nil"/>
              <w:right w:val="nil"/>
            </w:tcBorders>
            <w:shd w:val="clear" w:color="auto" w:fill="auto"/>
            <w:noWrap/>
            <w:vAlign w:val="center"/>
          </w:tcPr>
          <w:p w14:paraId="0A586E3F" w14:textId="6F0A6C62" w:rsidR="00387E53" w:rsidRPr="00C357E4" w:rsidRDefault="00387E53" w:rsidP="0075549C">
            <w:pPr>
              <w:jc w:val="right"/>
              <w:rPr>
                <w:rFonts w:ascii="Futura Medium" w:hAnsi="Futura Medium" w:cs="Futura Medium"/>
                <w:b/>
                <w:sz w:val="12"/>
                <w:szCs w:val="12"/>
                <w:lang w:eastAsia="es-EC"/>
              </w:rPr>
            </w:pPr>
          </w:p>
        </w:tc>
        <w:tc>
          <w:tcPr>
            <w:tcW w:w="0" w:type="auto"/>
            <w:tcBorders>
              <w:top w:val="nil"/>
              <w:left w:val="nil"/>
              <w:bottom w:val="nil"/>
              <w:right w:val="nil"/>
            </w:tcBorders>
            <w:shd w:val="clear" w:color="auto" w:fill="auto"/>
            <w:noWrap/>
            <w:vAlign w:val="center"/>
          </w:tcPr>
          <w:p w14:paraId="7D8A2719" w14:textId="7FD6D085" w:rsidR="00387E53" w:rsidRPr="00C357E4" w:rsidRDefault="00387E53" w:rsidP="0075549C">
            <w:pPr>
              <w:jc w:val="right"/>
              <w:rPr>
                <w:rFonts w:ascii="Futura Medium" w:hAnsi="Futura Medium" w:cs="Futura Medium"/>
                <w:b/>
                <w:sz w:val="12"/>
                <w:szCs w:val="12"/>
                <w:lang w:eastAsia="es-EC"/>
              </w:rPr>
            </w:pPr>
          </w:p>
        </w:tc>
        <w:tc>
          <w:tcPr>
            <w:tcW w:w="0" w:type="auto"/>
            <w:tcBorders>
              <w:top w:val="nil"/>
              <w:left w:val="nil"/>
              <w:bottom w:val="nil"/>
              <w:right w:val="nil"/>
            </w:tcBorders>
            <w:shd w:val="clear" w:color="auto" w:fill="auto"/>
            <w:noWrap/>
            <w:vAlign w:val="center"/>
          </w:tcPr>
          <w:p w14:paraId="380ADD79" w14:textId="77777777" w:rsidR="00387E53" w:rsidRPr="00C357E4" w:rsidRDefault="00387E53" w:rsidP="0075549C">
            <w:pPr>
              <w:jc w:val="right"/>
              <w:rPr>
                <w:rFonts w:ascii="Futura Medium" w:hAnsi="Futura Medium" w:cs="Futura Medium"/>
                <w:b/>
                <w:sz w:val="12"/>
                <w:szCs w:val="12"/>
                <w:lang w:eastAsia="es-EC"/>
              </w:rPr>
            </w:pPr>
          </w:p>
        </w:tc>
        <w:tc>
          <w:tcPr>
            <w:tcW w:w="0" w:type="auto"/>
            <w:tcBorders>
              <w:top w:val="nil"/>
              <w:left w:val="nil"/>
              <w:bottom w:val="nil"/>
              <w:right w:val="nil"/>
            </w:tcBorders>
            <w:shd w:val="clear" w:color="auto" w:fill="auto"/>
            <w:noWrap/>
            <w:vAlign w:val="center"/>
          </w:tcPr>
          <w:p w14:paraId="13DF3A4F" w14:textId="1742FC54" w:rsidR="00387E53" w:rsidRPr="00C357E4" w:rsidRDefault="00387E53" w:rsidP="0075549C">
            <w:pPr>
              <w:jc w:val="right"/>
              <w:rPr>
                <w:rFonts w:ascii="Futura Medium" w:hAnsi="Futura Medium" w:cs="Futura Medium"/>
                <w:b/>
                <w:sz w:val="12"/>
                <w:szCs w:val="12"/>
                <w:lang w:eastAsia="es-EC"/>
              </w:rPr>
            </w:pPr>
          </w:p>
        </w:tc>
      </w:tr>
      <w:tr w:rsidR="00C3705D" w:rsidRPr="00C357E4" w14:paraId="10DFA547" w14:textId="77777777" w:rsidTr="00C357E4">
        <w:trPr>
          <w:trHeight w:val="91"/>
        </w:trPr>
        <w:tc>
          <w:tcPr>
            <w:tcW w:w="0" w:type="auto"/>
            <w:tcBorders>
              <w:top w:val="nil"/>
              <w:left w:val="nil"/>
              <w:bottom w:val="nil"/>
              <w:right w:val="nil"/>
            </w:tcBorders>
            <w:shd w:val="clear" w:color="auto" w:fill="auto"/>
            <w:noWrap/>
            <w:vAlign w:val="bottom"/>
            <w:hideMark/>
          </w:tcPr>
          <w:p w14:paraId="479E445A" w14:textId="77777777" w:rsidR="00FA37AC" w:rsidRPr="00C357E4" w:rsidRDefault="00FA37AC" w:rsidP="0075549C">
            <w:pPr>
              <w:rPr>
                <w:rFonts w:ascii="Futura Medium" w:hAnsi="Futura Medium" w:cs="Futura Medium"/>
                <w:sz w:val="12"/>
                <w:szCs w:val="12"/>
                <w:lang w:eastAsia="es-EC"/>
              </w:rPr>
            </w:pPr>
            <w:r w:rsidRPr="00C357E4">
              <w:rPr>
                <w:rFonts w:ascii="Futura Medium" w:hAnsi="Futura Medium" w:cs="Futura Medium" w:hint="cs"/>
                <w:sz w:val="12"/>
                <w:szCs w:val="12"/>
                <w:lang w:eastAsia="es-EC"/>
              </w:rPr>
              <w:t>Donaciones</w:t>
            </w:r>
          </w:p>
        </w:tc>
        <w:tc>
          <w:tcPr>
            <w:tcW w:w="0" w:type="auto"/>
            <w:tcBorders>
              <w:top w:val="nil"/>
              <w:left w:val="nil"/>
              <w:bottom w:val="nil"/>
              <w:right w:val="nil"/>
            </w:tcBorders>
            <w:shd w:val="clear" w:color="auto" w:fill="auto"/>
            <w:noWrap/>
            <w:vAlign w:val="bottom"/>
            <w:hideMark/>
          </w:tcPr>
          <w:p w14:paraId="1DB11746" w14:textId="77777777" w:rsidR="00FA37AC" w:rsidRPr="00C357E4" w:rsidRDefault="00FA37AC" w:rsidP="0075549C">
            <w:pPr>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tcPr>
          <w:p w14:paraId="2DD6A575" w14:textId="3BED5813" w:rsidR="00FA37AC" w:rsidRPr="00C357E4" w:rsidRDefault="00FA37AC" w:rsidP="0075549C">
            <w:pPr>
              <w:jc w:val="right"/>
              <w:rPr>
                <w:rFonts w:ascii="Futura Medium" w:hAnsi="Futura Medium" w:cs="Futura Medium"/>
                <w:bCs/>
                <w:sz w:val="12"/>
                <w:szCs w:val="12"/>
                <w:lang w:eastAsia="es-EC"/>
              </w:rPr>
            </w:pPr>
          </w:p>
        </w:tc>
        <w:tc>
          <w:tcPr>
            <w:tcW w:w="0" w:type="auto"/>
            <w:tcBorders>
              <w:top w:val="nil"/>
              <w:left w:val="nil"/>
              <w:bottom w:val="nil"/>
              <w:right w:val="nil"/>
            </w:tcBorders>
            <w:shd w:val="clear" w:color="auto" w:fill="auto"/>
            <w:noWrap/>
            <w:vAlign w:val="center"/>
          </w:tcPr>
          <w:p w14:paraId="1E9648DB" w14:textId="77777777" w:rsidR="00FA37AC" w:rsidRPr="00C357E4" w:rsidRDefault="00FA37AC" w:rsidP="0075549C">
            <w:pPr>
              <w:jc w:val="right"/>
              <w:rPr>
                <w:rFonts w:ascii="Futura Medium" w:hAnsi="Futura Medium" w:cs="Futura Medium"/>
                <w:bCs/>
                <w:sz w:val="12"/>
                <w:szCs w:val="12"/>
                <w:lang w:eastAsia="es-EC"/>
              </w:rPr>
            </w:pPr>
          </w:p>
        </w:tc>
        <w:tc>
          <w:tcPr>
            <w:tcW w:w="0" w:type="auto"/>
            <w:tcBorders>
              <w:top w:val="nil"/>
              <w:left w:val="nil"/>
              <w:bottom w:val="nil"/>
              <w:right w:val="nil"/>
            </w:tcBorders>
            <w:shd w:val="clear" w:color="auto" w:fill="auto"/>
            <w:noWrap/>
            <w:vAlign w:val="center"/>
          </w:tcPr>
          <w:p w14:paraId="0675BAC0" w14:textId="08BFAA1A" w:rsidR="00FA37AC" w:rsidRPr="00C357E4" w:rsidRDefault="00FA37AC" w:rsidP="0075549C">
            <w:pPr>
              <w:jc w:val="right"/>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tcPr>
          <w:p w14:paraId="6D8A0C46" w14:textId="0A8E1B72" w:rsidR="00FA37AC" w:rsidRPr="00C357E4" w:rsidRDefault="00FA37AC" w:rsidP="0075549C">
            <w:pPr>
              <w:jc w:val="right"/>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tcPr>
          <w:p w14:paraId="6405BFEE" w14:textId="77777777" w:rsidR="00FA37AC" w:rsidRPr="00C357E4" w:rsidRDefault="00FA37AC" w:rsidP="0075549C">
            <w:pPr>
              <w:jc w:val="right"/>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tcPr>
          <w:p w14:paraId="4BA0F9E2" w14:textId="3C5B02FB" w:rsidR="00FA37AC" w:rsidRPr="00C357E4" w:rsidRDefault="00FA37AC" w:rsidP="0075549C">
            <w:pPr>
              <w:jc w:val="right"/>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tcPr>
          <w:p w14:paraId="799F2692" w14:textId="77777777" w:rsidR="00FA37AC" w:rsidRPr="00C357E4" w:rsidRDefault="00FA37AC" w:rsidP="0075549C">
            <w:pPr>
              <w:jc w:val="right"/>
              <w:rPr>
                <w:rFonts w:ascii="Futura Medium" w:hAnsi="Futura Medium" w:cs="Futura Medium"/>
                <w:bCs/>
                <w:sz w:val="12"/>
                <w:szCs w:val="12"/>
                <w:lang w:eastAsia="es-EC"/>
              </w:rPr>
            </w:pPr>
          </w:p>
        </w:tc>
        <w:tc>
          <w:tcPr>
            <w:tcW w:w="0" w:type="auto"/>
            <w:tcBorders>
              <w:top w:val="nil"/>
              <w:left w:val="nil"/>
              <w:bottom w:val="nil"/>
              <w:right w:val="nil"/>
            </w:tcBorders>
            <w:shd w:val="clear" w:color="auto" w:fill="auto"/>
            <w:noWrap/>
            <w:vAlign w:val="center"/>
          </w:tcPr>
          <w:p w14:paraId="69979637" w14:textId="17A1FC5C" w:rsidR="00FA37AC" w:rsidRPr="00C357E4" w:rsidRDefault="00FA37AC" w:rsidP="0075549C">
            <w:pPr>
              <w:jc w:val="right"/>
              <w:rPr>
                <w:rFonts w:ascii="Futura Medium" w:hAnsi="Futura Medium" w:cs="Futura Medium"/>
                <w:b/>
                <w:sz w:val="12"/>
                <w:szCs w:val="12"/>
                <w:lang w:eastAsia="es-EC"/>
              </w:rPr>
            </w:pPr>
          </w:p>
        </w:tc>
        <w:tc>
          <w:tcPr>
            <w:tcW w:w="0" w:type="auto"/>
            <w:tcBorders>
              <w:top w:val="nil"/>
              <w:left w:val="nil"/>
              <w:bottom w:val="nil"/>
              <w:right w:val="nil"/>
            </w:tcBorders>
            <w:shd w:val="clear" w:color="auto" w:fill="auto"/>
            <w:noWrap/>
            <w:vAlign w:val="center"/>
          </w:tcPr>
          <w:p w14:paraId="776A9A76" w14:textId="3A743856" w:rsidR="00FA37AC" w:rsidRPr="00C357E4" w:rsidRDefault="00FA37AC" w:rsidP="0075549C">
            <w:pPr>
              <w:jc w:val="right"/>
              <w:rPr>
                <w:rFonts w:ascii="Futura Medium" w:hAnsi="Futura Medium" w:cs="Futura Medium"/>
                <w:b/>
                <w:sz w:val="12"/>
                <w:szCs w:val="12"/>
                <w:lang w:eastAsia="es-EC"/>
              </w:rPr>
            </w:pPr>
          </w:p>
        </w:tc>
        <w:tc>
          <w:tcPr>
            <w:tcW w:w="0" w:type="auto"/>
            <w:tcBorders>
              <w:top w:val="nil"/>
              <w:left w:val="nil"/>
              <w:bottom w:val="nil"/>
              <w:right w:val="nil"/>
            </w:tcBorders>
            <w:shd w:val="clear" w:color="auto" w:fill="auto"/>
            <w:noWrap/>
            <w:vAlign w:val="center"/>
          </w:tcPr>
          <w:p w14:paraId="4FB4A2F1" w14:textId="77777777" w:rsidR="00FA37AC" w:rsidRPr="00C357E4" w:rsidRDefault="00FA37AC" w:rsidP="0075549C">
            <w:pPr>
              <w:jc w:val="right"/>
              <w:rPr>
                <w:rFonts w:ascii="Futura Medium" w:hAnsi="Futura Medium" w:cs="Futura Medium"/>
                <w:b/>
                <w:sz w:val="12"/>
                <w:szCs w:val="12"/>
                <w:lang w:eastAsia="es-EC"/>
              </w:rPr>
            </w:pPr>
          </w:p>
        </w:tc>
        <w:tc>
          <w:tcPr>
            <w:tcW w:w="0" w:type="auto"/>
            <w:tcBorders>
              <w:top w:val="nil"/>
              <w:left w:val="nil"/>
              <w:bottom w:val="nil"/>
              <w:right w:val="nil"/>
            </w:tcBorders>
            <w:shd w:val="clear" w:color="auto" w:fill="auto"/>
            <w:noWrap/>
            <w:vAlign w:val="center"/>
          </w:tcPr>
          <w:p w14:paraId="5FDBDDFA" w14:textId="29EB143D" w:rsidR="00FA37AC" w:rsidRPr="00C357E4" w:rsidRDefault="00FA37AC" w:rsidP="0075549C">
            <w:pPr>
              <w:jc w:val="right"/>
              <w:rPr>
                <w:rFonts w:ascii="Futura Medium" w:hAnsi="Futura Medium" w:cs="Futura Medium"/>
                <w:b/>
                <w:sz w:val="12"/>
                <w:szCs w:val="12"/>
                <w:lang w:eastAsia="es-EC"/>
              </w:rPr>
            </w:pPr>
          </w:p>
        </w:tc>
      </w:tr>
      <w:tr w:rsidR="00C3705D" w:rsidRPr="00C357E4" w14:paraId="7D61319A" w14:textId="77777777" w:rsidTr="00C357E4">
        <w:trPr>
          <w:trHeight w:val="80"/>
        </w:trPr>
        <w:tc>
          <w:tcPr>
            <w:tcW w:w="0" w:type="auto"/>
            <w:tcBorders>
              <w:top w:val="nil"/>
              <w:left w:val="nil"/>
              <w:bottom w:val="nil"/>
              <w:right w:val="nil"/>
            </w:tcBorders>
            <w:shd w:val="clear" w:color="auto" w:fill="auto"/>
            <w:noWrap/>
            <w:vAlign w:val="bottom"/>
            <w:hideMark/>
          </w:tcPr>
          <w:p w14:paraId="6ED44605" w14:textId="77777777" w:rsidR="00387E53" w:rsidRPr="00C357E4" w:rsidRDefault="00387E53" w:rsidP="0075549C">
            <w:pPr>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bottom"/>
            <w:hideMark/>
          </w:tcPr>
          <w:p w14:paraId="608F149E" w14:textId="77777777" w:rsidR="00387E53" w:rsidRPr="00C357E4" w:rsidRDefault="00387E53" w:rsidP="0075549C">
            <w:pPr>
              <w:rPr>
                <w:rFonts w:ascii="Futura Medium" w:hAnsi="Futura Medium" w:cs="Futura Medium"/>
                <w:sz w:val="12"/>
                <w:szCs w:val="12"/>
                <w:lang w:eastAsia="es-EC"/>
              </w:rPr>
            </w:pPr>
          </w:p>
        </w:tc>
        <w:tc>
          <w:tcPr>
            <w:tcW w:w="0" w:type="auto"/>
            <w:tcBorders>
              <w:top w:val="single" w:sz="4" w:space="0" w:color="auto"/>
              <w:left w:val="nil"/>
              <w:bottom w:val="single" w:sz="4" w:space="0" w:color="auto"/>
              <w:right w:val="nil"/>
            </w:tcBorders>
            <w:shd w:val="clear" w:color="auto" w:fill="auto"/>
            <w:noWrap/>
            <w:vAlign w:val="center"/>
          </w:tcPr>
          <w:p w14:paraId="6C16D354" w14:textId="0F6A3595" w:rsidR="00387E53" w:rsidRPr="00C357E4" w:rsidRDefault="00387E53" w:rsidP="0075549C">
            <w:pPr>
              <w:jc w:val="right"/>
              <w:rPr>
                <w:rFonts w:ascii="Futura Medium" w:hAnsi="Futura Medium" w:cs="Futura Medium"/>
                <w:bCs/>
                <w:sz w:val="12"/>
                <w:szCs w:val="12"/>
                <w:lang w:eastAsia="es-EC"/>
              </w:rPr>
            </w:pPr>
          </w:p>
        </w:tc>
        <w:tc>
          <w:tcPr>
            <w:tcW w:w="0" w:type="auto"/>
            <w:tcBorders>
              <w:top w:val="nil"/>
              <w:left w:val="nil"/>
              <w:bottom w:val="nil"/>
              <w:right w:val="nil"/>
            </w:tcBorders>
            <w:shd w:val="clear" w:color="auto" w:fill="auto"/>
            <w:noWrap/>
            <w:vAlign w:val="center"/>
          </w:tcPr>
          <w:p w14:paraId="42B626DD" w14:textId="77777777" w:rsidR="00387E53" w:rsidRPr="00C357E4" w:rsidRDefault="00387E53" w:rsidP="0075549C">
            <w:pPr>
              <w:jc w:val="right"/>
              <w:rPr>
                <w:rFonts w:ascii="Futura Medium" w:hAnsi="Futura Medium" w:cs="Futura Medium"/>
                <w:bCs/>
                <w:sz w:val="12"/>
                <w:szCs w:val="12"/>
                <w:lang w:eastAsia="es-EC"/>
              </w:rPr>
            </w:pPr>
          </w:p>
        </w:tc>
        <w:tc>
          <w:tcPr>
            <w:tcW w:w="0" w:type="auto"/>
            <w:tcBorders>
              <w:top w:val="single" w:sz="4" w:space="0" w:color="auto"/>
              <w:left w:val="nil"/>
              <w:bottom w:val="single" w:sz="4" w:space="0" w:color="auto"/>
              <w:right w:val="nil"/>
            </w:tcBorders>
            <w:shd w:val="clear" w:color="auto" w:fill="auto"/>
            <w:noWrap/>
            <w:vAlign w:val="center"/>
          </w:tcPr>
          <w:p w14:paraId="60FDD51C" w14:textId="676B034B" w:rsidR="00387E53" w:rsidRPr="00C357E4" w:rsidRDefault="00387E53" w:rsidP="0075549C">
            <w:pPr>
              <w:jc w:val="right"/>
              <w:rPr>
                <w:rFonts w:ascii="Futura Medium" w:hAnsi="Futura Medium" w:cs="Futura Medium"/>
                <w:sz w:val="12"/>
                <w:szCs w:val="12"/>
                <w:lang w:eastAsia="es-EC"/>
              </w:rPr>
            </w:pPr>
          </w:p>
        </w:tc>
        <w:tc>
          <w:tcPr>
            <w:tcW w:w="0" w:type="auto"/>
            <w:tcBorders>
              <w:top w:val="single" w:sz="4" w:space="0" w:color="auto"/>
              <w:left w:val="nil"/>
              <w:bottom w:val="single" w:sz="4" w:space="0" w:color="auto"/>
              <w:right w:val="nil"/>
            </w:tcBorders>
            <w:shd w:val="clear" w:color="auto" w:fill="auto"/>
            <w:noWrap/>
            <w:vAlign w:val="center"/>
          </w:tcPr>
          <w:p w14:paraId="04E57170" w14:textId="2018831F" w:rsidR="00387E53" w:rsidRPr="00C357E4" w:rsidRDefault="00387E53" w:rsidP="0075549C">
            <w:pPr>
              <w:jc w:val="right"/>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bottom"/>
          </w:tcPr>
          <w:p w14:paraId="713D7621" w14:textId="77777777" w:rsidR="00387E53" w:rsidRPr="00C357E4" w:rsidRDefault="00387E53" w:rsidP="0075549C">
            <w:pPr>
              <w:jc w:val="right"/>
              <w:rPr>
                <w:rFonts w:ascii="Futura Medium" w:hAnsi="Futura Medium" w:cs="Futura Medium"/>
                <w:sz w:val="12"/>
                <w:szCs w:val="12"/>
                <w:lang w:eastAsia="es-EC"/>
              </w:rPr>
            </w:pPr>
          </w:p>
        </w:tc>
        <w:tc>
          <w:tcPr>
            <w:tcW w:w="0" w:type="auto"/>
            <w:tcBorders>
              <w:top w:val="single" w:sz="4" w:space="0" w:color="auto"/>
              <w:left w:val="nil"/>
              <w:bottom w:val="single" w:sz="4" w:space="0" w:color="auto"/>
              <w:right w:val="nil"/>
            </w:tcBorders>
            <w:shd w:val="clear" w:color="auto" w:fill="auto"/>
            <w:noWrap/>
            <w:vAlign w:val="center"/>
          </w:tcPr>
          <w:p w14:paraId="5DE9C2C7" w14:textId="0450855A" w:rsidR="00387E53" w:rsidRPr="00C357E4" w:rsidRDefault="00387E53" w:rsidP="0075549C">
            <w:pPr>
              <w:jc w:val="right"/>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tcPr>
          <w:p w14:paraId="6BE2309F" w14:textId="77777777" w:rsidR="00387E53" w:rsidRPr="00C357E4" w:rsidRDefault="00387E53" w:rsidP="0075549C">
            <w:pPr>
              <w:jc w:val="right"/>
              <w:rPr>
                <w:rFonts w:ascii="Futura Medium" w:hAnsi="Futura Medium" w:cs="Futura Medium"/>
                <w:bCs/>
                <w:sz w:val="12"/>
                <w:szCs w:val="12"/>
                <w:lang w:eastAsia="es-EC"/>
              </w:rPr>
            </w:pPr>
          </w:p>
        </w:tc>
        <w:tc>
          <w:tcPr>
            <w:tcW w:w="0" w:type="auto"/>
            <w:tcBorders>
              <w:top w:val="single" w:sz="4" w:space="0" w:color="auto"/>
              <w:left w:val="nil"/>
              <w:bottom w:val="single" w:sz="4" w:space="0" w:color="auto"/>
              <w:right w:val="nil"/>
            </w:tcBorders>
            <w:shd w:val="clear" w:color="auto" w:fill="auto"/>
            <w:noWrap/>
            <w:vAlign w:val="center"/>
          </w:tcPr>
          <w:p w14:paraId="5F7025EB" w14:textId="74087A80" w:rsidR="00387E53" w:rsidRPr="00C357E4" w:rsidRDefault="00387E53" w:rsidP="0075549C">
            <w:pPr>
              <w:jc w:val="right"/>
              <w:rPr>
                <w:rFonts w:ascii="Futura Medium" w:hAnsi="Futura Medium" w:cs="Futura Medium"/>
                <w:b/>
                <w:sz w:val="12"/>
                <w:szCs w:val="12"/>
                <w:lang w:eastAsia="es-EC"/>
              </w:rPr>
            </w:pPr>
          </w:p>
        </w:tc>
        <w:tc>
          <w:tcPr>
            <w:tcW w:w="0" w:type="auto"/>
            <w:tcBorders>
              <w:top w:val="single" w:sz="4" w:space="0" w:color="auto"/>
              <w:left w:val="nil"/>
              <w:bottom w:val="single" w:sz="4" w:space="0" w:color="auto"/>
              <w:right w:val="nil"/>
            </w:tcBorders>
            <w:shd w:val="clear" w:color="auto" w:fill="auto"/>
            <w:noWrap/>
            <w:vAlign w:val="center"/>
          </w:tcPr>
          <w:p w14:paraId="6C6B8069" w14:textId="32F17454" w:rsidR="00387E53" w:rsidRPr="00C357E4" w:rsidRDefault="00387E53" w:rsidP="0075549C">
            <w:pPr>
              <w:jc w:val="right"/>
              <w:rPr>
                <w:rFonts w:ascii="Futura Medium" w:hAnsi="Futura Medium" w:cs="Futura Medium"/>
                <w:b/>
                <w:sz w:val="12"/>
                <w:szCs w:val="12"/>
                <w:lang w:eastAsia="es-EC"/>
              </w:rPr>
            </w:pPr>
          </w:p>
        </w:tc>
        <w:tc>
          <w:tcPr>
            <w:tcW w:w="0" w:type="auto"/>
            <w:tcBorders>
              <w:top w:val="nil"/>
              <w:left w:val="nil"/>
              <w:bottom w:val="nil"/>
              <w:right w:val="nil"/>
            </w:tcBorders>
            <w:shd w:val="clear" w:color="auto" w:fill="auto"/>
            <w:noWrap/>
            <w:vAlign w:val="bottom"/>
          </w:tcPr>
          <w:p w14:paraId="732A2664" w14:textId="77777777" w:rsidR="00387E53" w:rsidRPr="00C357E4" w:rsidRDefault="00387E53" w:rsidP="0075549C">
            <w:pPr>
              <w:jc w:val="right"/>
              <w:rPr>
                <w:rFonts w:ascii="Futura Medium" w:hAnsi="Futura Medium" w:cs="Futura Medium"/>
                <w:b/>
                <w:sz w:val="12"/>
                <w:szCs w:val="12"/>
                <w:lang w:eastAsia="es-EC"/>
              </w:rPr>
            </w:pPr>
          </w:p>
        </w:tc>
        <w:tc>
          <w:tcPr>
            <w:tcW w:w="0" w:type="auto"/>
            <w:tcBorders>
              <w:top w:val="single" w:sz="4" w:space="0" w:color="auto"/>
              <w:left w:val="nil"/>
              <w:bottom w:val="single" w:sz="4" w:space="0" w:color="auto"/>
              <w:right w:val="nil"/>
            </w:tcBorders>
            <w:shd w:val="clear" w:color="auto" w:fill="auto"/>
            <w:noWrap/>
            <w:vAlign w:val="center"/>
          </w:tcPr>
          <w:p w14:paraId="330FBA0C" w14:textId="1B58A653" w:rsidR="00387E53" w:rsidRPr="00C357E4" w:rsidRDefault="00387E53" w:rsidP="0075549C">
            <w:pPr>
              <w:jc w:val="right"/>
              <w:rPr>
                <w:rFonts w:ascii="Futura Medium" w:hAnsi="Futura Medium" w:cs="Futura Medium"/>
                <w:b/>
                <w:sz w:val="12"/>
                <w:szCs w:val="12"/>
                <w:lang w:eastAsia="es-EC"/>
              </w:rPr>
            </w:pPr>
          </w:p>
        </w:tc>
      </w:tr>
      <w:tr w:rsidR="00C3705D" w:rsidRPr="00C357E4" w14:paraId="43F2171A" w14:textId="77777777" w:rsidTr="00C357E4">
        <w:trPr>
          <w:trHeight w:val="80"/>
        </w:trPr>
        <w:tc>
          <w:tcPr>
            <w:tcW w:w="0" w:type="auto"/>
            <w:tcBorders>
              <w:top w:val="nil"/>
              <w:left w:val="nil"/>
              <w:bottom w:val="nil"/>
              <w:right w:val="nil"/>
            </w:tcBorders>
            <w:shd w:val="clear" w:color="auto" w:fill="auto"/>
            <w:noWrap/>
            <w:vAlign w:val="bottom"/>
          </w:tcPr>
          <w:p w14:paraId="14B8D995" w14:textId="77777777" w:rsidR="0080271F" w:rsidRPr="00C357E4" w:rsidRDefault="0080271F" w:rsidP="0075549C">
            <w:pPr>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bottom"/>
          </w:tcPr>
          <w:p w14:paraId="127FEDB1" w14:textId="77777777" w:rsidR="0080271F" w:rsidRPr="00C357E4" w:rsidRDefault="0080271F" w:rsidP="0075549C">
            <w:pPr>
              <w:rPr>
                <w:rFonts w:ascii="Futura Medium" w:hAnsi="Futura Medium" w:cs="Futura Medium"/>
                <w:sz w:val="12"/>
                <w:szCs w:val="12"/>
                <w:lang w:eastAsia="es-EC"/>
              </w:rPr>
            </w:pPr>
          </w:p>
        </w:tc>
        <w:tc>
          <w:tcPr>
            <w:tcW w:w="0" w:type="auto"/>
            <w:tcBorders>
              <w:top w:val="single" w:sz="4" w:space="0" w:color="auto"/>
              <w:left w:val="nil"/>
              <w:bottom w:val="double" w:sz="6" w:space="0" w:color="auto"/>
              <w:right w:val="nil"/>
            </w:tcBorders>
            <w:shd w:val="clear" w:color="auto" w:fill="auto"/>
            <w:noWrap/>
            <w:vAlign w:val="center"/>
          </w:tcPr>
          <w:p w14:paraId="50CE5A7E" w14:textId="77777777" w:rsidR="0080271F" w:rsidRPr="00C357E4" w:rsidRDefault="0080271F" w:rsidP="0075549C">
            <w:pPr>
              <w:jc w:val="right"/>
              <w:rPr>
                <w:rFonts w:ascii="Futura Medium" w:hAnsi="Futura Medium" w:cs="Futura Medium"/>
                <w:bCs/>
                <w:sz w:val="12"/>
                <w:szCs w:val="12"/>
                <w:lang w:eastAsia="es-EC"/>
              </w:rPr>
            </w:pPr>
          </w:p>
        </w:tc>
        <w:tc>
          <w:tcPr>
            <w:tcW w:w="0" w:type="auto"/>
            <w:tcBorders>
              <w:top w:val="nil"/>
              <w:left w:val="nil"/>
              <w:bottom w:val="nil"/>
              <w:right w:val="nil"/>
            </w:tcBorders>
            <w:shd w:val="clear" w:color="auto" w:fill="auto"/>
            <w:noWrap/>
            <w:vAlign w:val="center"/>
          </w:tcPr>
          <w:p w14:paraId="177280A6" w14:textId="77777777" w:rsidR="0080271F" w:rsidRPr="00C357E4" w:rsidRDefault="0080271F" w:rsidP="0075549C">
            <w:pPr>
              <w:jc w:val="right"/>
              <w:rPr>
                <w:rFonts w:ascii="Futura Medium" w:hAnsi="Futura Medium" w:cs="Futura Medium"/>
                <w:bCs/>
                <w:sz w:val="12"/>
                <w:szCs w:val="12"/>
                <w:lang w:eastAsia="es-EC"/>
              </w:rPr>
            </w:pPr>
          </w:p>
        </w:tc>
        <w:tc>
          <w:tcPr>
            <w:tcW w:w="0" w:type="auto"/>
            <w:tcBorders>
              <w:top w:val="single" w:sz="4" w:space="0" w:color="auto"/>
              <w:left w:val="nil"/>
              <w:bottom w:val="double" w:sz="6" w:space="0" w:color="auto"/>
              <w:right w:val="nil"/>
            </w:tcBorders>
            <w:shd w:val="clear" w:color="auto" w:fill="auto"/>
            <w:noWrap/>
            <w:vAlign w:val="center"/>
          </w:tcPr>
          <w:p w14:paraId="1EBE10DC" w14:textId="38245737" w:rsidR="0080271F" w:rsidRPr="00C357E4" w:rsidRDefault="0080271F" w:rsidP="0075549C">
            <w:pPr>
              <w:jc w:val="right"/>
              <w:rPr>
                <w:rFonts w:ascii="Futura Medium" w:hAnsi="Futura Medium" w:cs="Futura Medium"/>
                <w:sz w:val="12"/>
                <w:szCs w:val="12"/>
                <w:lang w:eastAsia="es-EC"/>
              </w:rPr>
            </w:pPr>
          </w:p>
        </w:tc>
        <w:tc>
          <w:tcPr>
            <w:tcW w:w="0" w:type="auto"/>
            <w:tcBorders>
              <w:top w:val="single" w:sz="4" w:space="0" w:color="auto"/>
              <w:left w:val="nil"/>
              <w:bottom w:val="double" w:sz="6" w:space="0" w:color="auto"/>
              <w:right w:val="nil"/>
            </w:tcBorders>
            <w:shd w:val="clear" w:color="auto" w:fill="auto"/>
            <w:noWrap/>
            <w:vAlign w:val="center"/>
          </w:tcPr>
          <w:p w14:paraId="7C99965E" w14:textId="77777777" w:rsidR="0080271F" w:rsidRPr="00C357E4" w:rsidRDefault="0080271F" w:rsidP="0075549C">
            <w:pPr>
              <w:jc w:val="right"/>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bottom"/>
          </w:tcPr>
          <w:p w14:paraId="2B2A9B2C" w14:textId="77777777" w:rsidR="0080271F" w:rsidRPr="00C357E4" w:rsidRDefault="0080271F" w:rsidP="0075549C">
            <w:pPr>
              <w:jc w:val="right"/>
              <w:rPr>
                <w:rFonts w:ascii="Futura Medium" w:hAnsi="Futura Medium" w:cs="Futura Medium"/>
                <w:sz w:val="12"/>
                <w:szCs w:val="12"/>
                <w:lang w:eastAsia="es-EC"/>
              </w:rPr>
            </w:pPr>
          </w:p>
        </w:tc>
        <w:tc>
          <w:tcPr>
            <w:tcW w:w="0" w:type="auto"/>
            <w:tcBorders>
              <w:top w:val="single" w:sz="4" w:space="0" w:color="auto"/>
              <w:left w:val="nil"/>
              <w:bottom w:val="double" w:sz="6" w:space="0" w:color="auto"/>
              <w:right w:val="nil"/>
            </w:tcBorders>
            <w:shd w:val="clear" w:color="auto" w:fill="auto"/>
            <w:noWrap/>
            <w:vAlign w:val="center"/>
          </w:tcPr>
          <w:p w14:paraId="1C8FA6C0" w14:textId="77777777" w:rsidR="0080271F" w:rsidRPr="00C357E4" w:rsidRDefault="0080271F" w:rsidP="0075549C">
            <w:pPr>
              <w:jc w:val="right"/>
              <w:rPr>
                <w:rFonts w:ascii="Futura Medium" w:hAnsi="Futura Medium" w:cs="Futura Medium"/>
                <w:sz w:val="12"/>
                <w:szCs w:val="12"/>
                <w:lang w:eastAsia="es-EC"/>
              </w:rPr>
            </w:pPr>
          </w:p>
        </w:tc>
        <w:tc>
          <w:tcPr>
            <w:tcW w:w="0" w:type="auto"/>
            <w:tcBorders>
              <w:top w:val="nil"/>
              <w:left w:val="nil"/>
              <w:bottom w:val="nil"/>
              <w:right w:val="nil"/>
            </w:tcBorders>
            <w:shd w:val="clear" w:color="auto" w:fill="auto"/>
            <w:noWrap/>
            <w:vAlign w:val="center"/>
          </w:tcPr>
          <w:p w14:paraId="4DFCDD54" w14:textId="77777777" w:rsidR="0080271F" w:rsidRPr="00C357E4" w:rsidRDefault="0080271F" w:rsidP="0075549C">
            <w:pPr>
              <w:jc w:val="right"/>
              <w:rPr>
                <w:rFonts w:ascii="Futura Medium" w:hAnsi="Futura Medium" w:cs="Futura Medium"/>
                <w:bCs/>
                <w:sz w:val="12"/>
                <w:szCs w:val="12"/>
                <w:lang w:eastAsia="es-EC"/>
              </w:rPr>
            </w:pPr>
          </w:p>
        </w:tc>
        <w:tc>
          <w:tcPr>
            <w:tcW w:w="0" w:type="auto"/>
            <w:tcBorders>
              <w:top w:val="single" w:sz="4" w:space="0" w:color="auto"/>
              <w:left w:val="nil"/>
              <w:bottom w:val="double" w:sz="6" w:space="0" w:color="auto"/>
              <w:right w:val="nil"/>
            </w:tcBorders>
            <w:shd w:val="clear" w:color="auto" w:fill="auto"/>
            <w:noWrap/>
            <w:vAlign w:val="center"/>
          </w:tcPr>
          <w:p w14:paraId="78C3C796" w14:textId="789646BA" w:rsidR="0080271F" w:rsidRPr="00C357E4" w:rsidRDefault="0080271F" w:rsidP="0075549C">
            <w:pPr>
              <w:jc w:val="right"/>
              <w:rPr>
                <w:rFonts w:ascii="Futura Medium" w:hAnsi="Futura Medium" w:cs="Futura Medium"/>
                <w:b/>
                <w:sz w:val="12"/>
                <w:szCs w:val="12"/>
                <w:lang w:eastAsia="es-EC"/>
              </w:rPr>
            </w:pPr>
          </w:p>
        </w:tc>
        <w:tc>
          <w:tcPr>
            <w:tcW w:w="0" w:type="auto"/>
            <w:tcBorders>
              <w:top w:val="single" w:sz="4" w:space="0" w:color="auto"/>
              <w:left w:val="nil"/>
              <w:bottom w:val="double" w:sz="6" w:space="0" w:color="auto"/>
              <w:right w:val="nil"/>
            </w:tcBorders>
            <w:shd w:val="clear" w:color="auto" w:fill="auto"/>
            <w:noWrap/>
            <w:vAlign w:val="center"/>
          </w:tcPr>
          <w:p w14:paraId="09CCD12A" w14:textId="77777777" w:rsidR="0080271F" w:rsidRPr="00C357E4" w:rsidRDefault="0080271F" w:rsidP="0075549C">
            <w:pPr>
              <w:jc w:val="right"/>
              <w:rPr>
                <w:rFonts w:ascii="Futura Medium" w:hAnsi="Futura Medium" w:cs="Futura Medium"/>
                <w:b/>
                <w:sz w:val="12"/>
                <w:szCs w:val="12"/>
                <w:lang w:eastAsia="es-EC"/>
              </w:rPr>
            </w:pPr>
          </w:p>
        </w:tc>
        <w:tc>
          <w:tcPr>
            <w:tcW w:w="0" w:type="auto"/>
            <w:tcBorders>
              <w:top w:val="nil"/>
              <w:left w:val="nil"/>
              <w:bottom w:val="nil"/>
              <w:right w:val="nil"/>
            </w:tcBorders>
            <w:shd w:val="clear" w:color="auto" w:fill="auto"/>
            <w:noWrap/>
            <w:vAlign w:val="bottom"/>
          </w:tcPr>
          <w:p w14:paraId="1180DB8D" w14:textId="77777777" w:rsidR="0080271F" w:rsidRPr="00C357E4" w:rsidRDefault="0080271F" w:rsidP="0075549C">
            <w:pPr>
              <w:jc w:val="right"/>
              <w:rPr>
                <w:rFonts w:ascii="Futura Medium" w:hAnsi="Futura Medium" w:cs="Futura Medium"/>
                <w:b/>
                <w:sz w:val="12"/>
                <w:szCs w:val="12"/>
                <w:lang w:eastAsia="es-EC"/>
              </w:rPr>
            </w:pPr>
          </w:p>
        </w:tc>
        <w:tc>
          <w:tcPr>
            <w:tcW w:w="0" w:type="auto"/>
            <w:tcBorders>
              <w:top w:val="single" w:sz="4" w:space="0" w:color="auto"/>
              <w:left w:val="nil"/>
              <w:bottom w:val="double" w:sz="6" w:space="0" w:color="auto"/>
              <w:right w:val="nil"/>
            </w:tcBorders>
            <w:shd w:val="clear" w:color="auto" w:fill="auto"/>
            <w:noWrap/>
            <w:vAlign w:val="center"/>
          </w:tcPr>
          <w:p w14:paraId="177378E8" w14:textId="77777777" w:rsidR="0080271F" w:rsidRPr="00C357E4" w:rsidRDefault="0080271F" w:rsidP="0075549C">
            <w:pPr>
              <w:jc w:val="right"/>
              <w:rPr>
                <w:rFonts w:ascii="Futura Medium" w:hAnsi="Futura Medium" w:cs="Futura Medium"/>
                <w:b/>
                <w:sz w:val="12"/>
                <w:szCs w:val="12"/>
                <w:lang w:eastAsia="es-EC"/>
              </w:rPr>
            </w:pPr>
          </w:p>
        </w:tc>
      </w:tr>
    </w:tbl>
    <w:p w14:paraId="396D0A7A" w14:textId="77777777" w:rsidR="00743014" w:rsidRPr="001E6A9C" w:rsidRDefault="00743014" w:rsidP="0075549C">
      <w:pPr>
        <w:jc w:val="both"/>
        <w:rPr>
          <w:rFonts w:ascii="Futura Medium" w:hAnsi="Futura Medium" w:cs="Futura Medium"/>
          <w:sz w:val="18"/>
          <w:szCs w:val="18"/>
          <w:u w:val="single"/>
        </w:rPr>
      </w:pPr>
    </w:p>
    <w:p w14:paraId="2737AF7B" w14:textId="77777777" w:rsidR="00743014" w:rsidRPr="001E6A9C" w:rsidRDefault="00743014" w:rsidP="00711BBE">
      <w:pPr>
        <w:pStyle w:val="ListParagraph"/>
        <w:numPr>
          <w:ilvl w:val="0"/>
          <w:numId w:val="16"/>
        </w:numPr>
        <w:ind w:hanging="423"/>
        <w:jc w:val="both"/>
        <w:rPr>
          <w:rFonts w:ascii="Futura Medium" w:hAnsi="Futura Medium" w:cs="Futura Medium"/>
          <w:sz w:val="18"/>
          <w:szCs w:val="18"/>
          <w:u w:val="single"/>
        </w:rPr>
      </w:pPr>
      <w:r w:rsidRPr="001E6A9C">
        <w:rPr>
          <w:rFonts w:ascii="Futura Medium" w:hAnsi="Futura Medium" w:cs="Futura Medium" w:hint="cs"/>
          <w:sz w:val="18"/>
          <w:szCs w:val="18"/>
          <w:u w:val="single"/>
        </w:rPr>
        <w:t xml:space="preserve">Conciliación </w:t>
      </w:r>
      <w:r w:rsidR="0063244E" w:rsidRPr="001E6A9C">
        <w:rPr>
          <w:rFonts w:ascii="Futura Medium" w:hAnsi="Futura Medium" w:cs="Futura Medium" w:hint="cs"/>
          <w:sz w:val="18"/>
          <w:szCs w:val="18"/>
          <w:u w:val="single"/>
        </w:rPr>
        <w:t>del i</w:t>
      </w:r>
      <w:r w:rsidRPr="001E6A9C">
        <w:rPr>
          <w:rFonts w:ascii="Futura Medium" w:hAnsi="Futura Medium" w:cs="Futura Medium" w:hint="cs"/>
          <w:sz w:val="18"/>
          <w:szCs w:val="18"/>
          <w:u w:val="single"/>
        </w:rPr>
        <w:t>mpuesto a la renta</w:t>
      </w:r>
    </w:p>
    <w:p w14:paraId="1E53CE43" w14:textId="77777777" w:rsidR="00566DF8" w:rsidRPr="001E6A9C" w:rsidRDefault="00566DF8" w:rsidP="0075549C">
      <w:pPr>
        <w:jc w:val="both"/>
        <w:rPr>
          <w:rFonts w:ascii="Futura Medium" w:hAnsi="Futura Medium" w:cs="Futura Medium"/>
          <w:sz w:val="18"/>
          <w:szCs w:val="18"/>
          <w:u w:val="single"/>
        </w:rPr>
      </w:pPr>
    </w:p>
    <w:p w14:paraId="101CAC3F" w14:textId="77777777" w:rsidR="00566DF8" w:rsidRPr="001E6A9C" w:rsidRDefault="00566DF8" w:rsidP="0075549C">
      <w:pPr>
        <w:keepNext/>
        <w:tabs>
          <w:tab w:val="center" w:pos="5529"/>
          <w:tab w:val="center" w:pos="7088"/>
          <w:tab w:val="center" w:pos="8505"/>
        </w:tabs>
        <w:autoSpaceDE w:val="0"/>
        <w:autoSpaceDN w:val="0"/>
        <w:adjustRightInd w:val="0"/>
        <w:ind w:left="993"/>
        <w:jc w:val="both"/>
        <w:rPr>
          <w:rFonts w:ascii="Futura Medium" w:hAnsi="Futura Medium" w:cs="Futura Medium"/>
          <w:sz w:val="18"/>
          <w:szCs w:val="18"/>
        </w:rPr>
      </w:pPr>
      <w:r w:rsidRPr="001E6A9C">
        <w:rPr>
          <w:rFonts w:ascii="Futura Medium" w:hAnsi="Futura Medium" w:cs="Futura Medium" w:hint="cs"/>
          <w:sz w:val="18"/>
          <w:szCs w:val="18"/>
        </w:rPr>
        <w:t>El gasto de impuesto a la renta causado por los años terminados el 31 de diciembre del 2020 y 2019, se determina como sigue:</w:t>
      </w:r>
    </w:p>
    <w:p w14:paraId="3708A070" w14:textId="77777777" w:rsidR="00566DF8" w:rsidRPr="001E6A9C" w:rsidRDefault="00566DF8" w:rsidP="0075549C">
      <w:pPr>
        <w:jc w:val="both"/>
        <w:rPr>
          <w:rFonts w:ascii="Futura Medium" w:hAnsi="Futura Medium" w:cs="Futura Medium"/>
          <w:sz w:val="18"/>
          <w:szCs w:val="18"/>
          <w:u w:val="single"/>
        </w:rPr>
      </w:pPr>
    </w:p>
    <w:p w14:paraId="4EA888C9" w14:textId="77777777" w:rsidR="00566DF8" w:rsidRPr="001E6A9C" w:rsidRDefault="00566DF8" w:rsidP="0075549C">
      <w:pPr>
        <w:jc w:val="both"/>
        <w:rPr>
          <w:rFonts w:ascii="Futura Medium" w:hAnsi="Futura Medium" w:cs="Futura Medium"/>
          <w:sz w:val="18"/>
          <w:szCs w:val="18"/>
          <w:u w:val="single"/>
        </w:rPr>
      </w:pPr>
    </w:p>
    <w:tbl>
      <w:tblPr>
        <w:tblW w:w="7801" w:type="dxa"/>
        <w:tblInd w:w="993" w:type="dxa"/>
        <w:tblCellMar>
          <w:left w:w="70" w:type="dxa"/>
          <w:right w:w="70" w:type="dxa"/>
        </w:tblCellMar>
        <w:tblLook w:val="04A0" w:firstRow="1" w:lastRow="0" w:firstColumn="1" w:lastColumn="0" w:noHBand="0" w:noVBand="1"/>
      </w:tblPr>
      <w:tblGrid>
        <w:gridCol w:w="4961"/>
        <w:gridCol w:w="200"/>
        <w:gridCol w:w="1200"/>
        <w:gridCol w:w="240"/>
        <w:gridCol w:w="1200"/>
      </w:tblGrid>
      <w:tr w:rsidR="00C3705D" w:rsidRPr="001E6A9C" w14:paraId="3278B682" w14:textId="77777777" w:rsidTr="0063244E">
        <w:trPr>
          <w:trHeight w:val="80"/>
        </w:trPr>
        <w:tc>
          <w:tcPr>
            <w:tcW w:w="4961" w:type="dxa"/>
            <w:tcBorders>
              <w:top w:val="nil"/>
              <w:left w:val="nil"/>
              <w:bottom w:val="nil"/>
              <w:right w:val="nil"/>
            </w:tcBorders>
            <w:shd w:val="clear" w:color="auto" w:fill="auto"/>
            <w:noWrap/>
            <w:vAlign w:val="bottom"/>
            <w:hideMark/>
          </w:tcPr>
          <w:p w14:paraId="7FA57CFD" w14:textId="77777777" w:rsidR="00743014" w:rsidRPr="001E6A9C" w:rsidRDefault="00743014" w:rsidP="0075549C">
            <w:pPr>
              <w:rPr>
                <w:rFonts w:ascii="Futura Medium" w:hAnsi="Futura Medium" w:cs="Futura Medium"/>
                <w:sz w:val="18"/>
                <w:szCs w:val="18"/>
                <w:lang w:eastAsia="es-EC"/>
              </w:rPr>
            </w:pPr>
          </w:p>
        </w:tc>
        <w:tc>
          <w:tcPr>
            <w:tcW w:w="200" w:type="dxa"/>
            <w:tcBorders>
              <w:top w:val="nil"/>
              <w:left w:val="nil"/>
              <w:bottom w:val="nil"/>
              <w:right w:val="nil"/>
            </w:tcBorders>
            <w:shd w:val="clear" w:color="auto" w:fill="auto"/>
            <w:noWrap/>
            <w:vAlign w:val="bottom"/>
            <w:hideMark/>
          </w:tcPr>
          <w:p w14:paraId="0AB8FA03" w14:textId="77777777" w:rsidR="00743014" w:rsidRPr="001E6A9C" w:rsidRDefault="00743014" w:rsidP="0075549C">
            <w:pPr>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755C018E" w14:textId="77777777" w:rsidR="00743014" w:rsidRPr="001E6A9C" w:rsidRDefault="00915C09"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tcBorders>
              <w:top w:val="nil"/>
              <w:left w:val="nil"/>
              <w:bottom w:val="nil"/>
              <w:right w:val="nil"/>
            </w:tcBorders>
            <w:shd w:val="clear" w:color="auto" w:fill="auto"/>
            <w:noWrap/>
            <w:vAlign w:val="center"/>
            <w:hideMark/>
          </w:tcPr>
          <w:p w14:paraId="65B494D4" w14:textId="77777777" w:rsidR="00743014" w:rsidRPr="001E6A9C" w:rsidRDefault="00743014" w:rsidP="0075549C">
            <w:pPr>
              <w:jc w:val="center"/>
              <w:rPr>
                <w:rFonts w:ascii="Futura Medium" w:hAnsi="Futura Medium" w:cs="Futura Medium"/>
                <w:b/>
                <w:bCs/>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5BBE66C0" w14:textId="77777777" w:rsidR="00743014" w:rsidRPr="001E6A9C" w:rsidRDefault="00915C09"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C3705D" w:rsidRPr="001E6A9C" w14:paraId="60BEFE5F" w14:textId="77777777" w:rsidTr="00F95173">
        <w:trPr>
          <w:trHeight w:val="303"/>
        </w:trPr>
        <w:tc>
          <w:tcPr>
            <w:tcW w:w="4961" w:type="dxa"/>
            <w:tcBorders>
              <w:top w:val="nil"/>
              <w:left w:val="nil"/>
              <w:bottom w:val="nil"/>
              <w:right w:val="nil"/>
            </w:tcBorders>
            <w:shd w:val="clear" w:color="auto" w:fill="auto"/>
            <w:vAlign w:val="bottom"/>
          </w:tcPr>
          <w:p w14:paraId="5BFE5C23" w14:textId="77777777" w:rsidR="00915C09" w:rsidRPr="001E6A9C" w:rsidRDefault="00915C09"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Utilidad antes de impuesto a la renta </w:t>
            </w:r>
          </w:p>
        </w:tc>
        <w:tc>
          <w:tcPr>
            <w:tcW w:w="200" w:type="dxa"/>
            <w:tcBorders>
              <w:top w:val="nil"/>
              <w:left w:val="nil"/>
              <w:bottom w:val="nil"/>
              <w:right w:val="nil"/>
            </w:tcBorders>
            <w:shd w:val="clear" w:color="auto" w:fill="auto"/>
            <w:noWrap/>
            <w:vAlign w:val="bottom"/>
          </w:tcPr>
          <w:p w14:paraId="48218C6C" w14:textId="77777777" w:rsidR="00915C09" w:rsidRPr="001E6A9C" w:rsidRDefault="00915C09" w:rsidP="0075549C">
            <w:pPr>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4A14DFAE" w14:textId="1D4C81DA" w:rsidR="00915C09" w:rsidRPr="001E6A9C" w:rsidRDefault="00915C09" w:rsidP="0075549C">
            <w:pPr>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1DD5E4E3" w14:textId="77777777" w:rsidR="00915C09" w:rsidRPr="001E6A9C" w:rsidRDefault="00915C09" w:rsidP="0075549C">
            <w:pPr>
              <w:jc w:val="right"/>
              <w:rPr>
                <w:rFonts w:ascii="Futura Medium" w:hAnsi="Futura Medium" w:cs="Futura Medium"/>
                <w:b/>
                <w:sz w:val="18"/>
                <w:szCs w:val="18"/>
                <w:lang w:eastAsia="es-EC"/>
              </w:rPr>
            </w:pPr>
          </w:p>
        </w:tc>
        <w:tc>
          <w:tcPr>
            <w:tcW w:w="1200" w:type="dxa"/>
            <w:tcBorders>
              <w:top w:val="nil"/>
              <w:left w:val="nil"/>
              <w:bottom w:val="nil"/>
              <w:right w:val="nil"/>
            </w:tcBorders>
            <w:shd w:val="clear" w:color="auto" w:fill="auto"/>
            <w:noWrap/>
            <w:vAlign w:val="center"/>
          </w:tcPr>
          <w:p w14:paraId="31BAA7AA" w14:textId="1CE1CB9A" w:rsidR="00915C09" w:rsidRPr="001E6A9C" w:rsidRDefault="00915C09" w:rsidP="0075549C">
            <w:pPr>
              <w:jc w:val="right"/>
              <w:rPr>
                <w:rFonts w:ascii="Futura Medium" w:hAnsi="Futura Medium" w:cs="Futura Medium"/>
                <w:sz w:val="18"/>
                <w:szCs w:val="18"/>
                <w:lang w:eastAsia="es-EC"/>
              </w:rPr>
            </w:pPr>
          </w:p>
        </w:tc>
      </w:tr>
      <w:tr w:rsidR="00C3705D" w:rsidRPr="001E6A9C" w14:paraId="54A607CA" w14:textId="77777777" w:rsidTr="00891003">
        <w:trPr>
          <w:trHeight w:val="80"/>
        </w:trPr>
        <w:tc>
          <w:tcPr>
            <w:tcW w:w="4961" w:type="dxa"/>
            <w:tcBorders>
              <w:top w:val="nil"/>
              <w:left w:val="nil"/>
              <w:bottom w:val="nil"/>
              <w:right w:val="nil"/>
            </w:tcBorders>
            <w:shd w:val="clear" w:color="auto" w:fill="auto"/>
            <w:noWrap/>
            <w:vAlign w:val="bottom"/>
            <w:hideMark/>
          </w:tcPr>
          <w:p w14:paraId="180FFA49" w14:textId="77777777" w:rsidR="00915C09" w:rsidRPr="001E6A9C" w:rsidRDefault="00915C09"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Incremento (reducción) resultante de:</w:t>
            </w:r>
          </w:p>
        </w:tc>
        <w:tc>
          <w:tcPr>
            <w:tcW w:w="200" w:type="dxa"/>
            <w:tcBorders>
              <w:top w:val="nil"/>
              <w:left w:val="nil"/>
              <w:bottom w:val="nil"/>
              <w:right w:val="nil"/>
            </w:tcBorders>
            <w:shd w:val="clear" w:color="auto" w:fill="auto"/>
            <w:noWrap/>
            <w:vAlign w:val="bottom"/>
            <w:hideMark/>
          </w:tcPr>
          <w:p w14:paraId="380170E7" w14:textId="77777777" w:rsidR="00915C09" w:rsidRPr="001E6A9C" w:rsidRDefault="00915C09" w:rsidP="0075549C">
            <w:pPr>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2A55121B" w14:textId="77777777" w:rsidR="00915C09" w:rsidRPr="001E6A9C" w:rsidRDefault="00915C09" w:rsidP="0075549C">
            <w:pPr>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1CA45487" w14:textId="77777777" w:rsidR="00915C09" w:rsidRPr="001E6A9C" w:rsidRDefault="00915C09" w:rsidP="0075549C">
            <w:pPr>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674B73CA" w14:textId="77777777" w:rsidR="00915C09" w:rsidRPr="001E6A9C" w:rsidRDefault="00915C09" w:rsidP="0075549C">
            <w:pPr>
              <w:jc w:val="right"/>
              <w:rPr>
                <w:rFonts w:ascii="Futura Medium" w:hAnsi="Futura Medium" w:cs="Futura Medium"/>
                <w:sz w:val="18"/>
                <w:szCs w:val="18"/>
                <w:lang w:eastAsia="es-EC"/>
              </w:rPr>
            </w:pPr>
          </w:p>
        </w:tc>
      </w:tr>
      <w:tr w:rsidR="00C3705D" w:rsidRPr="001E6A9C" w14:paraId="463C0729" w14:textId="77777777" w:rsidTr="00891003">
        <w:trPr>
          <w:trHeight w:val="80"/>
        </w:trPr>
        <w:tc>
          <w:tcPr>
            <w:tcW w:w="4961" w:type="dxa"/>
            <w:tcBorders>
              <w:top w:val="nil"/>
              <w:left w:val="nil"/>
              <w:bottom w:val="nil"/>
              <w:right w:val="nil"/>
            </w:tcBorders>
            <w:shd w:val="clear" w:color="auto" w:fill="auto"/>
            <w:noWrap/>
            <w:vAlign w:val="bottom"/>
            <w:hideMark/>
          </w:tcPr>
          <w:p w14:paraId="0085B072" w14:textId="77777777" w:rsidR="00915C09" w:rsidRPr="001E6A9C" w:rsidRDefault="00915C09"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Gastos no deducibles</w:t>
            </w:r>
          </w:p>
        </w:tc>
        <w:tc>
          <w:tcPr>
            <w:tcW w:w="200" w:type="dxa"/>
            <w:tcBorders>
              <w:top w:val="nil"/>
              <w:left w:val="nil"/>
              <w:bottom w:val="nil"/>
              <w:right w:val="nil"/>
            </w:tcBorders>
            <w:shd w:val="clear" w:color="auto" w:fill="auto"/>
            <w:noWrap/>
            <w:vAlign w:val="bottom"/>
            <w:hideMark/>
          </w:tcPr>
          <w:p w14:paraId="23CEB3A6" w14:textId="77777777" w:rsidR="00915C09" w:rsidRPr="001E6A9C" w:rsidRDefault="00915C09" w:rsidP="0075549C">
            <w:pPr>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4BCE9D8E" w14:textId="65102F6F" w:rsidR="00915C09" w:rsidRPr="001E6A9C" w:rsidRDefault="00915C09" w:rsidP="0075549C">
            <w:pPr>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507F230B" w14:textId="77777777" w:rsidR="00915C09" w:rsidRPr="001E6A9C" w:rsidRDefault="00915C09" w:rsidP="0075549C">
            <w:pPr>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3870460C" w14:textId="43851F57" w:rsidR="00915C09" w:rsidRPr="001E6A9C" w:rsidRDefault="00915C09" w:rsidP="0075549C">
            <w:pPr>
              <w:jc w:val="right"/>
              <w:rPr>
                <w:rFonts w:ascii="Futura Medium" w:hAnsi="Futura Medium" w:cs="Futura Medium"/>
                <w:sz w:val="18"/>
                <w:szCs w:val="18"/>
                <w:lang w:eastAsia="es-EC"/>
              </w:rPr>
            </w:pPr>
          </w:p>
        </w:tc>
      </w:tr>
      <w:tr w:rsidR="00C3705D" w:rsidRPr="001E6A9C" w14:paraId="2F0E8A01" w14:textId="77777777" w:rsidTr="00891003">
        <w:trPr>
          <w:trHeight w:val="80"/>
        </w:trPr>
        <w:tc>
          <w:tcPr>
            <w:tcW w:w="4961" w:type="dxa"/>
            <w:tcBorders>
              <w:top w:val="nil"/>
              <w:left w:val="nil"/>
              <w:bottom w:val="nil"/>
              <w:right w:val="nil"/>
            </w:tcBorders>
            <w:shd w:val="clear" w:color="auto" w:fill="auto"/>
            <w:vAlign w:val="center"/>
            <w:hideMark/>
          </w:tcPr>
          <w:p w14:paraId="07EB90B5" w14:textId="0EDF057A" w:rsidR="00915C09" w:rsidRPr="001E6A9C" w:rsidRDefault="00915C09"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Exención de </w:t>
            </w:r>
            <w:r w:rsidR="00891003">
              <w:rPr>
                <w:rFonts w:ascii="Futura Medium" w:hAnsi="Futura Medium" w:cs="Futura Medium"/>
                <w:sz w:val="18"/>
                <w:szCs w:val="18"/>
                <w:lang w:eastAsia="es-EC"/>
              </w:rPr>
              <w:t>_____________</w:t>
            </w:r>
          </w:p>
        </w:tc>
        <w:tc>
          <w:tcPr>
            <w:tcW w:w="200" w:type="dxa"/>
            <w:tcBorders>
              <w:top w:val="nil"/>
              <w:left w:val="nil"/>
              <w:bottom w:val="nil"/>
              <w:right w:val="nil"/>
            </w:tcBorders>
            <w:shd w:val="clear" w:color="auto" w:fill="auto"/>
            <w:noWrap/>
            <w:vAlign w:val="bottom"/>
            <w:hideMark/>
          </w:tcPr>
          <w:p w14:paraId="731B16F0" w14:textId="77777777" w:rsidR="00915C09" w:rsidRPr="001E6A9C" w:rsidRDefault="00915C09" w:rsidP="0075549C">
            <w:pPr>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714BF550" w14:textId="35F48943" w:rsidR="00915C09" w:rsidRPr="001E6A9C" w:rsidRDefault="00915C09" w:rsidP="0075549C">
            <w:pPr>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0A0EEF48" w14:textId="77777777" w:rsidR="00915C09" w:rsidRPr="001E6A9C" w:rsidRDefault="00915C09" w:rsidP="0075549C">
            <w:pPr>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79FE6250" w14:textId="38F8A591" w:rsidR="00915C09" w:rsidRPr="001E6A9C" w:rsidRDefault="00915C09" w:rsidP="0075549C">
            <w:pPr>
              <w:jc w:val="right"/>
              <w:rPr>
                <w:rFonts w:ascii="Futura Medium" w:hAnsi="Futura Medium" w:cs="Futura Medium"/>
                <w:sz w:val="18"/>
                <w:szCs w:val="18"/>
                <w:lang w:eastAsia="es-EC"/>
              </w:rPr>
            </w:pPr>
          </w:p>
        </w:tc>
      </w:tr>
      <w:tr w:rsidR="00C3705D" w:rsidRPr="001E6A9C" w14:paraId="4B352240" w14:textId="77777777" w:rsidTr="00891003">
        <w:trPr>
          <w:trHeight w:val="70"/>
        </w:trPr>
        <w:tc>
          <w:tcPr>
            <w:tcW w:w="4961" w:type="dxa"/>
            <w:tcBorders>
              <w:top w:val="nil"/>
              <w:left w:val="nil"/>
              <w:bottom w:val="nil"/>
              <w:right w:val="nil"/>
            </w:tcBorders>
            <w:shd w:val="clear" w:color="auto" w:fill="auto"/>
            <w:vAlign w:val="center"/>
            <w:hideMark/>
          </w:tcPr>
          <w:p w14:paraId="5BD1146A" w14:textId="77777777" w:rsidR="00915C09" w:rsidRPr="001E6A9C" w:rsidRDefault="00915C09"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Impuesto a la renta con base a utilidad gravable</w:t>
            </w:r>
          </w:p>
        </w:tc>
        <w:tc>
          <w:tcPr>
            <w:tcW w:w="200" w:type="dxa"/>
            <w:tcBorders>
              <w:top w:val="nil"/>
              <w:left w:val="nil"/>
              <w:bottom w:val="nil"/>
              <w:right w:val="nil"/>
            </w:tcBorders>
            <w:shd w:val="clear" w:color="auto" w:fill="auto"/>
            <w:noWrap/>
            <w:vAlign w:val="bottom"/>
            <w:hideMark/>
          </w:tcPr>
          <w:p w14:paraId="7F090E5B" w14:textId="77777777" w:rsidR="00915C09" w:rsidRPr="001E6A9C" w:rsidRDefault="00915C09" w:rsidP="0075549C">
            <w:pPr>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1978AFD3" w14:textId="74A0840B" w:rsidR="00915C09" w:rsidRPr="001E6A9C" w:rsidRDefault="00915C09" w:rsidP="0075549C">
            <w:pPr>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45FDE162" w14:textId="77777777" w:rsidR="00915C09" w:rsidRPr="001E6A9C" w:rsidRDefault="00915C09" w:rsidP="0075549C">
            <w:pPr>
              <w:jc w:val="right"/>
              <w:rPr>
                <w:rFonts w:ascii="Futura Medium" w:hAnsi="Futura Medium" w:cs="Futura Medium"/>
                <w:sz w:val="18"/>
                <w:szCs w:val="18"/>
                <w:lang w:eastAsia="es-EC"/>
              </w:rPr>
            </w:pPr>
          </w:p>
        </w:tc>
        <w:tc>
          <w:tcPr>
            <w:tcW w:w="1200" w:type="dxa"/>
            <w:tcBorders>
              <w:top w:val="nil"/>
              <w:left w:val="nil"/>
              <w:bottom w:val="nil"/>
              <w:right w:val="nil"/>
            </w:tcBorders>
            <w:shd w:val="clear" w:color="auto" w:fill="auto"/>
            <w:noWrap/>
            <w:vAlign w:val="center"/>
          </w:tcPr>
          <w:p w14:paraId="37BC3B21" w14:textId="0142A42A" w:rsidR="00915C09" w:rsidRPr="001E6A9C" w:rsidRDefault="00915C09" w:rsidP="0075549C">
            <w:pPr>
              <w:jc w:val="right"/>
              <w:rPr>
                <w:rFonts w:ascii="Futura Medium" w:hAnsi="Futura Medium" w:cs="Futura Medium"/>
                <w:sz w:val="18"/>
                <w:szCs w:val="18"/>
                <w:lang w:eastAsia="es-EC"/>
              </w:rPr>
            </w:pPr>
          </w:p>
        </w:tc>
      </w:tr>
      <w:tr w:rsidR="00C3705D" w:rsidRPr="001E6A9C" w14:paraId="115FD44A" w14:textId="77777777" w:rsidTr="00891003">
        <w:trPr>
          <w:trHeight w:val="80"/>
        </w:trPr>
        <w:tc>
          <w:tcPr>
            <w:tcW w:w="4961" w:type="dxa"/>
            <w:tcBorders>
              <w:top w:val="nil"/>
              <w:left w:val="nil"/>
              <w:bottom w:val="nil"/>
              <w:right w:val="nil"/>
            </w:tcBorders>
            <w:shd w:val="clear" w:color="auto" w:fill="auto"/>
            <w:vAlign w:val="bottom"/>
            <w:hideMark/>
          </w:tcPr>
          <w:p w14:paraId="506FD31B" w14:textId="77777777" w:rsidR="00627810" w:rsidRPr="001E6A9C" w:rsidRDefault="00627810"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Cambio en diferencias temporarias deducibles reconocidas</w:t>
            </w:r>
          </w:p>
        </w:tc>
        <w:tc>
          <w:tcPr>
            <w:tcW w:w="200" w:type="dxa"/>
            <w:tcBorders>
              <w:top w:val="nil"/>
              <w:left w:val="nil"/>
              <w:bottom w:val="nil"/>
              <w:right w:val="nil"/>
            </w:tcBorders>
            <w:shd w:val="clear" w:color="auto" w:fill="auto"/>
            <w:noWrap/>
            <w:vAlign w:val="bottom"/>
            <w:hideMark/>
          </w:tcPr>
          <w:p w14:paraId="6D029530" w14:textId="77777777" w:rsidR="00627810" w:rsidRPr="001E6A9C" w:rsidRDefault="00627810" w:rsidP="0075549C">
            <w:pPr>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bottom"/>
          </w:tcPr>
          <w:p w14:paraId="17223F3C" w14:textId="2C978774" w:rsidR="00627810" w:rsidRPr="001E6A9C" w:rsidRDefault="00627810" w:rsidP="0075549C">
            <w:pPr>
              <w:ind w:hanging="684"/>
              <w:contextualSpacing/>
              <w:jc w:val="right"/>
              <w:rPr>
                <w:rFonts w:ascii="Futura Medium" w:hAnsi="Futura Medium" w:cs="Futura Medium"/>
                <w:b/>
                <w:sz w:val="18"/>
                <w:szCs w:val="18"/>
                <w:lang w:val="es-419"/>
              </w:rPr>
            </w:pPr>
          </w:p>
        </w:tc>
        <w:tc>
          <w:tcPr>
            <w:tcW w:w="240" w:type="dxa"/>
            <w:tcBorders>
              <w:top w:val="nil"/>
              <w:left w:val="nil"/>
              <w:bottom w:val="nil"/>
              <w:right w:val="nil"/>
            </w:tcBorders>
            <w:shd w:val="clear" w:color="auto" w:fill="auto"/>
            <w:noWrap/>
            <w:vAlign w:val="center"/>
          </w:tcPr>
          <w:p w14:paraId="17E0B0C0" w14:textId="77777777" w:rsidR="00627810" w:rsidRPr="001E6A9C" w:rsidRDefault="00627810" w:rsidP="0075549C">
            <w:pPr>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21E961F6" w14:textId="4CF6A151" w:rsidR="00627810" w:rsidRPr="001E6A9C" w:rsidRDefault="00627810" w:rsidP="0075549C">
            <w:pPr>
              <w:jc w:val="right"/>
              <w:rPr>
                <w:rFonts w:ascii="Futura Medium" w:hAnsi="Futura Medium" w:cs="Futura Medium"/>
                <w:sz w:val="18"/>
                <w:szCs w:val="18"/>
                <w:lang w:eastAsia="es-EC"/>
              </w:rPr>
            </w:pPr>
          </w:p>
        </w:tc>
      </w:tr>
      <w:tr w:rsidR="00C3705D" w:rsidRPr="001E6A9C" w14:paraId="1F9E2FA0" w14:textId="77777777" w:rsidTr="00891003">
        <w:trPr>
          <w:trHeight w:val="70"/>
        </w:trPr>
        <w:tc>
          <w:tcPr>
            <w:tcW w:w="4961" w:type="dxa"/>
            <w:tcBorders>
              <w:top w:val="nil"/>
              <w:left w:val="nil"/>
              <w:bottom w:val="nil"/>
              <w:right w:val="nil"/>
            </w:tcBorders>
            <w:shd w:val="clear" w:color="auto" w:fill="auto"/>
            <w:noWrap/>
            <w:vAlign w:val="bottom"/>
            <w:hideMark/>
          </w:tcPr>
          <w:p w14:paraId="245FDE05" w14:textId="77777777" w:rsidR="00915C09" w:rsidRPr="001E6A9C" w:rsidRDefault="00915C09"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Gasto estimado de impuesto a la renta</w:t>
            </w:r>
          </w:p>
        </w:tc>
        <w:tc>
          <w:tcPr>
            <w:tcW w:w="200" w:type="dxa"/>
            <w:tcBorders>
              <w:top w:val="nil"/>
              <w:left w:val="nil"/>
              <w:bottom w:val="nil"/>
              <w:right w:val="nil"/>
            </w:tcBorders>
            <w:shd w:val="clear" w:color="auto" w:fill="auto"/>
            <w:noWrap/>
            <w:vAlign w:val="bottom"/>
            <w:hideMark/>
          </w:tcPr>
          <w:p w14:paraId="0CD53611" w14:textId="77777777" w:rsidR="00915C09" w:rsidRPr="001E6A9C" w:rsidRDefault="00915C09" w:rsidP="0075549C">
            <w:pPr>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6A87F241" w14:textId="0B2C8D06" w:rsidR="00915C09" w:rsidRPr="001E6A9C" w:rsidRDefault="00915C09" w:rsidP="0075549C">
            <w:pPr>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7C659DC6" w14:textId="77777777" w:rsidR="00915C09" w:rsidRPr="001E6A9C" w:rsidRDefault="00915C09" w:rsidP="0075549C">
            <w:pPr>
              <w:jc w:val="right"/>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tcPr>
          <w:p w14:paraId="61629FED" w14:textId="4C343D9D" w:rsidR="00915C09" w:rsidRPr="001E6A9C" w:rsidRDefault="00915C09" w:rsidP="0075549C">
            <w:pPr>
              <w:jc w:val="right"/>
              <w:rPr>
                <w:rFonts w:ascii="Futura Medium" w:hAnsi="Futura Medium" w:cs="Futura Medium"/>
                <w:sz w:val="18"/>
                <w:szCs w:val="18"/>
                <w:lang w:eastAsia="es-EC"/>
              </w:rPr>
            </w:pPr>
          </w:p>
        </w:tc>
      </w:tr>
      <w:tr w:rsidR="00915C09" w:rsidRPr="001E6A9C" w14:paraId="559A5DF5" w14:textId="77777777" w:rsidTr="00891003">
        <w:trPr>
          <w:trHeight w:val="70"/>
        </w:trPr>
        <w:tc>
          <w:tcPr>
            <w:tcW w:w="4961" w:type="dxa"/>
            <w:tcBorders>
              <w:top w:val="nil"/>
              <w:left w:val="nil"/>
              <w:bottom w:val="nil"/>
              <w:right w:val="nil"/>
            </w:tcBorders>
            <w:shd w:val="clear" w:color="auto" w:fill="auto"/>
            <w:noWrap/>
            <w:vAlign w:val="bottom"/>
            <w:hideMark/>
          </w:tcPr>
          <w:p w14:paraId="1295CF84" w14:textId="77777777" w:rsidR="00915C09" w:rsidRPr="001E6A9C" w:rsidRDefault="00915C09"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Tasa efectiva impositiva</w:t>
            </w:r>
          </w:p>
        </w:tc>
        <w:tc>
          <w:tcPr>
            <w:tcW w:w="200" w:type="dxa"/>
            <w:tcBorders>
              <w:top w:val="nil"/>
              <w:left w:val="nil"/>
              <w:bottom w:val="nil"/>
              <w:right w:val="nil"/>
            </w:tcBorders>
            <w:shd w:val="clear" w:color="auto" w:fill="auto"/>
            <w:noWrap/>
            <w:vAlign w:val="bottom"/>
            <w:hideMark/>
          </w:tcPr>
          <w:p w14:paraId="1846ABE2" w14:textId="77777777" w:rsidR="00915C09" w:rsidRPr="001E6A9C" w:rsidRDefault="00915C09" w:rsidP="0075549C">
            <w:pPr>
              <w:rPr>
                <w:rFonts w:ascii="Futura Medium" w:hAnsi="Futura Medium" w:cs="Futura Medium"/>
                <w:sz w:val="18"/>
                <w:szCs w:val="18"/>
                <w:lang w:eastAsia="es-EC"/>
              </w:rPr>
            </w:pPr>
          </w:p>
        </w:tc>
        <w:tc>
          <w:tcPr>
            <w:tcW w:w="1200" w:type="dxa"/>
            <w:tcBorders>
              <w:top w:val="nil"/>
              <w:left w:val="nil"/>
              <w:bottom w:val="double" w:sz="6" w:space="0" w:color="auto"/>
              <w:right w:val="nil"/>
            </w:tcBorders>
            <w:shd w:val="clear" w:color="auto" w:fill="auto"/>
            <w:noWrap/>
            <w:vAlign w:val="center"/>
          </w:tcPr>
          <w:p w14:paraId="6A3CC807" w14:textId="53448D28" w:rsidR="00915C09" w:rsidRPr="001E6A9C" w:rsidRDefault="00915C09" w:rsidP="0075549C">
            <w:pPr>
              <w:jc w:val="right"/>
              <w:rPr>
                <w:rFonts w:ascii="Futura Medium" w:hAnsi="Futura Medium" w:cs="Futura Medium"/>
                <w:b/>
                <w:sz w:val="18"/>
                <w:szCs w:val="18"/>
                <w:lang w:eastAsia="es-EC"/>
              </w:rPr>
            </w:pPr>
          </w:p>
        </w:tc>
        <w:tc>
          <w:tcPr>
            <w:tcW w:w="240" w:type="dxa"/>
            <w:tcBorders>
              <w:top w:val="nil"/>
              <w:left w:val="nil"/>
              <w:bottom w:val="nil"/>
              <w:right w:val="nil"/>
            </w:tcBorders>
            <w:shd w:val="clear" w:color="auto" w:fill="auto"/>
            <w:noWrap/>
            <w:vAlign w:val="center"/>
          </w:tcPr>
          <w:p w14:paraId="38D2A6F6" w14:textId="77777777" w:rsidR="00915C09" w:rsidRPr="001E6A9C" w:rsidRDefault="00915C09" w:rsidP="0075549C">
            <w:pPr>
              <w:jc w:val="right"/>
              <w:rPr>
                <w:rFonts w:ascii="Futura Medium" w:hAnsi="Futura Medium" w:cs="Futura Medium"/>
                <w:sz w:val="18"/>
                <w:szCs w:val="18"/>
                <w:lang w:eastAsia="es-EC"/>
              </w:rPr>
            </w:pPr>
          </w:p>
        </w:tc>
        <w:tc>
          <w:tcPr>
            <w:tcW w:w="1200" w:type="dxa"/>
            <w:tcBorders>
              <w:top w:val="nil"/>
              <w:left w:val="nil"/>
              <w:bottom w:val="double" w:sz="6" w:space="0" w:color="auto"/>
              <w:right w:val="nil"/>
            </w:tcBorders>
            <w:shd w:val="clear" w:color="auto" w:fill="auto"/>
            <w:noWrap/>
            <w:vAlign w:val="center"/>
          </w:tcPr>
          <w:p w14:paraId="045BECDC" w14:textId="472AE29D" w:rsidR="00915C09" w:rsidRPr="001E6A9C" w:rsidRDefault="00915C09" w:rsidP="0075549C">
            <w:pPr>
              <w:jc w:val="right"/>
              <w:rPr>
                <w:rFonts w:ascii="Futura Medium" w:hAnsi="Futura Medium" w:cs="Futura Medium"/>
                <w:sz w:val="18"/>
                <w:szCs w:val="18"/>
                <w:lang w:eastAsia="es-EC"/>
              </w:rPr>
            </w:pPr>
          </w:p>
        </w:tc>
      </w:tr>
    </w:tbl>
    <w:p w14:paraId="1E135606" w14:textId="77777777" w:rsidR="00F26BEB" w:rsidRPr="001E6A9C" w:rsidRDefault="00F26BEB" w:rsidP="0075549C">
      <w:pPr>
        <w:jc w:val="both"/>
        <w:rPr>
          <w:rFonts w:ascii="Futura Medium" w:hAnsi="Futura Medium" w:cs="Futura Medium"/>
          <w:sz w:val="18"/>
          <w:szCs w:val="18"/>
          <w:u w:val="single"/>
        </w:rPr>
      </w:pPr>
    </w:p>
    <w:p w14:paraId="66D7EBBC" w14:textId="77777777" w:rsidR="00B40FBE" w:rsidRPr="001E6A9C" w:rsidRDefault="00500FF0" w:rsidP="0075549C">
      <w:pPr>
        <w:widowControl w:val="0"/>
        <w:ind w:left="993"/>
        <w:jc w:val="both"/>
        <w:rPr>
          <w:rFonts w:ascii="Futura Medium" w:hAnsi="Futura Medium" w:cs="Futura Medium"/>
          <w:sz w:val="18"/>
          <w:szCs w:val="18"/>
        </w:rPr>
      </w:pPr>
      <w:r w:rsidRPr="001E6A9C">
        <w:rPr>
          <w:rFonts w:ascii="Futura Medium" w:hAnsi="Futura Medium" w:cs="Futura Medium" w:hint="cs"/>
          <w:sz w:val="18"/>
          <w:szCs w:val="18"/>
        </w:rPr>
        <w:t xml:space="preserve">La compañía en el 2020 </w:t>
      </w:r>
      <w:r w:rsidRPr="001E6A9C">
        <w:rPr>
          <w:rFonts w:ascii="Futura Medium" w:hAnsi="Futura Medium" w:cs="Futura Medium" w:hint="cs"/>
          <w:sz w:val="18"/>
          <w:szCs w:val="18"/>
          <w:lang w:val="es-419"/>
        </w:rPr>
        <w:t>y 2019</w:t>
      </w:r>
      <w:r w:rsidR="00FF1680" w:rsidRPr="001E6A9C">
        <w:rPr>
          <w:rFonts w:ascii="Futura Medium" w:hAnsi="Futura Medium" w:cs="Futura Medium" w:hint="cs"/>
          <w:sz w:val="18"/>
          <w:szCs w:val="18"/>
          <w:lang w:val="es-419"/>
        </w:rPr>
        <w:t xml:space="preserve"> </w:t>
      </w:r>
      <w:r w:rsidR="00B40FBE" w:rsidRPr="001E6A9C">
        <w:rPr>
          <w:rFonts w:ascii="Futura Medium" w:hAnsi="Futura Medium" w:cs="Futura Medium" w:hint="cs"/>
          <w:sz w:val="18"/>
          <w:szCs w:val="18"/>
        </w:rPr>
        <w:t>registró como impuesto a la renta definitivo el valor deter</w:t>
      </w:r>
      <w:r w:rsidR="002A1FE5" w:rsidRPr="001E6A9C">
        <w:rPr>
          <w:rFonts w:ascii="Futura Medium" w:hAnsi="Futura Medium" w:cs="Futura Medium" w:hint="cs"/>
          <w:sz w:val="18"/>
          <w:szCs w:val="18"/>
        </w:rPr>
        <w:t>minado de la aplicación del 25%</w:t>
      </w:r>
      <w:r w:rsidR="0080271F" w:rsidRPr="001E6A9C">
        <w:rPr>
          <w:rFonts w:ascii="Futura Medium" w:hAnsi="Futura Medium" w:cs="Futura Medium" w:hint="cs"/>
          <w:sz w:val="18"/>
          <w:szCs w:val="18"/>
        </w:rPr>
        <w:t xml:space="preserve"> sobre las utilidades gravables</w:t>
      </w:r>
      <w:r w:rsidR="00B40FBE" w:rsidRPr="001E6A9C">
        <w:rPr>
          <w:rFonts w:ascii="Futura Medium" w:hAnsi="Futura Medium" w:cs="Futura Medium" w:hint="cs"/>
          <w:sz w:val="18"/>
          <w:szCs w:val="18"/>
        </w:rPr>
        <w:t>.</w:t>
      </w:r>
    </w:p>
    <w:p w14:paraId="047B770C" w14:textId="77777777" w:rsidR="00541A54" w:rsidRPr="001E6A9C" w:rsidRDefault="00541A54" w:rsidP="0075549C">
      <w:pPr>
        <w:widowControl w:val="0"/>
        <w:ind w:left="993"/>
        <w:jc w:val="both"/>
        <w:rPr>
          <w:rFonts w:ascii="Futura Medium" w:hAnsi="Futura Medium" w:cs="Futura Medium"/>
          <w:sz w:val="18"/>
          <w:szCs w:val="18"/>
        </w:rPr>
      </w:pPr>
    </w:p>
    <w:p w14:paraId="0F92C27B" w14:textId="77777777" w:rsidR="00541A54" w:rsidRPr="001E6A9C" w:rsidRDefault="00541A54" w:rsidP="0075549C">
      <w:pPr>
        <w:tabs>
          <w:tab w:val="center" w:pos="6960"/>
          <w:tab w:val="center" w:pos="8400"/>
        </w:tabs>
        <w:autoSpaceDE w:val="0"/>
        <w:autoSpaceDN w:val="0"/>
        <w:adjustRightInd w:val="0"/>
        <w:ind w:left="993"/>
        <w:contextualSpacing/>
        <w:jc w:val="both"/>
        <w:rPr>
          <w:rFonts w:ascii="Futura Medium" w:hAnsi="Futura Medium" w:cs="Futura Medium"/>
          <w:bCs/>
          <w:sz w:val="18"/>
          <w:szCs w:val="18"/>
        </w:rPr>
      </w:pPr>
      <w:r w:rsidRPr="001E6A9C">
        <w:rPr>
          <w:rFonts w:ascii="Futura Medium" w:hAnsi="Futura Medium" w:cs="Futura Medium" w:hint="cs"/>
          <w:sz w:val="18"/>
          <w:szCs w:val="18"/>
        </w:rPr>
        <w:t xml:space="preserve">Un movimiento y el saldo del impuesto a la renta por pagar </w:t>
      </w:r>
      <w:r w:rsidR="0080271F" w:rsidRPr="001E6A9C">
        <w:rPr>
          <w:rFonts w:ascii="Futura Medium" w:hAnsi="Futura Medium" w:cs="Futura Medium" w:hint="cs"/>
          <w:sz w:val="18"/>
          <w:szCs w:val="18"/>
        </w:rPr>
        <w:t xml:space="preserve">que resultaría </w:t>
      </w:r>
      <w:r w:rsidRPr="001E6A9C">
        <w:rPr>
          <w:rFonts w:ascii="Futura Medium" w:hAnsi="Futura Medium" w:cs="Futura Medium" w:hint="cs"/>
          <w:sz w:val="18"/>
          <w:szCs w:val="18"/>
        </w:rPr>
        <w:t>a la fecha de</w:t>
      </w:r>
      <w:r w:rsidRPr="001E6A9C">
        <w:rPr>
          <w:rFonts w:ascii="Futura Medium" w:hAnsi="Futura Medium" w:cs="Futura Medium" w:hint="cs"/>
          <w:bCs/>
          <w:sz w:val="18"/>
          <w:szCs w:val="18"/>
        </w:rPr>
        <w:t xml:space="preserve"> declaración en el año siguiente (2020) con su respectiva compensación de créditos tributarios, es como sigue:</w:t>
      </w:r>
    </w:p>
    <w:p w14:paraId="0C3BA83A" w14:textId="77777777" w:rsidR="00566DF8" w:rsidRPr="001E6A9C" w:rsidRDefault="00566DF8" w:rsidP="0075549C">
      <w:pPr>
        <w:tabs>
          <w:tab w:val="center" w:pos="6960"/>
          <w:tab w:val="center" w:pos="8400"/>
        </w:tabs>
        <w:autoSpaceDE w:val="0"/>
        <w:autoSpaceDN w:val="0"/>
        <w:adjustRightInd w:val="0"/>
        <w:ind w:left="993"/>
        <w:contextualSpacing/>
        <w:jc w:val="both"/>
        <w:rPr>
          <w:rFonts w:ascii="Futura Medium" w:hAnsi="Futura Medium" w:cs="Futura Medium"/>
          <w:bCs/>
          <w:sz w:val="18"/>
          <w:szCs w:val="18"/>
        </w:rPr>
      </w:pPr>
    </w:p>
    <w:tbl>
      <w:tblPr>
        <w:tblW w:w="8152" w:type="dxa"/>
        <w:tblInd w:w="637" w:type="dxa"/>
        <w:tblLayout w:type="fixed"/>
        <w:tblCellMar>
          <w:left w:w="70" w:type="dxa"/>
          <w:right w:w="70" w:type="dxa"/>
        </w:tblCellMar>
        <w:tblLook w:val="0000" w:firstRow="0" w:lastRow="0" w:firstColumn="0" w:lastColumn="0" w:noHBand="0" w:noVBand="0"/>
      </w:tblPr>
      <w:tblGrid>
        <w:gridCol w:w="5459"/>
        <w:gridCol w:w="1275"/>
        <w:gridCol w:w="284"/>
        <w:gridCol w:w="1134"/>
      </w:tblGrid>
      <w:tr w:rsidR="00C3705D" w:rsidRPr="001E6A9C" w14:paraId="0C67B6E7" w14:textId="77777777" w:rsidTr="001811B5">
        <w:trPr>
          <w:trHeight w:val="227"/>
        </w:trPr>
        <w:tc>
          <w:tcPr>
            <w:tcW w:w="5459" w:type="dxa"/>
          </w:tcPr>
          <w:p w14:paraId="67B16DBE" w14:textId="77777777" w:rsidR="00E97C56" w:rsidRPr="001E6A9C" w:rsidRDefault="00E97C56" w:rsidP="0075549C">
            <w:pPr>
              <w:contextualSpacing/>
              <w:rPr>
                <w:rFonts w:ascii="Futura Medium" w:hAnsi="Futura Medium" w:cs="Futura Medium"/>
                <w:sz w:val="18"/>
                <w:szCs w:val="18"/>
              </w:rPr>
            </w:pPr>
            <w:r w:rsidRPr="001E6A9C">
              <w:rPr>
                <w:rFonts w:ascii="Futura Medium" w:hAnsi="Futura Medium" w:cs="Futura Medium" w:hint="cs"/>
                <w:sz w:val="18"/>
                <w:szCs w:val="18"/>
              </w:rPr>
              <w:br w:type="page"/>
            </w:r>
          </w:p>
        </w:tc>
        <w:tc>
          <w:tcPr>
            <w:tcW w:w="1275" w:type="dxa"/>
          </w:tcPr>
          <w:p w14:paraId="1CCC0677" w14:textId="77777777" w:rsidR="00E97C56" w:rsidRPr="001E6A9C" w:rsidRDefault="00E97C56" w:rsidP="0075549C">
            <w:pPr>
              <w:ind w:left="-282" w:hanging="402"/>
              <w:contextualSpacing/>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2020</w:t>
            </w:r>
          </w:p>
        </w:tc>
        <w:tc>
          <w:tcPr>
            <w:tcW w:w="284" w:type="dxa"/>
          </w:tcPr>
          <w:p w14:paraId="5A20C10C" w14:textId="77777777" w:rsidR="00E97C56" w:rsidRPr="001E6A9C" w:rsidRDefault="00E97C56" w:rsidP="0075549C">
            <w:pPr>
              <w:ind w:left="-282" w:hanging="402"/>
              <w:contextualSpacing/>
              <w:jc w:val="center"/>
              <w:rPr>
                <w:rFonts w:ascii="Futura Medium" w:hAnsi="Futura Medium" w:cs="Futura Medium"/>
                <w:b/>
                <w:sz w:val="18"/>
                <w:szCs w:val="18"/>
              </w:rPr>
            </w:pPr>
          </w:p>
        </w:tc>
        <w:tc>
          <w:tcPr>
            <w:tcW w:w="1134" w:type="dxa"/>
            <w:vAlign w:val="center"/>
          </w:tcPr>
          <w:p w14:paraId="359ABD94" w14:textId="77777777" w:rsidR="00E97C56" w:rsidRPr="001E6A9C" w:rsidRDefault="00E97C56"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C3705D" w:rsidRPr="001E6A9C" w14:paraId="073E0089" w14:textId="77777777" w:rsidTr="001811B5">
        <w:trPr>
          <w:trHeight w:val="227"/>
        </w:trPr>
        <w:tc>
          <w:tcPr>
            <w:tcW w:w="5459" w:type="dxa"/>
            <w:shd w:val="clear" w:color="auto" w:fill="auto"/>
          </w:tcPr>
          <w:p w14:paraId="01E0711F" w14:textId="77777777" w:rsidR="00E97C56" w:rsidRPr="001E6A9C" w:rsidRDefault="00E97C56" w:rsidP="0075549C">
            <w:pPr>
              <w:ind w:left="356"/>
              <w:contextualSpacing/>
              <w:rPr>
                <w:rFonts w:ascii="Futura Medium" w:hAnsi="Futura Medium" w:cs="Futura Medium"/>
                <w:b/>
                <w:sz w:val="18"/>
                <w:szCs w:val="18"/>
              </w:rPr>
            </w:pPr>
          </w:p>
          <w:p w14:paraId="1A606464" w14:textId="77777777" w:rsidR="00E97C56" w:rsidRPr="001E6A9C" w:rsidRDefault="00E97C56" w:rsidP="0075549C">
            <w:pPr>
              <w:ind w:left="356"/>
              <w:contextualSpacing/>
              <w:rPr>
                <w:rFonts w:ascii="Futura Medium" w:hAnsi="Futura Medium" w:cs="Futura Medium"/>
                <w:sz w:val="18"/>
                <w:szCs w:val="18"/>
              </w:rPr>
            </w:pPr>
            <w:r w:rsidRPr="001E6A9C">
              <w:rPr>
                <w:rFonts w:ascii="Futura Medium" w:hAnsi="Futura Medium" w:cs="Futura Medium" w:hint="cs"/>
                <w:sz w:val="18"/>
                <w:szCs w:val="18"/>
              </w:rPr>
              <w:t>Saldo libros al inicio del año</w:t>
            </w:r>
          </w:p>
        </w:tc>
        <w:tc>
          <w:tcPr>
            <w:tcW w:w="1275" w:type="dxa"/>
            <w:shd w:val="clear" w:color="auto" w:fill="auto"/>
            <w:vAlign w:val="bottom"/>
          </w:tcPr>
          <w:p w14:paraId="7EF817A9" w14:textId="6D8D5411" w:rsidR="00E97C56" w:rsidRPr="001E6A9C" w:rsidRDefault="00E97C56" w:rsidP="0075549C">
            <w:pPr>
              <w:ind w:left="-282" w:hanging="402"/>
              <w:contextualSpacing/>
              <w:jc w:val="right"/>
              <w:rPr>
                <w:rFonts w:ascii="Futura Medium" w:hAnsi="Futura Medium" w:cs="Futura Medium"/>
                <w:b/>
                <w:sz w:val="18"/>
                <w:szCs w:val="18"/>
              </w:rPr>
            </w:pPr>
          </w:p>
        </w:tc>
        <w:tc>
          <w:tcPr>
            <w:tcW w:w="284" w:type="dxa"/>
          </w:tcPr>
          <w:p w14:paraId="0EB09C3E" w14:textId="77777777" w:rsidR="00E97C56" w:rsidRPr="001E6A9C" w:rsidRDefault="00E97C56" w:rsidP="0075549C">
            <w:pPr>
              <w:ind w:left="-282" w:hanging="402"/>
              <w:contextualSpacing/>
              <w:jc w:val="right"/>
              <w:rPr>
                <w:rFonts w:ascii="Futura Medium" w:hAnsi="Futura Medium" w:cs="Futura Medium"/>
                <w:b/>
                <w:sz w:val="18"/>
                <w:szCs w:val="18"/>
              </w:rPr>
            </w:pPr>
          </w:p>
        </w:tc>
        <w:tc>
          <w:tcPr>
            <w:tcW w:w="1134" w:type="dxa"/>
            <w:vAlign w:val="bottom"/>
          </w:tcPr>
          <w:p w14:paraId="2866B517" w14:textId="07E8157F" w:rsidR="00E97C56" w:rsidRPr="001E6A9C" w:rsidRDefault="00E97C56" w:rsidP="0075549C">
            <w:pPr>
              <w:ind w:left="-282" w:hanging="402"/>
              <w:contextualSpacing/>
              <w:jc w:val="right"/>
              <w:rPr>
                <w:rFonts w:ascii="Futura Medium" w:hAnsi="Futura Medium" w:cs="Futura Medium"/>
                <w:sz w:val="18"/>
                <w:szCs w:val="18"/>
              </w:rPr>
            </w:pPr>
          </w:p>
        </w:tc>
      </w:tr>
      <w:tr w:rsidR="00C3705D" w:rsidRPr="001E6A9C" w14:paraId="01F8B942" w14:textId="77777777" w:rsidTr="001811B5">
        <w:trPr>
          <w:trHeight w:val="227"/>
        </w:trPr>
        <w:tc>
          <w:tcPr>
            <w:tcW w:w="5459" w:type="dxa"/>
            <w:shd w:val="clear" w:color="auto" w:fill="auto"/>
          </w:tcPr>
          <w:p w14:paraId="70A73EB0" w14:textId="77777777" w:rsidR="00E97C56" w:rsidRPr="001E6A9C" w:rsidRDefault="00E97C56" w:rsidP="0075549C">
            <w:pPr>
              <w:ind w:left="356"/>
              <w:contextualSpacing/>
              <w:rPr>
                <w:rFonts w:ascii="Futura Medium" w:hAnsi="Futura Medium" w:cs="Futura Medium"/>
                <w:sz w:val="18"/>
                <w:szCs w:val="18"/>
              </w:rPr>
            </w:pPr>
            <w:r w:rsidRPr="001E6A9C">
              <w:rPr>
                <w:rFonts w:ascii="Futura Medium" w:hAnsi="Futura Medium" w:cs="Futura Medium" w:hint="cs"/>
                <w:sz w:val="18"/>
                <w:szCs w:val="18"/>
              </w:rPr>
              <w:t>Provisión cargada al gasto</w:t>
            </w:r>
          </w:p>
        </w:tc>
        <w:tc>
          <w:tcPr>
            <w:tcW w:w="1275" w:type="dxa"/>
            <w:shd w:val="clear" w:color="auto" w:fill="auto"/>
            <w:vAlign w:val="bottom"/>
          </w:tcPr>
          <w:p w14:paraId="5B1CEB9C" w14:textId="45FA059C" w:rsidR="00E97C56" w:rsidRPr="001E6A9C" w:rsidRDefault="00E97C56" w:rsidP="0075549C">
            <w:pPr>
              <w:ind w:left="-282" w:hanging="402"/>
              <w:contextualSpacing/>
              <w:jc w:val="right"/>
              <w:rPr>
                <w:rFonts w:ascii="Futura Medium" w:hAnsi="Futura Medium" w:cs="Futura Medium"/>
                <w:b/>
                <w:sz w:val="18"/>
                <w:szCs w:val="18"/>
              </w:rPr>
            </w:pPr>
          </w:p>
        </w:tc>
        <w:tc>
          <w:tcPr>
            <w:tcW w:w="284" w:type="dxa"/>
          </w:tcPr>
          <w:p w14:paraId="7F879B4E" w14:textId="77777777" w:rsidR="00E97C56" w:rsidRPr="001E6A9C" w:rsidRDefault="00E97C56" w:rsidP="0075549C">
            <w:pPr>
              <w:ind w:left="-282" w:hanging="402"/>
              <w:contextualSpacing/>
              <w:jc w:val="right"/>
              <w:rPr>
                <w:rFonts w:ascii="Futura Medium" w:hAnsi="Futura Medium" w:cs="Futura Medium"/>
                <w:b/>
                <w:sz w:val="18"/>
                <w:szCs w:val="18"/>
              </w:rPr>
            </w:pPr>
          </w:p>
        </w:tc>
        <w:tc>
          <w:tcPr>
            <w:tcW w:w="1134" w:type="dxa"/>
            <w:vAlign w:val="bottom"/>
          </w:tcPr>
          <w:p w14:paraId="105E0529" w14:textId="61DF1373" w:rsidR="00E97C56" w:rsidRPr="001E6A9C" w:rsidRDefault="00E97C56" w:rsidP="0075549C">
            <w:pPr>
              <w:ind w:left="-282" w:hanging="402"/>
              <w:contextualSpacing/>
              <w:jc w:val="right"/>
              <w:rPr>
                <w:rFonts w:ascii="Futura Medium" w:hAnsi="Futura Medium" w:cs="Futura Medium"/>
                <w:sz w:val="18"/>
                <w:szCs w:val="18"/>
              </w:rPr>
            </w:pPr>
          </w:p>
        </w:tc>
      </w:tr>
      <w:tr w:rsidR="00C3705D" w:rsidRPr="001E6A9C" w14:paraId="3DA501A2" w14:textId="77777777" w:rsidTr="001811B5">
        <w:trPr>
          <w:trHeight w:val="227"/>
        </w:trPr>
        <w:tc>
          <w:tcPr>
            <w:tcW w:w="5459" w:type="dxa"/>
            <w:shd w:val="clear" w:color="auto" w:fill="auto"/>
          </w:tcPr>
          <w:p w14:paraId="3DE7D7C4" w14:textId="77777777" w:rsidR="00E97C56" w:rsidRPr="001E6A9C" w:rsidRDefault="00036B7C" w:rsidP="0075549C">
            <w:pPr>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a</w:t>
            </w:r>
            <w:r w:rsidR="00E97C56" w:rsidRPr="001E6A9C">
              <w:rPr>
                <w:rFonts w:ascii="Futura Medium" w:hAnsi="Futura Medium" w:cs="Futura Medium" w:hint="cs"/>
                <w:sz w:val="18"/>
                <w:szCs w:val="18"/>
              </w:rPr>
              <w:t>nticipos de impuesto a la renta</w:t>
            </w:r>
          </w:p>
        </w:tc>
        <w:tc>
          <w:tcPr>
            <w:tcW w:w="1275" w:type="dxa"/>
            <w:shd w:val="clear" w:color="auto" w:fill="auto"/>
            <w:vAlign w:val="bottom"/>
          </w:tcPr>
          <w:p w14:paraId="024D5C4A" w14:textId="17802DD0" w:rsidR="00E97C56" w:rsidRPr="001E6A9C" w:rsidRDefault="00E97C56" w:rsidP="0075549C">
            <w:pPr>
              <w:ind w:left="-282" w:hanging="402"/>
              <w:contextualSpacing/>
              <w:jc w:val="right"/>
              <w:rPr>
                <w:rFonts w:ascii="Futura Medium" w:hAnsi="Futura Medium" w:cs="Futura Medium"/>
                <w:b/>
                <w:sz w:val="18"/>
                <w:szCs w:val="18"/>
                <w:lang w:val="es-419"/>
              </w:rPr>
            </w:pPr>
          </w:p>
        </w:tc>
        <w:tc>
          <w:tcPr>
            <w:tcW w:w="284" w:type="dxa"/>
          </w:tcPr>
          <w:p w14:paraId="6CDA4471" w14:textId="77777777" w:rsidR="00E97C56" w:rsidRPr="001E6A9C" w:rsidRDefault="00E97C56" w:rsidP="0075549C">
            <w:pPr>
              <w:ind w:left="-282" w:hanging="402"/>
              <w:contextualSpacing/>
              <w:jc w:val="right"/>
              <w:rPr>
                <w:rFonts w:ascii="Futura Medium" w:hAnsi="Futura Medium" w:cs="Futura Medium"/>
                <w:b/>
                <w:sz w:val="18"/>
                <w:szCs w:val="18"/>
                <w:lang w:val="es-419"/>
              </w:rPr>
            </w:pPr>
          </w:p>
        </w:tc>
        <w:tc>
          <w:tcPr>
            <w:tcW w:w="1134" w:type="dxa"/>
            <w:vAlign w:val="bottom"/>
          </w:tcPr>
          <w:p w14:paraId="0C80A0C9" w14:textId="23B5FB8E" w:rsidR="00E97C56" w:rsidRPr="001E6A9C" w:rsidRDefault="00E97C56" w:rsidP="0075549C">
            <w:pPr>
              <w:ind w:left="-282" w:hanging="402"/>
              <w:contextualSpacing/>
              <w:jc w:val="right"/>
              <w:rPr>
                <w:rFonts w:ascii="Futura Medium" w:hAnsi="Futura Medium" w:cs="Futura Medium"/>
                <w:sz w:val="18"/>
                <w:szCs w:val="18"/>
                <w:lang w:val="es-419"/>
              </w:rPr>
            </w:pPr>
          </w:p>
        </w:tc>
      </w:tr>
      <w:tr w:rsidR="00C3705D" w:rsidRPr="001E6A9C" w14:paraId="3171CD71" w14:textId="77777777" w:rsidTr="001811B5">
        <w:trPr>
          <w:trHeight w:val="227"/>
        </w:trPr>
        <w:tc>
          <w:tcPr>
            <w:tcW w:w="5459" w:type="dxa"/>
            <w:shd w:val="clear" w:color="auto" w:fill="auto"/>
          </w:tcPr>
          <w:p w14:paraId="7E3C69AE" w14:textId="77777777" w:rsidR="00E97C56" w:rsidRPr="001E6A9C" w:rsidRDefault="00E97C56" w:rsidP="0075549C">
            <w:pPr>
              <w:ind w:left="356"/>
              <w:contextualSpacing/>
              <w:rPr>
                <w:rFonts w:ascii="Futura Medium" w:hAnsi="Futura Medium" w:cs="Futura Medium"/>
                <w:sz w:val="18"/>
                <w:szCs w:val="18"/>
              </w:rPr>
            </w:pPr>
            <w:r w:rsidRPr="001E6A9C">
              <w:rPr>
                <w:rFonts w:ascii="Futura Medium" w:hAnsi="Futura Medium" w:cs="Futura Medium" w:hint="cs"/>
                <w:sz w:val="18"/>
                <w:szCs w:val="18"/>
              </w:rPr>
              <w:t>Pagos de impuesto a la renta</w:t>
            </w:r>
          </w:p>
        </w:tc>
        <w:tc>
          <w:tcPr>
            <w:tcW w:w="1275" w:type="dxa"/>
            <w:shd w:val="clear" w:color="auto" w:fill="auto"/>
            <w:vAlign w:val="bottom"/>
          </w:tcPr>
          <w:p w14:paraId="6EAF4380" w14:textId="243411F9" w:rsidR="00E97C56" w:rsidRPr="001E6A9C" w:rsidRDefault="00E97C56" w:rsidP="0075549C">
            <w:pPr>
              <w:ind w:left="-282" w:hanging="402"/>
              <w:contextualSpacing/>
              <w:jc w:val="right"/>
              <w:rPr>
                <w:rFonts w:ascii="Futura Medium" w:hAnsi="Futura Medium" w:cs="Futura Medium"/>
                <w:b/>
                <w:sz w:val="18"/>
                <w:szCs w:val="18"/>
                <w:lang w:val="es-419"/>
              </w:rPr>
            </w:pPr>
          </w:p>
        </w:tc>
        <w:tc>
          <w:tcPr>
            <w:tcW w:w="284" w:type="dxa"/>
          </w:tcPr>
          <w:p w14:paraId="54BD791D" w14:textId="77777777" w:rsidR="00E97C56" w:rsidRPr="001E6A9C" w:rsidRDefault="00E97C56" w:rsidP="0075549C">
            <w:pPr>
              <w:ind w:left="-282" w:hanging="402"/>
              <w:contextualSpacing/>
              <w:jc w:val="right"/>
              <w:rPr>
                <w:rFonts w:ascii="Futura Medium" w:hAnsi="Futura Medium" w:cs="Futura Medium"/>
                <w:b/>
                <w:sz w:val="18"/>
                <w:szCs w:val="18"/>
                <w:lang w:val="es-419"/>
              </w:rPr>
            </w:pPr>
          </w:p>
        </w:tc>
        <w:tc>
          <w:tcPr>
            <w:tcW w:w="1134" w:type="dxa"/>
            <w:vAlign w:val="bottom"/>
          </w:tcPr>
          <w:p w14:paraId="03DC31DE" w14:textId="2B6A3305" w:rsidR="00E97C56" w:rsidRPr="001E6A9C" w:rsidRDefault="00E97C56" w:rsidP="0075549C">
            <w:pPr>
              <w:ind w:left="-282" w:hanging="402"/>
              <w:contextualSpacing/>
              <w:jc w:val="right"/>
              <w:rPr>
                <w:rFonts w:ascii="Futura Medium" w:hAnsi="Futura Medium" w:cs="Futura Medium"/>
                <w:sz w:val="18"/>
                <w:szCs w:val="18"/>
                <w:lang w:val="es-419"/>
              </w:rPr>
            </w:pPr>
          </w:p>
        </w:tc>
      </w:tr>
      <w:tr w:rsidR="00C3705D" w:rsidRPr="001E6A9C" w14:paraId="3089F63F" w14:textId="77777777" w:rsidTr="001811B5">
        <w:trPr>
          <w:trHeight w:val="227"/>
        </w:trPr>
        <w:tc>
          <w:tcPr>
            <w:tcW w:w="5459" w:type="dxa"/>
            <w:shd w:val="clear" w:color="auto" w:fill="auto"/>
          </w:tcPr>
          <w:p w14:paraId="75E33FF0" w14:textId="77777777" w:rsidR="00E97C56" w:rsidRPr="001E6A9C" w:rsidRDefault="00E97C56" w:rsidP="0075549C">
            <w:pPr>
              <w:ind w:left="356"/>
              <w:contextualSpacing/>
              <w:rPr>
                <w:rFonts w:ascii="Futura Medium" w:hAnsi="Futura Medium" w:cs="Futura Medium"/>
                <w:sz w:val="18"/>
                <w:szCs w:val="18"/>
              </w:rPr>
            </w:pPr>
            <w:r w:rsidRPr="001E6A9C">
              <w:rPr>
                <w:rFonts w:ascii="Futura Medium" w:hAnsi="Futura Medium" w:cs="Futura Medium" w:hint="cs"/>
                <w:sz w:val="18"/>
                <w:szCs w:val="18"/>
              </w:rPr>
              <w:t xml:space="preserve">Compensación de </w:t>
            </w:r>
            <w:r w:rsidR="00EA78CB" w:rsidRPr="001E6A9C">
              <w:rPr>
                <w:rFonts w:ascii="Futura Medium" w:hAnsi="Futura Medium" w:cs="Futura Medium" w:hint="cs"/>
                <w:sz w:val="18"/>
                <w:szCs w:val="18"/>
              </w:rPr>
              <w:t>retenciones en la fuente del impuesto a la renta</w:t>
            </w:r>
            <w:r w:rsidR="004F7C06" w:rsidRPr="001E6A9C">
              <w:rPr>
                <w:rFonts w:ascii="Futura Medium" w:hAnsi="Futura Medium" w:cs="Futura Medium" w:hint="cs"/>
                <w:sz w:val="18"/>
                <w:szCs w:val="18"/>
              </w:rPr>
              <w:t xml:space="preserve"> del período</w:t>
            </w:r>
          </w:p>
        </w:tc>
        <w:tc>
          <w:tcPr>
            <w:tcW w:w="1275" w:type="dxa"/>
            <w:shd w:val="clear" w:color="auto" w:fill="auto"/>
            <w:vAlign w:val="bottom"/>
          </w:tcPr>
          <w:p w14:paraId="2A18DCDD" w14:textId="764D2635" w:rsidR="00E97C56" w:rsidRPr="001E6A9C" w:rsidRDefault="00E97C56" w:rsidP="0075549C">
            <w:pPr>
              <w:ind w:left="-282" w:hanging="402"/>
              <w:contextualSpacing/>
              <w:jc w:val="right"/>
              <w:rPr>
                <w:rFonts w:ascii="Futura Medium" w:hAnsi="Futura Medium" w:cs="Futura Medium"/>
                <w:b/>
                <w:sz w:val="18"/>
                <w:szCs w:val="18"/>
                <w:lang w:val="es-419"/>
              </w:rPr>
            </w:pPr>
          </w:p>
        </w:tc>
        <w:tc>
          <w:tcPr>
            <w:tcW w:w="284" w:type="dxa"/>
          </w:tcPr>
          <w:p w14:paraId="16DDDBBC" w14:textId="77777777" w:rsidR="00E97C56" w:rsidRPr="001E6A9C" w:rsidRDefault="00E97C56" w:rsidP="0075549C">
            <w:pPr>
              <w:ind w:left="-282" w:hanging="402"/>
              <w:contextualSpacing/>
              <w:jc w:val="right"/>
              <w:rPr>
                <w:rFonts w:ascii="Futura Medium" w:hAnsi="Futura Medium" w:cs="Futura Medium"/>
                <w:b/>
                <w:sz w:val="18"/>
                <w:szCs w:val="18"/>
                <w:lang w:val="es-419"/>
              </w:rPr>
            </w:pPr>
          </w:p>
        </w:tc>
        <w:tc>
          <w:tcPr>
            <w:tcW w:w="1134" w:type="dxa"/>
            <w:vAlign w:val="bottom"/>
          </w:tcPr>
          <w:p w14:paraId="58437FC8" w14:textId="7CA2380C" w:rsidR="00E97C56" w:rsidRPr="001E6A9C" w:rsidRDefault="00E97C56" w:rsidP="0075549C">
            <w:pPr>
              <w:ind w:left="-282" w:hanging="402"/>
              <w:contextualSpacing/>
              <w:jc w:val="right"/>
              <w:rPr>
                <w:rFonts w:ascii="Futura Medium" w:hAnsi="Futura Medium" w:cs="Futura Medium"/>
                <w:sz w:val="18"/>
                <w:szCs w:val="18"/>
                <w:lang w:val="es-419"/>
              </w:rPr>
            </w:pPr>
          </w:p>
        </w:tc>
      </w:tr>
      <w:tr w:rsidR="00E97C56" w:rsidRPr="001E6A9C" w14:paraId="0E909311" w14:textId="77777777" w:rsidTr="001811B5">
        <w:trPr>
          <w:trHeight w:val="227"/>
        </w:trPr>
        <w:tc>
          <w:tcPr>
            <w:tcW w:w="5459" w:type="dxa"/>
          </w:tcPr>
          <w:p w14:paraId="37B89984" w14:textId="77777777" w:rsidR="00E97C56" w:rsidRPr="001E6A9C" w:rsidRDefault="00E97C56" w:rsidP="0075549C">
            <w:pPr>
              <w:ind w:left="356"/>
              <w:contextualSpacing/>
              <w:rPr>
                <w:rFonts w:ascii="Futura Medium" w:hAnsi="Futura Medium" w:cs="Futura Medium"/>
                <w:sz w:val="18"/>
                <w:szCs w:val="18"/>
              </w:rPr>
            </w:pPr>
          </w:p>
          <w:p w14:paraId="3FE6337F" w14:textId="77777777" w:rsidR="00E97C56" w:rsidRPr="001E6A9C" w:rsidRDefault="00E97C56" w:rsidP="0075549C">
            <w:pPr>
              <w:ind w:left="356"/>
              <w:contextualSpacing/>
              <w:rPr>
                <w:rFonts w:ascii="Futura Medium" w:hAnsi="Futura Medium" w:cs="Futura Medium"/>
                <w:sz w:val="18"/>
                <w:szCs w:val="18"/>
              </w:rPr>
            </w:pPr>
            <w:r w:rsidRPr="001E6A9C">
              <w:rPr>
                <w:rFonts w:ascii="Futura Medium" w:hAnsi="Futura Medium" w:cs="Futura Medium" w:hint="cs"/>
                <w:sz w:val="18"/>
                <w:szCs w:val="18"/>
              </w:rPr>
              <w:t>Saldo declaración - abril del 2021</w:t>
            </w:r>
          </w:p>
        </w:tc>
        <w:tc>
          <w:tcPr>
            <w:tcW w:w="1275" w:type="dxa"/>
            <w:tcBorders>
              <w:top w:val="single" w:sz="4" w:space="0" w:color="auto"/>
              <w:bottom w:val="double" w:sz="4" w:space="0" w:color="auto"/>
            </w:tcBorders>
            <w:shd w:val="clear" w:color="auto" w:fill="auto"/>
            <w:vAlign w:val="bottom"/>
          </w:tcPr>
          <w:p w14:paraId="7D52611B" w14:textId="3DE48B7A" w:rsidR="00E97C56" w:rsidRPr="001E6A9C" w:rsidRDefault="00E97C56" w:rsidP="0075549C">
            <w:pPr>
              <w:ind w:left="-282" w:hanging="402"/>
              <w:contextualSpacing/>
              <w:jc w:val="right"/>
              <w:rPr>
                <w:rFonts w:ascii="Futura Medium" w:hAnsi="Futura Medium" w:cs="Futura Medium"/>
                <w:b/>
                <w:sz w:val="18"/>
                <w:szCs w:val="18"/>
              </w:rPr>
            </w:pPr>
          </w:p>
        </w:tc>
        <w:tc>
          <w:tcPr>
            <w:tcW w:w="284" w:type="dxa"/>
            <w:tcBorders>
              <w:top w:val="single" w:sz="4" w:space="0" w:color="auto"/>
              <w:bottom w:val="double" w:sz="4" w:space="0" w:color="auto"/>
            </w:tcBorders>
          </w:tcPr>
          <w:p w14:paraId="5C643E12" w14:textId="77777777" w:rsidR="00E97C56" w:rsidRPr="001E6A9C" w:rsidRDefault="00E97C56" w:rsidP="0075549C">
            <w:pPr>
              <w:ind w:left="-282" w:hanging="402"/>
              <w:contextualSpacing/>
              <w:jc w:val="right"/>
              <w:rPr>
                <w:rFonts w:ascii="Futura Medium" w:hAnsi="Futura Medium" w:cs="Futura Medium"/>
                <w:b/>
                <w:sz w:val="18"/>
                <w:szCs w:val="18"/>
              </w:rPr>
            </w:pPr>
          </w:p>
        </w:tc>
        <w:tc>
          <w:tcPr>
            <w:tcW w:w="1134" w:type="dxa"/>
            <w:tcBorders>
              <w:top w:val="single" w:sz="4" w:space="0" w:color="auto"/>
              <w:bottom w:val="double" w:sz="4" w:space="0" w:color="auto"/>
            </w:tcBorders>
            <w:vAlign w:val="bottom"/>
          </w:tcPr>
          <w:p w14:paraId="0CAE1CB9" w14:textId="08BFB738" w:rsidR="00E97C56" w:rsidRPr="001E6A9C" w:rsidRDefault="00E97C56" w:rsidP="0075549C">
            <w:pPr>
              <w:ind w:left="-282" w:hanging="402"/>
              <w:contextualSpacing/>
              <w:jc w:val="right"/>
              <w:rPr>
                <w:rFonts w:ascii="Futura Medium" w:hAnsi="Futura Medium" w:cs="Futura Medium"/>
                <w:sz w:val="18"/>
                <w:szCs w:val="18"/>
              </w:rPr>
            </w:pPr>
          </w:p>
        </w:tc>
      </w:tr>
    </w:tbl>
    <w:p w14:paraId="5B66ACF2" w14:textId="77777777" w:rsidR="002626D8" w:rsidRPr="001E6A9C" w:rsidRDefault="002626D8" w:rsidP="0075549C">
      <w:pPr>
        <w:jc w:val="both"/>
        <w:rPr>
          <w:rFonts w:ascii="Futura Medium" w:hAnsi="Futura Medium" w:cs="Futura Medium"/>
          <w:sz w:val="18"/>
          <w:szCs w:val="18"/>
          <w:u w:val="single"/>
        </w:rPr>
      </w:pPr>
    </w:p>
    <w:p w14:paraId="0D059B7B" w14:textId="547EE991" w:rsidR="00566DF8" w:rsidRPr="001E6A9C" w:rsidRDefault="00566DF8" w:rsidP="0075549C">
      <w:pPr>
        <w:widowControl w:val="0"/>
        <w:ind w:left="993"/>
        <w:jc w:val="both"/>
        <w:rPr>
          <w:rFonts w:ascii="Futura Medium" w:hAnsi="Futura Medium" w:cs="Futura Medium"/>
          <w:sz w:val="18"/>
          <w:szCs w:val="18"/>
        </w:rPr>
      </w:pPr>
      <w:r w:rsidRPr="001E6A9C">
        <w:rPr>
          <w:rFonts w:ascii="Futura Medium" w:hAnsi="Futura Medium" w:cs="Futura Medium" w:hint="cs"/>
          <w:sz w:val="18"/>
          <w:szCs w:val="18"/>
        </w:rPr>
        <w:t>Durante el 2020, la Compañía mediante tramite # 109</w:t>
      </w:r>
      <w:r w:rsidR="00891003">
        <w:rPr>
          <w:rFonts w:ascii="Futura Medium" w:hAnsi="Futura Medium" w:cs="Futura Medium"/>
          <w:sz w:val="18"/>
          <w:szCs w:val="18"/>
        </w:rPr>
        <w:t>00000000</w:t>
      </w:r>
      <w:r w:rsidRPr="001E6A9C">
        <w:rPr>
          <w:rFonts w:ascii="Futura Medium" w:hAnsi="Futura Medium" w:cs="Futura Medium" w:hint="cs"/>
          <w:sz w:val="18"/>
          <w:szCs w:val="18"/>
        </w:rPr>
        <w:t>57 solicitó a la Administración Tributaria acuerdo de pago sobre el saldo del impuesto a la renta del período 2019</w:t>
      </w:r>
      <w:r w:rsidR="00E97C56" w:rsidRPr="001E6A9C">
        <w:rPr>
          <w:rFonts w:ascii="Futura Medium" w:hAnsi="Futura Medium" w:cs="Futura Medium" w:hint="cs"/>
          <w:sz w:val="18"/>
          <w:szCs w:val="18"/>
        </w:rPr>
        <w:t xml:space="preserve"> por US$</w:t>
      </w:r>
      <w:r w:rsidR="00891003">
        <w:rPr>
          <w:rFonts w:ascii="Futura Medium" w:hAnsi="Futura Medium" w:cs="Futura Medium"/>
          <w:sz w:val="18"/>
          <w:szCs w:val="18"/>
        </w:rPr>
        <w:t>. 000,000</w:t>
      </w:r>
      <w:r w:rsidR="00E97C56" w:rsidRPr="001E6A9C">
        <w:rPr>
          <w:rFonts w:ascii="Futura Medium" w:hAnsi="Futura Medium" w:cs="Futura Medium" w:hint="cs"/>
          <w:sz w:val="18"/>
          <w:szCs w:val="18"/>
        </w:rPr>
        <w:t xml:space="preserve"> más intereses</w:t>
      </w:r>
      <w:r w:rsidR="00542260" w:rsidRPr="001E6A9C">
        <w:rPr>
          <w:rFonts w:ascii="Futura Medium" w:hAnsi="Futura Medium" w:cs="Futura Medium" w:hint="cs"/>
          <w:sz w:val="18"/>
          <w:szCs w:val="18"/>
        </w:rPr>
        <w:t xml:space="preserve"> por US$</w:t>
      </w:r>
      <w:r w:rsidR="00891003">
        <w:rPr>
          <w:rFonts w:ascii="Futura Medium" w:hAnsi="Futura Medium" w:cs="Futura Medium"/>
          <w:sz w:val="18"/>
          <w:szCs w:val="18"/>
        </w:rPr>
        <w:t>. 0000</w:t>
      </w:r>
      <w:r w:rsidR="00E97C56" w:rsidRPr="001E6A9C">
        <w:rPr>
          <w:rFonts w:ascii="Futura Medium" w:hAnsi="Futura Medium" w:cs="Futura Medium" w:hint="cs"/>
          <w:sz w:val="18"/>
          <w:szCs w:val="18"/>
        </w:rPr>
        <w:t xml:space="preserve">, dicho trámite fue aprobado mediante </w:t>
      </w:r>
      <w:r w:rsidRPr="001E6A9C">
        <w:rPr>
          <w:rFonts w:ascii="Futura Medium" w:hAnsi="Futura Medium" w:cs="Futura Medium" w:hint="cs"/>
          <w:sz w:val="18"/>
          <w:szCs w:val="18"/>
        </w:rPr>
        <w:t xml:space="preserve">resolución </w:t>
      </w:r>
      <w:r w:rsidR="00E97C56" w:rsidRPr="001E6A9C">
        <w:rPr>
          <w:rFonts w:ascii="Futura Medium" w:hAnsi="Futura Medium" w:cs="Futura Medium" w:hint="cs"/>
          <w:sz w:val="18"/>
          <w:szCs w:val="18"/>
        </w:rPr>
        <w:t># 109</w:t>
      </w:r>
      <w:r w:rsidR="00891003">
        <w:rPr>
          <w:rFonts w:ascii="Futura Medium" w:hAnsi="Futura Medium" w:cs="Futura Medium"/>
          <w:sz w:val="18"/>
          <w:szCs w:val="18"/>
        </w:rPr>
        <w:t>00000000</w:t>
      </w:r>
      <w:r w:rsidR="00E97C56" w:rsidRPr="001E6A9C">
        <w:rPr>
          <w:rFonts w:ascii="Futura Medium" w:hAnsi="Futura Medium" w:cs="Futura Medium" w:hint="cs"/>
          <w:sz w:val="18"/>
          <w:szCs w:val="18"/>
        </w:rPr>
        <w:t xml:space="preserve">0433 emitida por el Servicio de Rentas Internas en la cual resuelve </w:t>
      </w:r>
      <w:r w:rsidR="004C157D" w:rsidRPr="001E6A9C">
        <w:rPr>
          <w:rFonts w:ascii="Futura Medium" w:hAnsi="Futura Medium" w:cs="Futura Medium" w:hint="cs"/>
          <w:sz w:val="18"/>
          <w:szCs w:val="18"/>
        </w:rPr>
        <w:t xml:space="preserve">un </w:t>
      </w:r>
      <w:r w:rsidR="00E97C56" w:rsidRPr="001E6A9C">
        <w:rPr>
          <w:rFonts w:ascii="Futura Medium" w:hAnsi="Futura Medium" w:cs="Futura Medium" w:hint="cs"/>
          <w:sz w:val="18"/>
          <w:szCs w:val="18"/>
        </w:rPr>
        <w:t xml:space="preserve">pago inicial </w:t>
      </w:r>
      <w:r w:rsidR="004C157D" w:rsidRPr="001E6A9C">
        <w:rPr>
          <w:rFonts w:ascii="Futura Medium" w:hAnsi="Futura Medium" w:cs="Futura Medium" w:hint="cs"/>
          <w:sz w:val="18"/>
          <w:szCs w:val="18"/>
        </w:rPr>
        <w:t>del 22%</w:t>
      </w:r>
      <w:r w:rsidR="00AC1C1C" w:rsidRPr="001E6A9C">
        <w:rPr>
          <w:rFonts w:ascii="Futura Medium" w:hAnsi="Futura Medium" w:cs="Futura Medium" w:hint="cs"/>
          <w:sz w:val="18"/>
          <w:szCs w:val="18"/>
        </w:rPr>
        <w:t xml:space="preserve"> del valor pendiente</w:t>
      </w:r>
      <w:r w:rsidR="004C157D" w:rsidRPr="001E6A9C">
        <w:rPr>
          <w:rFonts w:ascii="Futura Medium" w:hAnsi="Futura Medium" w:cs="Futura Medium" w:hint="cs"/>
          <w:sz w:val="18"/>
          <w:szCs w:val="18"/>
        </w:rPr>
        <w:t xml:space="preserve"> </w:t>
      </w:r>
      <w:r w:rsidR="00542260" w:rsidRPr="001E6A9C">
        <w:rPr>
          <w:rFonts w:ascii="Futura Medium" w:hAnsi="Futura Medium" w:cs="Futura Medium" w:hint="cs"/>
          <w:sz w:val="18"/>
          <w:szCs w:val="18"/>
        </w:rPr>
        <w:t>(US$</w:t>
      </w:r>
      <w:r w:rsidR="00891003">
        <w:rPr>
          <w:rFonts w:ascii="Futura Medium" w:hAnsi="Futura Medium" w:cs="Futura Medium"/>
          <w:sz w:val="18"/>
          <w:szCs w:val="18"/>
        </w:rPr>
        <w:t>.00000</w:t>
      </w:r>
      <w:r w:rsidR="00AC1C1C" w:rsidRPr="001E6A9C">
        <w:rPr>
          <w:rFonts w:ascii="Futura Medium" w:hAnsi="Futura Medium" w:cs="Futura Medium" w:hint="cs"/>
          <w:sz w:val="18"/>
          <w:szCs w:val="18"/>
        </w:rPr>
        <w:t xml:space="preserve"> más </w:t>
      </w:r>
      <w:r w:rsidR="004615A1" w:rsidRPr="001E6A9C">
        <w:rPr>
          <w:rFonts w:ascii="Futura Medium" w:hAnsi="Futura Medium" w:cs="Futura Medium" w:hint="cs"/>
          <w:sz w:val="18"/>
          <w:szCs w:val="18"/>
        </w:rPr>
        <w:t>el valor de los intereses</w:t>
      </w:r>
      <w:r w:rsidR="00AC1C1C" w:rsidRPr="001E6A9C">
        <w:rPr>
          <w:rFonts w:ascii="Futura Medium" w:hAnsi="Futura Medium" w:cs="Futura Medium" w:hint="cs"/>
          <w:sz w:val="18"/>
          <w:szCs w:val="18"/>
        </w:rPr>
        <w:t xml:space="preserve"> por US$</w:t>
      </w:r>
      <w:r w:rsidR="00891003">
        <w:rPr>
          <w:rFonts w:ascii="Futura Medium" w:hAnsi="Futura Medium" w:cs="Futura Medium"/>
          <w:sz w:val="18"/>
          <w:szCs w:val="18"/>
        </w:rPr>
        <w:t>. 0000</w:t>
      </w:r>
      <w:r w:rsidR="00542260" w:rsidRPr="001E6A9C">
        <w:rPr>
          <w:rFonts w:ascii="Futura Medium" w:hAnsi="Futura Medium" w:cs="Futura Medium" w:hint="cs"/>
          <w:sz w:val="18"/>
          <w:szCs w:val="18"/>
        </w:rPr>
        <w:t xml:space="preserve">) </w:t>
      </w:r>
      <w:r w:rsidR="00E97C56" w:rsidRPr="001E6A9C">
        <w:rPr>
          <w:rFonts w:ascii="Futura Medium" w:hAnsi="Futura Medium" w:cs="Futura Medium" w:hint="cs"/>
          <w:sz w:val="18"/>
          <w:szCs w:val="18"/>
        </w:rPr>
        <w:t xml:space="preserve">y saldo </w:t>
      </w:r>
      <w:r w:rsidR="00AC1C1C" w:rsidRPr="001E6A9C">
        <w:rPr>
          <w:rFonts w:ascii="Futura Medium" w:hAnsi="Futura Medium" w:cs="Futura Medium" w:hint="cs"/>
          <w:sz w:val="18"/>
          <w:szCs w:val="18"/>
        </w:rPr>
        <w:t>por US$</w:t>
      </w:r>
      <w:r w:rsidR="00891003">
        <w:rPr>
          <w:rFonts w:ascii="Futura Medium" w:hAnsi="Futura Medium" w:cs="Futura Medium"/>
          <w:sz w:val="18"/>
          <w:szCs w:val="18"/>
        </w:rPr>
        <w:t>. 000000</w:t>
      </w:r>
      <w:r w:rsidR="00A9298A" w:rsidRPr="001E6A9C">
        <w:rPr>
          <w:rFonts w:ascii="Futura Medium" w:hAnsi="Futura Medium" w:cs="Futura Medium" w:hint="cs"/>
          <w:sz w:val="18"/>
          <w:szCs w:val="18"/>
        </w:rPr>
        <w:t xml:space="preserve"> diferido</w:t>
      </w:r>
      <w:r w:rsidR="00AC1C1C" w:rsidRPr="001E6A9C">
        <w:rPr>
          <w:rFonts w:ascii="Futura Medium" w:hAnsi="Futura Medium" w:cs="Futura Medium" w:hint="cs"/>
          <w:sz w:val="18"/>
          <w:szCs w:val="18"/>
        </w:rPr>
        <w:t xml:space="preserve"> </w:t>
      </w:r>
      <w:r w:rsidR="00E97C56" w:rsidRPr="001E6A9C">
        <w:rPr>
          <w:rFonts w:ascii="Futura Medium" w:hAnsi="Futura Medium" w:cs="Futura Medium" w:hint="cs"/>
          <w:sz w:val="18"/>
          <w:szCs w:val="18"/>
        </w:rPr>
        <w:t>a 24 meses</w:t>
      </w:r>
      <w:r w:rsidR="004C157D" w:rsidRPr="001E6A9C">
        <w:rPr>
          <w:rFonts w:ascii="Futura Medium" w:hAnsi="Futura Medium" w:cs="Futura Medium" w:hint="cs"/>
          <w:sz w:val="18"/>
          <w:szCs w:val="18"/>
        </w:rPr>
        <w:t xml:space="preserve"> plazo</w:t>
      </w:r>
      <w:r w:rsidR="00542260" w:rsidRPr="001E6A9C">
        <w:rPr>
          <w:rFonts w:ascii="Futura Medium" w:hAnsi="Futura Medium" w:cs="Futura Medium" w:hint="cs"/>
          <w:sz w:val="18"/>
          <w:szCs w:val="18"/>
        </w:rPr>
        <w:t xml:space="preserve"> (</w:t>
      </w:r>
      <w:r w:rsidR="003735BD" w:rsidRPr="001E6A9C">
        <w:rPr>
          <w:rFonts w:ascii="Futura Medium" w:hAnsi="Futura Medium" w:cs="Futura Medium" w:hint="cs"/>
          <w:sz w:val="18"/>
          <w:szCs w:val="18"/>
        </w:rPr>
        <w:t>pagadas 7</w:t>
      </w:r>
      <w:r w:rsidR="00542260" w:rsidRPr="001E6A9C">
        <w:rPr>
          <w:rFonts w:ascii="Futura Medium" w:hAnsi="Futura Medium" w:cs="Futura Medium" w:hint="cs"/>
          <w:sz w:val="18"/>
          <w:szCs w:val="18"/>
        </w:rPr>
        <w:t xml:space="preserve"> cuotas de US$</w:t>
      </w:r>
      <w:r w:rsidR="00891003">
        <w:rPr>
          <w:rFonts w:ascii="Futura Medium" w:hAnsi="Futura Medium" w:cs="Futura Medium"/>
          <w:sz w:val="18"/>
          <w:szCs w:val="18"/>
        </w:rPr>
        <w:t>. 0000</w:t>
      </w:r>
      <w:r w:rsidR="00542260" w:rsidRPr="001E6A9C">
        <w:rPr>
          <w:rFonts w:ascii="Futura Medium" w:hAnsi="Futura Medium" w:cs="Futura Medium" w:hint="cs"/>
          <w:sz w:val="18"/>
          <w:szCs w:val="18"/>
        </w:rPr>
        <w:t xml:space="preserve"> por un monto total de US$</w:t>
      </w:r>
      <w:r w:rsidR="00891003">
        <w:rPr>
          <w:rFonts w:ascii="Futura Medium" w:hAnsi="Futura Medium" w:cs="Futura Medium"/>
          <w:sz w:val="18"/>
          <w:szCs w:val="18"/>
        </w:rPr>
        <w:t>. 000000</w:t>
      </w:r>
      <w:r w:rsidR="00542260" w:rsidRPr="001E6A9C">
        <w:rPr>
          <w:rFonts w:ascii="Futura Medium" w:hAnsi="Futura Medium" w:cs="Futura Medium" w:hint="cs"/>
          <w:sz w:val="18"/>
          <w:szCs w:val="18"/>
        </w:rPr>
        <w:t>)</w:t>
      </w:r>
    </w:p>
    <w:p w14:paraId="2B2A6FD0" w14:textId="77777777" w:rsidR="00566DF8" w:rsidRPr="001E6A9C" w:rsidRDefault="00566DF8" w:rsidP="0075549C">
      <w:pPr>
        <w:jc w:val="both"/>
        <w:rPr>
          <w:rFonts w:ascii="Futura Medium" w:hAnsi="Futura Medium" w:cs="Futura Medium"/>
          <w:sz w:val="18"/>
          <w:szCs w:val="18"/>
          <w:u w:val="single"/>
        </w:rPr>
      </w:pPr>
    </w:p>
    <w:p w14:paraId="161045E6" w14:textId="77777777" w:rsidR="0080271F" w:rsidRPr="001E6A9C" w:rsidRDefault="0080271F" w:rsidP="00711BBE">
      <w:pPr>
        <w:pStyle w:val="ListParagraph"/>
        <w:numPr>
          <w:ilvl w:val="0"/>
          <w:numId w:val="25"/>
        </w:numPr>
        <w:ind w:hanging="423"/>
        <w:contextualSpacing/>
        <w:jc w:val="both"/>
        <w:rPr>
          <w:rFonts w:ascii="Futura Medium" w:hAnsi="Futura Medium" w:cs="Futura Medium"/>
          <w:sz w:val="18"/>
          <w:szCs w:val="18"/>
          <w:u w:val="single"/>
        </w:rPr>
      </w:pPr>
      <w:r w:rsidRPr="001E6A9C">
        <w:rPr>
          <w:rFonts w:ascii="Futura Medium" w:hAnsi="Futura Medium" w:cs="Futura Medium" w:hint="cs"/>
          <w:sz w:val="18"/>
          <w:szCs w:val="18"/>
          <w:u w:val="single"/>
        </w:rPr>
        <w:t xml:space="preserve">Gasto de impuesto a la renta </w:t>
      </w:r>
    </w:p>
    <w:p w14:paraId="09563909" w14:textId="77777777" w:rsidR="0080271F" w:rsidRPr="001E6A9C" w:rsidRDefault="0080271F" w:rsidP="0075549C">
      <w:pPr>
        <w:pStyle w:val="ListParagraph"/>
        <w:ind w:left="990"/>
        <w:contextualSpacing/>
        <w:jc w:val="both"/>
        <w:rPr>
          <w:rFonts w:ascii="Futura Medium" w:hAnsi="Futura Medium" w:cs="Futura Medium"/>
          <w:sz w:val="18"/>
          <w:szCs w:val="18"/>
          <w:u w:val="single"/>
        </w:rPr>
      </w:pPr>
    </w:p>
    <w:p w14:paraId="4BD6D5C0" w14:textId="77777777" w:rsidR="0080271F" w:rsidRPr="001E6A9C" w:rsidRDefault="0080271F" w:rsidP="0075549C">
      <w:pPr>
        <w:pStyle w:val="ListParagraph"/>
        <w:ind w:left="990"/>
        <w:contextualSpacing/>
        <w:jc w:val="both"/>
        <w:rPr>
          <w:rFonts w:ascii="Futura Medium" w:hAnsi="Futura Medium" w:cs="Futura Medium"/>
          <w:sz w:val="18"/>
          <w:szCs w:val="18"/>
        </w:rPr>
      </w:pPr>
      <w:r w:rsidRPr="001E6A9C">
        <w:rPr>
          <w:rFonts w:ascii="Futura Medium" w:hAnsi="Futura Medium" w:cs="Futura Medium" w:hint="cs"/>
          <w:sz w:val="18"/>
          <w:szCs w:val="18"/>
        </w:rPr>
        <w:t>El gasto de impuesto a la renta cargado a resultado consiste de:</w:t>
      </w:r>
    </w:p>
    <w:tbl>
      <w:tblPr>
        <w:tblW w:w="8152" w:type="dxa"/>
        <w:tblInd w:w="637" w:type="dxa"/>
        <w:tblLayout w:type="fixed"/>
        <w:tblCellMar>
          <w:left w:w="70" w:type="dxa"/>
          <w:right w:w="70" w:type="dxa"/>
        </w:tblCellMar>
        <w:tblLook w:val="0000" w:firstRow="0" w:lastRow="0" w:firstColumn="0" w:lastColumn="0" w:noHBand="0" w:noVBand="0"/>
      </w:tblPr>
      <w:tblGrid>
        <w:gridCol w:w="5884"/>
        <w:gridCol w:w="1115"/>
        <w:gridCol w:w="160"/>
        <w:gridCol w:w="993"/>
      </w:tblGrid>
      <w:tr w:rsidR="00C3705D" w:rsidRPr="001E6A9C" w14:paraId="7AEF5ED8" w14:textId="77777777" w:rsidTr="00CF5E56">
        <w:trPr>
          <w:trHeight w:val="20"/>
        </w:trPr>
        <w:tc>
          <w:tcPr>
            <w:tcW w:w="5884" w:type="dxa"/>
          </w:tcPr>
          <w:p w14:paraId="0BD30B88" w14:textId="77777777" w:rsidR="0080271F" w:rsidRPr="001E6A9C" w:rsidRDefault="0080271F" w:rsidP="0075549C">
            <w:pPr>
              <w:contextualSpacing/>
              <w:rPr>
                <w:rFonts w:ascii="Futura Medium" w:hAnsi="Futura Medium" w:cs="Futura Medium"/>
                <w:sz w:val="18"/>
                <w:szCs w:val="18"/>
              </w:rPr>
            </w:pPr>
          </w:p>
        </w:tc>
        <w:tc>
          <w:tcPr>
            <w:tcW w:w="1115" w:type="dxa"/>
          </w:tcPr>
          <w:p w14:paraId="3A6E1FA5" w14:textId="77777777" w:rsidR="0080271F" w:rsidRPr="001E6A9C" w:rsidRDefault="0080271F" w:rsidP="0075549C">
            <w:pPr>
              <w:ind w:left="-282" w:hanging="402"/>
              <w:contextualSpacing/>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2020</w:t>
            </w:r>
          </w:p>
        </w:tc>
        <w:tc>
          <w:tcPr>
            <w:tcW w:w="160" w:type="dxa"/>
          </w:tcPr>
          <w:p w14:paraId="2DC0E278" w14:textId="77777777" w:rsidR="0080271F" w:rsidRPr="001E6A9C" w:rsidRDefault="0080271F" w:rsidP="0075549C">
            <w:pPr>
              <w:ind w:left="-282" w:hanging="402"/>
              <w:contextualSpacing/>
              <w:jc w:val="center"/>
              <w:rPr>
                <w:rFonts w:ascii="Futura Medium" w:hAnsi="Futura Medium" w:cs="Futura Medium"/>
                <w:b/>
                <w:sz w:val="18"/>
                <w:szCs w:val="18"/>
                <w:u w:val="single"/>
              </w:rPr>
            </w:pPr>
          </w:p>
        </w:tc>
        <w:tc>
          <w:tcPr>
            <w:tcW w:w="993" w:type="dxa"/>
          </w:tcPr>
          <w:p w14:paraId="5BBCF427" w14:textId="77777777" w:rsidR="0080271F" w:rsidRPr="001E6A9C" w:rsidRDefault="0080271F" w:rsidP="0075549C">
            <w:pPr>
              <w:tabs>
                <w:tab w:val="left" w:pos="400"/>
              </w:tabs>
              <w:ind w:left="-282" w:right="-70" w:hanging="402"/>
              <w:contextualSpacing/>
              <w:jc w:val="center"/>
              <w:rPr>
                <w:rFonts w:ascii="Futura Medium" w:hAnsi="Futura Medium" w:cs="Futura Medium"/>
                <w:b/>
                <w:sz w:val="18"/>
                <w:szCs w:val="18"/>
                <w:u w:val="single"/>
                <w:lang w:val="es-419"/>
              </w:rPr>
            </w:pPr>
            <w:r w:rsidRPr="001E6A9C">
              <w:rPr>
                <w:rFonts w:ascii="Futura Medium" w:hAnsi="Futura Medium" w:cs="Futura Medium" w:hint="cs"/>
                <w:b/>
                <w:sz w:val="18"/>
                <w:szCs w:val="18"/>
                <w:u w:val="single"/>
              </w:rPr>
              <w:t xml:space="preserve">    </w:t>
            </w: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201</w:t>
            </w:r>
            <w:r w:rsidRPr="001E6A9C">
              <w:rPr>
                <w:rFonts w:ascii="Futura Medium" w:hAnsi="Futura Medium" w:cs="Futura Medium" w:hint="cs"/>
                <w:b/>
                <w:sz w:val="18"/>
                <w:szCs w:val="18"/>
                <w:u w:val="single"/>
                <w:lang w:val="es-419"/>
              </w:rPr>
              <w:t>9</w:t>
            </w:r>
          </w:p>
        </w:tc>
      </w:tr>
      <w:tr w:rsidR="00C3705D" w:rsidRPr="001E6A9C" w14:paraId="37568E7F" w14:textId="77777777" w:rsidTr="00CF5E56">
        <w:trPr>
          <w:trHeight w:val="20"/>
        </w:trPr>
        <w:tc>
          <w:tcPr>
            <w:tcW w:w="5884" w:type="dxa"/>
            <w:shd w:val="clear" w:color="auto" w:fill="auto"/>
          </w:tcPr>
          <w:p w14:paraId="4C168D23" w14:textId="77777777" w:rsidR="0080271F" w:rsidRPr="001E6A9C" w:rsidRDefault="0080271F" w:rsidP="0075549C">
            <w:pPr>
              <w:ind w:left="356"/>
              <w:contextualSpacing/>
              <w:rPr>
                <w:rFonts w:ascii="Futura Medium" w:hAnsi="Futura Medium" w:cs="Futura Medium"/>
                <w:sz w:val="18"/>
                <w:szCs w:val="18"/>
              </w:rPr>
            </w:pPr>
          </w:p>
          <w:p w14:paraId="18315D8C" w14:textId="77777777" w:rsidR="0080271F" w:rsidRPr="001E6A9C" w:rsidRDefault="0080271F" w:rsidP="0075549C">
            <w:pPr>
              <w:ind w:left="286"/>
              <w:contextualSpacing/>
              <w:rPr>
                <w:rFonts w:ascii="Futura Medium" w:hAnsi="Futura Medium" w:cs="Futura Medium"/>
                <w:sz w:val="18"/>
                <w:szCs w:val="18"/>
              </w:rPr>
            </w:pPr>
            <w:r w:rsidRPr="001E6A9C">
              <w:rPr>
                <w:rFonts w:ascii="Futura Medium" w:hAnsi="Futura Medium" w:cs="Futura Medium" w:hint="cs"/>
                <w:sz w:val="18"/>
                <w:szCs w:val="18"/>
              </w:rPr>
              <w:t>Impuesto a la renta corriente</w:t>
            </w:r>
          </w:p>
        </w:tc>
        <w:tc>
          <w:tcPr>
            <w:tcW w:w="1115" w:type="dxa"/>
            <w:shd w:val="clear" w:color="auto" w:fill="auto"/>
          </w:tcPr>
          <w:p w14:paraId="48B799DF" w14:textId="7C9C88BB" w:rsidR="0080271F" w:rsidRPr="001E6A9C" w:rsidRDefault="0080271F" w:rsidP="0075549C">
            <w:pPr>
              <w:ind w:hanging="684"/>
              <w:contextualSpacing/>
              <w:jc w:val="right"/>
              <w:rPr>
                <w:rFonts w:ascii="Futura Medium" w:hAnsi="Futura Medium" w:cs="Futura Medium"/>
                <w:b/>
                <w:sz w:val="18"/>
                <w:szCs w:val="18"/>
                <w:lang w:val="es-419"/>
              </w:rPr>
            </w:pPr>
          </w:p>
        </w:tc>
        <w:tc>
          <w:tcPr>
            <w:tcW w:w="160" w:type="dxa"/>
            <w:shd w:val="clear" w:color="auto" w:fill="auto"/>
            <w:vAlign w:val="bottom"/>
          </w:tcPr>
          <w:p w14:paraId="4696E3D1" w14:textId="77777777" w:rsidR="0080271F" w:rsidRPr="001E6A9C" w:rsidRDefault="0080271F" w:rsidP="0075549C">
            <w:pPr>
              <w:ind w:left="-282" w:hanging="402"/>
              <w:contextualSpacing/>
              <w:jc w:val="center"/>
              <w:rPr>
                <w:rFonts w:ascii="Futura Medium" w:hAnsi="Futura Medium" w:cs="Futura Medium"/>
                <w:sz w:val="18"/>
                <w:szCs w:val="18"/>
              </w:rPr>
            </w:pPr>
          </w:p>
        </w:tc>
        <w:tc>
          <w:tcPr>
            <w:tcW w:w="993" w:type="dxa"/>
            <w:shd w:val="clear" w:color="auto" w:fill="auto"/>
            <w:vAlign w:val="bottom"/>
          </w:tcPr>
          <w:p w14:paraId="25AEA0AB" w14:textId="23D34F79" w:rsidR="0080271F" w:rsidRPr="001E6A9C" w:rsidRDefault="0080271F" w:rsidP="0075549C">
            <w:pPr>
              <w:ind w:left="-282" w:hanging="402"/>
              <w:contextualSpacing/>
              <w:jc w:val="right"/>
              <w:rPr>
                <w:rFonts w:ascii="Futura Medium" w:hAnsi="Futura Medium" w:cs="Futura Medium"/>
                <w:sz w:val="18"/>
                <w:szCs w:val="18"/>
              </w:rPr>
            </w:pPr>
          </w:p>
        </w:tc>
      </w:tr>
      <w:tr w:rsidR="00C3705D" w:rsidRPr="001E6A9C" w14:paraId="07B208F0" w14:textId="77777777" w:rsidTr="00CF5E56">
        <w:trPr>
          <w:trHeight w:val="20"/>
        </w:trPr>
        <w:tc>
          <w:tcPr>
            <w:tcW w:w="5884" w:type="dxa"/>
            <w:shd w:val="clear" w:color="auto" w:fill="auto"/>
          </w:tcPr>
          <w:p w14:paraId="0EA577D4" w14:textId="77777777" w:rsidR="0080271F" w:rsidRPr="001E6A9C" w:rsidRDefault="0080271F" w:rsidP="0075549C">
            <w:pPr>
              <w:ind w:left="286"/>
              <w:contextualSpacing/>
              <w:rPr>
                <w:rFonts w:ascii="Futura Medium" w:hAnsi="Futura Medium" w:cs="Futura Medium"/>
                <w:sz w:val="18"/>
                <w:szCs w:val="18"/>
              </w:rPr>
            </w:pPr>
            <w:r w:rsidRPr="001E6A9C">
              <w:rPr>
                <w:rFonts w:ascii="Futura Medium" w:hAnsi="Futura Medium" w:cs="Futura Medium" w:hint="cs"/>
                <w:sz w:val="18"/>
                <w:szCs w:val="18"/>
              </w:rPr>
              <w:t>Impuesto a la renta diferido</w:t>
            </w:r>
          </w:p>
        </w:tc>
        <w:tc>
          <w:tcPr>
            <w:tcW w:w="1115" w:type="dxa"/>
            <w:shd w:val="clear" w:color="auto" w:fill="auto"/>
            <w:vAlign w:val="bottom"/>
          </w:tcPr>
          <w:p w14:paraId="7CF2C3BF" w14:textId="6C6046BC" w:rsidR="0080271F" w:rsidRPr="001E6A9C" w:rsidRDefault="0080271F" w:rsidP="0075549C">
            <w:pPr>
              <w:ind w:hanging="684"/>
              <w:contextualSpacing/>
              <w:jc w:val="right"/>
              <w:rPr>
                <w:rFonts w:ascii="Futura Medium" w:hAnsi="Futura Medium" w:cs="Futura Medium"/>
                <w:b/>
                <w:sz w:val="18"/>
                <w:szCs w:val="18"/>
                <w:lang w:val="es-419"/>
              </w:rPr>
            </w:pPr>
          </w:p>
        </w:tc>
        <w:tc>
          <w:tcPr>
            <w:tcW w:w="160" w:type="dxa"/>
            <w:shd w:val="clear" w:color="auto" w:fill="auto"/>
            <w:vAlign w:val="bottom"/>
          </w:tcPr>
          <w:p w14:paraId="084C7E63" w14:textId="77777777" w:rsidR="0080271F" w:rsidRPr="001E6A9C" w:rsidRDefault="0080271F" w:rsidP="0075549C">
            <w:pPr>
              <w:ind w:left="-282" w:hanging="402"/>
              <w:contextualSpacing/>
              <w:jc w:val="right"/>
              <w:rPr>
                <w:rFonts w:ascii="Futura Medium" w:hAnsi="Futura Medium" w:cs="Futura Medium"/>
                <w:sz w:val="18"/>
                <w:szCs w:val="18"/>
              </w:rPr>
            </w:pPr>
          </w:p>
        </w:tc>
        <w:tc>
          <w:tcPr>
            <w:tcW w:w="993" w:type="dxa"/>
            <w:shd w:val="clear" w:color="auto" w:fill="auto"/>
            <w:vAlign w:val="bottom"/>
          </w:tcPr>
          <w:p w14:paraId="79994326" w14:textId="1C365B7B" w:rsidR="0080271F" w:rsidRPr="001E6A9C" w:rsidRDefault="0080271F" w:rsidP="0075549C">
            <w:pPr>
              <w:ind w:left="-282" w:hanging="402"/>
              <w:contextualSpacing/>
              <w:jc w:val="right"/>
              <w:rPr>
                <w:rFonts w:ascii="Futura Medium" w:hAnsi="Futura Medium" w:cs="Futura Medium"/>
                <w:sz w:val="18"/>
                <w:szCs w:val="18"/>
              </w:rPr>
            </w:pPr>
          </w:p>
        </w:tc>
      </w:tr>
      <w:tr w:rsidR="0080271F" w:rsidRPr="001E6A9C" w14:paraId="22032FB1" w14:textId="77777777" w:rsidTr="00CF5E56">
        <w:trPr>
          <w:trHeight w:val="20"/>
        </w:trPr>
        <w:tc>
          <w:tcPr>
            <w:tcW w:w="5884" w:type="dxa"/>
          </w:tcPr>
          <w:p w14:paraId="540D83AD" w14:textId="77777777" w:rsidR="0080271F" w:rsidRPr="001E6A9C" w:rsidRDefault="0080271F" w:rsidP="0075549C">
            <w:pPr>
              <w:ind w:left="356"/>
              <w:contextualSpacing/>
              <w:rPr>
                <w:rFonts w:ascii="Futura Medium" w:hAnsi="Futura Medium" w:cs="Futura Medium"/>
                <w:sz w:val="18"/>
                <w:szCs w:val="18"/>
              </w:rPr>
            </w:pPr>
          </w:p>
        </w:tc>
        <w:tc>
          <w:tcPr>
            <w:tcW w:w="1115" w:type="dxa"/>
            <w:tcBorders>
              <w:top w:val="single" w:sz="4" w:space="0" w:color="auto"/>
              <w:bottom w:val="double" w:sz="4" w:space="0" w:color="auto"/>
            </w:tcBorders>
            <w:shd w:val="clear" w:color="auto" w:fill="auto"/>
            <w:vAlign w:val="bottom"/>
          </w:tcPr>
          <w:p w14:paraId="25816F4C" w14:textId="7B748BB9" w:rsidR="0080271F" w:rsidRPr="001E6A9C" w:rsidRDefault="0080271F" w:rsidP="0075549C">
            <w:pPr>
              <w:contextualSpacing/>
              <w:jc w:val="right"/>
              <w:rPr>
                <w:rFonts w:ascii="Futura Medium" w:hAnsi="Futura Medium" w:cs="Futura Medium"/>
                <w:b/>
                <w:sz w:val="18"/>
                <w:szCs w:val="18"/>
              </w:rPr>
            </w:pPr>
          </w:p>
        </w:tc>
        <w:tc>
          <w:tcPr>
            <w:tcW w:w="160" w:type="dxa"/>
            <w:tcBorders>
              <w:top w:val="single" w:sz="4" w:space="0" w:color="auto"/>
              <w:bottom w:val="double" w:sz="4" w:space="0" w:color="auto"/>
            </w:tcBorders>
            <w:shd w:val="clear" w:color="auto" w:fill="auto"/>
            <w:vAlign w:val="bottom"/>
          </w:tcPr>
          <w:p w14:paraId="71977C37" w14:textId="77777777" w:rsidR="0080271F" w:rsidRPr="001E6A9C" w:rsidRDefault="0080271F" w:rsidP="0075549C">
            <w:pPr>
              <w:ind w:left="-282" w:hanging="402"/>
              <w:contextualSpacing/>
              <w:jc w:val="right"/>
              <w:rPr>
                <w:rFonts w:ascii="Futura Medium" w:hAnsi="Futura Medium" w:cs="Futura Medium"/>
                <w:sz w:val="18"/>
                <w:szCs w:val="18"/>
              </w:rPr>
            </w:pPr>
          </w:p>
        </w:tc>
        <w:tc>
          <w:tcPr>
            <w:tcW w:w="993" w:type="dxa"/>
            <w:tcBorders>
              <w:top w:val="single" w:sz="4" w:space="0" w:color="auto"/>
              <w:bottom w:val="double" w:sz="4" w:space="0" w:color="auto"/>
            </w:tcBorders>
            <w:shd w:val="clear" w:color="auto" w:fill="auto"/>
            <w:vAlign w:val="bottom"/>
          </w:tcPr>
          <w:p w14:paraId="5B85405E" w14:textId="44869E52" w:rsidR="0080271F" w:rsidRPr="001E6A9C" w:rsidRDefault="0080271F" w:rsidP="0075549C">
            <w:pPr>
              <w:contextualSpacing/>
              <w:jc w:val="right"/>
              <w:rPr>
                <w:rFonts w:ascii="Futura Medium" w:hAnsi="Futura Medium" w:cs="Futura Medium"/>
                <w:sz w:val="18"/>
                <w:szCs w:val="18"/>
              </w:rPr>
            </w:pPr>
          </w:p>
        </w:tc>
      </w:tr>
    </w:tbl>
    <w:p w14:paraId="6F494F19" w14:textId="77777777" w:rsidR="0080271F" w:rsidRPr="001E6A9C" w:rsidRDefault="0080271F" w:rsidP="0075549C">
      <w:pPr>
        <w:pStyle w:val="ListParagraph"/>
        <w:autoSpaceDE w:val="0"/>
        <w:autoSpaceDN w:val="0"/>
        <w:adjustRightInd w:val="0"/>
        <w:ind w:left="990"/>
        <w:jc w:val="both"/>
        <w:rPr>
          <w:rFonts w:ascii="Futura Medium" w:hAnsi="Futura Medium" w:cs="Futura Medium"/>
          <w:sz w:val="18"/>
          <w:szCs w:val="18"/>
          <w:lang w:val="es-EC"/>
        </w:rPr>
      </w:pPr>
    </w:p>
    <w:p w14:paraId="59308C7E" w14:textId="6C0164F8" w:rsidR="0080271F" w:rsidRPr="00F5632A" w:rsidRDefault="0080271F" w:rsidP="00F5632A">
      <w:pPr>
        <w:pStyle w:val="ListParagraph"/>
        <w:autoSpaceDE w:val="0"/>
        <w:autoSpaceDN w:val="0"/>
        <w:adjustRightInd w:val="0"/>
        <w:ind w:left="990"/>
        <w:jc w:val="both"/>
        <w:rPr>
          <w:rFonts w:ascii="Futura Medium" w:hAnsi="Futura Medium" w:cs="Futura Medium"/>
          <w:sz w:val="18"/>
          <w:szCs w:val="18"/>
          <w:lang w:val="es-EC"/>
        </w:rPr>
      </w:pPr>
      <w:r w:rsidRPr="001E6A9C">
        <w:rPr>
          <w:rFonts w:ascii="Futura Medium" w:hAnsi="Futura Medium" w:cs="Futura Medium" w:hint="cs"/>
          <w:sz w:val="18"/>
          <w:szCs w:val="18"/>
          <w:lang w:val="es-EC"/>
        </w:rPr>
        <w:t xml:space="preserve">El cargo por impuesto a la renta corriente se calcula mediante la tasa de impuesto aplicable a las utilidades gravables y se carga a los resultados del año que se devenga con base en el impuesto por pagar exigible. Las normas tributarias vigentes establecen una tasa de impuesto del 25% de las utilidades gravables, la cual se incrementa al 28% si los accionistas finales de la compañía </w:t>
      </w:r>
      <w:r w:rsidRPr="00F5632A">
        <w:rPr>
          <w:rFonts w:ascii="Futura Medium" w:hAnsi="Futura Medium" w:cs="Futura Medium" w:hint="cs"/>
          <w:sz w:val="18"/>
          <w:szCs w:val="18"/>
          <w:lang w:val="es-EC"/>
        </w:rPr>
        <w:t>están domiciliados en paraísos fiscales o si haya incumplido su deber de informar la composición societaria y se reduce en 10 puntos (15% o 18%) si las utilidades son reinvertidas por el contribuyente.</w:t>
      </w:r>
    </w:p>
    <w:p w14:paraId="368A978A" w14:textId="77777777" w:rsidR="0080271F" w:rsidRPr="001E6A9C" w:rsidRDefault="0080271F" w:rsidP="0075549C">
      <w:pPr>
        <w:jc w:val="both"/>
        <w:rPr>
          <w:rFonts w:ascii="Futura Medium" w:hAnsi="Futura Medium" w:cs="Futura Medium"/>
          <w:sz w:val="18"/>
          <w:szCs w:val="18"/>
          <w:u w:val="single"/>
        </w:rPr>
      </w:pPr>
    </w:p>
    <w:p w14:paraId="7BCFFB99" w14:textId="77777777" w:rsidR="000825CF" w:rsidRPr="001E6A9C" w:rsidRDefault="000825CF" w:rsidP="00711BBE">
      <w:pPr>
        <w:pStyle w:val="ListParagraph"/>
        <w:numPr>
          <w:ilvl w:val="0"/>
          <w:numId w:val="16"/>
        </w:numPr>
        <w:ind w:hanging="423"/>
        <w:jc w:val="both"/>
        <w:rPr>
          <w:rFonts w:ascii="Futura Medium" w:hAnsi="Futura Medium" w:cs="Futura Medium"/>
          <w:sz w:val="18"/>
          <w:szCs w:val="18"/>
          <w:u w:val="single"/>
        </w:rPr>
      </w:pPr>
      <w:r w:rsidRPr="001E6A9C">
        <w:rPr>
          <w:rFonts w:ascii="Futura Medium" w:hAnsi="Futura Medium" w:cs="Futura Medium" w:hint="cs"/>
          <w:sz w:val="18"/>
          <w:szCs w:val="18"/>
          <w:u w:val="single"/>
        </w:rPr>
        <w:t>Situación fiscal</w:t>
      </w:r>
    </w:p>
    <w:p w14:paraId="74F40900" w14:textId="77777777" w:rsidR="000825CF" w:rsidRPr="001E6A9C" w:rsidRDefault="000825CF" w:rsidP="0075549C">
      <w:pPr>
        <w:ind w:left="993"/>
        <w:jc w:val="both"/>
        <w:rPr>
          <w:rFonts w:ascii="Futura Medium" w:hAnsi="Futura Medium" w:cs="Futura Medium"/>
          <w:sz w:val="18"/>
          <w:szCs w:val="18"/>
        </w:rPr>
      </w:pPr>
    </w:p>
    <w:p w14:paraId="510A3EE8" w14:textId="77777777" w:rsidR="00660D4D" w:rsidRPr="001E6A9C" w:rsidRDefault="000825CF" w:rsidP="0075549C">
      <w:pPr>
        <w:ind w:left="993"/>
        <w:jc w:val="both"/>
        <w:rPr>
          <w:rFonts w:ascii="Futura Medium" w:hAnsi="Futura Medium" w:cs="Futura Medium"/>
          <w:sz w:val="18"/>
          <w:szCs w:val="18"/>
        </w:rPr>
      </w:pPr>
      <w:r w:rsidRPr="001E6A9C">
        <w:rPr>
          <w:rFonts w:ascii="Futura Medium" w:hAnsi="Futura Medium" w:cs="Futura Medium" w:hint="cs"/>
          <w:sz w:val="18"/>
          <w:szCs w:val="18"/>
        </w:rPr>
        <w:t>De acuerdo con disposiciones legales, la autoridad tributaria tiene la facultad para revisar las declaraciones de impuesto a la renta de la Compañía.  Dicha facultad está limitada a un número de período tributario anual, los cuales, por lo general, una vez transcurridos dan lugar a la expiración de dichas inspecciones. La facultad del Servicio de Rentas Internas para determinar la obligación tributaria caduca, sin que se requiera pronunciamiento previo:</w:t>
      </w:r>
    </w:p>
    <w:p w14:paraId="111C3881" w14:textId="77777777" w:rsidR="000825CF" w:rsidRPr="001E6A9C" w:rsidRDefault="000825CF" w:rsidP="0075549C">
      <w:pPr>
        <w:ind w:left="993"/>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02B067C3" w14:textId="77777777" w:rsidR="000825CF" w:rsidRPr="001E6A9C" w:rsidRDefault="000825CF" w:rsidP="00711BBE">
      <w:pPr>
        <w:numPr>
          <w:ilvl w:val="1"/>
          <w:numId w:val="26"/>
        </w:numPr>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tres años, contados desde la fecha de la declaración, en los tributos que la ley exija determinación por el sujeto pasivo; </w:t>
      </w:r>
    </w:p>
    <w:p w14:paraId="44894E79" w14:textId="77777777" w:rsidR="00660D4D" w:rsidRPr="001E6A9C" w:rsidRDefault="00660D4D" w:rsidP="0075549C">
      <w:pPr>
        <w:ind w:left="1276"/>
        <w:jc w:val="both"/>
        <w:rPr>
          <w:rFonts w:ascii="Futura Medium" w:hAnsi="Futura Medium" w:cs="Futura Medium"/>
          <w:sz w:val="18"/>
          <w:szCs w:val="18"/>
        </w:rPr>
      </w:pPr>
    </w:p>
    <w:p w14:paraId="62945F5C" w14:textId="77777777" w:rsidR="000825CF" w:rsidRPr="001E6A9C" w:rsidRDefault="000825CF" w:rsidP="00711BBE">
      <w:pPr>
        <w:numPr>
          <w:ilvl w:val="1"/>
          <w:numId w:val="26"/>
        </w:numPr>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seis años, contados desde la fecha en que venció el plazo para presentar la declaración, respecto de los mismos tributos, cuando no se hubieren declarado en todo o en parte; y, </w:t>
      </w:r>
    </w:p>
    <w:p w14:paraId="711B3060" w14:textId="77777777" w:rsidR="00660D4D" w:rsidRPr="001E6A9C" w:rsidRDefault="00660D4D" w:rsidP="0075549C">
      <w:pPr>
        <w:ind w:left="1276"/>
        <w:jc w:val="both"/>
        <w:rPr>
          <w:rFonts w:ascii="Futura Medium" w:hAnsi="Futura Medium" w:cs="Futura Medium"/>
          <w:sz w:val="18"/>
          <w:szCs w:val="18"/>
        </w:rPr>
      </w:pPr>
    </w:p>
    <w:p w14:paraId="3B1BB88E" w14:textId="77777777" w:rsidR="000825CF" w:rsidRPr="001E6A9C" w:rsidRDefault="000825CF" w:rsidP="00711BBE">
      <w:pPr>
        <w:numPr>
          <w:ilvl w:val="1"/>
          <w:numId w:val="26"/>
        </w:numPr>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un año, cuando se trate de verificar un acto de determinación practicado por el sujeto activo o en forma mixta, contado desde la fecha de la notificación de tales actos. </w:t>
      </w:r>
    </w:p>
    <w:p w14:paraId="3183E5CC" w14:textId="77777777" w:rsidR="000825CF" w:rsidRPr="001E6A9C" w:rsidRDefault="000825CF" w:rsidP="0075549C">
      <w:pPr>
        <w:ind w:left="993"/>
        <w:jc w:val="both"/>
        <w:rPr>
          <w:rFonts w:ascii="Futura Medium" w:hAnsi="Futura Medium" w:cs="Futura Medium"/>
          <w:sz w:val="18"/>
          <w:szCs w:val="18"/>
        </w:rPr>
      </w:pPr>
    </w:p>
    <w:p w14:paraId="2C137E28" w14:textId="77777777" w:rsidR="000825CF" w:rsidRPr="001E6A9C" w:rsidRDefault="000825CF" w:rsidP="0075549C">
      <w:pPr>
        <w:ind w:left="993"/>
        <w:jc w:val="both"/>
        <w:rPr>
          <w:rFonts w:ascii="Futura Medium" w:hAnsi="Futura Medium" w:cs="Futura Medium"/>
          <w:sz w:val="18"/>
          <w:szCs w:val="18"/>
        </w:rPr>
      </w:pPr>
      <w:r w:rsidRPr="001E6A9C">
        <w:rPr>
          <w:rFonts w:ascii="Futura Medium" w:hAnsi="Futura Medium" w:cs="Futura Medium" w:hint="cs"/>
          <w:sz w:val="18"/>
          <w:szCs w:val="18"/>
        </w:rPr>
        <w:t>En los casos en que los contribuyentes hayan sustentado costos o gastos inexistentes y/o en facturas emitidas por empresas inexistentes, fantasmas o supuestas, se entenderá que se ha dejado de declarar en parte el tributo, y por lo tanto se aplicará la caducidad de 6 años respecto de la facultad determinadora de la Administración Tributaria.</w:t>
      </w:r>
    </w:p>
    <w:p w14:paraId="02DB7D1B" w14:textId="77777777" w:rsidR="00DB27DA" w:rsidRPr="001E6A9C" w:rsidRDefault="00DB27DA" w:rsidP="0075549C">
      <w:pPr>
        <w:ind w:left="993"/>
        <w:jc w:val="both"/>
        <w:rPr>
          <w:rFonts w:ascii="Futura Medium" w:hAnsi="Futura Medium" w:cs="Futura Medium"/>
          <w:sz w:val="18"/>
          <w:szCs w:val="18"/>
        </w:rPr>
      </w:pPr>
    </w:p>
    <w:p w14:paraId="395B2D9B" w14:textId="1A31A961" w:rsidR="00DB27DA" w:rsidRDefault="00DB27DA" w:rsidP="0075549C">
      <w:pPr>
        <w:ind w:left="993"/>
        <w:jc w:val="both"/>
        <w:rPr>
          <w:rFonts w:ascii="Futura Medium" w:hAnsi="Futura Medium" w:cs="Futura Medium"/>
          <w:sz w:val="18"/>
          <w:szCs w:val="18"/>
        </w:rPr>
      </w:pPr>
      <w:r w:rsidRPr="001E6A9C">
        <w:rPr>
          <w:rFonts w:ascii="Futura Medium" w:hAnsi="Futura Medium" w:cs="Futura Medium" w:hint="cs"/>
          <w:sz w:val="18"/>
          <w:szCs w:val="18"/>
        </w:rPr>
        <w:t>A la fecha de emisión de este reporte, las declaraciones de impuesto a la renta correspondiente a los periodos 2017 al 2020, están abiertos para ser revisadas por el Servicio de Rentas Internas (SRI).</w:t>
      </w:r>
    </w:p>
    <w:p w14:paraId="7E3BBA70" w14:textId="546C5079" w:rsidR="007F718E" w:rsidRDefault="007F718E" w:rsidP="0075549C">
      <w:pPr>
        <w:ind w:left="993"/>
        <w:jc w:val="both"/>
        <w:rPr>
          <w:rFonts w:ascii="Futura Medium" w:hAnsi="Futura Medium" w:cs="Futura Medium"/>
          <w:sz w:val="18"/>
          <w:szCs w:val="18"/>
        </w:rPr>
      </w:pPr>
    </w:p>
    <w:p w14:paraId="2976C7DB" w14:textId="4CDDE790" w:rsidR="007F718E" w:rsidRPr="007F718E" w:rsidRDefault="007F718E" w:rsidP="00711BBE">
      <w:pPr>
        <w:pStyle w:val="ListParagraph"/>
        <w:numPr>
          <w:ilvl w:val="0"/>
          <w:numId w:val="16"/>
        </w:numPr>
        <w:ind w:hanging="423"/>
        <w:jc w:val="both"/>
        <w:rPr>
          <w:rFonts w:ascii="Futura Medium" w:hAnsi="Futura Medium" w:cs="Futura Medium"/>
          <w:sz w:val="18"/>
          <w:szCs w:val="18"/>
          <w:u w:val="single"/>
        </w:rPr>
      </w:pPr>
      <w:r w:rsidRPr="007F718E">
        <w:rPr>
          <w:rFonts w:ascii="Futura Medium" w:hAnsi="Futura Medium" w:cs="Futura Medium" w:hint="cs"/>
          <w:sz w:val="18"/>
          <w:szCs w:val="18"/>
          <w:u w:val="single"/>
        </w:rPr>
        <w:t>Marco normativo fiscal</w:t>
      </w:r>
      <w:r w:rsidRPr="007F718E">
        <w:rPr>
          <w:rFonts w:ascii="Futura Medium" w:hAnsi="Futura Medium" w:cs="Futura Medium"/>
          <w:sz w:val="18"/>
          <w:szCs w:val="18"/>
          <w:u w:val="single"/>
        </w:rPr>
        <w:t xml:space="preserve"> </w:t>
      </w:r>
    </w:p>
    <w:p w14:paraId="78096955" w14:textId="1C1AE2E8" w:rsidR="007F718E" w:rsidRDefault="007F718E" w:rsidP="007F718E">
      <w:pPr>
        <w:pStyle w:val="ListParagraph"/>
        <w:ind w:left="990"/>
        <w:jc w:val="both"/>
        <w:rPr>
          <w:rFonts w:ascii="Futura Medium" w:hAnsi="Futura Medium" w:cs="Futura Medium"/>
          <w:sz w:val="18"/>
          <w:szCs w:val="18"/>
          <w:u w:val="single"/>
        </w:rPr>
      </w:pPr>
    </w:p>
    <w:p w14:paraId="26276AA1" w14:textId="77777777" w:rsidR="007F718E" w:rsidRPr="002B3667" w:rsidRDefault="007F718E" w:rsidP="007F718E">
      <w:pPr>
        <w:pStyle w:val="ListParagraph"/>
        <w:ind w:left="990"/>
        <w:jc w:val="both"/>
        <w:rPr>
          <w:rFonts w:ascii="Futura Medium" w:hAnsi="Futura Medium" w:cs="Futura Medium"/>
          <w:sz w:val="18"/>
          <w:szCs w:val="18"/>
        </w:rPr>
      </w:pPr>
      <w:r w:rsidRPr="002B3667">
        <w:rPr>
          <w:rFonts w:ascii="Futura Medium" w:hAnsi="Futura Medium" w:cs="Futura Medium" w:hint="cs"/>
          <w:sz w:val="18"/>
          <w:szCs w:val="18"/>
        </w:rPr>
        <w:t>El 31 de diciembre del 2019 se emitió la Ley de Orgánica de Simplificación y Progresividad Tributaría, en la cual se elimina la obligación del pago del anticipo del impuesto a la renta para el ejercicio fiscal 2020 y posteriores, y lo determina como un pago voluntario.</w:t>
      </w:r>
    </w:p>
    <w:p w14:paraId="51326480" w14:textId="77777777" w:rsidR="007F718E" w:rsidRPr="002B3667" w:rsidRDefault="007F718E" w:rsidP="007F718E">
      <w:pPr>
        <w:pStyle w:val="ListParagraph"/>
        <w:ind w:left="990"/>
        <w:jc w:val="both"/>
        <w:rPr>
          <w:rFonts w:ascii="Futura Medium" w:hAnsi="Futura Medium" w:cs="Futura Medium"/>
          <w:sz w:val="18"/>
          <w:szCs w:val="18"/>
        </w:rPr>
      </w:pPr>
    </w:p>
    <w:p w14:paraId="15465D51" w14:textId="77777777" w:rsidR="007F718E" w:rsidRPr="002B3667" w:rsidRDefault="007F718E" w:rsidP="007F718E">
      <w:pPr>
        <w:pStyle w:val="ListParagraph"/>
        <w:ind w:left="990"/>
        <w:jc w:val="both"/>
        <w:rPr>
          <w:rFonts w:ascii="Futura Medium" w:hAnsi="Futura Medium" w:cs="Futura Medium"/>
          <w:sz w:val="18"/>
          <w:szCs w:val="18"/>
        </w:rPr>
      </w:pPr>
      <w:r w:rsidRPr="002B3667">
        <w:rPr>
          <w:rFonts w:ascii="Futura Medium" w:hAnsi="Futura Medium" w:cs="Futura Medium" w:hint="cs"/>
          <w:sz w:val="18"/>
          <w:szCs w:val="18"/>
        </w:rPr>
        <w:t>El 27 de julio del 2020, mediante Decreto Ejecutivo No. 1109, el Gobierno Nacional dispuso el pago anticipado de impuesto a la renta con cargo al ejercicio fiscal 2020, amparado en las disposiciones constitucionales para decretar la recaudación anticipada de tributos. Dicho Decreto fue declarado como inconstitucional por parte de la Corte Constitucional del Ecuador mediante Dictamen No. 3-20-EE/20A de 10 de agosto del 2020, ya que, según el control formal y material realizado por la Corte, el Decreto 1109 no cumplía los requisitos materiales previstos en la Constitución.</w:t>
      </w:r>
    </w:p>
    <w:p w14:paraId="4776A599" w14:textId="77777777" w:rsidR="007F718E" w:rsidRPr="002B3667" w:rsidRDefault="007F718E" w:rsidP="007F718E">
      <w:pPr>
        <w:pStyle w:val="ListParagraph"/>
        <w:ind w:left="990"/>
        <w:jc w:val="both"/>
        <w:rPr>
          <w:rFonts w:ascii="Futura Medium" w:hAnsi="Futura Medium" w:cs="Futura Medium"/>
          <w:sz w:val="18"/>
          <w:szCs w:val="18"/>
        </w:rPr>
      </w:pPr>
    </w:p>
    <w:p w14:paraId="2DBBA8C3" w14:textId="77777777" w:rsidR="007F718E" w:rsidRPr="002B3667" w:rsidRDefault="007F718E" w:rsidP="007F718E">
      <w:pPr>
        <w:pStyle w:val="ListParagraph"/>
        <w:ind w:left="990"/>
        <w:jc w:val="both"/>
        <w:rPr>
          <w:rFonts w:ascii="Futura Medium" w:hAnsi="Futura Medium" w:cs="Futura Medium"/>
          <w:sz w:val="18"/>
          <w:szCs w:val="18"/>
        </w:rPr>
      </w:pPr>
      <w:r w:rsidRPr="002B3667">
        <w:rPr>
          <w:rFonts w:ascii="Futura Medium" w:hAnsi="Futura Medium" w:cs="Futura Medium" w:hint="cs"/>
          <w:sz w:val="18"/>
          <w:szCs w:val="18"/>
        </w:rPr>
        <w:t>Una vez solventados los aspectos constitucionales que fueron observados por la Corte Constitucional del Ecuador, el Gobierno Nacional emitió el Decreto Ejecutivo No. 1137 del 2 de septiembre del 2020, disponiendo la recaudación anticipada de impuesto a la renta, en concordancia con lo cual el Servicio de Rentas Internas emitió la Resolución NAC-DGERCGC20-00000054 el 4 de septiembre de 2020, en donde se establece las normas para la recaudación anticipada de impuesto a la renta con cargo al ejercicio fiscal 2020, ordenada bajo este nuevo Decreto.</w:t>
      </w:r>
    </w:p>
    <w:p w14:paraId="134613F0" w14:textId="77777777" w:rsidR="007F718E" w:rsidRPr="002B3667" w:rsidRDefault="007F718E" w:rsidP="007F718E">
      <w:pPr>
        <w:pStyle w:val="ListParagraph"/>
        <w:ind w:left="990"/>
        <w:jc w:val="both"/>
        <w:rPr>
          <w:rFonts w:ascii="Futura Medium" w:hAnsi="Futura Medium" w:cs="Futura Medium"/>
          <w:sz w:val="18"/>
          <w:szCs w:val="18"/>
        </w:rPr>
      </w:pPr>
    </w:p>
    <w:p w14:paraId="0277A287" w14:textId="77777777" w:rsidR="007F718E" w:rsidRPr="002B3667" w:rsidRDefault="007F718E" w:rsidP="007F718E">
      <w:pPr>
        <w:ind w:left="990"/>
        <w:jc w:val="both"/>
        <w:rPr>
          <w:rFonts w:ascii="Futura Medium" w:hAnsi="Futura Medium" w:cs="Futura Medium"/>
          <w:sz w:val="18"/>
          <w:szCs w:val="18"/>
        </w:rPr>
      </w:pPr>
      <w:r w:rsidRPr="002B3667">
        <w:rPr>
          <w:rFonts w:ascii="Futura Medium" w:hAnsi="Futura Medium" w:cs="Futura Medium" w:hint="cs"/>
          <w:sz w:val="18"/>
          <w:szCs w:val="18"/>
        </w:rPr>
        <w:t>Se encuentran obligados a pagar el anticipo de impuesto a la renta, con cargo al ejercicio fiscal 2020, las personas naturales y sociedades, incluidos los establecimientos permanentes de sociedades extranjeras no residentes, que cumplan las siguientes condiciones:</w:t>
      </w:r>
    </w:p>
    <w:p w14:paraId="42A2BB55" w14:textId="77777777" w:rsidR="007F718E" w:rsidRPr="002B3667" w:rsidRDefault="007F718E" w:rsidP="007F718E">
      <w:pPr>
        <w:ind w:left="990"/>
        <w:jc w:val="both"/>
        <w:rPr>
          <w:rFonts w:ascii="Futura Medium" w:hAnsi="Futura Medium" w:cs="Futura Medium"/>
          <w:sz w:val="18"/>
          <w:szCs w:val="18"/>
        </w:rPr>
      </w:pPr>
    </w:p>
    <w:p w14:paraId="77F97EC0" w14:textId="77777777" w:rsidR="007F718E" w:rsidRPr="002B3667" w:rsidRDefault="007F718E" w:rsidP="00711BBE">
      <w:pPr>
        <w:pStyle w:val="ListParagraph"/>
        <w:numPr>
          <w:ilvl w:val="0"/>
          <w:numId w:val="37"/>
        </w:numPr>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Que obtengan ingresos gravados con impuesto a la renta, excepto los provenientes del trabajo en relación de dependencia;</w:t>
      </w:r>
    </w:p>
    <w:p w14:paraId="3980788C" w14:textId="77777777" w:rsidR="007F718E" w:rsidRPr="002B3667" w:rsidRDefault="007F718E" w:rsidP="007F718E">
      <w:pPr>
        <w:pStyle w:val="ListParagraph"/>
        <w:ind w:left="1710"/>
        <w:jc w:val="both"/>
        <w:rPr>
          <w:rFonts w:ascii="Futura Medium" w:hAnsi="Futura Medium" w:cs="Futura Medium"/>
          <w:sz w:val="18"/>
          <w:szCs w:val="18"/>
        </w:rPr>
      </w:pPr>
    </w:p>
    <w:p w14:paraId="109D62D0" w14:textId="77777777" w:rsidR="007F718E" w:rsidRPr="002B3667" w:rsidRDefault="007F718E" w:rsidP="00711BBE">
      <w:pPr>
        <w:pStyle w:val="ListParagraph"/>
        <w:numPr>
          <w:ilvl w:val="0"/>
          <w:numId w:val="37"/>
        </w:numPr>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Que hayan obtenido ingresos brutos en un monto igual o superior a US$5,000,000.00 (Cinco millones de dólares de los Estados Unidos de América) durante el ejercicio fiscal 2019; y,</w:t>
      </w:r>
    </w:p>
    <w:p w14:paraId="00E471C6" w14:textId="77777777" w:rsidR="007F718E" w:rsidRPr="002B3667" w:rsidRDefault="007F718E" w:rsidP="007F718E">
      <w:pPr>
        <w:pStyle w:val="ListParagraph"/>
        <w:ind w:left="1698"/>
        <w:rPr>
          <w:rFonts w:ascii="Futura Medium" w:hAnsi="Futura Medium" w:cs="Futura Medium"/>
          <w:sz w:val="18"/>
          <w:szCs w:val="18"/>
        </w:rPr>
      </w:pPr>
    </w:p>
    <w:p w14:paraId="56ED72D9" w14:textId="77777777" w:rsidR="007F718E" w:rsidRPr="002B3667" w:rsidRDefault="007F718E" w:rsidP="00711BBE">
      <w:pPr>
        <w:pStyle w:val="ListParagraph"/>
        <w:numPr>
          <w:ilvl w:val="0"/>
          <w:numId w:val="37"/>
        </w:numPr>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Que hayan obtenido utilidad contable durante el período enero a julio del 2020, excluyendo los ingresos y gastos del trabajo en relación de dependencia (para el caso de personas naturales).</w:t>
      </w:r>
    </w:p>
    <w:p w14:paraId="6E5BD854" w14:textId="77777777" w:rsidR="007F718E" w:rsidRPr="002B3667" w:rsidRDefault="007F718E" w:rsidP="007F718E">
      <w:pPr>
        <w:ind w:left="990"/>
        <w:jc w:val="both"/>
        <w:rPr>
          <w:rFonts w:ascii="Futura Medium" w:hAnsi="Futura Medium" w:cs="Futura Medium"/>
          <w:sz w:val="18"/>
          <w:szCs w:val="18"/>
        </w:rPr>
      </w:pPr>
    </w:p>
    <w:p w14:paraId="54871097" w14:textId="77777777" w:rsidR="007F718E" w:rsidRPr="002B3667" w:rsidRDefault="007F718E" w:rsidP="007F718E">
      <w:pPr>
        <w:ind w:left="990"/>
        <w:jc w:val="both"/>
        <w:rPr>
          <w:rFonts w:ascii="Futura Medium" w:hAnsi="Futura Medium" w:cs="Futura Medium"/>
          <w:sz w:val="18"/>
          <w:szCs w:val="18"/>
        </w:rPr>
      </w:pPr>
      <w:r w:rsidRPr="002B3667">
        <w:rPr>
          <w:rFonts w:ascii="Futura Medium" w:hAnsi="Futura Medium" w:cs="Futura Medium" w:hint="cs"/>
          <w:sz w:val="18"/>
          <w:szCs w:val="18"/>
        </w:rPr>
        <w:t>Para determinar el valor a pagar por concepto de anticipo de impuesto a la renta, se debe aplicar la siguiente fórmula con base a la utilidad contable generada de enero a julio del año 2020:</w:t>
      </w:r>
    </w:p>
    <w:p w14:paraId="5C945748" w14:textId="77777777" w:rsidR="007F718E" w:rsidRPr="002B3667" w:rsidRDefault="007F718E" w:rsidP="007F718E">
      <w:pPr>
        <w:ind w:left="990"/>
        <w:jc w:val="both"/>
        <w:rPr>
          <w:rFonts w:ascii="Futura Medium" w:hAnsi="Futura Medium" w:cs="Futura Medium"/>
          <w:sz w:val="18"/>
          <w:szCs w:val="18"/>
        </w:rPr>
      </w:pPr>
    </w:p>
    <w:p w14:paraId="41E54A9C" w14:textId="77777777" w:rsidR="007F718E" w:rsidRPr="002B3667" w:rsidRDefault="007F718E" w:rsidP="007F718E">
      <w:pPr>
        <w:ind w:left="990"/>
        <w:jc w:val="both"/>
        <w:rPr>
          <w:rFonts w:ascii="Futura Medium" w:hAnsi="Futura Medium" w:cs="Futura Medium"/>
          <w:sz w:val="18"/>
          <w:szCs w:val="18"/>
        </w:rPr>
      </w:pPr>
      <w:r w:rsidRPr="002B3667">
        <w:rPr>
          <w:rFonts w:ascii="Futura Medium" w:hAnsi="Futura Medium" w:cs="Futura Medium" w:hint="cs"/>
          <w:sz w:val="18"/>
          <w:szCs w:val="18"/>
        </w:rPr>
        <w:t>Anticipo Impuesto a la Renta 2020 = (85% de la UC * 25%) – RFIR2020</w:t>
      </w:r>
    </w:p>
    <w:p w14:paraId="146C1A44" w14:textId="77777777" w:rsidR="007F718E" w:rsidRPr="002B3667" w:rsidRDefault="007F718E" w:rsidP="007F718E">
      <w:pPr>
        <w:ind w:left="990"/>
        <w:jc w:val="both"/>
        <w:rPr>
          <w:rFonts w:ascii="Futura Medium" w:hAnsi="Futura Medium" w:cs="Futura Medium"/>
          <w:sz w:val="18"/>
          <w:szCs w:val="18"/>
        </w:rPr>
      </w:pPr>
    </w:p>
    <w:p w14:paraId="12386325" w14:textId="77777777" w:rsidR="007F718E" w:rsidRPr="002B3667" w:rsidRDefault="007F718E" w:rsidP="007F718E">
      <w:pPr>
        <w:ind w:left="990"/>
        <w:jc w:val="both"/>
        <w:rPr>
          <w:rFonts w:ascii="Futura Medium" w:hAnsi="Futura Medium" w:cs="Futura Medium"/>
          <w:sz w:val="18"/>
          <w:szCs w:val="18"/>
        </w:rPr>
      </w:pPr>
      <w:r w:rsidRPr="002B3667">
        <w:rPr>
          <w:rFonts w:ascii="Futura Medium" w:hAnsi="Futura Medium" w:cs="Futura Medium" w:hint="cs"/>
          <w:sz w:val="18"/>
          <w:szCs w:val="18"/>
        </w:rPr>
        <w:t>Donde:</w:t>
      </w:r>
    </w:p>
    <w:p w14:paraId="18403E03" w14:textId="77777777" w:rsidR="007F718E" w:rsidRPr="002B3667" w:rsidRDefault="007F718E" w:rsidP="007F718E">
      <w:pPr>
        <w:ind w:left="990"/>
        <w:jc w:val="both"/>
        <w:rPr>
          <w:rFonts w:ascii="Futura Medium" w:hAnsi="Futura Medium" w:cs="Futura Medium"/>
          <w:sz w:val="18"/>
          <w:szCs w:val="18"/>
        </w:rPr>
      </w:pPr>
    </w:p>
    <w:p w14:paraId="7397BC13" w14:textId="77777777" w:rsidR="007F718E" w:rsidRPr="002B3667" w:rsidRDefault="007F718E" w:rsidP="007F718E">
      <w:pPr>
        <w:ind w:left="990"/>
        <w:jc w:val="both"/>
        <w:rPr>
          <w:rFonts w:ascii="Futura Medium" w:hAnsi="Futura Medium" w:cs="Futura Medium"/>
          <w:sz w:val="18"/>
          <w:szCs w:val="18"/>
        </w:rPr>
      </w:pPr>
      <w:r w:rsidRPr="002B3667">
        <w:rPr>
          <w:rFonts w:ascii="Futura Medium" w:hAnsi="Futura Medium" w:cs="Futura Medium" w:hint="cs"/>
          <w:sz w:val="18"/>
          <w:szCs w:val="18"/>
        </w:rPr>
        <w:t>UC = Utilidad contable, antes de participación a trabajadores, obtenida de las operaciones efectuadas del 1 de enero al 31 julio 2020, de acuerdo a los estados financieros y conforme la normativa contable y financiera correspondiente.</w:t>
      </w:r>
    </w:p>
    <w:p w14:paraId="1F170D94" w14:textId="77777777" w:rsidR="007F718E" w:rsidRPr="002B3667" w:rsidRDefault="007F718E" w:rsidP="007F718E">
      <w:pPr>
        <w:ind w:left="990"/>
        <w:jc w:val="both"/>
        <w:rPr>
          <w:rFonts w:ascii="Futura Medium" w:hAnsi="Futura Medium" w:cs="Futura Medium"/>
          <w:sz w:val="18"/>
          <w:szCs w:val="18"/>
        </w:rPr>
      </w:pPr>
    </w:p>
    <w:p w14:paraId="5270B72A" w14:textId="77777777" w:rsidR="007F718E" w:rsidRPr="002B3667" w:rsidRDefault="007F718E" w:rsidP="007F718E">
      <w:pPr>
        <w:ind w:left="990"/>
        <w:jc w:val="both"/>
        <w:rPr>
          <w:rFonts w:ascii="Futura Medium" w:hAnsi="Futura Medium" w:cs="Futura Medium"/>
          <w:sz w:val="18"/>
          <w:szCs w:val="18"/>
        </w:rPr>
      </w:pPr>
      <w:r w:rsidRPr="002B3667">
        <w:rPr>
          <w:rFonts w:ascii="Futura Medium" w:hAnsi="Futura Medium" w:cs="Futura Medium" w:hint="cs"/>
          <w:sz w:val="18"/>
          <w:szCs w:val="18"/>
        </w:rPr>
        <w:t>RFIR2020 = Retenciones en la fuente de impuesto a la renta que le hayan efectuado al contribuyente del 1 de enero al 31 de julio 2020 y que puedan ser utilizadas como crédito tributario para el pago de impuesto a la renta.</w:t>
      </w:r>
    </w:p>
    <w:p w14:paraId="492F9C46" w14:textId="77777777" w:rsidR="007F718E" w:rsidRPr="002B3667" w:rsidRDefault="007F718E" w:rsidP="007F718E">
      <w:pPr>
        <w:ind w:left="990"/>
        <w:jc w:val="both"/>
        <w:rPr>
          <w:rFonts w:ascii="Futura Medium" w:hAnsi="Futura Medium" w:cs="Futura Medium"/>
          <w:sz w:val="18"/>
          <w:szCs w:val="18"/>
        </w:rPr>
      </w:pPr>
    </w:p>
    <w:p w14:paraId="428B175A" w14:textId="77777777" w:rsidR="007F718E" w:rsidRPr="002B3667" w:rsidRDefault="007F718E" w:rsidP="007F718E">
      <w:pPr>
        <w:ind w:left="990"/>
        <w:jc w:val="both"/>
        <w:rPr>
          <w:rFonts w:ascii="Futura Medium" w:hAnsi="Futura Medium" w:cs="Futura Medium"/>
          <w:sz w:val="18"/>
          <w:szCs w:val="18"/>
        </w:rPr>
      </w:pPr>
      <w:r w:rsidRPr="002B3667">
        <w:rPr>
          <w:rFonts w:ascii="Futura Medium" w:hAnsi="Futura Medium" w:cs="Futura Medium" w:hint="cs"/>
          <w:sz w:val="18"/>
          <w:szCs w:val="18"/>
        </w:rPr>
        <w:t>Los contribuyentes que no estarán obligados al pago del anticipo de impuesto a la renta con cargo al ejercicio fiscal 2020, son:</w:t>
      </w:r>
    </w:p>
    <w:p w14:paraId="6D0B9D14" w14:textId="77777777" w:rsidR="007F718E" w:rsidRPr="002B3667" w:rsidRDefault="007F718E" w:rsidP="007F718E">
      <w:pPr>
        <w:ind w:left="990"/>
        <w:jc w:val="both"/>
        <w:rPr>
          <w:rFonts w:ascii="Futura Medium" w:hAnsi="Futura Medium" w:cs="Futura Medium"/>
          <w:sz w:val="18"/>
          <w:szCs w:val="18"/>
        </w:rPr>
      </w:pPr>
    </w:p>
    <w:p w14:paraId="7195E9BF" w14:textId="77777777" w:rsidR="007F718E" w:rsidRPr="002B3667" w:rsidRDefault="007F718E" w:rsidP="00711BBE">
      <w:pPr>
        <w:pStyle w:val="ListParagraph"/>
        <w:numPr>
          <w:ilvl w:val="0"/>
          <w:numId w:val="38"/>
        </w:numPr>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Micro, pequeñas o medianas empresas;</w:t>
      </w:r>
    </w:p>
    <w:p w14:paraId="1F352A5E" w14:textId="77777777" w:rsidR="007F718E" w:rsidRPr="002B3667" w:rsidRDefault="007F718E" w:rsidP="00711BBE">
      <w:pPr>
        <w:pStyle w:val="ListParagraph"/>
        <w:numPr>
          <w:ilvl w:val="0"/>
          <w:numId w:val="38"/>
        </w:numPr>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Sujetos pasivos cuya totalidad de ingresos del año 2020, estén exentos del pago de impuesto a la renta, según las disposiciones legales;</w:t>
      </w:r>
    </w:p>
    <w:p w14:paraId="55A713DE" w14:textId="77777777" w:rsidR="007F718E" w:rsidRPr="002B3667" w:rsidRDefault="007F718E" w:rsidP="00711BBE">
      <w:pPr>
        <w:pStyle w:val="ListParagraph"/>
        <w:numPr>
          <w:ilvl w:val="0"/>
          <w:numId w:val="38"/>
        </w:numPr>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Tengan como domicilio tributario principal la provincia de Galápagos.</w:t>
      </w:r>
    </w:p>
    <w:p w14:paraId="05B1FC93" w14:textId="77777777" w:rsidR="007F718E" w:rsidRPr="002B3667" w:rsidRDefault="007F718E" w:rsidP="00711BBE">
      <w:pPr>
        <w:pStyle w:val="ListParagraph"/>
        <w:numPr>
          <w:ilvl w:val="0"/>
          <w:numId w:val="38"/>
        </w:numPr>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Que su actividad económica corresponda a:</w:t>
      </w:r>
    </w:p>
    <w:p w14:paraId="18334D79" w14:textId="77777777" w:rsidR="007F718E" w:rsidRPr="002B3667" w:rsidRDefault="007F718E" w:rsidP="00711BBE">
      <w:pPr>
        <w:pStyle w:val="ListParagraph"/>
        <w:numPr>
          <w:ilvl w:val="1"/>
          <w:numId w:val="38"/>
        </w:numPr>
        <w:ind w:left="2430"/>
        <w:contextualSpacing/>
        <w:jc w:val="both"/>
        <w:rPr>
          <w:rFonts w:ascii="Futura Medium" w:hAnsi="Futura Medium" w:cs="Futura Medium"/>
          <w:sz w:val="18"/>
          <w:szCs w:val="18"/>
        </w:rPr>
      </w:pPr>
      <w:r w:rsidRPr="002B3667">
        <w:rPr>
          <w:rFonts w:ascii="Futura Medium" w:hAnsi="Futura Medium" w:cs="Futura Medium" w:hint="cs"/>
          <w:sz w:val="18"/>
          <w:szCs w:val="18"/>
        </w:rPr>
        <w:t>Operación de líneas aéreas.</w:t>
      </w:r>
    </w:p>
    <w:p w14:paraId="032FEC09" w14:textId="77777777" w:rsidR="007F718E" w:rsidRPr="002B3667" w:rsidRDefault="007F718E" w:rsidP="00711BBE">
      <w:pPr>
        <w:pStyle w:val="ListParagraph"/>
        <w:numPr>
          <w:ilvl w:val="1"/>
          <w:numId w:val="38"/>
        </w:numPr>
        <w:ind w:left="2430"/>
        <w:contextualSpacing/>
        <w:jc w:val="both"/>
        <w:rPr>
          <w:rFonts w:ascii="Futura Medium" w:hAnsi="Futura Medium" w:cs="Futura Medium"/>
          <w:sz w:val="18"/>
          <w:szCs w:val="18"/>
        </w:rPr>
      </w:pPr>
      <w:r w:rsidRPr="002B3667">
        <w:rPr>
          <w:rFonts w:ascii="Futura Medium" w:hAnsi="Futura Medium" w:cs="Futura Medium" w:hint="cs"/>
          <w:sz w:val="18"/>
          <w:szCs w:val="18"/>
        </w:rPr>
        <w:t>Servicios turísticos de alojamiento y/o comidas.</w:t>
      </w:r>
    </w:p>
    <w:p w14:paraId="607EB6E9" w14:textId="77777777" w:rsidR="007F718E" w:rsidRPr="002B3667" w:rsidRDefault="007F718E" w:rsidP="00711BBE">
      <w:pPr>
        <w:pStyle w:val="ListParagraph"/>
        <w:numPr>
          <w:ilvl w:val="1"/>
          <w:numId w:val="38"/>
        </w:numPr>
        <w:ind w:left="2430"/>
        <w:contextualSpacing/>
        <w:jc w:val="both"/>
        <w:rPr>
          <w:rFonts w:ascii="Futura Medium" w:hAnsi="Futura Medium" w:cs="Futura Medium"/>
          <w:sz w:val="18"/>
          <w:szCs w:val="18"/>
        </w:rPr>
      </w:pPr>
      <w:r w:rsidRPr="002B3667">
        <w:rPr>
          <w:rFonts w:ascii="Futura Medium" w:hAnsi="Futura Medium" w:cs="Futura Medium" w:hint="cs"/>
          <w:sz w:val="18"/>
          <w:szCs w:val="18"/>
        </w:rPr>
        <w:t>Sector agrícola</w:t>
      </w:r>
    </w:p>
    <w:p w14:paraId="783BF7D6" w14:textId="77777777" w:rsidR="007F718E" w:rsidRPr="002B3667" w:rsidRDefault="007F718E" w:rsidP="00711BBE">
      <w:pPr>
        <w:pStyle w:val="ListParagraph"/>
        <w:numPr>
          <w:ilvl w:val="1"/>
          <w:numId w:val="38"/>
        </w:numPr>
        <w:ind w:left="2430"/>
        <w:contextualSpacing/>
        <w:jc w:val="both"/>
        <w:rPr>
          <w:rFonts w:ascii="Futura Medium" w:hAnsi="Futura Medium" w:cs="Futura Medium"/>
          <w:sz w:val="18"/>
          <w:szCs w:val="18"/>
        </w:rPr>
      </w:pPr>
      <w:r w:rsidRPr="002B3667">
        <w:rPr>
          <w:rFonts w:ascii="Futura Medium" w:hAnsi="Futura Medium" w:cs="Futura Medium" w:hint="cs"/>
          <w:sz w:val="18"/>
          <w:szCs w:val="18"/>
        </w:rPr>
        <w:t>Exportadores habituales de bienes, o que el 50% de sus ingresos corresponda a actividades de exportación de bienes</w:t>
      </w:r>
    </w:p>
    <w:p w14:paraId="2F9FD2DD" w14:textId="77777777" w:rsidR="007F718E" w:rsidRPr="002B3667" w:rsidRDefault="007F718E" w:rsidP="00711BBE">
      <w:pPr>
        <w:pStyle w:val="ListParagraph"/>
        <w:numPr>
          <w:ilvl w:val="1"/>
          <w:numId w:val="38"/>
        </w:numPr>
        <w:ind w:left="2430"/>
        <w:contextualSpacing/>
        <w:jc w:val="both"/>
        <w:rPr>
          <w:rFonts w:ascii="Futura Medium" w:hAnsi="Futura Medium" w:cs="Futura Medium"/>
          <w:sz w:val="18"/>
          <w:szCs w:val="18"/>
        </w:rPr>
      </w:pPr>
      <w:r w:rsidRPr="002B3667">
        <w:rPr>
          <w:rFonts w:ascii="Futura Medium" w:hAnsi="Futura Medium" w:cs="Futura Medium" w:hint="cs"/>
          <w:sz w:val="18"/>
          <w:szCs w:val="18"/>
        </w:rPr>
        <w:t>Sector acuícola</w:t>
      </w:r>
    </w:p>
    <w:p w14:paraId="21694785" w14:textId="77777777" w:rsidR="007F718E" w:rsidRPr="002B3667" w:rsidRDefault="007F718E" w:rsidP="007F718E">
      <w:pPr>
        <w:ind w:left="990"/>
        <w:jc w:val="both"/>
        <w:rPr>
          <w:rFonts w:ascii="Futura Medium" w:hAnsi="Futura Medium" w:cs="Futura Medium"/>
          <w:sz w:val="18"/>
          <w:szCs w:val="18"/>
        </w:rPr>
      </w:pPr>
    </w:p>
    <w:p w14:paraId="5EE98DFC" w14:textId="77777777" w:rsidR="007F718E" w:rsidRPr="002B3667" w:rsidRDefault="007F718E" w:rsidP="007F718E">
      <w:pPr>
        <w:ind w:left="990"/>
        <w:jc w:val="both"/>
        <w:rPr>
          <w:rFonts w:ascii="Futura Medium" w:hAnsi="Futura Medium" w:cs="Futura Medium"/>
          <w:sz w:val="18"/>
          <w:szCs w:val="18"/>
        </w:rPr>
      </w:pPr>
      <w:r w:rsidRPr="002B3667">
        <w:rPr>
          <w:rFonts w:ascii="Futura Medium" w:hAnsi="Futura Medium" w:cs="Futura Medium" w:hint="cs"/>
          <w:sz w:val="18"/>
          <w:szCs w:val="18"/>
        </w:rPr>
        <w:t>La declaración del anticipo del impuesto a la renta con cargo al año 2020, se debe efectuar a través del “Formulario de Pago del Anticipo de Impuesto a la Renta” (Formulario 115) y debió pagar hasta el 11 de septiembre del 2020 únicamente mediante débito automático. El anticipo no será susceptible de facilidades de pago y la falta de cumplimiento dará lugar al cálculo de intereses y multas, según las disposiciones tributarias.</w:t>
      </w:r>
    </w:p>
    <w:p w14:paraId="40F8E020" w14:textId="77777777" w:rsidR="007F718E" w:rsidRPr="002B3667" w:rsidRDefault="007F718E" w:rsidP="007F718E">
      <w:pPr>
        <w:ind w:left="990"/>
        <w:jc w:val="both"/>
        <w:rPr>
          <w:rFonts w:ascii="Futura Medium" w:hAnsi="Futura Medium" w:cs="Futura Medium"/>
          <w:sz w:val="18"/>
          <w:szCs w:val="18"/>
        </w:rPr>
      </w:pPr>
    </w:p>
    <w:p w14:paraId="26BB14D4" w14:textId="77777777" w:rsidR="007F718E" w:rsidRPr="002B3667" w:rsidRDefault="007F718E" w:rsidP="007F718E">
      <w:pPr>
        <w:ind w:left="990"/>
        <w:jc w:val="both"/>
        <w:rPr>
          <w:rFonts w:ascii="Futura Medium" w:hAnsi="Futura Medium" w:cs="Futura Medium"/>
          <w:sz w:val="18"/>
          <w:szCs w:val="18"/>
        </w:rPr>
      </w:pPr>
      <w:r w:rsidRPr="002B3667">
        <w:rPr>
          <w:rFonts w:ascii="Futura Medium" w:hAnsi="Futura Medium" w:cs="Futura Medium" w:hint="cs"/>
          <w:sz w:val="18"/>
          <w:szCs w:val="18"/>
        </w:rPr>
        <w:t>El anticipo constituye crédito tributario para el pago del impuesto a la renta correspondiente al ejercicio fiscal 2020. Si el valor del anticipo es mayor al impuesto a la renta causado, el contribuyente podrá solicitar la devolución de lo pagado en exceso o podrá utilizarlo como crédito tributario para el pago del impuesto a la renta de los tres ejercicios fiscales siguientes.</w:t>
      </w:r>
    </w:p>
    <w:p w14:paraId="06E07DE6" w14:textId="77777777" w:rsidR="007F718E" w:rsidRPr="002B3667" w:rsidRDefault="007F718E" w:rsidP="007F718E">
      <w:pPr>
        <w:pStyle w:val="ListParagraph"/>
        <w:ind w:left="990"/>
        <w:jc w:val="both"/>
        <w:rPr>
          <w:rFonts w:ascii="Futura Medium" w:hAnsi="Futura Medium" w:cs="Futura Medium"/>
          <w:sz w:val="18"/>
          <w:szCs w:val="18"/>
        </w:rPr>
      </w:pPr>
    </w:p>
    <w:p w14:paraId="6D4A88A4" w14:textId="77777777" w:rsidR="007F718E" w:rsidRPr="002B3667" w:rsidRDefault="007F718E" w:rsidP="007F718E">
      <w:pPr>
        <w:pStyle w:val="ListParagraph"/>
        <w:widowControl w:val="0"/>
        <w:tabs>
          <w:tab w:val="left" w:pos="7655"/>
        </w:tabs>
        <w:autoSpaceDE w:val="0"/>
        <w:autoSpaceDN w:val="0"/>
        <w:adjustRightInd w:val="0"/>
        <w:ind w:left="990" w:right="-2"/>
        <w:jc w:val="both"/>
        <w:rPr>
          <w:rFonts w:ascii="Futura Medium" w:hAnsi="Futura Medium" w:cs="Futura Medium"/>
          <w:sz w:val="18"/>
          <w:szCs w:val="18"/>
          <w:u w:val="single"/>
        </w:rPr>
      </w:pPr>
      <w:r w:rsidRPr="002B3667">
        <w:rPr>
          <w:rFonts w:ascii="Futura Medium" w:hAnsi="Futura Medium" w:cs="Futura Medium" w:hint="cs"/>
          <w:sz w:val="18"/>
          <w:szCs w:val="18"/>
          <w:u w:val="single"/>
        </w:rPr>
        <w:t>Precios de transferencia</w:t>
      </w:r>
    </w:p>
    <w:p w14:paraId="5F68DC3C" w14:textId="77777777" w:rsidR="007F718E" w:rsidRPr="002B3667" w:rsidRDefault="007F718E" w:rsidP="007F718E">
      <w:pPr>
        <w:pStyle w:val="ListParagraph"/>
        <w:widowControl w:val="0"/>
        <w:tabs>
          <w:tab w:val="left" w:pos="7655"/>
        </w:tabs>
        <w:autoSpaceDE w:val="0"/>
        <w:autoSpaceDN w:val="0"/>
        <w:adjustRightInd w:val="0"/>
        <w:ind w:left="990" w:right="-2"/>
        <w:jc w:val="both"/>
        <w:rPr>
          <w:rFonts w:ascii="Futura Medium" w:hAnsi="Futura Medium" w:cs="Futura Medium"/>
          <w:sz w:val="18"/>
          <w:szCs w:val="18"/>
        </w:rPr>
      </w:pPr>
      <w:r w:rsidRPr="002B3667">
        <w:rPr>
          <w:rFonts w:ascii="Futura Medium" w:hAnsi="Futura Medium" w:cs="Futura Medium" w:hint="cs"/>
          <w:sz w:val="18"/>
          <w:szCs w:val="18"/>
        </w:rPr>
        <w:t xml:space="preserve"> </w:t>
      </w:r>
    </w:p>
    <w:p w14:paraId="54D5CFEC" w14:textId="77777777" w:rsidR="007F718E" w:rsidRPr="002B3667" w:rsidRDefault="007F718E" w:rsidP="007F718E">
      <w:pPr>
        <w:pStyle w:val="ListParagraph"/>
        <w:widowControl w:val="0"/>
        <w:tabs>
          <w:tab w:val="left" w:pos="7655"/>
        </w:tabs>
        <w:autoSpaceDE w:val="0"/>
        <w:autoSpaceDN w:val="0"/>
        <w:adjustRightInd w:val="0"/>
        <w:ind w:left="990" w:right="-2"/>
        <w:jc w:val="both"/>
        <w:rPr>
          <w:rFonts w:ascii="Futura Medium" w:eastAsia="MS Mincho" w:hAnsi="Futura Medium" w:cs="Futura Medium"/>
          <w:sz w:val="18"/>
          <w:szCs w:val="18"/>
        </w:rPr>
      </w:pPr>
      <w:r w:rsidRPr="002B3667">
        <w:rPr>
          <w:rFonts w:ascii="Futura Medium" w:hAnsi="Futura Medium" w:cs="Futura Medium" w:hint="cs"/>
          <w:sz w:val="18"/>
          <w:szCs w:val="18"/>
        </w:rPr>
        <w:t xml:space="preserve">De acuerdo a disposiciones tributarias, mediante Resolución No. NACDGERCGC15-00000455, publicada en el Segundo Suplemento del Registro Oficial No. 511 del 29 de mayo de 2015, se establece: ¨Que los sujetos pasivos del Impuesto a la Renta que, no estando exentos de la aplicación del régimen de precios de transferencia conforme a la Ley de Régimen Tributario Interno, dentro de un mismo período fiscal hayan efectuado operaciones con partes relacionadas en un monto acumulado superior a US$. 3'000.000, deberán presentar el Anexo de Operaciones con Partes Relacionadas. Si tal monto es superior a los US$. 15'000.000, dichos sujetos pasivos deberán presentar, adicionalmente al Anexo de Operaciones con Partes Relacionadas, el Informe Integral de Precios de Transferencia ̈. </w:t>
      </w:r>
    </w:p>
    <w:p w14:paraId="299680AE" w14:textId="77777777" w:rsidR="007F718E" w:rsidRPr="002B3667" w:rsidRDefault="007F718E" w:rsidP="007F718E">
      <w:pPr>
        <w:pStyle w:val="ListParagraph"/>
        <w:widowControl w:val="0"/>
        <w:tabs>
          <w:tab w:val="left" w:pos="7655"/>
        </w:tabs>
        <w:autoSpaceDE w:val="0"/>
        <w:autoSpaceDN w:val="0"/>
        <w:adjustRightInd w:val="0"/>
        <w:ind w:left="0" w:right="-2"/>
        <w:jc w:val="both"/>
        <w:rPr>
          <w:rFonts w:ascii="Futura Medium" w:hAnsi="Futura Medium" w:cs="Futura Medium"/>
          <w:sz w:val="18"/>
          <w:szCs w:val="18"/>
        </w:rPr>
      </w:pPr>
    </w:p>
    <w:p w14:paraId="4E7FB007" w14:textId="0DD354ED" w:rsidR="007F718E" w:rsidRDefault="007F718E" w:rsidP="007F718E">
      <w:pPr>
        <w:pStyle w:val="ListParagraph"/>
        <w:ind w:left="990"/>
        <w:jc w:val="both"/>
        <w:rPr>
          <w:rFonts w:ascii="Futura Medium" w:hAnsi="Futura Medium" w:cs="Futura Medium"/>
          <w:sz w:val="18"/>
          <w:szCs w:val="18"/>
          <w:u w:val="single"/>
        </w:rPr>
      </w:pPr>
      <w:commentRangeStart w:id="41"/>
      <w:r w:rsidRPr="002B3667">
        <w:rPr>
          <w:rFonts w:ascii="Futura Medium" w:hAnsi="Futura Medium" w:cs="Futura Medium" w:hint="cs"/>
          <w:sz w:val="18"/>
          <w:szCs w:val="18"/>
          <w:highlight w:val="yellow"/>
        </w:rPr>
        <w:t>Al 31 de diciembre del 2020, las operaciones de la Compañía no superan los montos antes indicados, por consiguiente, no tiene la obligación de presentar el anexo de operaciones con partes relacionadas ni el informe integral de precios de transferencia</w:t>
      </w:r>
      <w:commentRangeEnd w:id="41"/>
      <w:r w:rsidR="006B7E49">
        <w:rPr>
          <w:rStyle w:val="CommentReference"/>
          <w:lang w:val="es-EC"/>
        </w:rPr>
        <w:commentReference w:id="41"/>
      </w:r>
      <w:r w:rsidRPr="002B3667">
        <w:rPr>
          <w:rFonts w:ascii="Futura Medium" w:hAnsi="Futura Medium" w:cs="Futura Medium" w:hint="cs"/>
          <w:sz w:val="18"/>
          <w:szCs w:val="18"/>
          <w:highlight w:val="yellow"/>
        </w:rPr>
        <w:t>.</w:t>
      </w:r>
    </w:p>
    <w:p w14:paraId="7C6D0509" w14:textId="77777777" w:rsidR="007F718E" w:rsidRDefault="007F718E" w:rsidP="007F718E">
      <w:pPr>
        <w:pStyle w:val="ListParagraph"/>
        <w:ind w:left="990"/>
        <w:jc w:val="both"/>
        <w:rPr>
          <w:rFonts w:ascii="Futura Medium" w:hAnsi="Futura Medium" w:cs="Futura Medium"/>
          <w:sz w:val="18"/>
          <w:szCs w:val="18"/>
          <w:u w:val="single"/>
        </w:rPr>
      </w:pPr>
    </w:p>
    <w:p w14:paraId="3BCA8BD3" w14:textId="77777777" w:rsidR="00862708" w:rsidRPr="00862708" w:rsidRDefault="00862708" w:rsidP="00711BBE">
      <w:pPr>
        <w:pStyle w:val="ListParagraph"/>
        <w:numPr>
          <w:ilvl w:val="0"/>
          <w:numId w:val="16"/>
        </w:numPr>
        <w:jc w:val="both"/>
        <w:rPr>
          <w:rFonts w:ascii="Futura Medium" w:hAnsi="Futura Medium" w:cs="Futura Medium"/>
          <w:sz w:val="18"/>
          <w:szCs w:val="18"/>
          <w:u w:val="single"/>
        </w:rPr>
      </w:pPr>
      <w:r w:rsidRPr="00862708">
        <w:rPr>
          <w:rFonts w:ascii="Futura Medium" w:hAnsi="Futura Medium" w:cs="Futura Medium" w:hint="cs"/>
          <w:sz w:val="18"/>
          <w:szCs w:val="18"/>
          <w:u w:val="single"/>
        </w:rPr>
        <w:t>Reformas tributarias – 2020</w:t>
      </w:r>
    </w:p>
    <w:p w14:paraId="02E72DB4" w14:textId="1039C5D4" w:rsidR="007F718E" w:rsidRDefault="007F718E" w:rsidP="00862708">
      <w:pPr>
        <w:pStyle w:val="ListParagraph"/>
        <w:ind w:left="990"/>
        <w:jc w:val="both"/>
        <w:rPr>
          <w:rFonts w:ascii="Futura Medium" w:hAnsi="Futura Medium" w:cs="Futura Medium"/>
          <w:sz w:val="18"/>
          <w:szCs w:val="18"/>
          <w:u w:val="single"/>
        </w:rPr>
      </w:pPr>
    </w:p>
    <w:p w14:paraId="284AB51D" w14:textId="77777777" w:rsidR="00862708" w:rsidRPr="002B3667" w:rsidRDefault="00862708" w:rsidP="00862708">
      <w:pPr>
        <w:widowControl w:val="0"/>
        <w:tabs>
          <w:tab w:val="left" w:pos="220"/>
          <w:tab w:val="left" w:pos="720"/>
        </w:tabs>
        <w:autoSpaceDE w:val="0"/>
        <w:autoSpaceDN w:val="0"/>
        <w:adjustRightInd w:val="0"/>
        <w:spacing w:after="240"/>
        <w:ind w:left="990"/>
        <w:jc w:val="both"/>
        <w:rPr>
          <w:rFonts w:ascii="Futura Medium" w:hAnsi="Futura Medium" w:cs="Futura Medium"/>
          <w:sz w:val="18"/>
          <w:szCs w:val="18"/>
        </w:rPr>
      </w:pPr>
      <w:r w:rsidRPr="002B3667">
        <w:rPr>
          <w:rFonts w:ascii="Futura Medium" w:hAnsi="Futura Medium" w:cs="Futura Medium" w:hint="cs"/>
          <w:sz w:val="18"/>
          <w:szCs w:val="18"/>
        </w:rPr>
        <w:t>El 31 de diciembre de 2019 se publicó la Ley de Simplicidad y Progresividad Tributaria (“Ley”), la cual estará vigente y aplicable desde el mismo 31 de diciembre de 2019. Un resumen de los principales cambios a continuación:</w:t>
      </w:r>
    </w:p>
    <w:p w14:paraId="5512EEE1" w14:textId="77777777" w:rsidR="00862708" w:rsidRPr="002B3667" w:rsidRDefault="00862708" w:rsidP="00862708">
      <w:pPr>
        <w:widowControl w:val="0"/>
        <w:autoSpaceDE w:val="0"/>
        <w:autoSpaceDN w:val="0"/>
        <w:adjustRightInd w:val="0"/>
        <w:spacing w:after="24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Contribución única y temporal sobre los ingresos </w:t>
      </w:r>
    </w:p>
    <w:p w14:paraId="5263034E" w14:textId="77777777" w:rsidR="00862708" w:rsidRPr="002B3667" w:rsidRDefault="00862708" w:rsidP="00711BBE">
      <w:pPr>
        <w:pStyle w:val="ListParagraph"/>
        <w:widowControl w:val="0"/>
        <w:numPr>
          <w:ilvl w:val="0"/>
          <w:numId w:val="40"/>
        </w:numPr>
        <w:tabs>
          <w:tab w:val="left" w:pos="220"/>
          <w:tab w:val="left" w:pos="720"/>
        </w:tabs>
        <w:autoSpaceDE w:val="0"/>
        <w:autoSpaceDN w:val="0"/>
        <w:adjustRightInd w:val="0"/>
        <w:spacing w:after="240"/>
        <w:ind w:left="1710"/>
        <w:contextualSpacing/>
        <w:jc w:val="both"/>
        <w:rPr>
          <w:rFonts w:ascii="Futura Medium" w:eastAsia="MS Mincho" w:hAnsi="Futura Medium" w:cs="Futura Medium"/>
          <w:sz w:val="18"/>
          <w:szCs w:val="18"/>
        </w:rPr>
      </w:pPr>
      <w:r w:rsidRPr="002B3667">
        <w:rPr>
          <w:rFonts w:ascii="Futura Medium" w:hAnsi="Futura Medium" w:cs="Futura Medium" w:hint="cs"/>
          <w:sz w:val="18"/>
          <w:szCs w:val="18"/>
        </w:rPr>
        <w:t>Se establece una contribución única y temporal para los ejercicios fiscales 2020, 2021 y 2022 para todas las sociedades que hayan generado ingresos gravados iguales o superiores a US$. 1.000.000 en el ejercicio fiscal 2018 y que será calculado en base a una tabla progresiva que va desde el 0,10% al 0,20%.</w:t>
      </w:r>
    </w:p>
    <w:p w14:paraId="015A957B" w14:textId="77777777" w:rsidR="00332CCE" w:rsidRDefault="00332CCE" w:rsidP="00332CCE">
      <w:pPr>
        <w:pStyle w:val="ListParagraph"/>
        <w:widowControl w:val="0"/>
        <w:tabs>
          <w:tab w:val="left" w:pos="220"/>
          <w:tab w:val="left" w:pos="720"/>
        </w:tabs>
        <w:autoSpaceDE w:val="0"/>
        <w:autoSpaceDN w:val="0"/>
        <w:adjustRightInd w:val="0"/>
        <w:spacing w:after="240"/>
        <w:ind w:left="1710"/>
        <w:contextualSpacing/>
        <w:jc w:val="both"/>
        <w:rPr>
          <w:rFonts w:ascii="Futura Medium" w:eastAsia="MS Mincho" w:hAnsi="Futura Medium" w:cs="Futura Medium"/>
          <w:sz w:val="18"/>
          <w:szCs w:val="18"/>
        </w:rPr>
      </w:pPr>
    </w:p>
    <w:p w14:paraId="1FEC3050" w14:textId="2361FE04" w:rsidR="00862708" w:rsidRPr="002B3667" w:rsidRDefault="00862708" w:rsidP="00711BBE">
      <w:pPr>
        <w:pStyle w:val="ListParagraph"/>
        <w:widowControl w:val="0"/>
        <w:numPr>
          <w:ilvl w:val="0"/>
          <w:numId w:val="40"/>
        </w:numPr>
        <w:tabs>
          <w:tab w:val="left" w:pos="220"/>
          <w:tab w:val="left" w:pos="720"/>
        </w:tabs>
        <w:autoSpaceDE w:val="0"/>
        <w:autoSpaceDN w:val="0"/>
        <w:adjustRightInd w:val="0"/>
        <w:spacing w:after="240"/>
        <w:ind w:left="1710"/>
        <w:contextualSpacing/>
        <w:jc w:val="both"/>
        <w:rPr>
          <w:rFonts w:ascii="Futura Medium" w:eastAsia="MS Mincho" w:hAnsi="Futura Medium" w:cs="Futura Medium"/>
          <w:sz w:val="18"/>
          <w:szCs w:val="18"/>
        </w:rPr>
      </w:pPr>
      <w:r w:rsidRPr="002B3667">
        <w:rPr>
          <w:rFonts w:ascii="Futura Medium" w:eastAsia="MS Mincho" w:hAnsi="Futura Medium" w:cs="Futura Medium" w:hint="cs"/>
          <w:sz w:val="18"/>
          <w:szCs w:val="18"/>
        </w:rPr>
        <w:t>Son sujetos pasivos de la Contribución las sociedades, incluidas las sucursales de sociedades extranjeras residentes en el país y los establecimientos permanentes de sociedades extranjeras no residentes. No son sujetos pasivos las empresas públicas. Las empresas mixtas deben calcular la Contribución sobre la parte que represente aportación privada.</w:t>
      </w:r>
    </w:p>
    <w:p w14:paraId="2F57B007" w14:textId="77777777" w:rsidR="00332CCE" w:rsidRDefault="00332CCE" w:rsidP="00332CCE">
      <w:pPr>
        <w:pStyle w:val="ListParagraph"/>
        <w:widowControl w:val="0"/>
        <w:tabs>
          <w:tab w:val="left" w:pos="220"/>
          <w:tab w:val="left" w:pos="720"/>
        </w:tabs>
        <w:autoSpaceDE w:val="0"/>
        <w:autoSpaceDN w:val="0"/>
        <w:adjustRightInd w:val="0"/>
        <w:spacing w:after="240"/>
        <w:ind w:left="1710"/>
        <w:contextualSpacing/>
        <w:jc w:val="both"/>
        <w:rPr>
          <w:rFonts w:ascii="Futura Medium" w:hAnsi="Futura Medium" w:cs="Futura Medium"/>
          <w:sz w:val="18"/>
          <w:szCs w:val="18"/>
        </w:rPr>
      </w:pPr>
    </w:p>
    <w:p w14:paraId="5DEA167E" w14:textId="0B2541BD" w:rsidR="00862708" w:rsidRPr="002B3667" w:rsidRDefault="00862708" w:rsidP="00711BBE">
      <w:pPr>
        <w:pStyle w:val="ListParagraph"/>
        <w:widowControl w:val="0"/>
        <w:numPr>
          <w:ilvl w:val="0"/>
          <w:numId w:val="40"/>
        </w:numPr>
        <w:tabs>
          <w:tab w:val="left" w:pos="220"/>
          <w:tab w:val="left" w:pos="720"/>
        </w:tabs>
        <w:autoSpaceDE w:val="0"/>
        <w:autoSpaceDN w:val="0"/>
        <w:adjustRightInd w:val="0"/>
        <w:spacing w:after="240"/>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El pago de esta contribución se podrá realizar hasta el 31 de marzo de cada ejercicio fiscal.</w:t>
      </w:r>
    </w:p>
    <w:p w14:paraId="786DC35A" w14:textId="77777777" w:rsidR="00862708" w:rsidRPr="002B3667" w:rsidRDefault="00862708" w:rsidP="00862708">
      <w:pPr>
        <w:pStyle w:val="ListParagraph"/>
        <w:ind w:left="1698"/>
        <w:rPr>
          <w:rFonts w:ascii="Futura Medium" w:hAnsi="Futura Medium" w:cs="Futura Medium"/>
          <w:sz w:val="18"/>
          <w:szCs w:val="18"/>
        </w:rPr>
      </w:pPr>
    </w:p>
    <w:p w14:paraId="25EC3CE6" w14:textId="77777777" w:rsidR="00862708" w:rsidRPr="002B3667" w:rsidRDefault="00862708" w:rsidP="00711BBE">
      <w:pPr>
        <w:pStyle w:val="ListParagraph"/>
        <w:widowControl w:val="0"/>
        <w:numPr>
          <w:ilvl w:val="0"/>
          <w:numId w:val="40"/>
        </w:numPr>
        <w:tabs>
          <w:tab w:val="left" w:pos="220"/>
          <w:tab w:val="left" w:pos="720"/>
        </w:tabs>
        <w:autoSpaceDE w:val="0"/>
        <w:autoSpaceDN w:val="0"/>
        <w:adjustRightInd w:val="0"/>
        <w:spacing w:after="240"/>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El pago no constituye crédito tributario ni es gasto deducible de los periodos.</w:t>
      </w:r>
    </w:p>
    <w:p w14:paraId="72E8F7ED" w14:textId="77777777" w:rsidR="00862708" w:rsidRPr="002B3667" w:rsidRDefault="00862708" w:rsidP="00862708">
      <w:pPr>
        <w:pStyle w:val="ListParagraph"/>
        <w:ind w:left="1698"/>
        <w:rPr>
          <w:rFonts w:ascii="Futura Medium" w:hAnsi="Futura Medium" w:cs="Futura Medium"/>
          <w:sz w:val="18"/>
          <w:szCs w:val="18"/>
        </w:rPr>
      </w:pPr>
    </w:p>
    <w:p w14:paraId="6E7C3E06" w14:textId="77777777" w:rsidR="00862708" w:rsidRPr="002B3667" w:rsidRDefault="00862708" w:rsidP="00862708">
      <w:pPr>
        <w:widowControl w:val="0"/>
        <w:tabs>
          <w:tab w:val="left" w:pos="220"/>
          <w:tab w:val="left" w:pos="720"/>
        </w:tabs>
        <w:autoSpaceDE w:val="0"/>
        <w:autoSpaceDN w:val="0"/>
        <w:adjustRightInd w:val="0"/>
        <w:spacing w:after="240"/>
        <w:ind w:left="990"/>
        <w:jc w:val="both"/>
        <w:rPr>
          <w:rFonts w:ascii="Futura Medium" w:hAnsi="Futura Medium" w:cs="Futura Medium"/>
          <w:sz w:val="18"/>
          <w:szCs w:val="18"/>
        </w:rPr>
      </w:pPr>
    </w:p>
    <w:p w14:paraId="2F6460FF" w14:textId="77777777" w:rsidR="00862708" w:rsidRPr="002B3667" w:rsidRDefault="00862708" w:rsidP="00862708">
      <w:pPr>
        <w:widowControl w:val="0"/>
        <w:tabs>
          <w:tab w:val="left" w:pos="220"/>
          <w:tab w:val="left" w:pos="720"/>
        </w:tabs>
        <w:autoSpaceDE w:val="0"/>
        <w:autoSpaceDN w:val="0"/>
        <w:adjustRightInd w:val="0"/>
        <w:spacing w:after="24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Dividendos </w:t>
      </w:r>
    </w:p>
    <w:p w14:paraId="38E9D102" w14:textId="77777777" w:rsidR="00862708" w:rsidRPr="002B3667" w:rsidRDefault="00862708" w:rsidP="00711BBE">
      <w:pPr>
        <w:pStyle w:val="ListParagraph"/>
        <w:widowControl w:val="0"/>
        <w:numPr>
          <w:ilvl w:val="0"/>
          <w:numId w:val="40"/>
        </w:numPr>
        <w:tabs>
          <w:tab w:val="left" w:pos="0"/>
        </w:tabs>
        <w:autoSpaceDE w:val="0"/>
        <w:autoSpaceDN w:val="0"/>
        <w:adjustRightInd w:val="0"/>
        <w:spacing w:after="240"/>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Se considerarán como ingresos gravados los dividendos distribuidos a sociedades extranjeras y personas naturales no residentes en el Ecuador en 40% del valor distribuido sobre el cual se realizará una retención en la fuente del 25% o 35% (en casos de Paraísos Fiscales), los cuales serían equivalentes al 10% y/o 14% de retención sobre el valor bruto distribuido.</w:t>
      </w:r>
    </w:p>
    <w:p w14:paraId="181C1F48" w14:textId="77777777" w:rsidR="00332CCE" w:rsidRDefault="00332CCE" w:rsidP="00332CCE">
      <w:pPr>
        <w:pStyle w:val="ListParagraph"/>
        <w:widowControl w:val="0"/>
        <w:tabs>
          <w:tab w:val="left" w:pos="0"/>
          <w:tab w:val="left" w:pos="220"/>
        </w:tabs>
        <w:autoSpaceDE w:val="0"/>
        <w:autoSpaceDN w:val="0"/>
        <w:adjustRightInd w:val="0"/>
        <w:spacing w:after="240"/>
        <w:ind w:left="1710"/>
        <w:contextualSpacing/>
        <w:jc w:val="both"/>
        <w:rPr>
          <w:rFonts w:ascii="Futura Medium" w:hAnsi="Futura Medium" w:cs="Futura Medium"/>
          <w:sz w:val="18"/>
          <w:szCs w:val="18"/>
        </w:rPr>
      </w:pPr>
    </w:p>
    <w:p w14:paraId="1D8CB496" w14:textId="27703E8B" w:rsidR="00862708" w:rsidRPr="002B3667" w:rsidRDefault="00862708" w:rsidP="00711BBE">
      <w:pPr>
        <w:pStyle w:val="ListParagraph"/>
        <w:widowControl w:val="0"/>
        <w:numPr>
          <w:ilvl w:val="0"/>
          <w:numId w:val="40"/>
        </w:numPr>
        <w:tabs>
          <w:tab w:val="left" w:pos="0"/>
          <w:tab w:val="left" w:pos="220"/>
        </w:tabs>
        <w:autoSpaceDE w:val="0"/>
        <w:autoSpaceDN w:val="0"/>
        <w:adjustRightInd w:val="0"/>
        <w:spacing w:after="240"/>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Los dividendos distribuidos a personas naturales residentes en el Ecuador estarán gravados en el 40% y estarán sujetos a retención en la fuente hasta el 25% conforme a la Resolución que emita el Servicio de Rentas Internas.  Sin embargo, se elimina el crédito tributario por dividendos gravados para las personas naturales residentes en el Ecuador que sean accionistas o beneficiarios efectivos de compañías ecuatorianas.</w:t>
      </w:r>
    </w:p>
    <w:p w14:paraId="39F8A8E6" w14:textId="77777777" w:rsidR="00862708" w:rsidRPr="002B3667" w:rsidRDefault="00862708" w:rsidP="00862708">
      <w:pPr>
        <w:pStyle w:val="ListParagraph"/>
        <w:ind w:left="1698"/>
        <w:rPr>
          <w:rFonts w:ascii="Futura Medium" w:hAnsi="Futura Medium" w:cs="Futura Medium"/>
          <w:sz w:val="18"/>
          <w:szCs w:val="18"/>
        </w:rPr>
      </w:pPr>
    </w:p>
    <w:p w14:paraId="13744132" w14:textId="77777777" w:rsidR="00862708" w:rsidRPr="002B3667" w:rsidRDefault="00862708" w:rsidP="00711BBE">
      <w:pPr>
        <w:pStyle w:val="ListParagraph"/>
        <w:widowControl w:val="0"/>
        <w:numPr>
          <w:ilvl w:val="0"/>
          <w:numId w:val="40"/>
        </w:numPr>
        <w:tabs>
          <w:tab w:val="left" w:pos="0"/>
          <w:tab w:val="left" w:pos="220"/>
          <w:tab w:val="decimal" w:pos="360"/>
        </w:tabs>
        <w:autoSpaceDE w:val="0"/>
        <w:autoSpaceDN w:val="0"/>
        <w:adjustRightInd w:val="0"/>
        <w:spacing w:after="240"/>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Los dividendos distribuidos para sociedades nacionales seguirán exentos del impuesto a la renta.</w:t>
      </w:r>
    </w:p>
    <w:p w14:paraId="6DF5D322" w14:textId="77777777" w:rsidR="00862708" w:rsidRPr="002B3667" w:rsidRDefault="00862708" w:rsidP="00711BBE">
      <w:pPr>
        <w:widowControl w:val="0"/>
        <w:numPr>
          <w:ilvl w:val="0"/>
          <w:numId w:val="39"/>
        </w:numPr>
        <w:tabs>
          <w:tab w:val="left" w:pos="0"/>
          <w:tab w:val="left" w:pos="220"/>
        </w:tabs>
        <w:autoSpaceDE w:val="0"/>
        <w:autoSpaceDN w:val="0"/>
        <w:adjustRightInd w:val="0"/>
        <w:spacing w:after="240"/>
        <w:ind w:left="990" w:firstLine="0"/>
        <w:jc w:val="both"/>
        <w:rPr>
          <w:rFonts w:ascii="Futura Medium" w:hAnsi="Futura Medium" w:cs="Futura Medium"/>
          <w:i/>
          <w:sz w:val="18"/>
          <w:szCs w:val="18"/>
        </w:rPr>
      </w:pPr>
      <w:r w:rsidRPr="002B3667">
        <w:rPr>
          <w:rFonts w:ascii="Futura Medium" w:hAnsi="Futura Medium" w:cs="Futura Medium" w:hint="cs"/>
          <w:i/>
          <w:sz w:val="18"/>
          <w:szCs w:val="18"/>
        </w:rPr>
        <w:t xml:space="preserve">Ingresos exentos </w:t>
      </w:r>
    </w:p>
    <w:p w14:paraId="0AB1B37E" w14:textId="77777777" w:rsidR="00862708" w:rsidRPr="002B3667" w:rsidRDefault="00862708" w:rsidP="00711BBE">
      <w:pPr>
        <w:pStyle w:val="ListParagraph"/>
        <w:widowControl w:val="0"/>
        <w:numPr>
          <w:ilvl w:val="0"/>
          <w:numId w:val="40"/>
        </w:numPr>
        <w:tabs>
          <w:tab w:val="left" w:pos="220"/>
        </w:tabs>
        <w:autoSpaceDE w:val="0"/>
        <w:autoSpaceDN w:val="0"/>
        <w:adjustRightInd w:val="0"/>
        <w:spacing w:after="240"/>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Los pagos parciales por rendimientos financieros en un periodo menor a 360 días serán considerados como ingresos exentos, siempre que se haya cumplido con todos los requisitos legales para su exención.</w:t>
      </w:r>
    </w:p>
    <w:p w14:paraId="60A64A38" w14:textId="77777777" w:rsidR="004B737E" w:rsidRDefault="004B737E" w:rsidP="004B737E">
      <w:pPr>
        <w:pStyle w:val="ListParagraph"/>
        <w:widowControl w:val="0"/>
        <w:tabs>
          <w:tab w:val="left" w:pos="220"/>
        </w:tabs>
        <w:autoSpaceDE w:val="0"/>
        <w:autoSpaceDN w:val="0"/>
        <w:adjustRightInd w:val="0"/>
        <w:spacing w:after="240"/>
        <w:ind w:left="1710"/>
        <w:contextualSpacing/>
        <w:jc w:val="both"/>
        <w:rPr>
          <w:rFonts w:ascii="Futura Medium" w:hAnsi="Futura Medium" w:cs="Futura Medium"/>
          <w:sz w:val="18"/>
          <w:szCs w:val="18"/>
        </w:rPr>
      </w:pPr>
    </w:p>
    <w:p w14:paraId="4C7EF0B6" w14:textId="050D0C87" w:rsidR="00862708" w:rsidRPr="002B3667" w:rsidRDefault="00862708" w:rsidP="00711BBE">
      <w:pPr>
        <w:pStyle w:val="ListParagraph"/>
        <w:widowControl w:val="0"/>
        <w:numPr>
          <w:ilvl w:val="0"/>
          <w:numId w:val="40"/>
        </w:numPr>
        <w:tabs>
          <w:tab w:val="left" w:pos="220"/>
        </w:tabs>
        <w:autoSpaceDE w:val="0"/>
        <w:autoSpaceDN w:val="0"/>
        <w:adjustRightInd w:val="0"/>
        <w:spacing w:after="240"/>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Se incorporan como ingresos exentos los derivados directa y exclusivamente en la ejecución de proyectos financiados en su totalidad con crédito o fondos, ambos no reembolsables de gobierno a gobierno, percibidos por empresas extranjeras de nacionalidad del país donante.</w:t>
      </w:r>
    </w:p>
    <w:p w14:paraId="3CE54C83" w14:textId="77777777" w:rsidR="00862708" w:rsidRPr="002B3667" w:rsidRDefault="00862708" w:rsidP="00862708">
      <w:pPr>
        <w:widowControl w:val="0"/>
        <w:autoSpaceDE w:val="0"/>
        <w:autoSpaceDN w:val="0"/>
        <w:adjustRightInd w:val="0"/>
        <w:spacing w:after="240"/>
        <w:ind w:left="990"/>
        <w:jc w:val="both"/>
        <w:rPr>
          <w:rFonts w:ascii="Futura Medium" w:hAnsi="Futura Medium" w:cs="Futura Medium"/>
          <w:i/>
          <w:sz w:val="18"/>
          <w:szCs w:val="18"/>
        </w:rPr>
      </w:pPr>
      <w:r w:rsidRPr="002B3667">
        <w:rPr>
          <w:rFonts w:ascii="Futura Medium" w:hAnsi="Futura Medium" w:cs="Futura Medium" w:hint="cs"/>
          <w:i/>
          <w:sz w:val="18"/>
          <w:szCs w:val="18"/>
        </w:rPr>
        <w:t xml:space="preserve">Sectores Económicos Prioritarios </w:t>
      </w:r>
    </w:p>
    <w:p w14:paraId="43B501A0" w14:textId="667A2281" w:rsidR="00862708" w:rsidRDefault="00862708" w:rsidP="00862708">
      <w:pPr>
        <w:tabs>
          <w:tab w:val="decimal" w:pos="567"/>
        </w:tabs>
        <w:spacing w:before="288"/>
        <w:ind w:left="990"/>
        <w:jc w:val="both"/>
        <w:rPr>
          <w:rFonts w:ascii="Futura Medium" w:hAnsi="Futura Medium" w:cs="Futura Medium"/>
          <w:sz w:val="18"/>
          <w:szCs w:val="18"/>
        </w:rPr>
      </w:pPr>
      <w:r w:rsidRPr="002B3667">
        <w:rPr>
          <w:rFonts w:ascii="Futura Medium" w:hAnsi="Futura Medium" w:cs="Futura Medium" w:hint="cs"/>
          <w:sz w:val="18"/>
          <w:szCs w:val="18"/>
        </w:rPr>
        <w:t>Se agregan 3 sectores prioritarios cuyos ingresos originados por inversiones nuevas y productivas serán considerados como exentos del impuesto a la renta:</w:t>
      </w:r>
    </w:p>
    <w:p w14:paraId="60AF4ACD" w14:textId="77777777" w:rsidR="004B737E" w:rsidRDefault="004B737E" w:rsidP="004B737E">
      <w:pPr>
        <w:tabs>
          <w:tab w:val="decimal" w:pos="426"/>
        </w:tabs>
        <w:spacing w:before="72"/>
        <w:ind w:left="1710"/>
        <w:rPr>
          <w:rFonts w:ascii="Futura Medium" w:hAnsi="Futura Medium" w:cs="Futura Medium"/>
          <w:sz w:val="18"/>
          <w:szCs w:val="18"/>
        </w:rPr>
      </w:pPr>
    </w:p>
    <w:p w14:paraId="120C2E45" w14:textId="3E125763" w:rsidR="00862708" w:rsidRPr="002B3667" w:rsidRDefault="00862708" w:rsidP="00711BBE">
      <w:pPr>
        <w:numPr>
          <w:ilvl w:val="0"/>
          <w:numId w:val="40"/>
        </w:numPr>
        <w:tabs>
          <w:tab w:val="decimal" w:pos="426"/>
        </w:tabs>
        <w:spacing w:before="72"/>
        <w:ind w:left="1710"/>
        <w:rPr>
          <w:rFonts w:ascii="Futura Medium" w:hAnsi="Futura Medium" w:cs="Futura Medium"/>
          <w:sz w:val="18"/>
          <w:szCs w:val="18"/>
        </w:rPr>
      </w:pPr>
      <w:r w:rsidRPr="002B3667">
        <w:rPr>
          <w:rFonts w:ascii="Futura Medium" w:hAnsi="Futura Medium" w:cs="Futura Medium" w:hint="cs"/>
          <w:sz w:val="18"/>
          <w:szCs w:val="18"/>
        </w:rPr>
        <w:t>Servicios de infraestructura hospitalaria.</w:t>
      </w:r>
    </w:p>
    <w:p w14:paraId="7857CA0E" w14:textId="77777777" w:rsidR="00862708" w:rsidRPr="002B3667" w:rsidRDefault="00862708" w:rsidP="00711BBE">
      <w:pPr>
        <w:numPr>
          <w:ilvl w:val="0"/>
          <w:numId w:val="40"/>
        </w:numPr>
        <w:tabs>
          <w:tab w:val="decimal" w:pos="426"/>
        </w:tabs>
        <w:spacing w:before="72"/>
        <w:ind w:left="1706" w:hanging="357"/>
        <w:contextualSpacing/>
        <w:rPr>
          <w:rFonts w:ascii="Futura Medium" w:hAnsi="Futura Medium" w:cs="Futura Medium"/>
          <w:sz w:val="18"/>
          <w:szCs w:val="18"/>
        </w:rPr>
      </w:pPr>
      <w:r w:rsidRPr="002B3667">
        <w:rPr>
          <w:rFonts w:ascii="Futura Medium" w:hAnsi="Futura Medium" w:cs="Futura Medium" w:hint="cs"/>
          <w:sz w:val="18"/>
          <w:szCs w:val="18"/>
        </w:rPr>
        <w:t>Servicios educativos.</w:t>
      </w:r>
    </w:p>
    <w:p w14:paraId="5AEF75BE" w14:textId="77777777" w:rsidR="00862708" w:rsidRPr="002B3667" w:rsidRDefault="00862708" w:rsidP="00711BBE">
      <w:pPr>
        <w:pStyle w:val="ListParagraph"/>
        <w:widowControl w:val="0"/>
        <w:numPr>
          <w:ilvl w:val="0"/>
          <w:numId w:val="40"/>
        </w:numPr>
        <w:tabs>
          <w:tab w:val="left" w:pos="220"/>
          <w:tab w:val="decimal" w:pos="360"/>
        </w:tabs>
        <w:autoSpaceDE w:val="0"/>
        <w:autoSpaceDN w:val="0"/>
        <w:adjustRightInd w:val="0"/>
        <w:spacing w:after="240"/>
        <w:ind w:left="1706" w:hanging="357"/>
        <w:contextualSpacing/>
        <w:jc w:val="both"/>
        <w:rPr>
          <w:rFonts w:ascii="Futura Medium" w:hAnsi="Futura Medium" w:cs="Futura Medium"/>
          <w:sz w:val="18"/>
          <w:szCs w:val="18"/>
        </w:rPr>
      </w:pPr>
      <w:r w:rsidRPr="002B3667">
        <w:rPr>
          <w:rFonts w:ascii="Futura Medium" w:hAnsi="Futura Medium" w:cs="Futura Medium" w:hint="cs"/>
          <w:sz w:val="18"/>
          <w:szCs w:val="18"/>
        </w:rPr>
        <w:t>Servicios culturales y artísticos, en los términos y condiciones previstos en el Reglamento.</w:t>
      </w:r>
    </w:p>
    <w:p w14:paraId="2F84E133" w14:textId="77777777" w:rsidR="00862708" w:rsidRPr="002B3667" w:rsidRDefault="00862708" w:rsidP="00862708">
      <w:pPr>
        <w:widowControl w:val="0"/>
        <w:autoSpaceDE w:val="0"/>
        <w:autoSpaceDN w:val="0"/>
        <w:adjustRightInd w:val="0"/>
        <w:spacing w:after="240"/>
        <w:ind w:left="990"/>
        <w:jc w:val="both"/>
        <w:rPr>
          <w:rFonts w:ascii="Futura Medium" w:hAnsi="Futura Medium" w:cs="Futura Medium"/>
          <w:i/>
          <w:sz w:val="18"/>
          <w:szCs w:val="18"/>
        </w:rPr>
      </w:pPr>
      <w:r w:rsidRPr="002B3667">
        <w:rPr>
          <w:rFonts w:ascii="Futura Medium" w:hAnsi="Futura Medium" w:cs="Futura Medium" w:hint="cs"/>
          <w:i/>
          <w:sz w:val="18"/>
          <w:szCs w:val="18"/>
        </w:rPr>
        <w:t>Deducción de Gastos Personales para personas naturales</w:t>
      </w:r>
    </w:p>
    <w:p w14:paraId="17C03FF1" w14:textId="50CF58B2" w:rsidR="00862708" w:rsidRPr="002B3667" w:rsidRDefault="00862708" w:rsidP="00711BBE">
      <w:pPr>
        <w:pStyle w:val="ListParagraph"/>
        <w:numPr>
          <w:ilvl w:val="0"/>
          <w:numId w:val="41"/>
        </w:numPr>
        <w:tabs>
          <w:tab w:val="decimal" w:pos="851"/>
        </w:tabs>
        <w:spacing w:before="288"/>
        <w:ind w:left="1699" w:hanging="349"/>
        <w:contextualSpacing/>
        <w:jc w:val="both"/>
        <w:rPr>
          <w:rFonts w:ascii="Futura Medium" w:hAnsi="Futura Medium" w:cs="Futura Medium"/>
          <w:sz w:val="18"/>
          <w:szCs w:val="18"/>
        </w:rPr>
      </w:pPr>
      <w:r w:rsidRPr="002B3667">
        <w:rPr>
          <w:rFonts w:ascii="Futura Medium" w:hAnsi="Futura Medium" w:cs="Futura Medium" w:hint="cs"/>
          <w:sz w:val="18"/>
          <w:szCs w:val="18"/>
        </w:rPr>
        <w:t>Desde el ejercicio fiscal 2020, las personas naturales con ingresos netos mayores a US</w:t>
      </w:r>
      <w:r w:rsidR="00AC15FC">
        <w:rPr>
          <w:rFonts w:ascii="Futura Medium" w:hAnsi="Futura Medium" w:cs="Futura Medium"/>
          <w:sz w:val="18"/>
          <w:szCs w:val="18"/>
        </w:rPr>
        <w:t>$.</w:t>
      </w:r>
      <w:r w:rsidRPr="002B3667">
        <w:rPr>
          <w:rFonts w:ascii="Futura Medium" w:hAnsi="Futura Medium" w:cs="Futura Medium" w:hint="cs"/>
          <w:sz w:val="18"/>
          <w:szCs w:val="18"/>
        </w:rPr>
        <w:t>100.000 podrán deducirse únicamente gastos personales por salud correspondientes a enfermedades raras, huérfanas o catastróficas hasta el 50% de sus ingresos gravados, sin superar 1,3 veces la fracción básica desgravada de Impuesto a la Renta de personas naturales.</w:t>
      </w:r>
    </w:p>
    <w:p w14:paraId="409155F6" w14:textId="77777777" w:rsidR="00A44772" w:rsidRDefault="00A44772" w:rsidP="00A44772">
      <w:pPr>
        <w:pStyle w:val="ListParagraph"/>
        <w:tabs>
          <w:tab w:val="decimal" w:pos="851"/>
        </w:tabs>
        <w:spacing w:before="288"/>
        <w:ind w:left="1699"/>
        <w:contextualSpacing/>
        <w:jc w:val="both"/>
        <w:rPr>
          <w:rFonts w:ascii="Futura Medium" w:hAnsi="Futura Medium" w:cs="Futura Medium"/>
          <w:sz w:val="18"/>
          <w:szCs w:val="18"/>
        </w:rPr>
      </w:pPr>
    </w:p>
    <w:p w14:paraId="4F80CB02" w14:textId="483BE71B" w:rsidR="00862708" w:rsidRPr="002B3667" w:rsidRDefault="00862708" w:rsidP="00711BBE">
      <w:pPr>
        <w:pStyle w:val="ListParagraph"/>
        <w:numPr>
          <w:ilvl w:val="0"/>
          <w:numId w:val="41"/>
        </w:numPr>
        <w:tabs>
          <w:tab w:val="decimal" w:pos="851"/>
        </w:tabs>
        <w:spacing w:before="288"/>
        <w:ind w:left="1699" w:hanging="349"/>
        <w:contextualSpacing/>
        <w:jc w:val="both"/>
        <w:rPr>
          <w:rFonts w:ascii="Futura Medium" w:hAnsi="Futura Medium" w:cs="Futura Medium"/>
          <w:sz w:val="18"/>
          <w:szCs w:val="18"/>
        </w:rPr>
      </w:pPr>
      <w:r w:rsidRPr="002B3667">
        <w:rPr>
          <w:rFonts w:ascii="Futura Medium" w:hAnsi="Futura Medium" w:cs="Futura Medium" w:hint="cs"/>
          <w:sz w:val="18"/>
          <w:szCs w:val="18"/>
        </w:rPr>
        <w:t>Para personas naturales con ingresos netos menores a US</w:t>
      </w:r>
      <w:r w:rsidR="00AC15FC">
        <w:rPr>
          <w:rFonts w:ascii="Futura Medium" w:hAnsi="Futura Medium" w:cs="Futura Medium"/>
          <w:sz w:val="18"/>
          <w:szCs w:val="18"/>
        </w:rPr>
        <w:t>$.</w:t>
      </w:r>
      <w:r w:rsidRPr="002B3667">
        <w:rPr>
          <w:rFonts w:ascii="Futura Medium" w:hAnsi="Futura Medium" w:cs="Futura Medium" w:hint="cs"/>
          <w:sz w:val="18"/>
          <w:szCs w:val="18"/>
        </w:rPr>
        <w:t>100.000 se mantiene el tratamiento de gastos personales.</w:t>
      </w:r>
    </w:p>
    <w:p w14:paraId="1AF8F0CF" w14:textId="77777777" w:rsidR="00862708" w:rsidRPr="002B3667" w:rsidRDefault="00862708" w:rsidP="00862708">
      <w:pPr>
        <w:pStyle w:val="ListParagraph"/>
        <w:ind w:left="1698"/>
        <w:rPr>
          <w:rFonts w:ascii="Futura Medium" w:hAnsi="Futura Medium" w:cs="Futura Medium"/>
          <w:sz w:val="18"/>
          <w:szCs w:val="18"/>
        </w:rPr>
      </w:pPr>
    </w:p>
    <w:p w14:paraId="5B3AE9F3" w14:textId="77777777" w:rsidR="00862708" w:rsidRPr="002B3667" w:rsidRDefault="00862708" w:rsidP="00862708">
      <w:pPr>
        <w:pStyle w:val="ListParagraph"/>
        <w:tabs>
          <w:tab w:val="decimal" w:pos="851"/>
        </w:tabs>
        <w:spacing w:before="288"/>
        <w:ind w:left="1699"/>
        <w:jc w:val="both"/>
        <w:rPr>
          <w:rFonts w:ascii="Futura Medium" w:hAnsi="Futura Medium" w:cs="Futura Medium"/>
          <w:sz w:val="18"/>
          <w:szCs w:val="18"/>
        </w:rPr>
      </w:pPr>
    </w:p>
    <w:p w14:paraId="7E2DE451" w14:textId="77777777" w:rsidR="00862708" w:rsidRPr="002B3667" w:rsidRDefault="00862708" w:rsidP="00711BBE">
      <w:pPr>
        <w:pStyle w:val="ListParagraph"/>
        <w:numPr>
          <w:ilvl w:val="0"/>
          <w:numId w:val="41"/>
        </w:numPr>
        <w:tabs>
          <w:tab w:val="decimal" w:pos="851"/>
        </w:tabs>
        <w:spacing w:before="288"/>
        <w:ind w:left="1699" w:hanging="349"/>
        <w:contextualSpacing/>
        <w:jc w:val="both"/>
        <w:rPr>
          <w:rFonts w:ascii="Futura Medium" w:hAnsi="Futura Medium" w:cs="Futura Medium"/>
          <w:sz w:val="18"/>
          <w:szCs w:val="18"/>
        </w:rPr>
      </w:pPr>
      <w:r w:rsidRPr="002B3667">
        <w:rPr>
          <w:rFonts w:ascii="Futura Medium" w:hAnsi="Futura Medium" w:cs="Futura Medium" w:hint="cs"/>
          <w:sz w:val="18"/>
          <w:szCs w:val="18"/>
        </w:rPr>
        <w:t>El Ingreso neto se obtiene de la diferencia entre el total de ingresos gravados menos el total de gastos deducibles y rebajas para personas de tercera edad o con discapacidad.</w:t>
      </w:r>
    </w:p>
    <w:p w14:paraId="419CFDD9" w14:textId="77777777" w:rsidR="00862708" w:rsidRPr="002B3667" w:rsidRDefault="00862708" w:rsidP="00862708">
      <w:pPr>
        <w:spacing w:before="288"/>
        <w:ind w:left="990"/>
        <w:rPr>
          <w:rFonts w:ascii="Futura Medium" w:hAnsi="Futura Medium" w:cs="Futura Medium"/>
          <w:i/>
          <w:sz w:val="18"/>
          <w:szCs w:val="18"/>
        </w:rPr>
      </w:pPr>
      <w:r w:rsidRPr="002B3667">
        <w:rPr>
          <w:rFonts w:ascii="Futura Medium" w:hAnsi="Futura Medium" w:cs="Futura Medium" w:hint="cs"/>
          <w:i/>
          <w:sz w:val="18"/>
          <w:szCs w:val="18"/>
        </w:rPr>
        <w:t>Jubilación Patronal y Desahucio:</w:t>
      </w:r>
    </w:p>
    <w:p w14:paraId="3EC34294" w14:textId="77777777" w:rsidR="00862708" w:rsidRPr="002B3667" w:rsidRDefault="00862708" w:rsidP="00862708">
      <w:pPr>
        <w:spacing w:before="288"/>
        <w:ind w:left="990" w:right="72"/>
        <w:jc w:val="both"/>
        <w:rPr>
          <w:rFonts w:ascii="Futura Medium" w:hAnsi="Futura Medium" w:cs="Futura Medium"/>
          <w:color w:val="000000"/>
          <w:spacing w:val="11"/>
          <w:sz w:val="18"/>
          <w:szCs w:val="18"/>
        </w:rPr>
      </w:pPr>
      <w:r w:rsidRPr="002B3667">
        <w:rPr>
          <w:rFonts w:ascii="Futura Medium" w:hAnsi="Futura Medium" w:cs="Futura Medium" w:hint="cs"/>
          <w:sz w:val="18"/>
          <w:szCs w:val="18"/>
        </w:rPr>
        <w:t>A partir del ejercicio fiscal 2021 serán deducibles las provisiones por desahucio y jubilación patronal actuarialmente formuladas, siempre que para las segundas se cumplan adicionalmente las siguientes condiciones:</w:t>
      </w:r>
    </w:p>
    <w:p w14:paraId="63DDEBF3" w14:textId="77777777" w:rsidR="00862708" w:rsidRPr="002B3667" w:rsidRDefault="00862708" w:rsidP="00711BBE">
      <w:pPr>
        <w:pStyle w:val="ListParagraph"/>
        <w:numPr>
          <w:ilvl w:val="0"/>
          <w:numId w:val="42"/>
        </w:numPr>
        <w:tabs>
          <w:tab w:val="decimal" w:pos="720"/>
        </w:tabs>
        <w:spacing w:before="288"/>
        <w:ind w:left="1710" w:right="72"/>
        <w:contextualSpacing/>
        <w:jc w:val="both"/>
        <w:rPr>
          <w:rFonts w:ascii="Futura Medium" w:hAnsi="Futura Medium" w:cs="Futura Medium"/>
          <w:color w:val="000000"/>
          <w:spacing w:val="4"/>
          <w:sz w:val="18"/>
          <w:szCs w:val="18"/>
        </w:rPr>
      </w:pPr>
      <w:r w:rsidRPr="002B3667">
        <w:rPr>
          <w:rFonts w:ascii="Futura Medium" w:hAnsi="Futura Medium" w:cs="Futura Medium" w:hint="cs"/>
          <w:color w:val="000000"/>
          <w:spacing w:val="4"/>
          <w:sz w:val="18"/>
          <w:szCs w:val="18"/>
        </w:rPr>
        <w:t xml:space="preserve">Se refieran al personal que haya cumplido por lo menos diez años de trabajo en la misma empresa: </w:t>
      </w:r>
      <w:r w:rsidRPr="002B3667">
        <w:rPr>
          <w:rFonts w:ascii="Futura Medium" w:hAnsi="Futura Medium" w:cs="Futura Medium" w:hint="cs"/>
          <w:color w:val="000000"/>
          <w:sz w:val="18"/>
          <w:szCs w:val="18"/>
        </w:rPr>
        <w:t>y,</w:t>
      </w:r>
    </w:p>
    <w:p w14:paraId="6DBD2036" w14:textId="77777777" w:rsidR="00F44D41" w:rsidRDefault="00F44D41" w:rsidP="00F44D41">
      <w:pPr>
        <w:pStyle w:val="ListParagraph"/>
        <w:tabs>
          <w:tab w:val="decimal" w:pos="720"/>
        </w:tabs>
        <w:spacing w:before="216"/>
        <w:ind w:left="1710" w:right="72"/>
        <w:contextualSpacing/>
        <w:jc w:val="both"/>
        <w:rPr>
          <w:rFonts w:ascii="Futura Medium" w:hAnsi="Futura Medium" w:cs="Futura Medium"/>
          <w:color w:val="000000"/>
          <w:spacing w:val="2"/>
          <w:sz w:val="18"/>
          <w:szCs w:val="18"/>
        </w:rPr>
      </w:pPr>
    </w:p>
    <w:p w14:paraId="627AB42B" w14:textId="020DFD5A" w:rsidR="00862708" w:rsidRPr="002B3667" w:rsidRDefault="00862708" w:rsidP="00711BBE">
      <w:pPr>
        <w:pStyle w:val="ListParagraph"/>
        <w:numPr>
          <w:ilvl w:val="0"/>
          <w:numId w:val="42"/>
        </w:numPr>
        <w:tabs>
          <w:tab w:val="decimal" w:pos="720"/>
        </w:tabs>
        <w:spacing w:before="216"/>
        <w:ind w:left="1710" w:right="72"/>
        <w:contextualSpacing/>
        <w:jc w:val="both"/>
        <w:rPr>
          <w:rFonts w:ascii="Futura Medium" w:hAnsi="Futura Medium" w:cs="Futura Medium"/>
          <w:color w:val="000000"/>
          <w:spacing w:val="2"/>
          <w:sz w:val="18"/>
          <w:szCs w:val="18"/>
        </w:rPr>
      </w:pPr>
      <w:r w:rsidRPr="002B3667">
        <w:rPr>
          <w:rFonts w:ascii="Futura Medium" w:hAnsi="Futura Medium" w:cs="Futura Medium" w:hint="cs"/>
          <w:color w:val="000000"/>
          <w:spacing w:val="2"/>
          <w:sz w:val="18"/>
          <w:szCs w:val="18"/>
        </w:rPr>
        <w:t xml:space="preserve">Los aportes en efectivo de estas provisiones sean </w:t>
      </w:r>
      <w:r w:rsidRPr="002B3667">
        <w:rPr>
          <w:rFonts w:ascii="Futura Medium" w:hAnsi="Futura Medium" w:cs="Futura Medium" w:hint="cs"/>
          <w:color w:val="000000"/>
          <w:spacing w:val="9"/>
          <w:sz w:val="18"/>
          <w:szCs w:val="18"/>
        </w:rPr>
        <w:t xml:space="preserve">administrados por empresas especializadas en </w:t>
      </w:r>
      <w:r w:rsidRPr="002B3667">
        <w:rPr>
          <w:rFonts w:ascii="Futura Medium" w:hAnsi="Futura Medium" w:cs="Futura Medium" w:hint="cs"/>
          <w:color w:val="000000"/>
          <w:spacing w:val="8"/>
          <w:sz w:val="18"/>
          <w:szCs w:val="18"/>
        </w:rPr>
        <w:t xml:space="preserve">administración de fondos autorizadas por la Ley </w:t>
      </w:r>
      <w:r w:rsidRPr="002B3667">
        <w:rPr>
          <w:rFonts w:ascii="Futura Medium" w:hAnsi="Futura Medium" w:cs="Futura Medium" w:hint="cs"/>
          <w:color w:val="000000"/>
          <w:spacing w:val="6"/>
          <w:sz w:val="18"/>
          <w:szCs w:val="18"/>
        </w:rPr>
        <w:t>de Mercado de Valores.</w:t>
      </w:r>
    </w:p>
    <w:p w14:paraId="185ED108" w14:textId="77777777" w:rsidR="00862708" w:rsidRPr="002B3667" w:rsidRDefault="00862708" w:rsidP="00862708">
      <w:pPr>
        <w:spacing w:before="288"/>
        <w:ind w:left="990"/>
        <w:rPr>
          <w:rFonts w:ascii="Futura Medium" w:hAnsi="Futura Medium" w:cs="Futura Medium"/>
          <w:i/>
          <w:sz w:val="18"/>
          <w:szCs w:val="18"/>
        </w:rPr>
      </w:pPr>
      <w:r w:rsidRPr="002B3667">
        <w:rPr>
          <w:rFonts w:ascii="Futura Medium" w:hAnsi="Futura Medium" w:cs="Futura Medium" w:hint="cs"/>
          <w:i/>
          <w:sz w:val="18"/>
          <w:szCs w:val="18"/>
        </w:rPr>
        <w:t>Deducciones Adicionales:</w:t>
      </w:r>
    </w:p>
    <w:p w14:paraId="0885D99B" w14:textId="77777777" w:rsidR="00862708" w:rsidRPr="002B3667" w:rsidRDefault="00862708" w:rsidP="00711BBE">
      <w:pPr>
        <w:pStyle w:val="ListParagraph"/>
        <w:numPr>
          <w:ilvl w:val="0"/>
          <w:numId w:val="43"/>
        </w:numPr>
        <w:spacing w:before="288"/>
        <w:ind w:left="1710" w:right="72"/>
        <w:contextualSpacing/>
        <w:jc w:val="both"/>
        <w:rPr>
          <w:rFonts w:ascii="Futura Medium" w:hAnsi="Futura Medium" w:cs="Futura Medium"/>
          <w:sz w:val="18"/>
          <w:szCs w:val="18"/>
        </w:rPr>
      </w:pPr>
      <w:r w:rsidRPr="002B3667">
        <w:rPr>
          <w:rFonts w:ascii="Futura Medium" w:hAnsi="Futura Medium" w:cs="Futura Medium" w:hint="cs"/>
          <w:sz w:val="18"/>
          <w:szCs w:val="18"/>
        </w:rPr>
        <w:t>Se deducirán con el 50% adicional los seguros de crédito contratados para la exportación de conformidad con lo previsto en el reglamento de esta Ley.</w:t>
      </w:r>
    </w:p>
    <w:p w14:paraId="3C91C539" w14:textId="77777777" w:rsidR="00F44D41" w:rsidRDefault="00F44D41" w:rsidP="00F44D41">
      <w:pPr>
        <w:pStyle w:val="ListParagraph"/>
        <w:spacing w:before="180"/>
        <w:ind w:left="1710" w:right="72"/>
        <w:contextualSpacing/>
        <w:jc w:val="both"/>
        <w:rPr>
          <w:rFonts w:ascii="Futura Medium" w:hAnsi="Futura Medium" w:cs="Futura Medium"/>
          <w:sz w:val="18"/>
          <w:szCs w:val="18"/>
        </w:rPr>
      </w:pPr>
    </w:p>
    <w:p w14:paraId="34E933BF" w14:textId="0B89B281" w:rsidR="00862708" w:rsidRPr="002B3667" w:rsidRDefault="00862708" w:rsidP="00711BBE">
      <w:pPr>
        <w:pStyle w:val="ListParagraph"/>
        <w:numPr>
          <w:ilvl w:val="0"/>
          <w:numId w:val="43"/>
        </w:numPr>
        <w:spacing w:before="180"/>
        <w:ind w:left="1710" w:right="72"/>
        <w:contextualSpacing/>
        <w:jc w:val="both"/>
        <w:rPr>
          <w:rFonts w:ascii="Futura Medium" w:hAnsi="Futura Medium" w:cs="Futura Medium"/>
          <w:sz w:val="18"/>
          <w:szCs w:val="18"/>
        </w:rPr>
      </w:pPr>
      <w:r w:rsidRPr="002B3667">
        <w:rPr>
          <w:rFonts w:ascii="Futura Medium" w:hAnsi="Futura Medium" w:cs="Futura Medium" w:hint="cs"/>
          <w:sz w:val="18"/>
          <w:szCs w:val="18"/>
        </w:rPr>
        <w:t>Se deducirán el 100% adicional los gastos de publicidad y patrocinio realizados a favor de deportistas, programas y proyectos deportivos previamente calificados por la entidad rectora o competente en la materia.</w:t>
      </w:r>
    </w:p>
    <w:p w14:paraId="7172ED57" w14:textId="77777777" w:rsidR="00862708" w:rsidRPr="002B3667" w:rsidRDefault="00862708" w:rsidP="00862708">
      <w:pPr>
        <w:spacing w:before="288"/>
        <w:ind w:left="990"/>
        <w:rPr>
          <w:rFonts w:ascii="Futura Medium" w:hAnsi="Futura Medium" w:cs="Futura Medium"/>
          <w:i/>
          <w:sz w:val="18"/>
          <w:szCs w:val="18"/>
        </w:rPr>
      </w:pPr>
      <w:r w:rsidRPr="002B3667">
        <w:rPr>
          <w:rFonts w:ascii="Futura Medium" w:hAnsi="Futura Medium" w:cs="Futura Medium" w:hint="cs"/>
          <w:i/>
          <w:sz w:val="18"/>
          <w:szCs w:val="18"/>
        </w:rPr>
        <w:t xml:space="preserve">Impuesto a los consumos especiales: </w:t>
      </w:r>
    </w:p>
    <w:p w14:paraId="61082355" w14:textId="77777777" w:rsidR="00862708" w:rsidRPr="002B3667" w:rsidRDefault="00862708" w:rsidP="00862708">
      <w:pPr>
        <w:spacing w:before="288"/>
        <w:ind w:left="990"/>
        <w:rPr>
          <w:rFonts w:ascii="Futura Medium" w:hAnsi="Futura Medium" w:cs="Futura Medium"/>
          <w:i/>
          <w:sz w:val="18"/>
          <w:szCs w:val="18"/>
        </w:rPr>
      </w:pPr>
    </w:p>
    <w:tbl>
      <w:tblPr>
        <w:tblW w:w="7420" w:type="dxa"/>
        <w:jc w:val="right"/>
        <w:tblCellMar>
          <w:left w:w="70" w:type="dxa"/>
          <w:right w:w="70" w:type="dxa"/>
        </w:tblCellMar>
        <w:tblLook w:val="04A0" w:firstRow="1" w:lastRow="0" w:firstColumn="1" w:lastColumn="0" w:noHBand="0" w:noVBand="1"/>
      </w:tblPr>
      <w:tblGrid>
        <w:gridCol w:w="6120"/>
        <w:gridCol w:w="1300"/>
      </w:tblGrid>
      <w:tr w:rsidR="00862708" w:rsidRPr="002B3667" w14:paraId="6EC7A6D7" w14:textId="77777777" w:rsidTr="00F44D41">
        <w:trPr>
          <w:trHeight w:hRule="exact" w:val="780"/>
          <w:jc w:val="right"/>
        </w:trPr>
        <w:tc>
          <w:tcPr>
            <w:tcW w:w="6120" w:type="dxa"/>
            <w:tcBorders>
              <w:top w:val="nil"/>
              <w:left w:val="nil"/>
              <w:bottom w:val="nil"/>
              <w:right w:val="nil"/>
            </w:tcBorders>
            <w:shd w:val="clear" w:color="auto" w:fill="auto"/>
            <w:vAlign w:val="center"/>
            <w:hideMark/>
          </w:tcPr>
          <w:p w14:paraId="1040501E" w14:textId="77777777" w:rsidR="00862708" w:rsidRPr="002B3667" w:rsidRDefault="00862708" w:rsidP="008E6724">
            <w:pPr>
              <w:rPr>
                <w:rFonts w:ascii="Futura Medium" w:hAnsi="Futura Medium" w:cs="Futura Medium"/>
                <w:color w:val="000000"/>
                <w:sz w:val="18"/>
                <w:szCs w:val="18"/>
              </w:rPr>
            </w:pPr>
            <w:r w:rsidRPr="002B3667">
              <w:rPr>
                <w:rFonts w:ascii="Futura Medium" w:hAnsi="Futura Medium" w:cs="Futura Medium" w:hint="cs"/>
                <w:color w:val="000000"/>
                <w:sz w:val="18"/>
                <w:szCs w:val="18"/>
              </w:rPr>
              <w:t>Tabaco de los consumibles de tabaco calentado y líquidos que contengan nicotina a ser administrados por medio de sistemas de administración de nicotina.</w:t>
            </w:r>
          </w:p>
        </w:tc>
        <w:tc>
          <w:tcPr>
            <w:tcW w:w="1300" w:type="dxa"/>
            <w:tcBorders>
              <w:top w:val="nil"/>
              <w:left w:val="nil"/>
              <w:bottom w:val="nil"/>
              <w:right w:val="nil"/>
            </w:tcBorders>
            <w:shd w:val="clear" w:color="auto" w:fill="auto"/>
            <w:vAlign w:val="center"/>
            <w:hideMark/>
          </w:tcPr>
          <w:p w14:paraId="0E4E5961" w14:textId="77777777" w:rsidR="00862708" w:rsidRPr="002B3667" w:rsidRDefault="00862708" w:rsidP="008E6724">
            <w:pPr>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150%</w:t>
            </w:r>
          </w:p>
        </w:tc>
      </w:tr>
      <w:tr w:rsidR="00862708" w:rsidRPr="002B3667" w14:paraId="39CF656E" w14:textId="77777777" w:rsidTr="00F44D41">
        <w:trPr>
          <w:trHeight w:val="120"/>
          <w:jc w:val="right"/>
        </w:trPr>
        <w:tc>
          <w:tcPr>
            <w:tcW w:w="6120" w:type="dxa"/>
            <w:tcBorders>
              <w:top w:val="nil"/>
              <w:left w:val="nil"/>
              <w:bottom w:val="nil"/>
              <w:right w:val="nil"/>
            </w:tcBorders>
            <w:shd w:val="clear" w:color="auto" w:fill="auto"/>
            <w:vAlign w:val="center"/>
            <w:hideMark/>
          </w:tcPr>
          <w:p w14:paraId="7C5886AE" w14:textId="77777777" w:rsidR="00862708" w:rsidRPr="002B3667" w:rsidRDefault="00862708" w:rsidP="008E6724">
            <w:pPr>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6B33B5B9" w14:textId="77777777" w:rsidR="00862708" w:rsidRPr="002B3667" w:rsidRDefault="00862708" w:rsidP="008E6724">
            <w:pPr>
              <w:rPr>
                <w:rFonts w:ascii="Futura Medium" w:hAnsi="Futura Medium" w:cs="Futura Medium"/>
                <w:color w:val="000000"/>
                <w:sz w:val="18"/>
                <w:szCs w:val="18"/>
              </w:rPr>
            </w:pPr>
          </w:p>
        </w:tc>
      </w:tr>
      <w:tr w:rsidR="00862708" w:rsidRPr="002B3667" w14:paraId="323658C5" w14:textId="77777777" w:rsidTr="00F44D41">
        <w:trPr>
          <w:trHeight w:hRule="exact" w:val="520"/>
          <w:jc w:val="right"/>
        </w:trPr>
        <w:tc>
          <w:tcPr>
            <w:tcW w:w="6120" w:type="dxa"/>
            <w:tcBorders>
              <w:top w:val="nil"/>
              <w:left w:val="nil"/>
              <w:bottom w:val="nil"/>
              <w:right w:val="nil"/>
            </w:tcBorders>
            <w:shd w:val="clear" w:color="auto" w:fill="auto"/>
            <w:vAlign w:val="center"/>
            <w:hideMark/>
          </w:tcPr>
          <w:p w14:paraId="6473041A" w14:textId="77777777" w:rsidR="00862708" w:rsidRPr="002B3667" w:rsidRDefault="00862708" w:rsidP="008E6724">
            <w:pPr>
              <w:rPr>
                <w:rFonts w:ascii="Futura Medium" w:hAnsi="Futura Medium" w:cs="Futura Medium"/>
                <w:color w:val="000000"/>
                <w:sz w:val="18"/>
                <w:szCs w:val="18"/>
              </w:rPr>
            </w:pPr>
            <w:r w:rsidRPr="002B3667">
              <w:rPr>
                <w:rFonts w:ascii="Futura Medium" w:hAnsi="Futura Medium" w:cs="Futura Medium" w:hint="cs"/>
                <w:color w:val="000000"/>
                <w:sz w:val="18"/>
                <w:szCs w:val="18"/>
              </w:rPr>
              <w:t>Bebidas gaseosas con contenido de azúcar menor o igual a 25 gramos por lt. de bebida; y bebidas energizantes.</w:t>
            </w:r>
          </w:p>
        </w:tc>
        <w:tc>
          <w:tcPr>
            <w:tcW w:w="1300" w:type="dxa"/>
            <w:tcBorders>
              <w:top w:val="nil"/>
              <w:left w:val="nil"/>
              <w:bottom w:val="nil"/>
              <w:right w:val="nil"/>
            </w:tcBorders>
            <w:shd w:val="clear" w:color="auto" w:fill="auto"/>
            <w:vAlign w:val="center"/>
            <w:hideMark/>
          </w:tcPr>
          <w:p w14:paraId="2B713CCD" w14:textId="77777777" w:rsidR="00862708" w:rsidRPr="002B3667" w:rsidRDefault="00862708" w:rsidP="008E6724">
            <w:pPr>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862708" w:rsidRPr="002B3667" w14:paraId="52CC6428" w14:textId="77777777" w:rsidTr="00F44D41">
        <w:trPr>
          <w:trHeight w:val="120"/>
          <w:jc w:val="right"/>
        </w:trPr>
        <w:tc>
          <w:tcPr>
            <w:tcW w:w="6120" w:type="dxa"/>
            <w:tcBorders>
              <w:top w:val="nil"/>
              <w:left w:val="nil"/>
              <w:bottom w:val="nil"/>
              <w:right w:val="nil"/>
            </w:tcBorders>
            <w:shd w:val="clear" w:color="auto" w:fill="auto"/>
            <w:vAlign w:val="center"/>
            <w:hideMark/>
          </w:tcPr>
          <w:p w14:paraId="69F83E4D" w14:textId="77777777" w:rsidR="00862708" w:rsidRPr="002B3667" w:rsidRDefault="00862708" w:rsidP="008E6724">
            <w:pPr>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737B0DC6" w14:textId="77777777" w:rsidR="00862708" w:rsidRPr="002B3667" w:rsidRDefault="00862708" w:rsidP="008E6724">
            <w:pPr>
              <w:rPr>
                <w:rFonts w:ascii="Futura Medium" w:hAnsi="Futura Medium" w:cs="Futura Medium"/>
                <w:color w:val="000000"/>
                <w:sz w:val="18"/>
                <w:szCs w:val="18"/>
              </w:rPr>
            </w:pPr>
          </w:p>
        </w:tc>
      </w:tr>
      <w:tr w:rsidR="00862708" w:rsidRPr="002B3667" w14:paraId="47E08669" w14:textId="77777777" w:rsidTr="00F44D41">
        <w:trPr>
          <w:trHeight w:val="780"/>
          <w:jc w:val="right"/>
        </w:trPr>
        <w:tc>
          <w:tcPr>
            <w:tcW w:w="6120" w:type="dxa"/>
            <w:tcBorders>
              <w:top w:val="nil"/>
              <w:left w:val="nil"/>
              <w:bottom w:val="nil"/>
              <w:right w:val="nil"/>
            </w:tcBorders>
            <w:shd w:val="clear" w:color="auto" w:fill="auto"/>
            <w:vAlign w:val="center"/>
            <w:hideMark/>
          </w:tcPr>
          <w:p w14:paraId="062B3CDC" w14:textId="77777777" w:rsidR="00862708" w:rsidRPr="002B3667" w:rsidRDefault="00862708" w:rsidP="008E6724">
            <w:pPr>
              <w:rPr>
                <w:rFonts w:ascii="Futura Medium" w:hAnsi="Futura Medium" w:cs="Futura Medium"/>
                <w:color w:val="000000"/>
                <w:sz w:val="18"/>
                <w:szCs w:val="18"/>
              </w:rPr>
            </w:pPr>
            <w:r w:rsidRPr="002B3667">
              <w:rPr>
                <w:rFonts w:ascii="Futura Medium" w:hAnsi="Futura Medium" w:cs="Futura Medium" w:hint="cs"/>
                <w:color w:val="000000"/>
                <w:sz w:val="18"/>
                <w:szCs w:val="18"/>
              </w:rPr>
              <w:t>Servicios de telefonía móvil y planes que comercialicen únicamente voz, datos y SMS del servicio móvil avanzado prestados a personas naturales, excluye servicios prepagos.</w:t>
            </w:r>
          </w:p>
        </w:tc>
        <w:tc>
          <w:tcPr>
            <w:tcW w:w="1300" w:type="dxa"/>
            <w:tcBorders>
              <w:top w:val="nil"/>
              <w:left w:val="nil"/>
              <w:bottom w:val="nil"/>
              <w:right w:val="nil"/>
            </w:tcBorders>
            <w:shd w:val="clear" w:color="auto" w:fill="auto"/>
            <w:vAlign w:val="center"/>
            <w:hideMark/>
          </w:tcPr>
          <w:p w14:paraId="43CA6DBB" w14:textId="77777777" w:rsidR="00862708" w:rsidRPr="002B3667" w:rsidRDefault="00862708" w:rsidP="008E6724">
            <w:pPr>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862708" w:rsidRPr="002B3667" w14:paraId="475D4C5F" w14:textId="77777777" w:rsidTr="00F44D41">
        <w:trPr>
          <w:trHeight w:val="120"/>
          <w:jc w:val="right"/>
        </w:trPr>
        <w:tc>
          <w:tcPr>
            <w:tcW w:w="6120" w:type="dxa"/>
            <w:tcBorders>
              <w:top w:val="nil"/>
              <w:left w:val="nil"/>
              <w:bottom w:val="nil"/>
              <w:right w:val="nil"/>
            </w:tcBorders>
            <w:shd w:val="clear" w:color="auto" w:fill="auto"/>
            <w:vAlign w:val="center"/>
            <w:hideMark/>
          </w:tcPr>
          <w:p w14:paraId="0B913E11" w14:textId="77777777" w:rsidR="00862708" w:rsidRPr="002B3667" w:rsidRDefault="00862708" w:rsidP="008E6724">
            <w:pPr>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5E06D66F" w14:textId="77777777" w:rsidR="00862708" w:rsidRPr="002B3667" w:rsidRDefault="00862708" w:rsidP="008E6724">
            <w:pPr>
              <w:rPr>
                <w:rFonts w:ascii="Futura Medium" w:hAnsi="Futura Medium" w:cs="Futura Medium"/>
                <w:color w:val="000000"/>
                <w:sz w:val="18"/>
                <w:szCs w:val="18"/>
              </w:rPr>
            </w:pPr>
          </w:p>
        </w:tc>
      </w:tr>
      <w:tr w:rsidR="00862708" w:rsidRPr="002B3667" w14:paraId="1A7E4FB2" w14:textId="77777777" w:rsidTr="00F44D41">
        <w:trPr>
          <w:trHeight w:val="300"/>
          <w:jc w:val="right"/>
        </w:trPr>
        <w:tc>
          <w:tcPr>
            <w:tcW w:w="6120" w:type="dxa"/>
            <w:tcBorders>
              <w:top w:val="nil"/>
              <w:left w:val="nil"/>
              <w:bottom w:val="nil"/>
              <w:right w:val="nil"/>
            </w:tcBorders>
            <w:shd w:val="clear" w:color="auto" w:fill="auto"/>
            <w:noWrap/>
            <w:vAlign w:val="center"/>
            <w:hideMark/>
          </w:tcPr>
          <w:p w14:paraId="6147AF80" w14:textId="77777777" w:rsidR="00862708" w:rsidRPr="002B3667" w:rsidRDefault="00862708" w:rsidP="008E6724">
            <w:pPr>
              <w:rPr>
                <w:rFonts w:ascii="Futura Medium" w:hAnsi="Futura Medium" w:cs="Futura Medium"/>
                <w:i/>
                <w:iCs/>
                <w:color w:val="000000"/>
                <w:sz w:val="18"/>
                <w:szCs w:val="18"/>
              </w:rPr>
            </w:pPr>
            <w:r w:rsidRPr="002B3667">
              <w:rPr>
                <w:rFonts w:ascii="Futura Medium" w:hAnsi="Futura Medium" w:cs="Futura Medium" w:hint="cs"/>
                <w:i/>
                <w:iCs/>
                <w:color w:val="000000"/>
                <w:sz w:val="18"/>
                <w:szCs w:val="18"/>
              </w:rPr>
              <w:t>Nuevos Productos gravados con Tarifas Ad-valorem ICE:</w:t>
            </w:r>
          </w:p>
        </w:tc>
        <w:tc>
          <w:tcPr>
            <w:tcW w:w="1300" w:type="dxa"/>
            <w:tcBorders>
              <w:top w:val="nil"/>
              <w:left w:val="nil"/>
              <w:bottom w:val="nil"/>
              <w:right w:val="nil"/>
            </w:tcBorders>
            <w:shd w:val="clear" w:color="auto" w:fill="auto"/>
            <w:vAlign w:val="center"/>
            <w:hideMark/>
          </w:tcPr>
          <w:p w14:paraId="1624BD49" w14:textId="77777777" w:rsidR="00862708" w:rsidRPr="002B3667" w:rsidRDefault="00862708" w:rsidP="008E6724">
            <w:pPr>
              <w:rPr>
                <w:rFonts w:ascii="Futura Medium" w:hAnsi="Futura Medium" w:cs="Futura Medium"/>
                <w:color w:val="000000"/>
                <w:sz w:val="18"/>
                <w:szCs w:val="18"/>
              </w:rPr>
            </w:pPr>
          </w:p>
        </w:tc>
      </w:tr>
      <w:tr w:rsidR="00862708" w:rsidRPr="002B3667" w14:paraId="67B43BF4" w14:textId="77777777" w:rsidTr="00F44D41">
        <w:trPr>
          <w:trHeight w:val="120"/>
          <w:jc w:val="right"/>
        </w:trPr>
        <w:tc>
          <w:tcPr>
            <w:tcW w:w="6120" w:type="dxa"/>
            <w:tcBorders>
              <w:top w:val="nil"/>
              <w:left w:val="nil"/>
              <w:bottom w:val="nil"/>
              <w:right w:val="nil"/>
            </w:tcBorders>
            <w:shd w:val="clear" w:color="auto" w:fill="auto"/>
            <w:noWrap/>
            <w:vAlign w:val="center"/>
            <w:hideMark/>
          </w:tcPr>
          <w:p w14:paraId="7AC41FA6" w14:textId="77777777" w:rsidR="00862708" w:rsidRPr="002B3667" w:rsidRDefault="00862708" w:rsidP="008E6724">
            <w:pPr>
              <w:rPr>
                <w:rFonts w:ascii="Futura Medium" w:hAnsi="Futura Medium" w:cs="Futura Medium"/>
                <w:i/>
                <w:iCs/>
                <w:color w:val="000000"/>
                <w:sz w:val="18"/>
                <w:szCs w:val="18"/>
              </w:rPr>
            </w:pPr>
          </w:p>
        </w:tc>
        <w:tc>
          <w:tcPr>
            <w:tcW w:w="1300" w:type="dxa"/>
            <w:tcBorders>
              <w:top w:val="nil"/>
              <w:left w:val="nil"/>
              <w:bottom w:val="nil"/>
              <w:right w:val="nil"/>
            </w:tcBorders>
            <w:shd w:val="clear" w:color="auto" w:fill="auto"/>
            <w:vAlign w:val="center"/>
            <w:hideMark/>
          </w:tcPr>
          <w:p w14:paraId="50FF2827" w14:textId="77777777" w:rsidR="00862708" w:rsidRPr="002B3667" w:rsidRDefault="00862708" w:rsidP="008E6724">
            <w:pPr>
              <w:rPr>
                <w:rFonts w:ascii="Futura Medium" w:hAnsi="Futura Medium" w:cs="Futura Medium"/>
                <w:color w:val="000000"/>
                <w:sz w:val="18"/>
                <w:szCs w:val="18"/>
              </w:rPr>
            </w:pPr>
          </w:p>
        </w:tc>
      </w:tr>
      <w:tr w:rsidR="00862708" w:rsidRPr="002B3667" w14:paraId="676A12E9" w14:textId="77777777" w:rsidTr="00F44D41">
        <w:trPr>
          <w:trHeight w:hRule="exact" w:val="520"/>
          <w:jc w:val="right"/>
        </w:trPr>
        <w:tc>
          <w:tcPr>
            <w:tcW w:w="6120" w:type="dxa"/>
            <w:tcBorders>
              <w:top w:val="nil"/>
              <w:left w:val="nil"/>
              <w:bottom w:val="nil"/>
              <w:right w:val="nil"/>
            </w:tcBorders>
            <w:shd w:val="clear" w:color="auto" w:fill="auto"/>
            <w:vAlign w:val="center"/>
            <w:hideMark/>
          </w:tcPr>
          <w:p w14:paraId="086CED0A" w14:textId="77777777" w:rsidR="00862708" w:rsidRPr="002B3667" w:rsidRDefault="00862708" w:rsidP="008E6724">
            <w:pPr>
              <w:rPr>
                <w:rFonts w:ascii="Futura Medium" w:hAnsi="Futura Medium" w:cs="Futura Medium"/>
                <w:color w:val="000000"/>
                <w:sz w:val="18"/>
                <w:szCs w:val="18"/>
              </w:rPr>
            </w:pPr>
            <w:r w:rsidRPr="002B3667">
              <w:rPr>
                <w:rFonts w:ascii="Futura Medium" w:hAnsi="Futura Medium" w:cs="Futura Medium" w:hint="cs"/>
                <w:color w:val="000000"/>
                <w:sz w:val="18"/>
                <w:szCs w:val="18"/>
              </w:rPr>
              <w:t>Fundas plásticas</w:t>
            </w:r>
          </w:p>
        </w:tc>
        <w:tc>
          <w:tcPr>
            <w:tcW w:w="1300" w:type="dxa"/>
            <w:tcBorders>
              <w:top w:val="nil"/>
              <w:left w:val="nil"/>
              <w:bottom w:val="nil"/>
              <w:right w:val="nil"/>
            </w:tcBorders>
            <w:shd w:val="clear" w:color="auto" w:fill="auto"/>
            <w:vAlign w:val="center"/>
            <w:hideMark/>
          </w:tcPr>
          <w:p w14:paraId="55CE539A" w14:textId="77777777" w:rsidR="00862708" w:rsidRPr="002B3667" w:rsidRDefault="00862708" w:rsidP="008E6724">
            <w:pPr>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US$. 0,10 por funda</w:t>
            </w:r>
          </w:p>
        </w:tc>
      </w:tr>
    </w:tbl>
    <w:p w14:paraId="6B6457EC" w14:textId="77777777" w:rsidR="00862708" w:rsidRPr="002B3667" w:rsidRDefault="00862708" w:rsidP="00862708">
      <w:pPr>
        <w:spacing w:before="252"/>
        <w:ind w:left="990" w:right="72"/>
        <w:jc w:val="both"/>
        <w:rPr>
          <w:rFonts w:ascii="Futura Medium" w:hAnsi="Futura Medium" w:cs="Futura Medium"/>
          <w:sz w:val="18"/>
          <w:szCs w:val="18"/>
        </w:rPr>
      </w:pPr>
      <w:r w:rsidRPr="002B3667">
        <w:rPr>
          <w:rFonts w:ascii="Futura Medium" w:hAnsi="Futura Medium" w:cs="Futura Medium" w:hint="cs"/>
          <w:sz w:val="18"/>
          <w:szCs w:val="18"/>
        </w:rPr>
        <w:t>La cerveza tuvo cambios en la tarifa fija. Adicionalmente se ha incluido a la cerveza, bebidas alcohólicas y alcohol una tarifa Ad-Valorem del 75%.</w:t>
      </w:r>
    </w:p>
    <w:p w14:paraId="038DEC6D" w14:textId="77777777" w:rsidR="00862708" w:rsidRPr="002B3667" w:rsidRDefault="00862708" w:rsidP="00862708">
      <w:pPr>
        <w:spacing w:before="108"/>
        <w:ind w:left="990" w:right="72"/>
        <w:jc w:val="both"/>
        <w:rPr>
          <w:rFonts w:ascii="Futura Medium" w:hAnsi="Futura Medium" w:cs="Futura Medium"/>
          <w:sz w:val="18"/>
          <w:szCs w:val="18"/>
          <w:u w:val="single"/>
        </w:rPr>
      </w:pPr>
    </w:p>
    <w:p w14:paraId="76B3D674" w14:textId="77777777" w:rsidR="00862708" w:rsidRPr="002B3667" w:rsidRDefault="00862708" w:rsidP="00862708">
      <w:pPr>
        <w:spacing w:before="108"/>
        <w:ind w:left="990" w:right="72"/>
        <w:jc w:val="both"/>
        <w:rPr>
          <w:rFonts w:ascii="Futura Medium" w:hAnsi="Futura Medium" w:cs="Futura Medium"/>
          <w:sz w:val="18"/>
          <w:szCs w:val="18"/>
          <w:u w:val="single"/>
        </w:rPr>
      </w:pPr>
      <w:r w:rsidRPr="002B3667">
        <w:rPr>
          <w:rFonts w:ascii="Futura Medium" w:hAnsi="Futura Medium" w:cs="Futura Medium" w:hint="cs"/>
          <w:sz w:val="18"/>
          <w:szCs w:val="18"/>
          <w:u w:val="single"/>
        </w:rPr>
        <w:t>Vehículos</w:t>
      </w:r>
    </w:p>
    <w:p w14:paraId="6C371D91" w14:textId="77777777" w:rsidR="00862708" w:rsidRPr="002B3667" w:rsidRDefault="00862708" w:rsidP="00862708">
      <w:pPr>
        <w:spacing w:before="108"/>
        <w:ind w:left="990" w:right="72"/>
        <w:jc w:val="both"/>
        <w:rPr>
          <w:rFonts w:ascii="Futura Medium" w:hAnsi="Futura Medium" w:cs="Futura Medium"/>
          <w:sz w:val="18"/>
          <w:szCs w:val="18"/>
        </w:rPr>
      </w:pPr>
      <w:r w:rsidRPr="002B3667">
        <w:rPr>
          <w:rFonts w:ascii="Futura Medium" w:hAnsi="Futura Medium" w:cs="Futura Medium" w:hint="cs"/>
          <w:sz w:val="18"/>
          <w:szCs w:val="18"/>
        </w:rPr>
        <w:t>Los vehículos motorizados cuya base imponible, sea de hasta cuarenta mil dólares de los Estados Unidos de América (US$. 40.000,00) sujetos al pago de ICE que cuenten con al menos tres de los siguientes elementos de seguridad y con estándares de emisiones superiores a Euro 3 o sus equivalentes, del valor resultante de aplicar las tarifas previstas, se descontará el 15%.</w:t>
      </w:r>
    </w:p>
    <w:p w14:paraId="19764694" w14:textId="77777777" w:rsidR="00862708" w:rsidRPr="002B3667" w:rsidRDefault="00862708" w:rsidP="00862708">
      <w:pPr>
        <w:spacing w:before="252"/>
        <w:ind w:left="990"/>
        <w:rPr>
          <w:rFonts w:ascii="Futura Medium" w:hAnsi="Futura Medium" w:cs="Futura Medium"/>
          <w:sz w:val="18"/>
          <w:szCs w:val="18"/>
        </w:rPr>
      </w:pPr>
      <w:r w:rsidRPr="002B3667">
        <w:rPr>
          <w:rFonts w:ascii="Futura Medium" w:hAnsi="Futura Medium" w:cs="Futura Medium" w:hint="cs"/>
          <w:sz w:val="18"/>
          <w:szCs w:val="18"/>
        </w:rPr>
        <w:t>Dichos elementos de seguridad son los siguientes:</w:t>
      </w:r>
    </w:p>
    <w:p w14:paraId="697E5BD4" w14:textId="77777777" w:rsidR="00862708" w:rsidRPr="002B3667" w:rsidRDefault="00862708" w:rsidP="00711BBE">
      <w:pPr>
        <w:numPr>
          <w:ilvl w:val="0"/>
          <w:numId w:val="44"/>
        </w:numPr>
        <w:tabs>
          <w:tab w:val="decimal" w:pos="864"/>
        </w:tabs>
        <w:spacing w:before="324"/>
        <w:ind w:left="2070"/>
        <w:rPr>
          <w:rFonts w:ascii="Futura Medium" w:hAnsi="Futura Medium" w:cs="Futura Medium"/>
          <w:sz w:val="18"/>
          <w:szCs w:val="18"/>
        </w:rPr>
      </w:pPr>
      <w:r w:rsidRPr="002B3667">
        <w:rPr>
          <w:rFonts w:ascii="Futura Medium" w:hAnsi="Futura Medium" w:cs="Futura Medium" w:hint="cs"/>
          <w:sz w:val="18"/>
          <w:szCs w:val="18"/>
        </w:rPr>
        <w:t>Cuatro o más bolsas de aire (airbag);</w:t>
      </w:r>
    </w:p>
    <w:p w14:paraId="2F95B978" w14:textId="77777777" w:rsidR="00862708" w:rsidRPr="002B3667" w:rsidRDefault="00862708" w:rsidP="00711BBE">
      <w:pPr>
        <w:numPr>
          <w:ilvl w:val="0"/>
          <w:numId w:val="44"/>
        </w:numPr>
        <w:tabs>
          <w:tab w:val="decimal" w:pos="864"/>
        </w:tabs>
        <w:spacing w:before="36"/>
        <w:ind w:left="2070"/>
        <w:rPr>
          <w:rFonts w:ascii="Futura Medium" w:hAnsi="Futura Medium" w:cs="Futura Medium"/>
          <w:sz w:val="18"/>
          <w:szCs w:val="18"/>
        </w:rPr>
      </w:pPr>
      <w:r w:rsidRPr="002B3667">
        <w:rPr>
          <w:rFonts w:ascii="Futura Medium" w:hAnsi="Futura Medium" w:cs="Futura Medium" w:hint="cs"/>
          <w:sz w:val="18"/>
          <w:szCs w:val="18"/>
        </w:rPr>
        <w:t>Protección de peatones;</w:t>
      </w:r>
    </w:p>
    <w:p w14:paraId="1DF90830" w14:textId="77777777" w:rsidR="00862708" w:rsidRPr="002B3667" w:rsidRDefault="00862708" w:rsidP="00711BBE">
      <w:pPr>
        <w:numPr>
          <w:ilvl w:val="0"/>
          <w:numId w:val="44"/>
        </w:numPr>
        <w:tabs>
          <w:tab w:val="decimal" w:pos="864"/>
        </w:tabs>
        <w:spacing w:before="36"/>
        <w:ind w:left="2070"/>
        <w:rPr>
          <w:rFonts w:ascii="Futura Medium" w:hAnsi="Futura Medium" w:cs="Futura Medium"/>
          <w:sz w:val="18"/>
          <w:szCs w:val="18"/>
        </w:rPr>
      </w:pPr>
      <w:r w:rsidRPr="002B3667">
        <w:rPr>
          <w:rFonts w:ascii="Futura Medium" w:hAnsi="Futura Medium" w:cs="Futura Medium" w:hint="cs"/>
          <w:sz w:val="18"/>
          <w:szCs w:val="18"/>
        </w:rPr>
        <w:t>Luces de encendido diurno;</w:t>
      </w:r>
    </w:p>
    <w:p w14:paraId="75BBD9DF" w14:textId="77777777" w:rsidR="00862708" w:rsidRPr="002B3667" w:rsidRDefault="00862708" w:rsidP="00711BBE">
      <w:pPr>
        <w:numPr>
          <w:ilvl w:val="0"/>
          <w:numId w:val="44"/>
        </w:numPr>
        <w:tabs>
          <w:tab w:val="decimal" w:pos="864"/>
        </w:tabs>
        <w:spacing w:before="36"/>
        <w:ind w:left="2070"/>
        <w:rPr>
          <w:rFonts w:ascii="Futura Medium" w:hAnsi="Futura Medium" w:cs="Futura Medium"/>
          <w:sz w:val="18"/>
          <w:szCs w:val="18"/>
        </w:rPr>
      </w:pPr>
      <w:r w:rsidRPr="002B3667">
        <w:rPr>
          <w:rFonts w:ascii="Futura Medium" w:hAnsi="Futura Medium" w:cs="Futura Medium" w:hint="cs"/>
          <w:sz w:val="18"/>
          <w:szCs w:val="18"/>
        </w:rPr>
        <w:t>Freno asistido de emergencia; y,</w:t>
      </w:r>
    </w:p>
    <w:p w14:paraId="42A2484E" w14:textId="77777777" w:rsidR="00862708" w:rsidRPr="002B3667" w:rsidRDefault="00862708" w:rsidP="00711BBE">
      <w:pPr>
        <w:numPr>
          <w:ilvl w:val="0"/>
          <w:numId w:val="44"/>
        </w:numPr>
        <w:tabs>
          <w:tab w:val="decimal" w:pos="864"/>
        </w:tabs>
        <w:ind w:left="2070"/>
        <w:rPr>
          <w:rFonts w:ascii="Futura Medium" w:hAnsi="Futura Medium" w:cs="Futura Medium"/>
          <w:sz w:val="18"/>
          <w:szCs w:val="18"/>
        </w:rPr>
      </w:pPr>
      <w:r w:rsidRPr="002B3667">
        <w:rPr>
          <w:rFonts w:ascii="Futura Medium" w:hAnsi="Futura Medium" w:cs="Futura Medium" w:hint="cs"/>
          <w:sz w:val="18"/>
          <w:szCs w:val="18"/>
        </w:rPr>
        <w:t xml:space="preserve">Ensayo de poste. </w:t>
      </w:r>
    </w:p>
    <w:p w14:paraId="66BCC1C2" w14:textId="77777777" w:rsidR="00862708" w:rsidRPr="002B3667" w:rsidRDefault="00862708" w:rsidP="00862708">
      <w:pPr>
        <w:tabs>
          <w:tab w:val="decimal" w:pos="864"/>
        </w:tabs>
        <w:ind w:left="990"/>
        <w:rPr>
          <w:rFonts w:ascii="Futura Medium" w:hAnsi="Futura Medium" w:cs="Futura Medium"/>
          <w:sz w:val="18"/>
          <w:szCs w:val="18"/>
          <w:u w:val="single"/>
        </w:rPr>
      </w:pPr>
    </w:p>
    <w:p w14:paraId="72621F1E" w14:textId="77777777" w:rsidR="00862708" w:rsidRPr="002B3667" w:rsidRDefault="00862708" w:rsidP="00862708">
      <w:pPr>
        <w:tabs>
          <w:tab w:val="decimal" w:pos="864"/>
        </w:tabs>
        <w:ind w:left="990"/>
        <w:rPr>
          <w:rFonts w:ascii="Futura Medium" w:hAnsi="Futura Medium" w:cs="Futura Medium"/>
          <w:sz w:val="18"/>
          <w:szCs w:val="18"/>
        </w:rPr>
      </w:pPr>
      <w:r w:rsidRPr="002B3667">
        <w:rPr>
          <w:rFonts w:ascii="Futura Medium" w:hAnsi="Futura Medium" w:cs="Futura Medium" w:hint="cs"/>
          <w:sz w:val="18"/>
          <w:szCs w:val="18"/>
          <w:u w:val="single"/>
        </w:rPr>
        <w:t>Base Imponible</w:t>
      </w:r>
      <w:r w:rsidRPr="002B3667">
        <w:rPr>
          <w:rFonts w:ascii="Futura Medium" w:hAnsi="Futura Medium" w:cs="Futura Medium" w:hint="cs"/>
          <w:sz w:val="18"/>
          <w:szCs w:val="18"/>
        </w:rPr>
        <w:t>:</w:t>
      </w:r>
    </w:p>
    <w:p w14:paraId="3950B477" w14:textId="77777777" w:rsidR="00862708" w:rsidRPr="002B3667" w:rsidRDefault="00862708" w:rsidP="00711BBE">
      <w:pPr>
        <w:numPr>
          <w:ilvl w:val="0"/>
          <w:numId w:val="45"/>
        </w:numPr>
        <w:tabs>
          <w:tab w:val="decimal" w:pos="504"/>
        </w:tabs>
        <w:spacing w:before="288"/>
        <w:ind w:left="2070" w:right="72"/>
        <w:jc w:val="both"/>
        <w:rPr>
          <w:rFonts w:ascii="Futura Medium" w:hAnsi="Futura Medium" w:cs="Futura Medium"/>
          <w:sz w:val="18"/>
          <w:szCs w:val="18"/>
        </w:rPr>
      </w:pPr>
      <w:r w:rsidRPr="002B3667">
        <w:rPr>
          <w:rFonts w:ascii="Futura Medium" w:hAnsi="Futura Medium" w:cs="Futura Medium" w:hint="cs"/>
          <w:sz w:val="18"/>
          <w:szCs w:val="18"/>
        </w:rPr>
        <w:t>Se incrementa el margen mínimo de comercialización del 25% al 30%.</w:t>
      </w:r>
    </w:p>
    <w:p w14:paraId="682808BA" w14:textId="77777777" w:rsidR="00862708" w:rsidRPr="002B3667" w:rsidRDefault="00862708" w:rsidP="00711BBE">
      <w:pPr>
        <w:numPr>
          <w:ilvl w:val="0"/>
          <w:numId w:val="45"/>
        </w:numPr>
        <w:tabs>
          <w:tab w:val="decimal" w:pos="504"/>
        </w:tabs>
        <w:spacing w:before="216"/>
        <w:ind w:left="2070" w:right="72"/>
        <w:jc w:val="both"/>
        <w:rPr>
          <w:rFonts w:ascii="Futura Medium" w:hAnsi="Futura Medium" w:cs="Futura Medium"/>
          <w:sz w:val="18"/>
          <w:szCs w:val="18"/>
        </w:rPr>
      </w:pPr>
      <w:r w:rsidRPr="002B3667">
        <w:rPr>
          <w:rFonts w:ascii="Futura Medium" w:hAnsi="Futura Medium" w:cs="Futura Medium" w:hint="cs"/>
          <w:sz w:val="18"/>
          <w:szCs w:val="18"/>
        </w:rPr>
        <w:t>La base imponible dependerá del tipo de bien o servicio gravado con ICE.</w:t>
      </w:r>
    </w:p>
    <w:p w14:paraId="62E3BD0E" w14:textId="77777777" w:rsidR="00862708" w:rsidRPr="002B3667" w:rsidRDefault="00862708" w:rsidP="00862708">
      <w:pPr>
        <w:spacing w:before="288"/>
        <w:ind w:left="990"/>
        <w:jc w:val="both"/>
        <w:rPr>
          <w:rFonts w:ascii="Futura Medium" w:hAnsi="Futura Medium" w:cs="Futura Medium"/>
          <w:sz w:val="18"/>
          <w:szCs w:val="18"/>
          <w:u w:val="single"/>
        </w:rPr>
      </w:pPr>
      <w:r w:rsidRPr="002B3667">
        <w:rPr>
          <w:rFonts w:ascii="Futura Medium" w:hAnsi="Futura Medium" w:cs="Futura Medium" w:hint="cs"/>
          <w:sz w:val="18"/>
          <w:szCs w:val="18"/>
          <w:u w:val="single"/>
        </w:rPr>
        <w:t>Bebidas no alcohólicas, incluidas las gaseosas</w:t>
      </w:r>
    </w:p>
    <w:p w14:paraId="55D8BB18" w14:textId="77777777" w:rsidR="00862708" w:rsidRPr="002B3667" w:rsidRDefault="00862708" w:rsidP="00862708">
      <w:pPr>
        <w:spacing w:before="324"/>
        <w:ind w:left="990"/>
        <w:jc w:val="both"/>
        <w:rPr>
          <w:rFonts w:ascii="Futura Medium" w:hAnsi="Futura Medium" w:cs="Futura Medium"/>
          <w:sz w:val="18"/>
          <w:szCs w:val="18"/>
        </w:rPr>
      </w:pPr>
      <w:r w:rsidRPr="002B3667">
        <w:rPr>
          <w:rFonts w:ascii="Futura Medium" w:hAnsi="Futura Medium" w:cs="Futura Medium" w:hint="cs"/>
          <w:sz w:val="18"/>
          <w:szCs w:val="18"/>
        </w:rPr>
        <w:t>Las bebidas no alcohólicas, incluidas las gaseosas, deberán detallar en el envase su contenido de azúcar de conformidad con las normas de etiquetado; en caso de no hacerlo o hacerlo incorrectamente el impuesto se calculará sobre una base de ciento cincuenta (150) gramos de azúcar por litro de bebida o su equivalente en presentaciones de distinto contenido.</w:t>
      </w:r>
    </w:p>
    <w:p w14:paraId="768E6EF8" w14:textId="77777777" w:rsidR="00862708" w:rsidRPr="002B3667" w:rsidRDefault="00862708" w:rsidP="00862708">
      <w:pPr>
        <w:spacing w:before="252"/>
        <w:ind w:left="990"/>
        <w:jc w:val="both"/>
        <w:rPr>
          <w:rFonts w:ascii="Futura Medium" w:hAnsi="Futura Medium" w:cs="Futura Medium"/>
          <w:sz w:val="18"/>
          <w:szCs w:val="18"/>
          <w:u w:val="single"/>
        </w:rPr>
      </w:pPr>
      <w:r w:rsidRPr="002B3667">
        <w:rPr>
          <w:rFonts w:ascii="Futura Medium" w:hAnsi="Futura Medium" w:cs="Futura Medium" w:hint="cs"/>
          <w:sz w:val="18"/>
          <w:szCs w:val="18"/>
          <w:u w:val="single"/>
        </w:rPr>
        <w:t>Fundas plásticas</w:t>
      </w:r>
    </w:p>
    <w:p w14:paraId="51440579" w14:textId="77777777" w:rsidR="00862708" w:rsidRPr="002B3667" w:rsidRDefault="00862708" w:rsidP="00711BBE">
      <w:pPr>
        <w:pStyle w:val="ListParagraph"/>
        <w:numPr>
          <w:ilvl w:val="0"/>
          <w:numId w:val="47"/>
        </w:numPr>
        <w:spacing w:before="288"/>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Hasta el ejercicio fiscal 2022 se aplicarán las siguientes tarifas del ICE a las fundas plásticas:</w:t>
      </w:r>
    </w:p>
    <w:p w14:paraId="3992C3A8" w14:textId="77777777" w:rsidR="00862708" w:rsidRPr="002B3667" w:rsidRDefault="00862708" w:rsidP="00711BBE">
      <w:pPr>
        <w:numPr>
          <w:ilvl w:val="0"/>
          <w:numId w:val="48"/>
        </w:numPr>
        <w:tabs>
          <w:tab w:val="decimal" w:pos="792"/>
        </w:tabs>
        <w:spacing w:before="252"/>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2020: US$. 0,04 por funda.</w:t>
      </w:r>
    </w:p>
    <w:p w14:paraId="4E68CF8F" w14:textId="77777777" w:rsidR="00862708" w:rsidRPr="002B3667" w:rsidRDefault="00862708" w:rsidP="00711BBE">
      <w:pPr>
        <w:numPr>
          <w:ilvl w:val="0"/>
          <w:numId w:val="48"/>
        </w:numPr>
        <w:tabs>
          <w:tab w:val="decimal" w:pos="792"/>
        </w:tabs>
        <w:spacing w:before="36"/>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2021: US$. 0,06 por funda.</w:t>
      </w:r>
    </w:p>
    <w:p w14:paraId="25EF7E63" w14:textId="77777777" w:rsidR="00862708" w:rsidRPr="002B3667" w:rsidRDefault="00862708" w:rsidP="00711BBE">
      <w:pPr>
        <w:numPr>
          <w:ilvl w:val="0"/>
          <w:numId w:val="48"/>
        </w:numPr>
        <w:tabs>
          <w:tab w:val="decimal" w:pos="792"/>
        </w:tabs>
        <w:spacing w:before="72"/>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2022: US$. 0,08 por funda.</w:t>
      </w:r>
    </w:p>
    <w:p w14:paraId="6FD062D8" w14:textId="77777777" w:rsidR="00862708" w:rsidRPr="002B3667" w:rsidRDefault="00862708" w:rsidP="00711BBE">
      <w:pPr>
        <w:pStyle w:val="ListParagraph"/>
        <w:numPr>
          <w:ilvl w:val="0"/>
          <w:numId w:val="46"/>
        </w:numPr>
        <w:tabs>
          <w:tab w:val="decimal" w:pos="426"/>
        </w:tabs>
        <w:spacing w:before="324"/>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A partir del ejercicio fiscal 2023, la tarifa ICE aplicable a las fundas plásticas será de US$. 0,10 por funda.</w:t>
      </w:r>
    </w:p>
    <w:p w14:paraId="4FB63ACA" w14:textId="77777777" w:rsidR="006F0441" w:rsidRDefault="006F0441" w:rsidP="006F0441">
      <w:pPr>
        <w:pStyle w:val="ListParagraph"/>
        <w:tabs>
          <w:tab w:val="decimal" w:pos="426"/>
        </w:tabs>
        <w:spacing w:before="288"/>
        <w:ind w:left="1710"/>
        <w:contextualSpacing/>
        <w:jc w:val="both"/>
        <w:rPr>
          <w:rFonts w:ascii="Futura Medium" w:hAnsi="Futura Medium" w:cs="Futura Medium"/>
          <w:sz w:val="18"/>
          <w:szCs w:val="18"/>
        </w:rPr>
      </w:pPr>
    </w:p>
    <w:p w14:paraId="76957B5A" w14:textId="66225F7D" w:rsidR="00862708" w:rsidRPr="002B3667" w:rsidRDefault="00862708" w:rsidP="00711BBE">
      <w:pPr>
        <w:pStyle w:val="ListParagraph"/>
        <w:numPr>
          <w:ilvl w:val="0"/>
          <w:numId w:val="46"/>
        </w:numPr>
        <w:tabs>
          <w:tab w:val="decimal" w:pos="426"/>
        </w:tabs>
        <w:spacing w:before="288"/>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La base imponible será el número de fundas plásticas tipo acarreo o camiseta que el consumidor requiera al establecimiento de comercio, para cargar o llevar los productos vendidos por el mismo.</w:t>
      </w:r>
    </w:p>
    <w:p w14:paraId="484186B8" w14:textId="77777777" w:rsidR="006F0441" w:rsidRDefault="006F0441" w:rsidP="006F0441">
      <w:pPr>
        <w:pStyle w:val="ListParagraph"/>
        <w:spacing w:before="216"/>
        <w:ind w:left="1710"/>
        <w:contextualSpacing/>
        <w:jc w:val="both"/>
        <w:rPr>
          <w:rFonts w:ascii="Futura Medium" w:hAnsi="Futura Medium" w:cs="Futura Medium"/>
          <w:sz w:val="18"/>
          <w:szCs w:val="18"/>
        </w:rPr>
      </w:pPr>
    </w:p>
    <w:p w14:paraId="1AFBEF6A" w14:textId="1CFA454E" w:rsidR="00862708" w:rsidRPr="002B3667" w:rsidRDefault="00862708" w:rsidP="00711BBE">
      <w:pPr>
        <w:pStyle w:val="ListParagraph"/>
        <w:numPr>
          <w:ilvl w:val="0"/>
          <w:numId w:val="46"/>
        </w:numPr>
        <w:spacing w:before="216"/>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El hecho generador será la entrega de fundas plásticas por parte del establecimiento de comercio y que sean requeridas por el adquiriente para cargar o llevar los productos.</w:t>
      </w:r>
    </w:p>
    <w:p w14:paraId="4E1C7D97" w14:textId="77777777" w:rsidR="00862708" w:rsidRPr="002B3667" w:rsidRDefault="00862708" w:rsidP="00862708">
      <w:pPr>
        <w:spacing w:before="216"/>
        <w:ind w:left="990"/>
        <w:jc w:val="both"/>
        <w:rPr>
          <w:rFonts w:ascii="Futura Medium" w:hAnsi="Futura Medium" w:cs="Futura Medium"/>
          <w:sz w:val="18"/>
          <w:szCs w:val="18"/>
        </w:rPr>
      </w:pPr>
      <w:r w:rsidRPr="002B3667">
        <w:rPr>
          <w:rFonts w:ascii="Futura Medium" w:hAnsi="Futura Medium" w:cs="Futura Medium" w:hint="cs"/>
          <w:sz w:val="18"/>
          <w:szCs w:val="18"/>
          <w:u w:val="single"/>
        </w:rPr>
        <w:t>Serán exoneradas del ICE</w:t>
      </w:r>
      <w:r w:rsidRPr="002B3667">
        <w:rPr>
          <w:rFonts w:ascii="Futura Medium" w:hAnsi="Futura Medium" w:cs="Futura Medium" w:hint="cs"/>
          <w:sz w:val="18"/>
          <w:szCs w:val="18"/>
        </w:rPr>
        <w:t>:</w:t>
      </w:r>
    </w:p>
    <w:p w14:paraId="360AD9A8" w14:textId="77777777" w:rsidR="00862708" w:rsidRPr="002B3667" w:rsidRDefault="00862708" w:rsidP="00711BBE">
      <w:pPr>
        <w:pStyle w:val="ListParagraph"/>
        <w:numPr>
          <w:ilvl w:val="0"/>
          <w:numId w:val="49"/>
        </w:numPr>
        <w:spacing w:before="252"/>
        <w:ind w:left="1710"/>
        <w:contextualSpacing/>
        <w:jc w:val="both"/>
        <w:rPr>
          <w:rFonts w:ascii="Futura Medium" w:hAnsi="Futura Medium" w:cs="Futura Medium"/>
          <w:sz w:val="18"/>
          <w:szCs w:val="18"/>
        </w:rPr>
      </w:pPr>
      <w:r w:rsidRPr="002B3667">
        <w:rPr>
          <w:rFonts w:ascii="Futura Medium" w:hAnsi="Futura Medium" w:cs="Futura Medium" w:hint="cs"/>
          <w:sz w:val="18"/>
          <w:szCs w:val="18"/>
        </w:rPr>
        <w:t>Las fundas plásticas para uso industrial, agrícola, agroindustrial, de exportación, para productos congelados y aquellas que contengan como mínimo la adición del cincuenta por ciento (50%) de materia prima reciclada post consumo según la definición de la norma técnica emitida por el ente rector respectivo y siempre que cuenten con la certificación del organismo público competente; y,</w:t>
      </w:r>
    </w:p>
    <w:p w14:paraId="57B9EDE3" w14:textId="77777777" w:rsidR="00D36197" w:rsidRPr="00D36197" w:rsidRDefault="00D36197" w:rsidP="00D36197">
      <w:pPr>
        <w:pStyle w:val="ListParagraph"/>
        <w:spacing w:after="160"/>
        <w:ind w:left="1710"/>
        <w:contextualSpacing/>
        <w:jc w:val="both"/>
        <w:rPr>
          <w:rFonts w:ascii="Futura Medium" w:hAnsi="Futura Medium" w:cs="Futura Medium"/>
          <w:color w:val="000000"/>
          <w:spacing w:val="13"/>
          <w:sz w:val="18"/>
          <w:szCs w:val="18"/>
        </w:rPr>
      </w:pPr>
    </w:p>
    <w:p w14:paraId="716E5048" w14:textId="368998DC" w:rsidR="00862708" w:rsidRPr="002B3667" w:rsidRDefault="00862708" w:rsidP="00711BBE">
      <w:pPr>
        <w:pStyle w:val="ListParagraph"/>
        <w:numPr>
          <w:ilvl w:val="0"/>
          <w:numId w:val="49"/>
        </w:numPr>
        <w:spacing w:after="160"/>
        <w:ind w:left="1710"/>
        <w:contextualSpacing/>
        <w:jc w:val="both"/>
        <w:rPr>
          <w:rFonts w:ascii="Futura Medium" w:hAnsi="Futura Medium" w:cs="Futura Medium"/>
          <w:color w:val="000000"/>
          <w:spacing w:val="13"/>
          <w:sz w:val="18"/>
          <w:szCs w:val="18"/>
        </w:rPr>
      </w:pPr>
      <w:r w:rsidRPr="002B3667">
        <w:rPr>
          <w:rFonts w:ascii="Futura Medium" w:hAnsi="Futura Medium" w:cs="Futura Medium" w:hint="cs"/>
          <w:sz w:val="18"/>
          <w:szCs w:val="18"/>
        </w:rPr>
        <w:t>Las fundas utilizadas como empaques primarios</w:t>
      </w:r>
      <w:r w:rsidRPr="002B3667">
        <w:rPr>
          <w:rFonts w:ascii="Futura Medium" w:hAnsi="Futura Medium" w:cs="Futura Medium" w:hint="cs"/>
          <w:color w:val="000000"/>
          <w:spacing w:val="13"/>
          <w:sz w:val="18"/>
          <w:szCs w:val="18"/>
        </w:rPr>
        <w:t>.</w:t>
      </w:r>
    </w:p>
    <w:p w14:paraId="300AC2E8" w14:textId="77777777" w:rsidR="00862708" w:rsidRPr="002B3667" w:rsidRDefault="00862708" w:rsidP="00862708">
      <w:pPr>
        <w:spacing w:before="288"/>
        <w:ind w:left="990"/>
        <w:rPr>
          <w:rFonts w:ascii="Futura Medium" w:hAnsi="Futura Medium" w:cs="Futura Medium"/>
          <w:i/>
          <w:sz w:val="18"/>
          <w:szCs w:val="18"/>
        </w:rPr>
      </w:pPr>
      <w:r w:rsidRPr="002B3667">
        <w:rPr>
          <w:rFonts w:ascii="Futura Medium" w:hAnsi="Futura Medium" w:cs="Futura Medium" w:hint="cs"/>
          <w:i/>
          <w:sz w:val="18"/>
          <w:szCs w:val="18"/>
        </w:rPr>
        <w:t>Impuesto a la salida de divisas</w:t>
      </w:r>
    </w:p>
    <w:p w14:paraId="27E415B9" w14:textId="77777777" w:rsidR="00862708" w:rsidRPr="002B3667" w:rsidRDefault="00862708" w:rsidP="00862708">
      <w:pPr>
        <w:ind w:left="990"/>
        <w:rPr>
          <w:rFonts w:ascii="Futura Medium" w:hAnsi="Futura Medium" w:cs="Futura Medium"/>
          <w:b/>
          <w:color w:val="000000"/>
          <w:spacing w:val="13"/>
          <w:sz w:val="18"/>
          <w:szCs w:val="18"/>
        </w:rPr>
      </w:pPr>
    </w:p>
    <w:p w14:paraId="74223312" w14:textId="77777777" w:rsidR="00862708" w:rsidRPr="002B3667" w:rsidRDefault="00862708" w:rsidP="00862708">
      <w:pPr>
        <w:ind w:left="1062" w:right="2016"/>
        <w:rPr>
          <w:rFonts w:ascii="Futura Medium" w:hAnsi="Futura Medium" w:cs="Futura Medium"/>
          <w:sz w:val="18"/>
          <w:szCs w:val="18"/>
        </w:rPr>
      </w:pPr>
      <w:r w:rsidRPr="002B3667">
        <w:rPr>
          <w:rFonts w:ascii="Futura Medium" w:hAnsi="Futura Medium" w:cs="Futura Medium" w:hint="cs"/>
          <w:sz w:val="18"/>
          <w:szCs w:val="18"/>
          <w:u w:val="single"/>
        </w:rPr>
        <w:t>Exenciones</w:t>
      </w:r>
      <w:r w:rsidRPr="002B3667">
        <w:rPr>
          <w:rFonts w:ascii="Futura Medium" w:hAnsi="Futura Medium" w:cs="Futura Medium" w:hint="cs"/>
          <w:sz w:val="18"/>
          <w:szCs w:val="18"/>
        </w:rPr>
        <w:t>:</w:t>
      </w:r>
    </w:p>
    <w:p w14:paraId="5F0E23B6" w14:textId="77777777" w:rsidR="00862708" w:rsidRPr="002B3667" w:rsidRDefault="00862708" w:rsidP="00711BBE">
      <w:pPr>
        <w:pStyle w:val="ListParagraph"/>
        <w:numPr>
          <w:ilvl w:val="0"/>
          <w:numId w:val="50"/>
        </w:numPr>
        <w:spacing w:before="180"/>
        <w:ind w:left="1710" w:right="49"/>
        <w:contextualSpacing/>
        <w:jc w:val="both"/>
        <w:rPr>
          <w:rFonts w:ascii="Futura Medium" w:hAnsi="Futura Medium" w:cs="Futura Medium"/>
          <w:sz w:val="18"/>
          <w:szCs w:val="18"/>
        </w:rPr>
      </w:pPr>
      <w:r w:rsidRPr="002B3667">
        <w:rPr>
          <w:rFonts w:ascii="Futura Medium" w:hAnsi="Futura Medium" w:cs="Futura Medium" w:hint="cs"/>
          <w:sz w:val="18"/>
          <w:szCs w:val="18"/>
        </w:rPr>
        <w:t>Se rebaja el requisito del plazo de crédito a 180 días para que los créditos al exterior, inversiones y rendimiento financiero estén exonerados de ISD.</w:t>
      </w:r>
    </w:p>
    <w:p w14:paraId="69464EA7" w14:textId="77777777" w:rsidR="00D36197" w:rsidRDefault="00D36197" w:rsidP="00D36197">
      <w:pPr>
        <w:pStyle w:val="ListParagraph"/>
        <w:spacing w:before="144"/>
        <w:ind w:left="1710" w:right="49"/>
        <w:contextualSpacing/>
        <w:jc w:val="both"/>
        <w:rPr>
          <w:rFonts w:ascii="Futura Medium" w:hAnsi="Futura Medium" w:cs="Futura Medium"/>
          <w:sz w:val="18"/>
          <w:szCs w:val="18"/>
        </w:rPr>
      </w:pPr>
    </w:p>
    <w:p w14:paraId="1E886D12" w14:textId="12E7FFA0" w:rsidR="00862708" w:rsidRPr="002B3667" w:rsidRDefault="00862708" w:rsidP="00711BBE">
      <w:pPr>
        <w:pStyle w:val="ListParagraph"/>
        <w:numPr>
          <w:ilvl w:val="0"/>
          <w:numId w:val="50"/>
        </w:numPr>
        <w:spacing w:before="144"/>
        <w:ind w:left="1710" w:right="49"/>
        <w:contextualSpacing/>
        <w:jc w:val="both"/>
        <w:rPr>
          <w:rFonts w:ascii="Futura Medium" w:hAnsi="Futura Medium" w:cs="Futura Medium"/>
          <w:sz w:val="18"/>
          <w:szCs w:val="18"/>
        </w:rPr>
      </w:pPr>
      <w:r w:rsidRPr="002B3667">
        <w:rPr>
          <w:rFonts w:ascii="Futura Medium" w:hAnsi="Futura Medium" w:cs="Futura Medium" w:hint="cs"/>
          <w:sz w:val="18"/>
          <w:szCs w:val="18"/>
        </w:rPr>
        <w:t>Los pagos de dividendos a sociedades extranjeras o personas naturales no residentes en el exterior cuando estén domiciliadas en paraísos fiscales estarán exonerados del pago de ISD. No se aplicará esta exoneración si dichos contribuyentes son accionistas dentro de la cadena de propiedad de la compañía que reparte dividendos.</w:t>
      </w:r>
    </w:p>
    <w:p w14:paraId="594AC6A1" w14:textId="77777777" w:rsidR="00D36197" w:rsidRDefault="00D36197" w:rsidP="00D36197">
      <w:pPr>
        <w:pStyle w:val="ListParagraph"/>
        <w:spacing w:before="144"/>
        <w:ind w:left="1710" w:right="49"/>
        <w:contextualSpacing/>
        <w:jc w:val="both"/>
        <w:rPr>
          <w:rFonts w:ascii="Futura Medium" w:hAnsi="Futura Medium" w:cs="Futura Medium"/>
          <w:sz w:val="18"/>
          <w:szCs w:val="18"/>
        </w:rPr>
      </w:pPr>
    </w:p>
    <w:p w14:paraId="4181DE89" w14:textId="494438FB" w:rsidR="00862708" w:rsidRPr="002B3667" w:rsidRDefault="00862708" w:rsidP="00711BBE">
      <w:pPr>
        <w:pStyle w:val="ListParagraph"/>
        <w:numPr>
          <w:ilvl w:val="0"/>
          <w:numId w:val="50"/>
        </w:numPr>
        <w:spacing w:before="144"/>
        <w:ind w:left="1710" w:right="49"/>
        <w:contextualSpacing/>
        <w:jc w:val="both"/>
        <w:rPr>
          <w:rFonts w:ascii="Futura Medium" w:hAnsi="Futura Medium" w:cs="Futura Medium"/>
          <w:sz w:val="18"/>
          <w:szCs w:val="18"/>
        </w:rPr>
      </w:pPr>
      <w:r w:rsidRPr="002B3667">
        <w:rPr>
          <w:rFonts w:ascii="Futura Medium" w:hAnsi="Futura Medium" w:cs="Futura Medium" w:hint="cs"/>
          <w:sz w:val="18"/>
          <w:szCs w:val="18"/>
        </w:rPr>
        <w:t>Los pagos efectuados al exterior por rendimientos financieros, ganancias de capital y capital relacionados con:</w:t>
      </w:r>
    </w:p>
    <w:p w14:paraId="2E42F2EE" w14:textId="77777777" w:rsidR="00862708" w:rsidRPr="002B3667" w:rsidRDefault="00862708" w:rsidP="00711BBE">
      <w:pPr>
        <w:numPr>
          <w:ilvl w:val="0"/>
          <w:numId w:val="51"/>
        </w:numPr>
        <w:tabs>
          <w:tab w:val="decimal" w:pos="864"/>
          <w:tab w:val="left" w:pos="2104"/>
          <w:tab w:val="left" w:pos="3541"/>
          <w:tab w:val="right" w:pos="4802"/>
        </w:tabs>
        <w:spacing w:before="180"/>
        <w:ind w:left="2070" w:right="49"/>
        <w:rPr>
          <w:rFonts w:ascii="Futura Medium" w:hAnsi="Futura Medium" w:cs="Futura Medium"/>
          <w:sz w:val="18"/>
          <w:szCs w:val="18"/>
        </w:rPr>
      </w:pPr>
      <w:r w:rsidRPr="002B3667">
        <w:rPr>
          <w:rFonts w:ascii="Futura Medium" w:hAnsi="Futura Medium" w:cs="Futura Medium" w:hint="cs"/>
          <w:sz w:val="18"/>
          <w:szCs w:val="18"/>
        </w:rPr>
        <w:t>Inversiones provenientes del exterior, ingresadas al mercado de valores del Ecuador.</w:t>
      </w:r>
    </w:p>
    <w:p w14:paraId="596E6109" w14:textId="77777777" w:rsidR="00862708" w:rsidRPr="002B3667" w:rsidRDefault="00862708" w:rsidP="00711BBE">
      <w:pPr>
        <w:numPr>
          <w:ilvl w:val="0"/>
          <w:numId w:val="51"/>
        </w:numPr>
        <w:tabs>
          <w:tab w:val="decimal" w:pos="864"/>
        </w:tabs>
        <w:spacing w:before="144"/>
        <w:ind w:left="2070" w:right="49"/>
        <w:jc w:val="both"/>
        <w:rPr>
          <w:rFonts w:ascii="Futura Medium" w:hAnsi="Futura Medium" w:cs="Futura Medium"/>
          <w:sz w:val="18"/>
          <w:szCs w:val="18"/>
        </w:rPr>
      </w:pPr>
      <w:r w:rsidRPr="002B3667">
        <w:rPr>
          <w:rFonts w:ascii="Futura Medium" w:hAnsi="Futura Medium" w:cs="Futura Medium" w:hint="cs"/>
          <w:sz w:val="18"/>
          <w:szCs w:val="18"/>
        </w:rPr>
        <w:t>Valores emitidos por sociedades domiciliadas en el Ecuador, que hubieran sido adquiridos en el exterior, destinadas al financiamiento de vi</w:t>
      </w:r>
      <w:r w:rsidRPr="002B3667">
        <w:rPr>
          <w:rFonts w:ascii="Futura Medium" w:hAnsi="Futura Medium" w:cs="Futura Medium" w:hint="cs"/>
          <w:sz w:val="18"/>
          <w:szCs w:val="18"/>
        </w:rPr>
        <w:softHyphen/>
        <w:t>vienda, microcrédito o inversiones productivas.</w:t>
      </w:r>
    </w:p>
    <w:p w14:paraId="7A8D8888" w14:textId="77777777" w:rsidR="00862708" w:rsidRPr="002B3667" w:rsidRDefault="00862708" w:rsidP="00711BBE">
      <w:pPr>
        <w:numPr>
          <w:ilvl w:val="0"/>
          <w:numId w:val="51"/>
        </w:numPr>
        <w:tabs>
          <w:tab w:val="decimal" w:pos="864"/>
          <w:tab w:val="left" w:pos="1733"/>
          <w:tab w:val="left" w:pos="3173"/>
          <w:tab w:val="left" w:pos="3778"/>
          <w:tab w:val="right" w:pos="4802"/>
        </w:tabs>
        <w:spacing w:before="144"/>
        <w:ind w:left="2070" w:right="49"/>
        <w:rPr>
          <w:rFonts w:ascii="Futura Medium" w:hAnsi="Futura Medium" w:cs="Futura Medium"/>
          <w:sz w:val="18"/>
          <w:szCs w:val="18"/>
        </w:rPr>
      </w:pPr>
      <w:r w:rsidRPr="002B3667">
        <w:rPr>
          <w:rFonts w:ascii="Futura Medium" w:hAnsi="Futura Medium" w:cs="Futura Medium" w:hint="cs"/>
          <w:sz w:val="18"/>
          <w:szCs w:val="18"/>
        </w:rPr>
        <w:t>Depósitos a plazo fijo o inversiones, con recursos provenientes del exterior, en instituciones del sistema financiero nacional.</w:t>
      </w:r>
    </w:p>
    <w:p w14:paraId="22BBC9B0" w14:textId="77777777" w:rsidR="00862708" w:rsidRPr="002B3667" w:rsidRDefault="00862708" w:rsidP="00862708">
      <w:pPr>
        <w:spacing w:before="180"/>
        <w:ind w:left="1557" w:right="49" w:hanging="135"/>
        <w:rPr>
          <w:rFonts w:ascii="Futura Medium" w:hAnsi="Futura Medium" w:cs="Futura Medium"/>
          <w:sz w:val="18"/>
          <w:szCs w:val="18"/>
        </w:rPr>
      </w:pPr>
      <w:r w:rsidRPr="002B3667">
        <w:rPr>
          <w:rFonts w:ascii="Futura Medium" w:hAnsi="Futura Medium" w:cs="Futura Medium" w:hint="cs"/>
          <w:sz w:val="18"/>
          <w:szCs w:val="18"/>
        </w:rPr>
        <w:t xml:space="preserve"> No aplica esta exención cuando el pago se realice entre partes relacionadas.</w:t>
      </w:r>
    </w:p>
    <w:p w14:paraId="38D7B086" w14:textId="77777777" w:rsidR="00136BDE" w:rsidRDefault="00136BDE" w:rsidP="00862708">
      <w:pPr>
        <w:spacing w:before="144"/>
        <w:ind w:left="1134"/>
        <w:rPr>
          <w:rFonts w:ascii="Futura Medium" w:hAnsi="Futura Medium" w:cs="Futura Medium"/>
          <w:sz w:val="18"/>
          <w:szCs w:val="18"/>
          <w:u w:val="single"/>
        </w:rPr>
      </w:pPr>
    </w:p>
    <w:p w14:paraId="19351738" w14:textId="02F2D4BB" w:rsidR="00862708" w:rsidRPr="002B3667" w:rsidRDefault="00862708" w:rsidP="00D0586A">
      <w:pPr>
        <w:spacing w:before="144"/>
        <w:ind w:left="1134"/>
        <w:contextualSpacing/>
        <w:rPr>
          <w:rFonts w:ascii="Futura Medium" w:hAnsi="Futura Medium" w:cs="Futura Medium"/>
          <w:sz w:val="18"/>
          <w:szCs w:val="18"/>
        </w:rPr>
      </w:pPr>
      <w:r w:rsidRPr="002B3667">
        <w:rPr>
          <w:rFonts w:ascii="Futura Medium" w:hAnsi="Futura Medium" w:cs="Futura Medium" w:hint="cs"/>
          <w:sz w:val="18"/>
          <w:szCs w:val="18"/>
          <w:u w:val="single"/>
        </w:rPr>
        <w:t>ISD en préstamos por pago de dividendos</w:t>
      </w:r>
      <w:r w:rsidRPr="002B3667">
        <w:rPr>
          <w:rFonts w:ascii="Futura Medium" w:hAnsi="Futura Medium" w:cs="Futura Medium" w:hint="cs"/>
          <w:sz w:val="18"/>
          <w:szCs w:val="18"/>
        </w:rPr>
        <w:t>:</w:t>
      </w:r>
    </w:p>
    <w:p w14:paraId="3C7D7B4D" w14:textId="77777777" w:rsidR="00D0586A" w:rsidRDefault="00D0586A" w:rsidP="00D0586A">
      <w:pPr>
        <w:pStyle w:val="ListParagraph"/>
        <w:spacing w:before="120"/>
        <w:ind w:left="1702" w:right="74"/>
        <w:contextualSpacing/>
        <w:jc w:val="both"/>
        <w:rPr>
          <w:rFonts w:ascii="Futura Medium" w:hAnsi="Futura Medium" w:cs="Futura Medium"/>
          <w:sz w:val="18"/>
          <w:szCs w:val="18"/>
        </w:rPr>
      </w:pPr>
    </w:p>
    <w:p w14:paraId="24C86E40" w14:textId="68D4884A" w:rsidR="00862708" w:rsidRPr="008E5032" w:rsidRDefault="00862708" w:rsidP="00711BBE">
      <w:pPr>
        <w:pStyle w:val="ListParagraph"/>
        <w:numPr>
          <w:ilvl w:val="0"/>
          <w:numId w:val="52"/>
        </w:numPr>
        <w:spacing w:before="120"/>
        <w:ind w:left="1702" w:right="74" w:hanging="284"/>
        <w:contextualSpacing/>
        <w:jc w:val="both"/>
        <w:rPr>
          <w:rFonts w:ascii="Futura Medium" w:hAnsi="Futura Medium" w:cs="Futura Medium"/>
          <w:sz w:val="18"/>
          <w:szCs w:val="18"/>
          <w:highlight w:val="yellow"/>
        </w:rPr>
      </w:pPr>
      <w:r w:rsidRPr="008E5032">
        <w:rPr>
          <w:rFonts w:ascii="Futura Medium" w:hAnsi="Futura Medium" w:cs="Futura Medium" w:hint="cs"/>
          <w:sz w:val="18"/>
          <w:szCs w:val="18"/>
          <w:highlight w:val="yellow"/>
        </w:rPr>
        <w:t>Estarán gravados con el ISD los pagos realizados al exterior por concepto de la amortización de capital e intereses generados sobre créditos otorgados entre septiembre y diciembre de 2019, por IFIS nacionales o internacionales o entidades no financieras especializadas calificadas por los entes de control correspondientes en el Ecuador, cuyo capital haya sido o sea destinado para el pago de dividendos hasta el 31 de diciembre de 2019.</w:t>
      </w:r>
    </w:p>
    <w:p w14:paraId="383A5BDA" w14:textId="77777777" w:rsidR="00862708" w:rsidRPr="002B3667" w:rsidRDefault="00862708" w:rsidP="00862708">
      <w:pPr>
        <w:spacing w:before="288"/>
        <w:ind w:left="990"/>
        <w:rPr>
          <w:rFonts w:ascii="Futura Medium" w:hAnsi="Futura Medium" w:cs="Futura Medium"/>
          <w:i/>
          <w:sz w:val="18"/>
          <w:szCs w:val="18"/>
        </w:rPr>
      </w:pPr>
      <w:r w:rsidRPr="002B3667">
        <w:rPr>
          <w:rFonts w:ascii="Futura Medium" w:hAnsi="Futura Medium" w:cs="Futura Medium" w:hint="cs"/>
          <w:i/>
          <w:sz w:val="18"/>
          <w:szCs w:val="18"/>
        </w:rPr>
        <w:t>Otros:</w:t>
      </w:r>
    </w:p>
    <w:p w14:paraId="314F119E" w14:textId="77777777" w:rsidR="008E5032" w:rsidRPr="008E5032" w:rsidRDefault="008E5032" w:rsidP="008E5032">
      <w:pPr>
        <w:pStyle w:val="ListParagraph"/>
        <w:spacing w:before="120"/>
        <w:ind w:left="1695" w:right="74"/>
        <w:contextualSpacing/>
        <w:jc w:val="both"/>
        <w:rPr>
          <w:rFonts w:ascii="Futura Medium" w:eastAsiaTheme="minorHAnsi" w:hAnsi="Futura Medium" w:cs="Futura Medium"/>
          <w:sz w:val="18"/>
          <w:szCs w:val="18"/>
          <w:lang w:val="es-ES_tradnl" w:eastAsia="es-ES_tradnl"/>
        </w:rPr>
      </w:pPr>
    </w:p>
    <w:p w14:paraId="31E2826D" w14:textId="21861E8F" w:rsidR="00862708" w:rsidRPr="002B3667" w:rsidRDefault="00862708" w:rsidP="00711BBE">
      <w:pPr>
        <w:pStyle w:val="ListParagraph"/>
        <w:numPr>
          <w:ilvl w:val="0"/>
          <w:numId w:val="52"/>
        </w:numPr>
        <w:spacing w:before="120"/>
        <w:ind w:left="1695" w:right="74" w:hanging="357"/>
        <w:contextualSpacing/>
        <w:jc w:val="both"/>
        <w:rPr>
          <w:rFonts w:ascii="Futura Medium" w:eastAsiaTheme="minorHAnsi" w:hAnsi="Futura Medium" w:cs="Futura Medium"/>
          <w:sz w:val="18"/>
          <w:szCs w:val="18"/>
          <w:lang w:val="es-ES_tradnl" w:eastAsia="es-ES_tradnl"/>
        </w:rPr>
      </w:pPr>
      <w:r w:rsidRPr="002B3667">
        <w:rPr>
          <w:rFonts w:ascii="Futura Medium" w:hAnsi="Futura Medium" w:cs="Futura Medium" w:hint="cs"/>
          <w:sz w:val="18"/>
          <w:szCs w:val="18"/>
        </w:rPr>
        <w:t>Impuesto 1.5 por mil: Se entenderá por domicilio de las personas jurídicas y de las sociedades nacionales y extranjeras que son sujetos pasivos del impuesto de patentes municipales y metropolitanas, y del 1.5 por mil sobre los activos totales, al señalado en la escritura de constitución de la compañía, sus respectivos estatutos o documentos constitutivos; y por establecimiento, aquel o aquellos que se encuentren registrados como sucursales, agencias y/o establecimientos permanentes en el Registro Único de Contribuyentes, conforme la información reportada por el Servicio de Rentas Internas.</w:t>
      </w:r>
    </w:p>
    <w:p w14:paraId="59B26D55" w14:textId="77777777" w:rsidR="00862708" w:rsidRPr="002B3667" w:rsidRDefault="00862708" w:rsidP="00862708">
      <w:pPr>
        <w:pStyle w:val="ListParagraph"/>
        <w:spacing w:before="468"/>
        <w:ind w:left="1699" w:right="72"/>
        <w:jc w:val="both"/>
        <w:rPr>
          <w:rFonts w:ascii="Futura Medium" w:eastAsiaTheme="minorHAnsi" w:hAnsi="Futura Medium" w:cs="Futura Medium"/>
          <w:sz w:val="18"/>
          <w:szCs w:val="18"/>
          <w:lang w:val="es-ES_tradnl" w:eastAsia="es-ES_tradnl"/>
        </w:rPr>
      </w:pPr>
    </w:p>
    <w:p w14:paraId="2D1938A3" w14:textId="77777777" w:rsidR="00862708" w:rsidRPr="002B3667" w:rsidRDefault="00862708" w:rsidP="00711BBE">
      <w:pPr>
        <w:pStyle w:val="ListParagraph"/>
        <w:numPr>
          <w:ilvl w:val="0"/>
          <w:numId w:val="52"/>
        </w:numPr>
        <w:spacing w:before="468"/>
        <w:ind w:left="1699" w:right="72"/>
        <w:contextualSpacing/>
        <w:jc w:val="both"/>
        <w:rPr>
          <w:rFonts w:ascii="Futura Medium" w:eastAsiaTheme="minorHAnsi" w:hAnsi="Futura Medium" w:cs="Futura Medium"/>
          <w:sz w:val="18"/>
          <w:szCs w:val="18"/>
          <w:lang w:val="es-ES_tradnl" w:eastAsia="es-ES_tradnl"/>
        </w:rPr>
      </w:pPr>
      <w:r w:rsidRPr="002B3667">
        <w:rPr>
          <w:rFonts w:ascii="Futura Medium" w:hAnsi="Futura Medium" w:cs="Futura Medium" w:hint="cs"/>
          <w:sz w:val="18"/>
          <w:szCs w:val="18"/>
        </w:rPr>
        <w:t>Se reduce el 10% a la tarifa del Impuesto a la Renta: Por una única vez, se establece la reducción del diez por ciento (10%) del impuesto a la renta a pagar del ejercicio fiscal 2019, para los contribuyentes domiciliados a septiembre de 2019 en las provincias de Carchi, Imbabura, Bolívar, Chimborazo, Tungurahua, Cotopaxi, Cañar, Azuay y Loja cuya actividad económica principal sea la agrícola, ganadera, agroindustrial y/o turismo afectadas por los graves incidentes derivados de la paralización que provocó la declaratoria de estado de excepción.</w:t>
      </w:r>
    </w:p>
    <w:p w14:paraId="3B9E8820" w14:textId="77777777" w:rsidR="00862708" w:rsidRPr="002B3667" w:rsidRDefault="00862708" w:rsidP="00862708">
      <w:pPr>
        <w:pStyle w:val="ListParagraph"/>
        <w:ind w:left="1698"/>
        <w:rPr>
          <w:rFonts w:ascii="Futura Medium" w:hAnsi="Futura Medium" w:cs="Futura Medium"/>
          <w:sz w:val="18"/>
          <w:szCs w:val="18"/>
        </w:rPr>
      </w:pPr>
    </w:p>
    <w:p w14:paraId="4BD91555" w14:textId="77777777" w:rsidR="00862708" w:rsidRPr="002B3667" w:rsidRDefault="00862708" w:rsidP="00711BBE">
      <w:pPr>
        <w:pStyle w:val="ListParagraph"/>
        <w:numPr>
          <w:ilvl w:val="0"/>
          <w:numId w:val="52"/>
        </w:numPr>
        <w:spacing w:before="468"/>
        <w:ind w:left="1699" w:right="72"/>
        <w:contextualSpacing/>
        <w:jc w:val="both"/>
        <w:rPr>
          <w:rFonts w:ascii="Futura Medium" w:eastAsiaTheme="minorHAnsi" w:hAnsi="Futura Medium" w:cs="Futura Medium"/>
          <w:sz w:val="18"/>
          <w:szCs w:val="18"/>
          <w:lang w:val="es-ES_tradnl" w:eastAsia="es-ES_tradnl"/>
        </w:rPr>
      </w:pPr>
      <w:r w:rsidRPr="002B3667">
        <w:rPr>
          <w:rFonts w:ascii="Futura Medium" w:hAnsi="Futura Medium" w:cs="Futura Medium" w:hint="cs"/>
          <w:sz w:val="18"/>
          <w:szCs w:val="18"/>
        </w:rPr>
        <w:t>Por única vez, los sujetos pasivos de impuestos administrados por el SRI podrán solicitar un plan excepcional de pagos de hasta 12 meses, en cuotas mensuales iguales, de períodos vencidos hasta la fecha de entrega en vigencia de la presente Ley, sean estos determinados por el sujeto activo o auto determinados por el sujeto pasivo, respecto de impuestos retenidos o percibidos. El referido plan de pagos deberá ser presentados dentro de los 45 días posteriores a partir de la entrada en vigencia de la presente Ley.</w:t>
      </w:r>
    </w:p>
    <w:p w14:paraId="62143252" w14:textId="77777777" w:rsidR="00862708" w:rsidRPr="002B3667" w:rsidRDefault="00862708" w:rsidP="00862708">
      <w:pPr>
        <w:spacing w:before="288"/>
        <w:ind w:left="990"/>
        <w:rPr>
          <w:rFonts w:ascii="Futura Medium" w:hAnsi="Futura Medium" w:cs="Futura Medium"/>
          <w:i/>
          <w:sz w:val="18"/>
          <w:szCs w:val="18"/>
        </w:rPr>
      </w:pPr>
      <w:r w:rsidRPr="002B3667">
        <w:rPr>
          <w:rFonts w:ascii="Futura Medium" w:hAnsi="Futura Medium" w:cs="Futura Medium" w:hint="cs"/>
          <w:i/>
          <w:sz w:val="18"/>
          <w:szCs w:val="18"/>
        </w:rPr>
        <w:t>Deducciones en Gastos Financieros:</w:t>
      </w:r>
    </w:p>
    <w:p w14:paraId="3BDB68D4" w14:textId="77777777" w:rsidR="00862708" w:rsidRPr="002B3667" w:rsidRDefault="00862708" w:rsidP="00862708">
      <w:pPr>
        <w:tabs>
          <w:tab w:val="decimal" w:pos="426"/>
        </w:tabs>
        <w:spacing w:after="36"/>
        <w:ind w:left="990"/>
        <w:jc w:val="both"/>
        <w:rPr>
          <w:rFonts w:ascii="Futura Medium" w:hAnsi="Futura Medium" w:cs="Futura Medium"/>
          <w:b/>
          <w:color w:val="000000"/>
          <w:spacing w:val="11"/>
          <w:sz w:val="18"/>
          <w:szCs w:val="18"/>
        </w:rPr>
      </w:pPr>
    </w:p>
    <w:p w14:paraId="6B515C36" w14:textId="77777777" w:rsidR="00862708" w:rsidRPr="002B3667" w:rsidRDefault="00862708" w:rsidP="00711BBE">
      <w:pPr>
        <w:pStyle w:val="ListParagraph"/>
        <w:numPr>
          <w:ilvl w:val="0"/>
          <w:numId w:val="53"/>
        </w:numPr>
        <w:tabs>
          <w:tab w:val="decimal" w:pos="426"/>
          <w:tab w:val="left" w:pos="993"/>
          <w:tab w:val="left" w:pos="2475"/>
          <w:tab w:val="left" w:pos="3546"/>
        </w:tabs>
        <w:spacing w:before="36"/>
        <w:ind w:left="1710" w:right="432"/>
        <w:contextualSpacing/>
        <w:jc w:val="both"/>
        <w:rPr>
          <w:rFonts w:ascii="Futura Medium" w:hAnsi="Futura Medium" w:cs="Futura Medium"/>
          <w:sz w:val="18"/>
          <w:szCs w:val="18"/>
        </w:rPr>
      </w:pPr>
      <w:r w:rsidRPr="002B3667">
        <w:rPr>
          <w:rFonts w:ascii="Futura Medium" w:hAnsi="Futura Medium" w:cs="Futura Medium" w:hint="cs"/>
          <w:sz w:val="18"/>
          <w:szCs w:val="18"/>
        </w:rPr>
        <w:t>Para que sean deducibles los intereses pagados o devengados por bancos, compañías aseguradoras, entidades del sector financiero de la EPS, por créditos externos otorgados de manera directa o indirectamente por partes relacionadas, el monto total de estos no podrá ser mayor al 300% con respecto al patrimonio.</w:t>
      </w:r>
    </w:p>
    <w:p w14:paraId="2B4B8399" w14:textId="77777777" w:rsidR="00862708" w:rsidRPr="002B3667" w:rsidRDefault="00862708" w:rsidP="00862708">
      <w:pPr>
        <w:pStyle w:val="ListParagraph"/>
        <w:tabs>
          <w:tab w:val="decimal" w:pos="426"/>
          <w:tab w:val="left" w:pos="993"/>
          <w:tab w:val="left" w:pos="2475"/>
          <w:tab w:val="left" w:pos="3546"/>
        </w:tabs>
        <w:spacing w:before="36"/>
        <w:ind w:left="1698" w:right="432"/>
        <w:jc w:val="both"/>
        <w:rPr>
          <w:rFonts w:ascii="Futura Medium" w:hAnsi="Futura Medium" w:cs="Futura Medium"/>
          <w:sz w:val="18"/>
          <w:szCs w:val="18"/>
        </w:rPr>
      </w:pPr>
    </w:p>
    <w:p w14:paraId="0B04415A" w14:textId="77777777" w:rsidR="00862708" w:rsidRPr="002B3667" w:rsidRDefault="00862708" w:rsidP="00711BBE">
      <w:pPr>
        <w:pStyle w:val="ListParagraph"/>
        <w:numPr>
          <w:ilvl w:val="0"/>
          <w:numId w:val="53"/>
        </w:numPr>
        <w:tabs>
          <w:tab w:val="decimal" w:pos="426"/>
          <w:tab w:val="left" w:pos="993"/>
          <w:tab w:val="left" w:pos="2475"/>
          <w:tab w:val="left" w:pos="3546"/>
        </w:tabs>
        <w:spacing w:before="36"/>
        <w:ind w:left="1710" w:right="432"/>
        <w:contextualSpacing/>
        <w:jc w:val="both"/>
        <w:rPr>
          <w:rFonts w:ascii="Futura Medium" w:hAnsi="Futura Medium" w:cs="Futura Medium"/>
          <w:sz w:val="18"/>
          <w:szCs w:val="18"/>
        </w:rPr>
      </w:pPr>
      <w:r w:rsidRPr="002B3667">
        <w:rPr>
          <w:rFonts w:ascii="Futura Medium" w:hAnsi="Futura Medium" w:cs="Futura Medium" w:hint="cs"/>
          <w:sz w:val="18"/>
          <w:szCs w:val="18"/>
        </w:rPr>
        <w:t>Las otras sociedades o personas naturales, el monto total del interés neto en operaciones efectuadas    con partes relacionadas no deberá ser mayor al 20% de la utilidad antes de participación laboral, más intereses, depreciaciones y amortizaciones correspondientes al respectivo ejercicio fiscal.</w:t>
      </w:r>
    </w:p>
    <w:p w14:paraId="3D4BD916" w14:textId="77777777" w:rsidR="00862708" w:rsidRPr="002B3667" w:rsidRDefault="00862708" w:rsidP="00862708">
      <w:pPr>
        <w:pStyle w:val="ListParagraph"/>
        <w:ind w:left="1698"/>
        <w:rPr>
          <w:rFonts w:ascii="Futura Medium" w:hAnsi="Futura Medium" w:cs="Futura Medium"/>
          <w:sz w:val="18"/>
          <w:szCs w:val="18"/>
        </w:rPr>
      </w:pPr>
    </w:p>
    <w:p w14:paraId="21D3EE18" w14:textId="77777777" w:rsidR="00862708" w:rsidRPr="002B3667" w:rsidRDefault="00862708" w:rsidP="00711BBE">
      <w:pPr>
        <w:pStyle w:val="ListParagraph"/>
        <w:numPr>
          <w:ilvl w:val="0"/>
          <w:numId w:val="53"/>
        </w:numPr>
        <w:tabs>
          <w:tab w:val="decimal" w:pos="426"/>
          <w:tab w:val="left" w:pos="993"/>
          <w:tab w:val="left" w:pos="2475"/>
          <w:tab w:val="left" w:pos="3546"/>
        </w:tabs>
        <w:spacing w:before="36"/>
        <w:ind w:left="1710" w:right="432"/>
        <w:contextualSpacing/>
        <w:jc w:val="both"/>
        <w:rPr>
          <w:rFonts w:ascii="Futura Medium" w:hAnsi="Futura Medium" w:cs="Futura Medium"/>
          <w:sz w:val="18"/>
          <w:szCs w:val="18"/>
        </w:rPr>
      </w:pPr>
      <w:r w:rsidRPr="002B3667">
        <w:rPr>
          <w:rFonts w:ascii="Futura Medium" w:hAnsi="Futura Medium" w:cs="Futura Medium" w:hint="cs"/>
          <w:sz w:val="18"/>
          <w:szCs w:val="18"/>
        </w:rPr>
        <w:t>No serán deducibles los intereses pagados a partir de enero de 2020, cuya tasa exceda la permitida por el BCE, por créditos otorgados entre septiembre y diciembre de 2019, por IFIS nacionales o internacionales o entidades no financieras calificadas por los entes de control correspondientes en Ecuador, cuyo capital haya sido destinado para el pago de dividendos hasta el 31 de diciembre de 2019.</w:t>
      </w:r>
    </w:p>
    <w:p w14:paraId="5A61E509" w14:textId="77777777" w:rsidR="00862708" w:rsidRPr="002B3667" w:rsidRDefault="00862708" w:rsidP="00862708">
      <w:pPr>
        <w:tabs>
          <w:tab w:val="decimal" w:pos="426"/>
          <w:tab w:val="left" w:pos="993"/>
          <w:tab w:val="left" w:pos="2475"/>
          <w:tab w:val="left" w:pos="3546"/>
        </w:tabs>
        <w:spacing w:before="36"/>
        <w:ind w:left="990" w:right="432"/>
        <w:jc w:val="both"/>
        <w:rPr>
          <w:rFonts w:ascii="Futura Medium" w:hAnsi="Futura Medium" w:cs="Futura Medium"/>
          <w:sz w:val="18"/>
          <w:szCs w:val="18"/>
        </w:rPr>
      </w:pPr>
    </w:p>
    <w:p w14:paraId="789C6DB2" w14:textId="77777777" w:rsidR="00862708" w:rsidRPr="002B3667" w:rsidRDefault="00862708" w:rsidP="00862708">
      <w:pPr>
        <w:spacing w:before="288"/>
        <w:ind w:left="990"/>
        <w:rPr>
          <w:rFonts w:ascii="Futura Medium" w:hAnsi="Futura Medium" w:cs="Futura Medium"/>
          <w:i/>
          <w:sz w:val="18"/>
          <w:szCs w:val="18"/>
        </w:rPr>
      </w:pPr>
      <w:r w:rsidRPr="002B3667">
        <w:rPr>
          <w:rFonts w:ascii="Futura Medium" w:hAnsi="Futura Medium" w:cs="Futura Medium" w:hint="cs"/>
          <w:i/>
          <w:sz w:val="18"/>
          <w:szCs w:val="18"/>
        </w:rPr>
        <w:t>Impuesto Único a la Renta:</w:t>
      </w:r>
    </w:p>
    <w:p w14:paraId="2429474B" w14:textId="77777777" w:rsidR="00862708" w:rsidRPr="002B3667" w:rsidRDefault="00862708" w:rsidP="00862708">
      <w:pPr>
        <w:tabs>
          <w:tab w:val="decimal" w:pos="284"/>
          <w:tab w:val="decimal" w:pos="426"/>
        </w:tabs>
        <w:spacing w:before="216"/>
        <w:ind w:left="990" w:right="360"/>
        <w:jc w:val="both"/>
        <w:rPr>
          <w:rFonts w:ascii="Futura Medium" w:hAnsi="Futura Medium" w:cs="Futura Medium"/>
          <w:sz w:val="18"/>
          <w:szCs w:val="18"/>
        </w:rPr>
      </w:pPr>
      <w:r w:rsidRPr="002B3667">
        <w:rPr>
          <w:rFonts w:ascii="Futura Medium" w:hAnsi="Futura Medium" w:cs="Futura Medium" w:hint="cs"/>
          <w:sz w:val="18"/>
          <w:szCs w:val="18"/>
          <w:u w:val="single"/>
        </w:rPr>
        <w:t>Ingresos de actividades agropecuarias</w:t>
      </w:r>
      <w:r w:rsidRPr="002B3667">
        <w:rPr>
          <w:rFonts w:ascii="Futura Medium" w:hAnsi="Futura Medium" w:cs="Futura Medium" w:hint="cs"/>
          <w:sz w:val="18"/>
          <w:szCs w:val="18"/>
        </w:rPr>
        <w:t xml:space="preserve">: </w:t>
      </w:r>
    </w:p>
    <w:p w14:paraId="5EA0C503" w14:textId="77777777" w:rsidR="00862708" w:rsidRPr="002B3667" w:rsidRDefault="00862708" w:rsidP="00862708">
      <w:pPr>
        <w:tabs>
          <w:tab w:val="decimal" w:pos="284"/>
          <w:tab w:val="decimal" w:pos="426"/>
        </w:tabs>
        <w:spacing w:before="216"/>
        <w:ind w:left="990" w:right="360"/>
        <w:jc w:val="both"/>
        <w:rPr>
          <w:rFonts w:ascii="Futura Medium" w:hAnsi="Futura Medium" w:cs="Futura Medium"/>
          <w:sz w:val="18"/>
          <w:szCs w:val="18"/>
        </w:rPr>
      </w:pPr>
      <w:r w:rsidRPr="002B3667">
        <w:rPr>
          <w:rFonts w:ascii="Futura Medium" w:hAnsi="Futura Medium" w:cs="Futura Medium" w:hint="cs"/>
          <w:sz w:val="18"/>
          <w:szCs w:val="18"/>
        </w:rPr>
        <w:t>Los ingresos obtenidos de actividades agropecuarias podrán acogerse a un impuesto único, cuya tarifa será de:</w:t>
      </w:r>
    </w:p>
    <w:p w14:paraId="58B2E9D7" w14:textId="77777777" w:rsidR="00862708" w:rsidRPr="002B3667" w:rsidRDefault="00862708" w:rsidP="00711BBE">
      <w:pPr>
        <w:pStyle w:val="ListParagraph"/>
        <w:numPr>
          <w:ilvl w:val="1"/>
          <w:numId w:val="54"/>
        </w:numPr>
        <w:tabs>
          <w:tab w:val="decimal" w:pos="426"/>
          <w:tab w:val="right" w:pos="3626"/>
        </w:tabs>
        <w:spacing w:before="216"/>
        <w:ind w:left="1841"/>
        <w:contextualSpacing/>
        <w:rPr>
          <w:rFonts w:ascii="Futura Medium" w:hAnsi="Futura Medium" w:cs="Futura Medium"/>
          <w:sz w:val="18"/>
          <w:szCs w:val="18"/>
        </w:rPr>
      </w:pPr>
      <w:r w:rsidRPr="002B3667">
        <w:rPr>
          <w:rFonts w:ascii="Futura Medium" w:hAnsi="Futura Medium" w:cs="Futura Medium" w:hint="cs"/>
          <w:sz w:val="18"/>
          <w:szCs w:val="18"/>
        </w:rPr>
        <w:t>Del 0% al 1,80% en la venta local.</w:t>
      </w:r>
    </w:p>
    <w:p w14:paraId="62C1D091" w14:textId="77777777" w:rsidR="00862708" w:rsidRPr="002B3667" w:rsidRDefault="00862708" w:rsidP="00711BBE">
      <w:pPr>
        <w:pStyle w:val="ListParagraph"/>
        <w:numPr>
          <w:ilvl w:val="1"/>
          <w:numId w:val="54"/>
        </w:numPr>
        <w:tabs>
          <w:tab w:val="decimal" w:pos="426"/>
          <w:tab w:val="right" w:pos="4045"/>
        </w:tabs>
        <w:spacing w:before="72"/>
        <w:ind w:left="1841"/>
        <w:contextualSpacing/>
        <w:rPr>
          <w:rFonts w:ascii="Futura Medium" w:hAnsi="Futura Medium" w:cs="Futura Medium"/>
          <w:sz w:val="18"/>
          <w:szCs w:val="18"/>
        </w:rPr>
      </w:pPr>
      <w:r w:rsidRPr="002B3667">
        <w:rPr>
          <w:rFonts w:ascii="Futura Medium" w:hAnsi="Futura Medium" w:cs="Futura Medium" w:hint="cs"/>
          <w:sz w:val="18"/>
          <w:szCs w:val="18"/>
        </w:rPr>
        <w:t>Del 1,30% al 2,00% para exportadores.</w:t>
      </w:r>
    </w:p>
    <w:p w14:paraId="406B475B" w14:textId="77777777" w:rsidR="00862708" w:rsidRPr="002B3667" w:rsidRDefault="00862708" w:rsidP="00862708">
      <w:pPr>
        <w:tabs>
          <w:tab w:val="decimal" w:pos="426"/>
        </w:tabs>
        <w:spacing w:before="216"/>
        <w:ind w:left="990" w:right="360"/>
        <w:rPr>
          <w:rFonts w:ascii="Futura Medium" w:hAnsi="Futura Medium" w:cs="Futura Medium"/>
          <w:sz w:val="18"/>
          <w:szCs w:val="18"/>
        </w:rPr>
      </w:pPr>
      <w:r w:rsidRPr="002B3667">
        <w:rPr>
          <w:rFonts w:ascii="Futura Medium" w:hAnsi="Futura Medium" w:cs="Futura Medium" w:hint="cs"/>
          <w:sz w:val="18"/>
          <w:szCs w:val="18"/>
          <w:u w:val="single"/>
        </w:rPr>
        <w:t>Banano</w:t>
      </w:r>
      <w:r w:rsidRPr="002B3667">
        <w:rPr>
          <w:rFonts w:ascii="Futura Medium" w:hAnsi="Futura Medium" w:cs="Futura Medium" w:hint="cs"/>
          <w:sz w:val="18"/>
          <w:szCs w:val="18"/>
        </w:rPr>
        <w:t xml:space="preserve">: </w:t>
      </w:r>
    </w:p>
    <w:p w14:paraId="6E9D517C" w14:textId="77777777" w:rsidR="00862708" w:rsidRPr="002B3667" w:rsidRDefault="00862708" w:rsidP="00862708">
      <w:pPr>
        <w:tabs>
          <w:tab w:val="decimal" w:pos="426"/>
        </w:tabs>
        <w:spacing w:before="216"/>
        <w:ind w:left="990" w:right="360"/>
        <w:rPr>
          <w:rFonts w:ascii="Futura Medium" w:hAnsi="Futura Medium" w:cs="Futura Medium"/>
          <w:sz w:val="18"/>
          <w:szCs w:val="18"/>
        </w:rPr>
      </w:pPr>
      <w:r w:rsidRPr="002B3667">
        <w:rPr>
          <w:rFonts w:ascii="Futura Medium" w:hAnsi="Futura Medium" w:cs="Futura Medium" w:hint="cs"/>
          <w:sz w:val="18"/>
          <w:szCs w:val="18"/>
        </w:rPr>
        <w:t>Se modifican las tarifas fijas de la siguiente forma:</w:t>
      </w:r>
    </w:p>
    <w:p w14:paraId="244C03AD" w14:textId="4163A0AE" w:rsidR="00862708" w:rsidRDefault="00862708" w:rsidP="00711BBE">
      <w:pPr>
        <w:pStyle w:val="ListParagraph"/>
        <w:numPr>
          <w:ilvl w:val="0"/>
          <w:numId w:val="55"/>
        </w:numPr>
        <w:tabs>
          <w:tab w:val="decimal" w:pos="426"/>
        </w:tabs>
        <w:spacing w:before="216"/>
        <w:ind w:left="1994" w:right="360"/>
        <w:contextualSpacing/>
        <w:rPr>
          <w:rFonts w:ascii="Futura Medium" w:hAnsi="Futura Medium" w:cs="Futura Medium"/>
          <w:sz w:val="18"/>
          <w:szCs w:val="18"/>
        </w:rPr>
      </w:pPr>
      <w:r w:rsidRPr="002B3667">
        <w:rPr>
          <w:rFonts w:ascii="Futura Medium" w:hAnsi="Futura Medium" w:cs="Futura Medium" w:hint="cs"/>
          <w:sz w:val="18"/>
          <w:szCs w:val="18"/>
        </w:rPr>
        <w:t>Venta Local: Del 1% hasta el 2% del valor de facturación de las ventas brutas.</w:t>
      </w:r>
    </w:p>
    <w:p w14:paraId="26181B97" w14:textId="77777777" w:rsidR="008E5032" w:rsidRPr="002B3667" w:rsidRDefault="008E5032" w:rsidP="008E5032">
      <w:pPr>
        <w:pStyle w:val="ListParagraph"/>
        <w:tabs>
          <w:tab w:val="decimal" w:pos="426"/>
        </w:tabs>
        <w:spacing w:before="216"/>
        <w:ind w:left="1994" w:right="360"/>
        <w:contextualSpacing/>
        <w:rPr>
          <w:rFonts w:ascii="Futura Medium" w:hAnsi="Futura Medium" w:cs="Futura Medium"/>
          <w:sz w:val="18"/>
          <w:szCs w:val="18"/>
        </w:rPr>
      </w:pPr>
    </w:p>
    <w:p w14:paraId="1335C09E" w14:textId="77777777" w:rsidR="00862708" w:rsidRPr="002B3667" w:rsidRDefault="00862708" w:rsidP="00711BBE">
      <w:pPr>
        <w:pStyle w:val="ListParagraph"/>
        <w:numPr>
          <w:ilvl w:val="0"/>
          <w:numId w:val="55"/>
        </w:numPr>
        <w:tabs>
          <w:tab w:val="decimal" w:pos="426"/>
        </w:tabs>
        <w:spacing w:before="144"/>
        <w:ind w:left="1994" w:right="360"/>
        <w:contextualSpacing/>
        <w:jc w:val="both"/>
        <w:rPr>
          <w:rFonts w:ascii="Futura Medium" w:hAnsi="Futura Medium" w:cs="Futura Medium"/>
          <w:sz w:val="18"/>
          <w:szCs w:val="18"/>
        </w:rPr>
      </w:pPr>
      <w:r w:rsidRPr="002B3667">
        <w:rPr>
          <w:rFonts w:ascii="Futura Medium" w:hAnsi="Futura Medium" w:cs="Futura Medium" w:hint="cs"/>
          <w:sz w:val="18"/>
          <w:szCs w:val="18"/>
        </w:rPr>
        <w:t>Exportación: 3% del valor de la facturación de exportación, restando el Precio Mínimo de Sustentación o el precio de compra pagado por el exportador al productor si este fuese mayor al Precio Mínimo de Sustentación.</w:t>
      </w:r>
    </w:p>
    <w:p w14:paraId="102B2CCB" w14:textId="77777777" w:rsidR="00862708" w:rsidRPr="002B3667" w:rsidRDefault="00862708" w:rsidP="00862708">
      <w:pPr>
        <w:spacing w:before="288"/>
        <w:ind w:left="990"/>
        <w:rPr>
          <w:rFonts w:ascii="Futura Medium" w:hAnsi="Futura Medium" w:cs="Futura Medium"/>
          <w:sz w:val="18"/>
          <w:szCs w:val="18"/>
        </w:rPr>
      </w:pPr>
      <w:r w:rsidRPr="002B3667">
        <w:rPr>
          <w:rFonts w:ascii="Futura Medium" w:hAnsi="Futura Medium" w:cs="Futura Medium" w:hint="cs"/>
          <w:i/>
          <w:sz w:val="18"/>
          <w:szCs w:val="18"/>
        </w:rPr>
        <w:t>Retenciones en la fuente</w:t>
      </w:r>
    </w:p>
    <w:p w14:paraId="63620E7B" w14:textId="77777777" w:rsidR="00862708" w:rsidRPr="002B3667" w:rsidRDefault="00862708" w:rsidP="00862708">
      <w:pPr>
        <w:spacing w:before="144"/>
        <w:ind w:left="990" w:right="72"/>
        <w:jc w:val="both"/>
        <w:rPr>
          <w:rFonts w:ascii="Futura Medium" w:hAnsi="Futura Medium" w:cs="Futura Medium"/>
          <w:sz w:val="18"/>
          <w:szCs w:val="18"/>
        </w:rPr>
      </w:pPr>
      <w:r w:rsidRPr="002B3667">
        <w:rPr>
          <w:rFonts w:ascii="Futura Medium" w:hAnsi="Futura Medium" w:cs="Futura Medium" w:hint="cs"/>
          <w:sz w:val="18"/>
          <w:szCs w:val="18"/>
        </w:rPr>
        <w:t>Serán agentes de retención los contribuyentes que cumplan con los requisitos que emitirá el SRI mediante Resolución.</w:t>
      </w:r>
    </w:p>
    <w:p w14:paraId="43D2815D" w14:textId="77777777" w:rsidR="00862708" w:rsidRPr="002B3667" w:rsidRDefault="00862708" w:rsidP="00862708">
      <w:pPr>
        <w:spacing w:before="288"/>
        <w:ind w:left="990"/>
        <w:rPr>
          <w:rFonts w:ascii="Futura Medium" w:hAnsi="Futura Medium" w:cs="Futura Medium"/>
          <w:i/>
          <w:sz w:val="18"/>
          <w:szCs w:val="18"/>
        </w:rPr>
      </w:pPr>
      <w:r w:rsidRPr="002B3667">
        <w:rPr>
          <w:rFonts w:ascii="Futura Medium" w:hAnsi="Futura Medium" w:cs="Futura Medium" w:hint="cs"/>
          <w:i/>
          <w:sz w:val="18"/>
          <w:szCs w:val="18"/>
        </w:rPr>
        <w:t>Anticipo de impuesto a la renta</w:t>
      </w:r>
    </w:p>
    <w:p w14:paraId="7DB9B036" w14:textId="77777777" w:rsidR="00862708" w:rsidRPr="002B3667" w:rsidRDefault="00862708" w:rsidP="00711BBE">
      <w:pPr>
        <w:pStyle w:val="ListParagraph"/>
        <w:numPr>
          <w:ilvl w:val="0"/>
          <w:numId w:val="56"/>
        </w:numPr>
        <w:spacing w:before="180"/>
        <w:ind w:left="1710" w:right="72"/>
        <w:contextualSpacing/>
        <w:rPr>
          <w:rFonts w:ascii="Futura Medium" w:hAnsi="Futura Medium" w:cs="Futura Medium"/>
          <w:sz w:val="18"/>
          <w:szCs w:val="18"/>
        </w:rPr>
      </w:pPr>
      <w:r w:rsidRPr="002B3667">
        <w:rPr>
          <w:rFonts w:ascii="Futura Medium" w:hAnsi="Futura Medium" w:cs="Futura Medium" w:hint="cs"/>
          <w:sz w:val="18"/>
          <w:szCs w:val="18"/>
        </w:rPr>
        <w:t>Se elimina la obligación del pago del anticipo de Impuesto a la Renta.</w:t>
      </w:r>
    </w:p>
    <w:p w14:paraId="57AA093E" w14:textId="77777777" w:rsidR="00862708" w:rsidRPr="002B3667" w:rsidRDefault="00862708" w:rsidP="00862708">
      <w:pPr>
        <w:pStyle w:val="ListParagraph"/>
        <w:spacing w:before="180"/>
        <w:ind w:left="1698" w:right="72"/>
        <w:rPr>
          <w:rFonts w:ascii="Futura Medium" w:hAnsi="Futura Medium" w:cs="Futura Medium"/>
          <w:sz w:val="18"/>
          <w:szCs w:val="18"/>
        </w:rPr>
      </w:pPr>
    </w:p>
    <w:p w14:paraId="313172A8" w14:textId="77777777" w:rsidR="00862708" w:rsidRPr="002B3667" w:rsidRDefault="00862708" w:rsidP="00711BBE">
      <w:pPr>
        <w:pStyle w:val="ListParagraph"/>
        <w:numPr>
          <w:ilvl w:val="0"/>
          <w:numId w:val="56"/>
        </w:numPr>
        <w:spacing w:before="180"/>
        <w:ind w:left="1710" w:right="72"/>
        <w:contextualSpacing/>
        <w:jc w:val="both"/>
        <w:rPr>
          <w:rFonts w:ascii="Futura Medium" w:hAnsi="Futura Medium" w:cs="Futura Medium"/>
          <w:sz w:val="18"/>
          <w:szCs w:val="18"/>
        </w:rPr>
      </w:pPr>
      <w:r w:rsidRPr="002B3667">
        <w:rPr>
          <w:rFonts w:ascii="Futura Medium" w:hAnsi="Futura Medium" w:cs="Futura Medium" w:hint="cs"/>
          <w:sz w:val="18"/>
          <w:szCs w:val="18"/>
        </w:rPr>
        <w:t>Podrá anticiparse el impuesto, de forma voluntaria, equivalente al 60% del impuesto a la renta causado del año anterior menos retenciones en la fuente efectuadas en el ejercicio fiscal anterior.</w:t>
      </w:r>
    </w:p>
    <w:p w14:paraId="5108566B" w14:textId="77777777" w:rsidR="00862708" w:rsidRPr="002B3667" w:rsidRDefault="00862708" w:rsidP="00862708">
      <w:pPr>
        <w:spacing w:before="288"/>
        <w:ind w:left="990"/>
        <w:rPr>
          <w:rFonts w:ascii="Futura Medium" w:hAnsi="Futura Medium" w:cs="Futura Medium"/>
          <w:i/>
          <w:sz w:val="18"/>
          <w:szCs w:val="18"/>
        </w:rPr>
      </w:pPr>
      <w:r w:rsidRPr="002B3667">
        <w:rPr>
          <w:rFonts w:ascii="Futura Medium" w:hAnsi="Futura Medium" w:cs="Futura Medium" w:hint="cs"/>
          <w:i/>
          <w:sz w:val="18"/>
          <w:szCs w:val="18"/>
        </w:rPr>
        <w:t xml:space="preserve">Régimen impositivo para microempresas </w:t>
      </w:r>
    </w:p>
    <w:p w14:paraId="47E83A56" w14:textId="77777777" w:rsidR="00862708" w:rsidRPr="002B3667" w:rsidRDefault="00862708" w:rsidP="00862708">
      <w:pPr>
        <w:spacing w:before="144"/>
        <w:ind w:left="990" w:right="936"/>
        <w:rPr>
          <w:rFonts w:ascii="Futura Medium" w:hAnsi="Futura Medium" w:cs="Futura Medium"/>
          <w:sz w:val="18"/>
          <w:szCs w:val="18"/>
        </w:rPr>
      </w:pPr>
      <w:r w:rsidRPr="002B3667">
        <w:rPr>
          <w:rFonts w:ascii="Futura Medium" w:hAnsi="Futura Medium" w:cs="Futura Medium" w:hint="cs"/>
          <w:sz w:val="18"/>
          <w:szCs w:val="18"/>
          <w:u w:val="single"/>
        </w:rPr>
        <w:t>Tipo de Contribuyentes</w:t>
      </w:r>
      <w:r w:rsidRPr="002B3667">
        <w:rPr>
          <w:rFonts w:ascii="Futura Medium" w:hAnsi="Futura Medium" w:cs="Futura Medium" w:hint="cs"/>
          <w:sz w:val="18"/>
          <w:szCs w:val="18"/>
        </w:rPr>
        <w:t>:</w:t>
      </w:r>
    </w:p>
    <w:p w14:paraId="3312CB90" w14:textId="77777777" w:rsidR="00862708" w:rsidRPr="002B3667" w:rsidRDefault="00862708" w:rsidP="00711BBE">
      <w:pPr>
        <w:pStyle w:val="ListParagraph"/>
        <w:numPr>
          <w:ilvl w:val="0"/>
          <w:numId w:val="57"/>
        </w:numPr>
        <w:spacing w:before="144"/>
        <w:ind w:left="1710" w:right="72"/>
        <w:contextualSpacing/>
        <w:jc w:val="both"/>
        <w:rPr>
          <w:rFonts w:ascii="Futura Medium" w:hAnsi="Futura Medium" w:cs="Futura Medium"/>
          <w:sz w:val="18"/>
          <w:szCs w:val="18"/>
        </w:rPr>
      </w:pPr>
      <w:r w:rsidRPr="002B3667">
        <w:rPr>
          <w:rFonts w:ascii="Futura Medium" w:hAnsi="Futura Medium" w:cs="Futura Medium" w:hint="cs"/>
          <w:sz w:val="18"/>
          <w:szCs w:val="18"/>
        </w:rPr>
        <w:t>Este régimen aplica para microempresas, incluidos emprendedores que cumplan con la condición de microempresas, según lo establecido en el COPCI y el Reglamento correspondiente.</w:t>
      </w:r>
    </w:p>
    <w:p w14:paraId="73181060" w14:textId="77777777" w:rsidR="00862708" w:rsidRPr="002B3667" w:rsidRDefault="00862708" w:rsidP="00862708">
      <w:pPr>
        <w:pStyle w:val="ListParagraph"/>
        <w:spacing w:before="144"/>
        <w:ind w:left="1698" w:right="72"/>
        <w:jc w:val="both"/>
        <w:rPr>
          <w:rFonts w:ascii="Futura Medium" w:hAnsi="Futura Medium" w:cs="Futura Medium"/>
          <w:sz w:val="18"/>
          <w:szCs w:val="18"/>
        </w:rPr>
      </w:pPr>
    </w:p>
    <w:p w14:paraId="7D39347F" w14:textId="77777777" w:rsidR="00862708" w:rsidRPr="002B3667" w:rsidRDefault="00862708" w:rsidP="00711BBE">
      <w:pPr>
        <w:pStyle w:val="ListParagraph"/>
        <w:numPr>
          <w:ilvl w:val="0"/>
          <w:numId w:val="57"/>
        </w:numPr>
        <w:spacing w:before="144"/>
        <w:ind w:left="1710" w:right="72"/>
        <w:contextualSpacing/>
        <w:jc w:val="both"/>
        <w:rPr>
          <w:rFonts w:ascii="Futura Medium" w:hAnsi="Futura Medium" w:cs="Futura Medium"/>
          <w:sz w:val="18"/>
          <w:szCs w:val="18"/>
        </w:rPr>
      </w:pPr>
      <w:r w:rsidRPr="002B3667">
        <w:rPr>
          <w:rFonts w:ascii="Futura Medium" w:hAnsi="Futura Medium" w:cs="Futura Medium" w:hint="cs"/>
          <w:sz w:val="18"/>
          <w:szCs w:val="18"/>
        </w:rPr>
        <w:t>No podrán acogerse a este régimen los contribuyentes cuyas actividades económicas sean las previstas en los artículos 28 y 29 de esta Ley (construcción, urbanización y similares), ni tampoco aquellos sujetos pasivos cuya actividad económica sea la prestación de servicios profesionales, ocupación liberal, relación de dependencia; así como aquellos que perciban exclusivamente rentas de capital.</w:t>
      </w:r>
    </w:p>
    <w:p w14:paraId="169FF5A2" w14:textId="77777777" w:rsidR="00862708" w:rsidRPr="002B3667" w:rsidRDefault="00862708" w:rsidP="00862708">
      <w:pPr>
        <w:spacing w:before="180"/>
        <w:ind w:left="1062"/>
        <w:rPr>
          <w:rFonts w:ascii="Futura Medium" w:hAnsi="Futura Medium" w:cs="Futura Medium"/>
          <w:sz w:val="18"/>
          <w:szCs w:val="18"/>
        </w:rPr>
      </w:pPr>
      <w:r w:rsidRPr="002B3667">
        <w:rPr>
          <w:rFonts w:ascii="Futura Medium" w:hAnsi="Futura Medium" w:cs="Futura Medium" w:hint="cs"/>
          <w:sz w:val="18"/>
          <w:szCs w:val="18"/>
          <w:u w:val="single"/>
        </w:rPr>
        <w:t>Tarifa de Impuesto a la renta</w:t>
      </w:r>
      <w:r w:rsidRPr="002B3667">
        <w:rPr>
          <w:rFonts w:ascii="Futura Medium" w:hAnsi="Futura Medium" w:cs="Futura Medium" w:hint="cs"/>
          <w:sz w:val="18"/>
          <w:szCs w:val="18"/>
        </w:rPr>
        <w:t>:</w:t>
      </w:r>
    </w:p>
    <w:p w14:paraId="119F0752" w14:textId="77777777" w:rsidR="00862708" w:rsidRPr="002B3667" w:rsidRDefault="00862708" w:rsidP="00711BBE">
      <w:pPr>
        <w:pStyle w:val="ListParagraph"/>
        <w:numPr>
          <w:ilvl w:val="0"/>
          <w:numId w:val="58"/>
        </w:numPr>
        <w:tabs>
          <w:tab w:val="decimal" w:pos="360"/>
        </w:tabs>
        <w:spacing w:before="144"/>
        <w:ind w:left="1710" w:right="72"/>
        <w:contextualSpacing/>
        <w:jc w:val="both"/>
        <w:rPr>
          <w:rFonts w:ascii="Futura Medium" w:hAnsi="Futura Medium" w:cs="Futura Medium"/>
          <w:sz w:val="18"/>
          <w:szCs w:val="18"/>
        </w:rPr>
      </w:pPr>
      <w:r w:rsidRPr="002B3667">
        <w:rPr>
          <w:rFonts w:ascii="Futura Medium" w:hAnsi="Futura Medium" w:cs="Futura Medium" w:hint="cs"/>
          <w:sz w:val="18"/>
          <w:szCs w:val="18"/>
        </w:rPr>
        <w:t>2% sobre los ingresos brutos del respectivo ejercicio fiscal exclusivamente respecto de aquellos ingresos provenientes de la actividad empresarial.</w:t>
      </w:r>
    </w:p>
    <w:p w14:paraId="1CE8827F" w14:textId="77777777" w:rsidR="00862708" w:rsidRPr="002B3667" w:rsidRDefault="00862708" w:rsidP="00862708">
      <w:pPr>
        <w:pStyle w:val="ListParagraph"/>
        <w:spacing w:before="144"/>
        <w:ind w:left="1698" w:right="72"/>
        <w:jc w:val="both"/>
        <w:rPr>
          <w:rFonts w:ascii="Futura Medium" w:hAnsi="Futura Medium" w:cs="Futura Medium"/>
          <w:sz w:val="18"/>
          <w:szCs w:val="18"/>
        </w:rPr>
      </w:pPr>
    </w:p>
    <w:p w14:paraId="1EE31456" w14:textId="77777777" w:rsidR="00862708" w:rsidRPr="002B3667" w:rsidRDefault="00862708" w:rsidP="00711BBE">
      <w:pPr>
        <w:pStyle w:val="ListParagraph"/>
        <w:numPr>
          <w:ilvl w:val="0"/>
          <w:numId w:val="58"/>
        </w:numPr>
        <w:tabs>
          <w:tab w:val="decimal" w:pos="360"/>
        </w:tabs>
        <w:spacing w:before="144"/>
        <w:ind w:left="1710" w:right="72"/>
        <w:contextualSpacing/>
        <w:jc w:val="both"/>
        <w:rPr>
          <w:rFonts w:ascii="Futura Medium" w:hAnsi="Futura Medium" w:cs="Futura Medium"/>
          <w:sz w:val="18"/>
          <w:szCs w:val="18"/>
        </w:rPr>
      </w:pPr>
      <w:r w:rsidRPr="002B3667">
        <w:rPr>
          <w:rFonts w:ascii="Futura Medium" w:hAnsi="Futura Medium" w:cs="Futura Medium" w:hint="cs"/>
          <w:sz w:val="18"/>
          <w:szCs w:val="18"/>
        </w:rPr>
        <w:t>Los ingresos percibidos por las microempresas por fuentes distintas a la actividad empresarial se sujetarán al régimen general del Impuesto a la Renta y será de aplicación obligatoria para las microempresas.</w:t>
      </w:r>
    </w:p>
    <w:p w14:paraId="088FE4B0" w14:textId="77777777" w:rsidR="00862708" w:rsidRPr="002B3667" w:rsidRDefault="00862708" w:rsidP="00862708">
      <w:pPr>
        <w:spacing w:before="180"/>
        <w:ind w:left="1062"/>
        <w:rPr>
          <w:rFonts w:ascii="Futura Medium" w:hAnsi="Futura Medium" w:cs="Futura Medium"/>
          <w:sz w:val="18"/>
          <w:szCs w:val="18"/>
        </w:rPr>
      </w:pPr>
      <w:r w:rsidRPr="002B3667">
        <w:rPr>
          <w:rFonts w:ascii="Futura Medium" w:hAnsi="Futura Medium" w:cs="Futura Medium" w:hint="cs"/>
          <w:sz w:val="18"/>
          <w:szCs w:val="18"/>
          <w:u w:val="single"/>
        </w:rPr>
        <w:t>Otros</w:t>
      </w:r>
      <w:r w:rsidRPr="002B3667">
        <w:rPr>
          <w:rFonts w:ascii="Futura Medium" w:hAnsi="Futura Medium" w:cs="Futura Medium" w:hint="cs"/>
          <w:sz w:val="18"/>
          <w:szCs w:val="18"/>
        </w:rPr>
        <w:t>:</w:t>
      </w:r>
    </w:p>
    <w:p w14:paraId="1344E551" w14:textId="77777777" w:rsidR="00862708" w:rsidRPr="002B3667" w:rsidRDefault="00862708" w:rsidP="00711BBE">
      <w:pPr>
        <w:pStyle w:val="ListParagraph"/>
        <w:numPr>
          <w:ilvl w:val="0"/>
          <w:numId w:val="59"/>
        </w:numPr>
        <w:tabs>
          <w:tab w:val="decimal" w:pos="432"/>
        </w:tabs>
        <w:spacing w:before="216"/>
        <w:ind w:left="1710" w:right="72"/>
        <w:contextualSpacing/>
        <w:rPr>
          <w:rFonts w:ascii="Futura Medium" w:hAnsi="Futura Medium" w:cs="Futura Medium"/>
          <w:sz w:val="18"/>
          <w:szCs w:val="18"/>
        </w:rPr>
      </w:pPr>
      <w:r w:rsidRPr="002B3667">
        <w:rPr>
          <w:rFonts w:ascii="Futura Medium" w:hAnsi="Futura Medium" w:cs="Futura Medium" w:hint="cs"/>
          <w:sz w:val="18"/>
          <w:szCs w:val="18"/>
        </w:rPr>
        <w:t>No serán agentes de retención de impuesto a la renta e IVA, excepto casos previstos en esta Ley.</w:t>
      </w:r>
    </w:p>
    <w:p w14:paraId="551E22CD" w14:textId="77777777" w:rsidR="00862708" w:rsidRPr="002B3667" w:rsidRDefault="00862708" w:rsidP="00862708">
      <w:pPr>
        <w:pStyle w:val="ListParagraph"/>
        <w:tabs>
          <w:tab w:val="decimal" w:pos="432"/>
        </w:tabs>
        <w:spacing w:before="216"/>
        <w:ind w:left="1698" w:right="72"/>
        <w:rPr>
          <w:rFonts w:ascii="Futura Medium" w:hAnsi="Futura Medium" w:cs="Futura Medium"/>
          <w:sz w:val="18"/>
          <w:szCs w:val="18"/>
        </w:rPr>
      </w:pPr>
    </w:p>
    <w:p w14:paraId="0029EC2B" w14:textId="77777777" w:rsidR="00862708" w:rsidRPr="002B3667" w:rsidRDefault="00862708" w:rsidP="00711BBE">
      <w:pPr>
        <w:pStyle w:val="ListParagraph"/>
        <w:numPr>
          <w:ilvl w:val="0"/>
          <w:numId w:val="59"/>
        </w:numPr>
        <w:tabs>
          <w:tab w:val="decimal" w:pos="432"/>
        </w:tabs>
        <w:spacing w:before="216"/>
        <w:ind w:left="1710" w:right="72"/>
        <w:contextualSpacing/>
        <w:rPr>
          <w:rFonts w:ascii="Futura Medium" w:hAnsi="Futura Medium" w:cs="Futura Medium"/>
          <w:sz w:val="18"/>
          <w:szCs w:val="18"/>
        </w:rPr>
      </w:pPr>
      <w:r w:rsidRPr="002B3667">
        <w:rPr>
          <w:rFonts w:ascii="Futura Medium" w:hAnsi="Futura Medium" w:cs="Futura Medium" w:hint="cs"/>
          <w:sz w:val="18"/>
          <w:szCs w:val="18"/>
        </w:rPr>
        <w:t>Presentarán la declaración anual del impuesto a la renta y realizarán el pago en las formas y plazos establecidos en el reglamento.</w:t>
      </w:r>
    </w:p>
    <w:p w14:paraId="6355CAFE" w14:textId="77777777" w:rsidR="00862708" w:rsidRPr="002B3667" w:rsidRDefault="00862708" w:rsidP="00862708">
      <w:pPr>
        <w:pStyle w:val="ListParagraph"/>
        <w:ind w:left="1698"/>
        <w:rPr>
          <w:rFonts w:ascii="Futura Medium" w:hAnsi="Futura Medium" w:cs="Futura Medium"/>
          <w:sz w:val="18"/>
          <w:szCs w:val="18"/>
        </w:rPr>
      </w:pPr>
    </w:p>
    <w:p w14:paraId="6D5953E7" w14:textId="77777777" w:rsidR="00862708" w:rsidRPr="002B3667" w:rsidRDefault="00862708" w:rsidP="00711BBE">
      <w:pPr>
        <w:pStyle w:val="ListParagraph"/>
        <w:numPr>
          <w:ilvl w:val="0"/>
          <w:numId w:val="59"/>
        </w:numPr>
        <w:tabs>
          <w:tab w:val="decimal" w:pos="432"/>
        </w:tabs>
        <w:spacing w:before="216"/>
        <w:ind w:left="1710" w:right="72"/>
        <w:contextualSpacing/>
        <w:rPr>
          <w:rFonts w:ascii="Futura Medium" w:hAnsi="Futura Medium" w:cs="Futura Medium"/>
          <w:sz w:val="18"/>
          <w:szCs w:val="18"/>
        </w:rPr>
      </w:pPr>
      <w:r w:rsidRPr="002B3667">
        <w:rPr>
          <w:rFonts w:ascii="Futura Medium" w:hAnsi="Futura Medium" w:cs="Futura Medium" w:hint="cs"/>
          <w:sz w:val="18"/>
          <w:szCs w:val="18"/>
        </w:rPr>
        <w:t>Presentarán y pagarán las declaraciones de IVA e ICE en forma semestral.</w:t>
      </w:r>
    </w:p>
    <w:p w14:paraId="16F4C725" w14:textId="77777777" w:rsidR="00862708" w:rsidRPr="002B3667" w:rsidRDefault="00862708" w:rsidP="00862708">
      <w:pPr>
        <w:pStyle w:val="ListParagraph"/>
        <w:ind w:left="1698"/>
        <w:rPr>
          <w:rFonts w:ascii="Futura Medium" w:hAnsi="Futura Medium" w:cs="Futura Medium"/>
          <w:sz w:val="18"/>
          <w:szCs w:val="18"/>
        </w:rPr>
      </w:pPr>
    </w:p>
    <w:p w14:paraId="4788A497" w14:textId="77777777" w:rsidR="00862708" w:rsidRPr="002B3667" w:rsidRDefault="00862708" w:rsidP="00711BBE">
      <w:pPr>
        <w:pStyle w:val="ListParagraph"/>
        <w:numPr>
          <w:ilvl w:val="0"/>
          <w:numId w:val="59"/>
        </w:numPr>
        <w:tabs>
          <w:tab w:val="decimal" w:pos="432"/>
        </w:tabs>
        <w:spacing w:before="216"/>
        <w:ind w:left="1710" w:right="72"/>
        <w:contextualSpacing/>
        <w:rPr>
          <w:rFonts w:ascii="Futura Medium" w:hAnsi="Futura Medium" w:cs="Futura Medium"/>
          <w:sz w:val="18"/>
          <w:szCs w:val="18"/>
        </w:rPr>
      </w:pPr>
      <w:r w:rsidRPr="002B3667">
        <w:rPr>
          <w:rFonts w:ascii="Futura Medium" w:hAnsi="Futura Medium" w:cs="Futura Medium" w:hint="cs"/>
          <w:sz w:val="18"/>
          <w:szCs w:val="18"/>
        </w:rPr>
        <w:t>Estarán obligados a llevar contabilidad de conformidad con la Ley.</w:t>
      </w:r>
    </w:p>
    <w:p w14:paraId="601F2000" w14:textId="77777777" w:rsidR="00862708" w:rsidRPr="002B3667" w:rsidRDefault="00862708" w:rsidP="00862708">
      <w:pPr>
        <w:ind w:left="990"/>
        <w:rPr>
          <w:rFonts w:ascii="Futura Medium" w:hAnsi="Futura Medium" w:cs="Futura Medium"/>
          <w:sz w:val="18"/>
          <w:szCs w:val="18"/>
        </w:rPr>
      </w:pPr>
      <w:r w:rsidRPr="002B3667">
        <w:rPr>
          <w:rFonts w:ascii="Futura Medium" w:hAnsi="Futura Medium" w:cs="Futura Medium" w:hint="cs"/>
          <w:sz w:val="18"/>
          <w:szCs w:val="18"/>
        </w:rPr>
        <w:t xml:space="preserve"> </w:t>
      </w:r>
    </w:p>
    <w:p w14:paraId="251B9677" w14:textId="77777777" w:rsidR="00862708" w:rsidRPr="002B3667" w:rsidRDefault="00862708" w:rsidP="00862708">
      <w:pPr>
        <w:spacing w:before="288"/>
        <w:ind w:left="990"/>
        <w:rPr>
          <w:rFonts w:ascii="Futura Medium" w:hAnsi="Futura Medium" w:cs="Futura Medium"/>
          <w:i/>
          <w:sz w:val="18"/>
          <w:szCs w:val="18"/>
        </w:rPr>
      </w:pPr>
      <w:r w:rsidRPr="002B3667">
        <w:rPr>
          <w:rFonts w:ascii="Futura Medium" w:hAnsi="Futura Medium" w:cs="Futura Medium" w:hint="cs"/>
          <w:i/>
          <w:sz w:val="18"/>
          <w:szCs w:val="18"/>
        </w:rPr>
        <w:t>Impuesto al valor agregado</w:t>
      </w:r>
    </w:p>
    <w:p w14:paraId="2E680D60" w14:textId="77777777" w:rsidR="00862708" w:rsidRPr="002B3667" w:rsidRDefault="00862708" w:rsidP="00862708">
      <w:pPr>
        <w:spacing w:before="324"/>
        <w:ind w:left="990" w:right="792"/>
        <w:rPr>
          <w:rFonts w:ascii="Futura Medium" w:hAnsi="Futura Medium" w:cs="Futura Medium"/>
          <w:sz w:val="18"/>
          <w:szCs w:val="18"/>
        </w:rPr>
      </w:pPr>
      <w:r w:rsidRPr="002B3667">
        <w:rPr>
          <w:rFonts w:ascii="Futura Medium" w:hAnsi="Futura Medium" w:cs="Futura Medium" w:hint="cs"/>
          <w:sz w:val="18"/>
          <w:szCs w:val="18"/>
        </w:rPr>
        <w:t xml:space="preserve">Transferencias e importaciones con tarifa cero: </w:t>
      </w:r>
    </w:p>
    <w:p w14:paraId="68D5F3EA" w14:textId="77777777" w:rsidR="00862708" w:rsidRPr="002B3667" w:rsidRDefault="00862708" w:rsidP="00862708">
      <w:pPr>
        <w:spacing w:before="324"/>
        <w:ind w:left="990" w:right="792"/>
        <w:rPr>
          <w:rFonts w:ascii="Futura Medium" w:hAnsi="Futura Medium" w:cs="Futura Medium"/>
          <w:sz w:val="18"/>
          <w:szCs w:val="18"/>
        </w:rPr>
      </w:pPr>
      <w:r w:rsidRPr="002B3667">
        <w:rPr>
          <w:rFonts w:ascii="Futura Medium" w:hAnsi="Futura Medium" w:cs="Futura Medium" w:hint="cs"/>
          <w:sz w:val="18"/>
          <w:szCs w:val="18"/>
          <w:u w:val="single"/>
        </w:rPr>
        <w:t>Se incluyen nuevos bienes con tarifa 0%</w:t>
      </w:r>
      <w:r w:rsidRPr="002B3667">
        <w:rPr>
          <w:rFonts w:ascii="Futura Medium" w:hAnsi="Futura Medium" w:cs="Futura Medium" w:hint="cs"/>
          <w:sz w:val="18"/>
          <w:szCs w:val="18"/>
        </w:rPr>
        <w:t>:</w:t>
      </w:r>
    </w:p>
    <w:p w14:paraId="72FB4241" w14:textId="77777777" w:rsidR="00862708" w:rsidRPr="002B3667" w:rsidRDefault="00862708" w:rsidP="00711BBE">
      <w:pPr>
        <w:pStyle w:val="ListParagraph"/>
        <w:numPr>
          <w:ilvl w:val="0"/>
          <w:numId w:val="60"/>
        </w:numPr>
        <w:tabs>
          <w:tab w:val="decimal" w:pos="576"/>
        </w:tabs>
        <w:spacing w:before="180"/>
        <w:ind w:left="1710" w:right="144"/>
        <w:contextualSpacing/>
        <w:rPr>
          <w:rFonts w:ascii="Futura Medium" w:hAnsi="Futura Medium" w:cs="Futura Medium"/>
          <w:sz w:val="18"/>
          <w:szCs w:val="18"/>
        </w:rPr>
      </w:pPr>
      <w:r w:rsidRPr="002B3667">
        <w:rPr>
          <w:rFonts w:ascii="Futura Medium" w:hAnsi="Futura Medium" w:cs="Futura Medium" w:hint="cs"/>
          <w:sz w:val="18"/>
          <w:szCs w:val="18"/>
        </w:rPr>
        <w:t>Flores, follajes y ramas cortadas, en estado fresco, trituradas y preservadas.</w:t>
      </w:r>
    </w:p>
    <w:p w14:paraId="2C29A72F" w14:textId="77777777" w:rsidR="00862708" w:rsidRPr="002B3667" w:rsidRDefault="00862708" w:rsidP="00862708">
      <w:pPr>
        <w:pStyle w:val="ListParagraph"/>
        <w:tabs>
          <w:tab w:val="decimal" w:pos="576"/>
        </w:tabs>
        <w:spacing w:before="180"/>
        <w:ind w:left="1698" w:right="144"/>
        <w:rPr>
          <w:rFonts w:ascii="Futura Medium" w:hAnsi="Futura Medium" w:cs="Futura Medium"/>
          <w:sz w:val="18"/>
          <w:szCs w:val="18"/>
        </w:rPr>
      </w:pPr>
    </w:p>
    <w:p w14:paraId="54FF7B62" w14:textId="77777777" w:rsidR="00862708" w:rsidRPr="002B3667" w:rsidRDefault="00862708" w:rsidP="00711BBE">
      <w:pPr>
        <w:pStyle w:val="ListParagraph"/>
        <w:numPr>
          <w:ilvl w:val="0"/>
          <w:numId w:val="60"/>
        </w:numPr>
        <w:tabs>
          <w:tab w:val="decimal" w:pos="576"/>
        </w:tabs>
        <w:spacing w:before="180"/>
        <w:ind w:left="1710" w:right="144"/>
        <w:contextualSpacing/>
        <w:rPr>
          <w:rFonts w:ascii="Futura Medium" w:hAnsi="Futura Medium" w:cs="Futura Medium"/>
          <w:sz w:val="18"/>
          <w:szCs w:val="18"/>
        </w:rPr>
      </w:pPr>
      <w:r w:rsidRPr="002B3667">
        <w:rPr>
          <w:rFonts w:ascii="Futura Medium" w:hAnsi="Futura Medium" w:cs="Futura Medium" w:hint="cs"/>
          <w:sz w:val="18"/>
          <w:szCs w:val="18"/>
        </w:rPr>
        <w:t>Tractores de llantas de hasta 300 hp.</w:t>
      </w:r>
    </w:p>
    <w:p w14:paraId="682D391D" w14:textId="77777777" w:rsidR="00862708" w:rsidRPr="002B3667" w:rsidRDefault="00862708" w:rsidP="00862708">
      <w:pPr>
        <w:pStyle w:val="ListParagraph"/>
        <w:ind w:left="1698"/>
        <w:rPr>
          <w:rFonts w:ascii="Futura Medium" w:hAnsi="Futura Medium" w:cs="Futura Medium"/>
          <w:sz w:val="18"/>
          <w:szCs w:val="18"/>
        </w:rPr>
      </w:pPr>
    </w:p>
    <w:p w14:paraId="29F4F78F" w14:textId="77777777" w:rsidR="00862708" w:rsidRPr="002B3667" w:rsidRDefault="00862708" w:rsidP="00711BBE">
      <w:pPr>
        <w:pStyle w:val="ListParagraph"/>
        <w:numPr>
          <w:ilvl w:val="0"/>
          <w:numId w:val="60"/>
        </w:numPr>
        <w:spacing w:before="180"/>
        <w:ind w:left="1710" w:right="144"/>
        <w:contextualSpacing/>
        <w:rPr>
          <w:rFonts w:ascii="Futura Medium" w:hAnsi="Futura Medium" w:cs="Futura Medium"/>
          <w:sz w:val="18"/>
          <w:szCs w:val="18"/>
        </w:rPr>
      </w:pPr>
      <w:r w:rsidRPr="002B3667">
        <w:rPr>
          <w:rFonts w:ascii="Futura Medium" w:hAnsi="Futura Medium" w:cs="Futura Medium" w:hint="cs"/>
          <w:sz w:val="18"/>
          <w:szCs w:val="18"/>
        </w:rPr>
        <w:t>Glucómetros, lancetas, tiras reactivas para medición de glucosa, bombas de insulina, marcapasos.</w:t>
      </w:r>
    </w:p>
    <w:p w14:paraId="35CA039D" w14:textId="77777777" w:rsidR="00862708" w:rsidRPr="002B3667" w:rsidRDefault="00862708" w:rsidP="00862708">
      <w:pPr>
        <w:pStyle w:val="ListParagraph"/>
        <w:ind w:left="1698"/>
        <w:rPr>
          <w:rFonts w:ascii="Futura Medium" w:hAnsi="Futura Medium" w:cs="Futura Medium"/>
          <w:sz w:val="18"/>
          <w:szCs w:val="18"/>
        </w:rPr>
      </w:pPr>
    </w:p>
    <w:p w14:paraId="21F96FA2" w14:textId="77777777" w:rsidR="00862708" w:rsidRPr="002B3667" w:rsidRDefault="00862708" w:rsidP="00711BBE">
      <w:pPr>
        <w:pStyle w:val="ListParagraph"/>
        <w:numPr>
          <w:ilvl w:val="0"/>
          <w:numId w:val="60"/>
        </w:numPr>
        <w:spacing w:before="180"/>
        <w:ind w:left="1710" w:right="144"/>
        <w:contextualSpacing/>
        <w:rPr>
          <w:rFonts w:ascii="Futura Medium" w:hAnsi="Futura Medium" w:cs="Futura Medium"/>
          <w:sz w:val="18"/>
          <w:szCs w:val="18"/>
        </w:rPr>
      </w:pPr>
      <w:r w:rsidRPr="002B3667">
        <w:rPr>
          <w:rFonts w:ascii="Futura Medium" w:hAnsi="Futura Medium" w:cs="Futura Medium" w:hint="cs"/>
          <w:sz w:val="18"/>
          <w:szCs w:val="18"/>
        </w:rPr>
        <w:t>Papel periódico.</w:t>
      </w:r>
    </w:p>
    <w:p w14:paraId="793C6C45" w14:textId="77777777" w:rsidR="00862708" w:rsidRPr="002B3667" w:rsidRDefault="00862708" w:rsidP="00862708">
      <w:pPr>
        <w:pStyle w:val="ListParagraph"/>
        <w:ind w:left="1698"/>
        <w:rPr>
          <w:rFonts w:ascii="Futura Medium" w:hAnsi="Futura Medium" w:cs="Futura Medium"/>
          <w:sz w:val="18"/>
          <w:szCs w:val="18"/>
        </w:rPr>
      </w:pPr>
    </w:p>
    <w:p w14:paraId="1E128BC7" w14:textId="77777777" w:rsidR="00862708" w:rsidRPr="002B3667" w:rsidRDefault="00862708" w:rsidP="00711BBE">
      <w:pPr>
        <w:pStyle w:val="ListParagraph"/>
        <w:numPr>
          <w:ilvl w:val="0"/>
          <w:numId w:val="60"/>
        </w:numPr>
        <w:spacing w:before="180"/>
        <w:ind w:left="1710" w:right="144"/>
        <w:contextualSpacing/>
        <w:jc w:val="both"/>
        <w:rPr>
          <w:rFonts w:ascii="Futura Medium" w:hAnsi="Futura Medium" w:cs="Futura Medium"/>
          <w:sz w:val="18"/>
          <w:szCs w:val="18"/>
        </w:rPr>
      </w:pPr>
      <w:r w:rsidRPr="002B3667">
        <w:rPr>
          <w:rFonts w:ascii="Futura Medium" w:hAnsi="Futura Medium" w:cs="Futura Medium" w:hint="cs"/>
          <w:sz w:val="18"/>
          <w:szCs w:val="18"/>
        </w:rPr>
        <w:t>Embarcaciones, maquinaria, equipos de navegación y materiales para el sector pesquero artesanal.</w:t>
      </w:r>
    </w:p>
    <w:p w14:paraId="48891CBF" w14:textId="77777777" w:rsidR="00862708" w:rsidRPr="002B3667" w:rsidRDefault="00862708" w:rsidP="00862708">
      <w:pPr>
        <w:spacing w:before="252"/>
        <w:ind w:left="1134"/>
        <w:rPr>
          <w:rFonts w:ascii="Futura Medium" w:hAnsi="Futura Medium" w:cs="Futura Medium"/>
          <w:sz w:val="18"/>
          <w:szCs w:val="18"/>
        </w:rPr>
      </w:pPr>
      <w:r w:rsidRPr="002B3667">
        <w:rPr>
          <w:rFonts w:ascii="Futura Medium" w:hAnsi="Futura Medium" w:cs="Futura Medium" w:hint="cs"/>
          <w:sz w:val="18"/>
          <w:szCs w:val="18"/>
          <w:u w:val="single"/>
        </w:rPr>
        <w:t>Se incluyen nuevos servicios con tarifa 0%</w:t>
      </w:r>
      <w:r w:rsidRPr="002B3667">
        <w:rPr>
          <w:rFonts w:ascii="Futura Medium" w:hAnsi="Futura Medium" w:cs="Futura Medium" w:hint="cs"/>
          <w:sz w:val="18"/>
          <w:szCs w:val="18"/>
        </w:rPr>
        <w:t>:</w:t>
      </w:r>
    </w:p>
    <w:p w14:paraId="4F20A1DA" w14:textId="77777777" w:rsidR="00862708" w:rsidRPr="002B3667" w:rsidRDefault="00862708" w:rsidP="00711BBE">
      <w:pPr>
        <w:pStyle w:val="ListParagraph"/>
        <w:numPr>
          <w:ilvl w:val="0"/>
          <w:numId w:val="61"/>
        </w:numPr>
        <w:spacing w:before="252"/>
        <w:ind w:left="1710" w:right="333"/>
        <w:contextualSpacing/>
        <w:jc w:val="both"/>
        <w:rPr>
          <w:rFonts w:ascii="Futura Medium" w:hAnsi="Futura Medium" w:cs="Futura Medium"/>
          <w:sz w:val="18"/>
          <w:szCs w:val="18"/>
        </w:rPr>
      </w:pPr>
      <w:r w:rsidRPr="002B3667">
        <w:rPr>
          <w:rFonts w:ascii="Futura Medium" w:hAnsi="Futura Medium" w:cs="Futura Medium" w:hint="cs"/>
          <w:sz w:val="18"/>
          <w:szCs w:val="18"/>
        </w:rPr>
        <w:t>El servicio de carga eléctrica brindado por las instituciones públicas o privadas para la recarga de todo tipo de vehículos 100% eléctricos.</w:t>
      </w:r>
    </w:p>
    <w:p w14:paraId="31EE1990" w14:textId="77777777" w:rsidR="00862708" w:rsidRPr="002B3667" w:rsidRDefault="00862708" w:rsidP="00862708">
      <w:pPr>
        <w:pStyle w:val="ListParagraph"/>
        <w:spacing w:before="252"/>
        <w:ind w:left="1698" w:right="333"/>
        <w:jc w:val="both"/>
        <w:rPr>
          <w:rFonts w:ascii="Futura Medium" w:hAnsi="Futura Medium" w:cs="Futura Medium"/>
          <w:sz w:val="18"/>
          <w:szCs w:val="18"/>
        </w:rPr>
      </w:pPr>
    </w:p>
    <w:p w14:paraId="16577C56" w14:textId="77777777" w:rsidR="00862708" w:rsidRPr="002B3667" w:rsidRDefault="00862708" w:rsidP="00711BBE">
      <w:pPr>
        <w:pStyle w:val="ListParagraph"/>
        <w:numPr>
          <w:ilvl w:val="0"/>
          <w:numId w:val="61"/>
        </w:numPr>
        <w:spacing w:before="252"/>
        <w:ind w:left="1710" w:right="333"/>
        <w:contextualSpacing/>
        <w:jc w:val="both"/>
        <w:rPr>
          <w:rFonts w:ascii="Futura Medium" w:hAnsi="Futura Medium" w:cs="Futura Medium"/>
          <w:sz w:val="18"/>
          <w:szCs w:val="18"/>
        </w:rPr>
      </w:pPr>
      <w:r w:rsidRPr="002B3667">
        <w:rPr>
          <w:rFonts w:ascii="Futura Medium" w:hAnsi="Futura Medium" w:cs="Futura Medium" w:hint="cs"/>
          <w:sz w:val="18"/>
          <w:szCs w:val="18"/>
        </w:rPr>
        <w:t>El suministro de dominios de páginas web, servidores (hosting), computación en la nube (cloud computing), conforme las condiciones y cumpliendo los requisitos previstos en el reglamento de esta Ley.</w:t>
      </w:r>
    </w:p>
    <w:p w14:paraId="3549AC9C" w14:textId="77777777" w:rsidR="00862708" w:rsidRPr="002B3667" w:rsidRDefault="00862708" w:rsidP="00862708">
      <w:pPr>
        <w:spacing w:before="252"/>
        <w:ind w:left="1134"/>
        <w:rPr>
          <w:rFonts w:ascii="Futura Medium" w:hAnsi="Futura Medium" w:cs="Futura Medium"/>
          <w:sz w:val="18"/>
          <w:szCs w:val="18"/>
        </w:rPr>
      </w:pPr>
      <w:r w:rsidRPr="002B3667">
        <w:rPr>
          <w:rFonts w:ascii="Futura Medium" w:hAnsi="Futura Medium" w:cs="Futura Medium" w:hint="cs"/>
          <w:sz w:val="18"/>
          <w:szCs w:val="18"/>
          <w:u w:val="single"/>
        </w:rPr>
        <w:t>IVA Artesanos</w:t>
      </w:r>
      <w:r w:rsidRPr="002B3667">
        <w:rPr>
          <w:rFonts w:ascii="Futura Medium" w:hAnsi="Futura Medium" w:cs="Futura Medium" w:hint="cs"/>
          <w:sz w:val="18"/>
          <w:szCs w:val="18"/>
        </w:rPr>
        <w:t>:</w:t>
      </w:r>
    </w:p>
    <w:p w14:paraId="666FAD71" w14:textId="77777777" w:rsidR="00862708" w:rsidRPr="002B3667" w:rsidRDefault="00862708" w:rsidP="00711BBE">
      <w:pPr>
        <w:pStyle w:val="ListParagraph"/>
        <w:numPr>
          <w:ilvl w:val="0"/>
          <w:numId w:val="62"/>
        </w:numPr>
        <w:tabs>
          <w:tab w:val="left" w:pos="1205"/>
          <w:tab w:val="left" w:pos="2431"/>
          <w:tab w:val="left" w:pos="3381"/>
        </w:tabs>
        <w:spacing w:before="360"/>
        <w:ind w:left="1710" w:right="144"/>
        <w:contextualSpacing/>
        <w:jc w:val="both"/>
        <w:rPr>
          <w:rFonts w:ascii="Futura Medium" w:hAnsi="Futura Medium" w:cs="Futura Medium"/>
          <w:sz w:val="18"/>
          <w:szCs w:val="18"/>
        </w:rPr>
      </w:pPr>
      <w:r w:rsidRPr="002B3667">
        <w:rPr>
          <w:rFonts w:ascii="Futura Medium" w:hAnsi="Futura Medium" w:cs="Futura Medium" w:hint="cs"/>
          <w:sz w:val="18"/>
          <w:szCs w:val="18"/>
        </w:rPr>
        <w:t xml:space="preserve">Tendrán tarifa 0% de IVA, los servicios prestados personalmente por artesanos calificados por los organismos públicos competentes, los que presten sus talleres, operarios, bienes producidos comercializados por ellos, siempre y cuando no superen los límites establecidos para estar obligados a llevar contabilidad. </w:t>
      </w:r>
    </w:p>
    <w:p w14:paraId="655DC0E8" w14:textId="77777777" w:rsidR="00862708" w:rsidRPr="002B3667" w:rsidRDefault="00862708" w:rsidP="00862708">
      <w:pPr>
        <w:spacing w:before="288"/>
        <w:ind w:left="1134"/>
        <w:rPr>
          <w:rFonts w:ascii="Futura Medium" w:hAnsi="Futura Medium" w:cs="Futura Medium"/>
          <w:sz w:val="18"/>
          <w:szCs w:val="18"/>
        </w:rPr>
      </w:pPr>
      <w:r w:rsidRPr="002B3667">
        <w:rPr>
          <w:rFonts w:ascii="Futura Medium" w:hAnsi="Futura Medium" w:cs="Futura Medium" w:hint="cs"/>
          <w:sz w:val="18"/>
          <w:szCs w:val="18"/>
          <w:u w:val="single"/>
        </w:rPr>
        <w:t>IVA sobre los servicios digitales</w:t>
      </w:r>
      <w:r w:rsidRPr="002B3667">
        <w:rPr>
          <w:rFonts w:ascii="Futura Medium" w:hAnsi="Futura Medium" w:cs="Futura Medium" w:hint="cs"/>
          <w:sz w:val="18"/>
          <w:szCs w:val="18"/>
        </w:rPr>
        <w:t>:</w:t>
      </w:r>
    </w:p>
    <w:p w14:paraId="58BE83F5" w14:textId="77777777" w:rsidR="00862708" w:rsidRPr="002B3667" w:rsidRDefault="00862708" w:rsidP="00711BBE">
      <w:pPr>
        <w:pStyle w:val="ListParagraph"/>
        <w:numPr>
          <w:ilvl w:val="0"/>
          <w:numId w:val="62"/>
        </w:numPr>
        <w:tabs>
          <w:tab w:val="decimal" w:pos="709"/>
        </w:tabs>
        <w:spacing w:before="324"/>
        <w:ind w:left="1710" w:right="144"/>
        <w:contextualSpacing/>
        <w:jc w:val="both"/>
        <w:rPr>
          <w:rFonts w:ascii="Futura Medium" w:hAnsi="Futura Medium" w:cs="Futura Medium"/>
          <w:sz w:val="18"/>
          <w:szCs w:val="18"/>
        </w:rPr>
      </w:pPr>
      <w:r w:rsidRPr="002B3667">
        <w:rPr>
          <w:rFonts w:ascii="Futura Medium" w:hAnsi="Futura Medium" w:cs="Futura Medium" w:hint="cs"/>
          <w:sz w:val="18"/>
          <w:szCs w:val="18"/>
        </w:rPr>
        <w:t>Se encuentran gravados con tarifa 12% los servicios digitales conforme se definan en el reglamento de esta Ley.</w:t>
      </w:r>
    </w:p>
    <w:p w14:paraId="1FD93BA0" w14:textId="77777777" w:rsidR="00862708" w:rsidRPr="002B3667" w:rsidRDefault="00862708" w:rsidP="00862708">
      <w:pPr>
        <w:pStyle w:val="ListParagraph"/>
        <w:tabs>
          <w:tab w:val="decimal" w:pos="709"/>
        </w:tabs>
        <w:spacing w:before="324"/>
        <w:ind w:left="1698" w:right="144"/>
        <w:jc w:val="both"/>
        <w:rPr>
          <w:rFonts w:ascii="Futura Medium" w:hAnsi="Futura Medium" w:cs="Futura Medium"/>
          <w:sz w:val="18"/>
          <w:szCs w:val="18"/>
        </w:rPr>
      </w:pPr>
    </w:p>
    <w:p w14:paraId="6BD138FF" w14:textId="77777777" w:rsidR="00862708" w:rsidRPr="002B3667" w:rsidRDefault="00862708" w:rsidP="00711BBE">
      <w:pPr>
        <w:pStyle w:val="ListParagraph"/>
        <w:numPr>
          <w:ilvl w:val="0"/>
          <w:numId w:val="62"/>
        </w:numPr>
        <w:tabs>
          <w:tab w:val="decimal" w:pos="709"/>
        </w:tabs>
        <w:spacing w:before="324"/>
        <w:ind w:left="1710" w:right="144"/>
        <w:contextualSpacing/>
        <w:jc w:val="both"/>
        <w:rPr>
          <w:rFonts w:ascii="Futura Medium" w:hAnsi="Futura Medium" w:cs="Futura Medium"/>
          <w:sz w:val="18"/>
          <w:szCs w:val="18"/>
        </w:rPr>
      </w:pPr>
      <w:r w:rsidRPr="002B3667">
        <w:rPr>
          <w:rFonts w:ascii="Futura Medium" w:hAnsi="Futura Medium" w:cs="Futura Medium" w:hint="cs"/>
          <w:sz w:val="18"/>
          <w:szCs w:val="18"/>
        </w:rPr>
        <w:t>Hecho generador en la importación de servicios digitales, el hecho generador se verificará en el momento del pago por parte del residente o un establecimiento permanente de un no residente en el Ecuador, a favor del sujeto pasivo no residente prestador de los servicios digitales.</w:t>
      </w:r>
    </w:p>
    <w:p w14:paraId="5484809A" w14:textId="77777777" w:rsidR="00862708" w:rsidRPr="002B3667" w:rsidRDefault="00862708" w:rsidP="00862708">
      <w:pPr>
        <w:pStyle w:val="ListParagraph"/>
        <w:ind w:left="1698"/>
        <w:rPr>
          <w:rFonts w:ascii="Futura Medium" w:hAnsi="Futura Medium" w:cs="Futura Medium"/>
          <w:sz w:val="18"/>
          <w:szCs w:val="18"/>
        </w:rPr>
      </w:pPr>
    </w:p>
    <w:p w14:paraId="7A46786C" w14:textId="77777777" w:rsidR="00862708" w:rsidRPr="002B3667" w:rsidRDefault="00862708" w:rsidP="00711BBE">
      <w:pPr>
        <w:pStyle w:val="ListParagraph"/>
        <w:numPr>
          <w:ilvl w:val="0"/>
          <w:numId w:val="62"/>
        </w:numPr>
        <w:tabs>
          <w:tab w:val="decimal" w:pos="709"/>
        </w:tabs>
        <w:spacing w:before="324"/>
        <w:ind w:left="1710" w:right="144"/>
        <w:contextualSpacing/>
        <w:jc w:val="both"/>
        <w:rPr>
          <w:rFonts w:ascii="Futura Medium" w:hAnsi="Futura Medium" w:cs="Futura Medium"/>
          <w:sz w:val="18"/>
          <w:szCs w:val="18"/>
        </w:rPr>
      </w:pPr>
      <w:r w:rsidRPr="002B3667">
        <w:rPr>
          <w:rFonts w:ascii="Futura Medium" w:hAnsi="Futura Medium" w:cs="Futura Medium" w:hint="cs"/>
          <w:sz w:val="18"/>
          <w:szCs w:val="18"/>
        </w:rPr>
        <w:t>El impuesto se causará siempre que la utilización o consumo del servicio se efectúe por un residente o por un establecimiento permanente de un no residente ubicado en el Ecuador, condición que se verificará únicamente con el pago por parte del residente o del establecimiento permanente de un no residente en el Ecuador, a favor del sujeto no residente prestador del servicio digital.</w:t>
      </w:r>
    </w:p>
    <w:p w14:paraId="7C86B753" w14:textId="77777777" w:rsidR="00862708" w:rsidRPr="002B3667" w:rsidRDefault="00862708" w:rsidP="00862708">
      <w:pPr>
        <w:pStyle w:val="ListParagraph"/>
        <w:ind w:left="1698"/>
        <w:rPr>
          <w:rFonts w:ascii="Futura Medium" w:hAnsi="Futura Medium" w:cs="Futura Medium"/>
          <w:sz w:val="18"/>
          <w:szCs w:val="18"/>
        </w:rPr>
      </w:pPr>
    </w:p>
    <w:p w14:paraId="5733E12A" w14:textId="77777777" w:rsidR="00862708" w:rsidRPr="002B3667" w:rsidRDefault="00862708" w:rsidP="00711BBE">
      <w:pPr>
        <w:pStyle w:val="ListParagraph"/>
        <w:numPr>
          <w:ilvl w:val="0"/>
          <w:numId w:val="62"/>
        </w:numPr>
        <w:tabs>
          <w:tab w:val="decimal" w:pos="709"/>
        </w:tabs>
        <w:spacing w:before="324"/>
        <w:ind w:left="1710" w:right="144"/>
        <w:contextualSpacing/>
        <w:jc w:val="both"/>
        <w:rPr>
          <w:rFonts w:ascii="Futura Medium" w:hAnsi="Futura Medium" w:cs="Futura Medium"/>
          <w:sz w:val="18"/>
          <w:szCs w:val="18"/>
        </w:rPr>
      </w:pPr>
      <w:r w:rsidRPr="002B3667">
        <w:rPr>
          <w:rFonts w:ascii="Futura Medium" w:hAnsi="Futura Medium" w:cs="Futura Medium" w:hint="cs"/>
          <w:sz w:val="18"/>
          <w:szCs w:val="18"/>
        </w:rPr>
        <w:t>En los pagos por servicios digitales que correspondan por servicios de entrega y envío de bienes muebles de naturaleza corporal, el IVA se aplicará sobre la comisión pagada adicional al valor del bien enviado por las personas residentes o del establecimiento permanente de un no residente en el Ecuador a favor de los sujetos no residentes.</w:t>
      </w:r>
    </w:p>
    <w:p w14:paraId="7C51E564" w14:textId="77777777" w:rsidR="00862708" w:rsidRPr="002B3667" w:rsidRDefault="00862708" w:rsidP="00862708">
      <w:pPr>
        <w:pStyle w:val="ListParagraph"/>
        <w:ind w:left="1698"/>
        <w:rPr>
          <w:rFonts w:ascii="Futura Medium" w:hAnsi="Futura Medium" w:cs="Futura Medium"/>
          <w:sz w:val="18"/>
          <w:szCs w:val="18"/>
        </w:rPr>
      </w:pPr>
    </w:p>
    <w:p w14:paraId="6CDA2510" w14:textId="77777777" w:rsidR="00862708" w:rsidRPr="002B3667" w:rsidRDefault="00862708" w:rsidP="00711BBE">
      <w:pPr>
        <w:pStyle w:val="ListParagraph"/>
        <w:numPr>
          <w:ilvl w:val="0"/>
          <w:numId w:val="62"/>
        </w:numPr>
        <w:tabs>
          <w:tab w:val="decimal" w:pos="709"/>
        </w:tabs>
        <w:spacing w:before="324"/>
        <w:ind w:left="1710" w:right="144"/>
        <w:contextualSpacing/>
        <w:jc w:val="both"/>
        <w:rPr>
          <w:rFonts w:ascii="Futura Medium" w:hAnsi="Futura Medium" w:cs="Futura Medium"/>
          <w:sz w:val="18"/>
          <w:szCs w:val="18"/>
        </w:rPr>
      </w:pPr>
      <w:r w:rsidRPr="002B3667">
        <w:rPr>
          <w:rFonts w:ascii="Futura Medium" w:hAnsi="Futura Medium" w:cs="Futura Medium" w:hint="cs"/>
          <w:sz w:val="18"/>
          <w:szCs w:val="18"/>
        </w:rPr>
        <w:t>En calidad de agente de percepción se incluyeron a los no residentes en el Ecuador que presten servicios digitales conforme se definan en el reglamento de esta ley, siempre y cuando se registren en la forma establecida por el Servicio de Rentas Internas.</w:t>
      </w:r>
    </w:p>
    <w:p w14:paraId="07CCBAD8" w14:textId="77777777" w:rsidR="00862708" w:rsidRPr="002B3667" w:rsidRDefault="00862708" w:rsidP="00862708">
      <w:pPr>
        <w:pStyle w:val="ListParagraph"/>
        <w:ind w:left="1698"/>
        <w:rPr>
          <w:rFonts w:ascii="Futura Medium" w:hAnsi="Futura Medium" w:cs="Futura Medium"/>
          <w:sz w:val="18"/>
          <w:szCs w:val="18"/>
        </w:rPr>
      </w:pPr>
    </w:p>
    <w:p w14:paraId="5428B6D3" w14:textId="77777777" w:rsidR="00862708" w:rsidRPr="002B3667" w:rsidRDefault="00862708" w:rsidP="00711BBE">
      <w:pPr>
        <w:pStyle w:val="ListParagraph"/>
        <w:numPr>
          <w:ilvl w:val="0"/>
          <w:numId w:val="62"/>
        </w:numPr>
        <w:tabs>
          <w:tab w:val="decimal" w:pos="709"/>
        </w:tabs>
        <w:spacing w:before="324"/>
        <w:ind w:left="1710" w:right="144"/>
        <w:contextualSpacing/>
        <w:jc w:val="both"/>
        <w:rPr>
          <w:rFonts w:ascii="Futura Medium" w:hAnsi="Futura Medium" w:cs="Futura Medium"/>
          <w:sz w:val="18"/>
          <w:szCs w:val="18"/>
        </w:rPr>
      </w:pPr>
      <w:r w:rsidRPr="002B3667">
        <w:rPr>
          <w:rFonts w:ascii="Futura Medium" w:hAnsi="Futura Medium" w:cs="Futura Medium" w:hint="cs"/>
          <w:sz w:val="18"/>
          <w:szCs w:val="18"/>
        </w:rPr>
        <w:t>En calidad de agente de retención las empresas emisoras de tarjetas de crédito en los pagos efectuados en la adquisición de servicios digitales, cuando el prestador del servicio no se encuentre registrado, y otros establecidos por el Servicio de Rentas Internas mediante resolución.</w:t>
      </w:r>
    </w:p>
    <w:p w14:paraId="38FAABFF" w14:textId="77777777" w:rsidR="00862708" w:rsidRPr="002B3667" w:rsidRDefault="00862708" w:rsidP="00862708">
      <w:pPr>
        <w:pStyle w:val="ListParagraph"/>
        <w:ind w:left="1698"/>
        <w:rPr>
          <w:rFonts w:ascii="Futura Medium" w:hAnsi="Futura Medium" w:cs="Futura Medium"/>
          <w:sz w:val="18"/>
          <w:szCs w:val="18"/>
        </w:rPr>
      </w:pPr>
    </w:p>
    <w:p w14:paraId="03A52C55" w14:textId="77777777" w:rsidR="00862708" w:rsidRPr="002B3667" w:rsidRDefault="00862708" w:rsidP="00711BBE">
      <w:pPr>
        <w:pStyle w:val="ListParagraph"/>
        <w:numPr>
          <w:ilvl w:val="0"/>
          <w:numId w:val="62"/>
        </w:numPr>
        <w:tabs>
          <w:tab w:val="decimal" w:pos="709"/>
        </w:tabs>
        <w:spacing w:before="324"/>
        <w:ind w:left="1710" w:right="144"/>
        <w:contextualSpacing/>
        <w:jc w:val="both"/>
        <w:rPr>
          <w:rFonts w:ascii="Futura Medium" w:hAnsi="Futura Medium" w:cs="Futura Medium"/>
          <w:sz w:val="18"/>
          <w:szCs w:val="18"/>
        </w:rPr>
      </w:pPr>
      <w:r w:rsidRPr="002B3667">
        <w:rPr>
          <w:rFonts w:ascii="Futura Medium" w:hAnsi="Futura Medium" w:cs="Futura Medium" w:hint="cs"/>
          <w:sz w:val="18"/>
          <w:szCs w:val="18"/>
        </w:rPr>
        <w:t>Para efectos de sustentar costos y gastos para el impuesto a la renta por la importación de servicios digitales, el sujeto pasivo deberá emitir la correspondiente liquidación de compra de bienes y prestación de servicios.</w:t>
      </w:r>
    </w:p>
    <w:p w14:paraId="72A2726C" w14:textId="77777777" w:rsidR="00862708" w:rsidRPr="002B3667" w:rsidRDefault="00862708" w:rsidP="00862708">
      <w:pPr>
        <w:pStyle w:val="ListParagraph"/>
        <w:ind w:left="1698"/>
        <w:rPr>
          <w:rFonts w:ascii="Futura Medium" w:hAnsi="Futura Medium" w:cs="Futura Medium"/>
          <w:sz w:val="18"/>
          <w:szCs w:val="18"/>
        </w:rPr>
      </w:pPr>
    </w:p>
    <w:p w14:paraId="5D0C8641" w14:textId="77777777" w:rsidR="00862708" w:rsidRPr="002B3667" w:rsidRDefault="00862708" w:rsidP="00711BBE">
      <w:pPr>
        <w:pStyle w:val="ListParagraph"/>
        <w:numPr>
          <w:ilvl w:val="0"/>
          <w:numId w:val="62"/>
        </w:numPr>
        <w:tabs>
          <w:tab w:val="decimal" w:pos="709"/>
        </w:tabs>
        <w:spacing w:before="324"/>
        <w:ind w:left="1710" w:right="144"/>
        <w:contextualSpacing/>
        <w:jc w:val="both"/>
        <w:rPr>
          <w:rFonts w:ascii="Futura Medium" w:hAnsi="Futura Medium" w:cs="Futura Medium"/>
          <w:sz w:val="18"/>
          <w:szCs w:val="18"/>
        </w:rPr>
      </w:pPr>
      <w:r w:rsidRPr="002B3667">
        <w:rPr>
          <w:rFonts w:ascii="Futura Medium" w:hAnsi="Futura Medium" w:cs="Futura Medium" w:hint="cs"/>
          <w:sz w:val="18"/>
          <w:szCs w:val="18"/>
        </w:rPr>
        <w:t>La forma y plazos para la declaración y pago del IVA en la importación de servicios digitales, se efectuará conforme lo previsto en el reglamento y de acuerdo con las resoluciones que para el efecto emita el Servicio de Rentas Internas.</w:t>
      </w:r>
    </w:p>
    <w:p w14:paraId="4487508B" w14:textId="77777777" w:rsidR="00862708" w:rsidRPr="002B3667" w:rsidRDefault="00862708" w:rsidP="00862708">
      <w:pPr>
        <w:pStyle w:val="ListParagraph"/>
        <w:ind w:left="1698"/>
        <w:rPr>
          <w:rFonts w:ascii="Futura Medium" w:hAnsi="Futura Medium" w:cs="Futura Medium"/>
          <w:sz w:val="18"/>
          <w:szCs w:val="18"/>
        </w:rPr>
      </w:pPr>
    </w:p>
    <w:p w14:paraId="13671F13" w14:textId="1629B1AD" w:rsidR="00862708" w:rsidRPr="008E5032" w:rsidRDefault="00862708" w:rsidP="008E5032">
      <w:pPr>
        <w:ind w:left="1134"/>
        <w:jc w:val="both"/>
        <w:rPr>
          <w:rFonts w:ascii="Futura Medium" w:hAnsi="Futura Medium" w:cs="Futura Medium"/>
          <w:sz w:val="18"/>
          <w:szCs w:val="18"/>
          <w:u w:val="single"/>
        </w:rPr>
      </w:pPr>
      <w:r w:rsidRPr="008E5032">
        <w:rPr>
          <w:rFonts w:ascii="Futura Medium" w:hAnsi="Futura Medium" w:cs="Futura Medium" w:hint="cs"/>
          <w:sz w:val="18"/>
          <w:szCs w:val="18"/>
        </w:rPr>
        <w:t>Cuando el prestador del servicio digital no se encuentre registrado, y otros establecidos por el Servicio de Rentas Internas mediante resolución, el impuesto al valor agregado generado en la importación de servicios digitales será asumido por el importador del servicio, en calidad de contribuyente, y, en caso de existir un intermediario en el proceso de pago, éste último asumirá el carácter de agente de retención.</w:t>
      </w:r>
    </w:p>
    <w:p w14:paraId="0CB2E2E6" w14:textId="45B73718" w:rsidR="006B7E49" w:rsidRDefault="006B7E49" w:rsidP="006B7E49">
      <w:pPr>
        <w:pStyle w:val="ListParagraph"/>
        <w:ind w:left="990"/>
        <w:jc w:val="both"/>
        <w:rPr>
          <w:rFonts w:ascii="Futura Medium" w:hAnsi="Futura Medium" w:cs="Futura Medium"/>
          <w:sz w:val="18"/>
          <w:szCs w:val="18"/>
          <w:u w:val="single"/>
        </w:rPr>
      </w:pPr>
    </w:p>
    <w:p w14:paraId="6CB7737D" w14:textId="0F049E5F" w:rsidR="007F718E" w:rsidRDefault="00922080" w:rsidP="00C743DC">
      <w:pPr>
        <w:pStyle w:val="ListParagraph"/>
        <w:numPr>
          <w:ilvl w:val="0"/>
          <w:numId w:val="16"/>
        </w:numPr>
        <w:ind w:left="1134" w:hanging="423"/>
        <w:jc w:val="both"/>
        <w:rPr>
          <w:rFonts w:ascii="Futura Medium" w:hAnsi="Futura Medium" w:cs="Futura Medium"/>
          <w:sz w:val="18"/>
          <w:szCs w:val="18"/>
          <w:u w:val="single"/>
        </w:rPr>
      </w:pPr>
      <w:r>
        <w:rPr>
          <w:rFonts w:ascii="Futura Medium" w:hAnsi="Futura Medium" w:cs="Futura Medium"/>
          <w:sz w:val="18"/>
          <w:szCs w:val="18"/>
          <w:u w:val="single"/>
        </w:rPr>
        <w:t xml:space="preserve">Reglamentos y resoluciones a las </w:t>
      </w:r>
      <w:r w:rsidRPr="002B3667">
        <w:rPr>
          <w:rFonts w:ascii="Futura Medium" w:hAnsi="Futura Medium" w:cs="Futura Medium" w:hint="cs"/>
          <w:sz w:val="18"/>
          <w:szCs w:val="18"/>
          <w:u w:val="single"/>
        </w:rPr>
        <w:t>Reformas tributarias – 2020</w:t>
      </w:r>
    </w:p>
    <w:p w14:paraId="3F3C53D1" w14:textId="08684056" w:rsidR="00922080" w:rsidRDefault="00922080" w:rsidP="00922080">
      <w:pPr>
        <w:pStyle w:val="ListParagraph"/>
        <w:ind w:left="990"/>
        <w:jc w:val="both"/>
        <w:rPr>
          <w:rFonts w:ascii="Futura Medium" w:hAnsi="Futura Medium" w:cs="Futura Medium"/>
          <w:sz w:val="18"/>
          <w:szCs w:val="18"/>
          <w:u w:val="single"/>
        </w:rPr>
      </w:pPr>
    </w:p>
    <w:p w14:paraId="3A0AA4CD" w14:textId="77777777" w:rsidR="001632CD" w:rsidRPr="002B3667" w:rsidRDefault="001632CD" w:rsidP="00C743DC">
      <w:pPr>
        <w:ind w:left="1134"/>
        <w:jc w:val="both"/>
        <w:rPr>
          <w:rFonts w:ascii="Futura Medium" w:hAnsi="Futura Medium" w:cs="Futura Medium"/>
          <w:sz w:val="18"/>
          <w:szCs w:val="18"/>
        </w:rPr>
      </w:pPr>
      <w:r w:rsidRPr="002B3667">
        <w:rPr>
          <w:rFonts w:ascii="Futura Medium" w:hAnsi="Futura Medium" w:cs="Futura Medium" w:hint="cs"/>
          <w:sz w:val="18"/>
          <w:szCs w:val="18"/>
        </w:rPr>
        <w:t>Muchos de los cambios mencionados anteriormente requerían los lineamientos necesarios de un Reglamento por lo que, en agosto del 2020, mediante la publicación del Reglamento para la aplicación de la Ley Orgánica de Simplificación y Progresividad Tributaria, dada mediante Decreto Ejecutivo 1114, se emitieron las reformas al Reglamento a la Ley de Régimen Tributario Interno.</w:t>
      </w:r>
    </w:p>
    <w:p w14:paraId="4561256A" w14:textId="77777777" w:rsidR="001632CD" w:rsidRPr="002B3667" w:rsidRDefault="001632CD" w:rsidP="001632CD">
      <w:pPr>
        <w:ind w:left="990"/>
        <w:jc w:val="both"/>
        <w:rPr>
          <w:rFonts w:ascii="Futura Medium" w:hAnsi="Futura Medium" w:cs="Futura Medium"/>
          <w:sz w:val="18"/>
          <w:szCs w:val="18"/>
        </w:rPr>
      </w:pPr>
    </w:p>
    <w:p w14:paraId="3AE51E49" w14:textId="77777777" w:rsidR="001632CD" w:rsidRPr="002B3667" w:rsidRDefault="001632CD" w:rsidP="00C743DC">
      <w:pPr>
        <w:ind w:left="1134"/>
        <w:jc w:val="both"/>
        <w:rPr>
          <w:rFonts w:ascii="Futura Medium" w:hAnsi="Futura Medium" w:cs="Futura Medium"/>
          <w:sz w:val="18"/>
          <w:szCs w:val="18"/>
        </w:rPr>
      </w:pPr>
      <w:r w:rsidRPr="002B3667">
        <w:rPr>
          <w:rFonts w:ascii="Futura Medium" w:hAnsi="Futura Medium" w:cs="Futura Medium" w:hint="cs"/>
          <w:sz w:val="18"/>
          <w:szCs w:val="18"/>
        </w:rPr>
        <w:t>El referido reglamento consta de 136 artículos e introduce reformas a una serie de cuerpos normativos, entre los cuales destacan el Reglamento de Aplicación a la Ley de Régimen Tributario Interno; el Reglamento Para la Aplicación del Impuesto a la Salida de Divisas; el Reglamento de Inversiones del Código Orgánico de la Producción, Comercio e Inversiones, entre otros.</w:t>
      </w:r>
    </w:p>
    <w:p w14:paraId="02C7BB01" w14:textId="77777777" w:rsidR="001632CD" w:rsidRPr="002B3667" w:rsidRDefault="001632CD" w:rsidP="001632CD">
      <w:pPr>
        <w:ind w:left="990"/>
        <w:jc w:val="both"/>
        <w:rPr>
          <w:rFonts w:ascii="Futura Medium" w:hAnsi="Futura Medium" w:cs="Futura Medium"/>
          <w:i/>
          <w:sz w:val="18"/>
          <w:szCs w:val="18"/>
        </w:rPr>
      </w:pPr>
    </w:p>
    <w:p w14:paraId="435DB8BB" w14:textId="77777777" w:rsidR="001632CD" w:rsidRPr="002B3667" w:rsidRDefault="001632CD" w:rsidP="002B5322">
      <w:pPr>
        <w:ind w:left="1134"/>
        <w:jc w:val="both"/>
        <w:rPr>
          <w:rFonts w:ascii="Futura Medium" w:hAnsi="Futura Medium" w:cs="Futura Medium"/>
          <w:i/>
          <w:sz w:val="18"/>
          <w:szCs w:val="18"/>
        </w:rPr>
      </w:pPr>
      <w:r w:rsidRPr="002B3667">
        <w:rPr>
          <w:rFonts w:ascii="Futura Medium" w:hAnsi="Futura Medium" w:cs="Futura Medium" w:hint="cs"/>
          <w:i/>
          <w:sz w:val="18"/>
          <w:szCs w:val="18"/>
        </w:rPr>
        <w:t>Agentes de Retención y Contribuyentes Especiales:</w:t>
      </w:r>
    </w:p>
    <w:p w14:paraId="7D84AD95" w14:textId="77777777" w:rsidR="001632CD" w:rsidRPr="002B3667" w:rsidRDefault="001632CD" w:rsidP="002B5322">
      <w:pPr>
        <w:ind w:left="1134"/>
        <w:jc w:val="both"/>
        <w:rPr>
          <w:rFonts w:ascii="Futura Medium" w:hAnsi="Futura Medium" w:cs="Futura Medium"/>
          <w:sz w:val="18"/>
          <w:szCs w:val="18"/>
        </w:rPr>
      </w:pPr>
    </w:p>
    <w:p w14:paraId="66042131" w14:textId="77777777" w:rsidR="001632CD" w:rsidRPr="002B3667" w:rsidRDefault="001632CD" w:rsidP="002B5322">
      <w:pPr>
        <w:ind w:left="1134"/>
        <w:jc w:val="both"/>
        <w:rPr>
          <w:rFonts w:ascii="Futura Medium" w:hAnsi="Futura Medium" w:cs="Futura Medium"/>
          <w:sz w:val="18"/>
          <w:szCs w:val="18"/>
        </w:rPr>
      </w:pPr>
      <w:r w:rsidRPr="002B3667">
        <w:rPr>
          <w:rFonts w:ascii="Futura Medium" w:hAnsi="Futura Medium" w:cs="Futura Medium" w:hint="cs"/>
          <w:sz w:val="18"/>
          <w:szCs w:val="18"/>
        </w:rPr>
        <w:t>Los agentes de retención de impuesto a la renta, ahora son designados por el Servicio de Rentas Internas, según los siguientes criterios:</w:t>
      </w:r>
    </w:p>
    <w:p w14:paraId="477A3C94" w14:textId="77777777" w:rsidR="001632CD" w:rsidRPr="002B3667" w:rsidRDefault="001632CD" w:rsidP="002B5322">
      <w:pPr>
        <w:pStyle w:val="ListParagraph"/>
        <w:numPr>
          <w:ilvl w:val="0"/>
          <w:numId w:val="63"/>
        </w:numPr>
        <w:ind w:left="1854"/>
        <w:contextualSpacing/>
        <w:jc w:val="both"/>
        <w:rPr>
          <w:rFonts w:ascii="Futura Medium" w:hAnsi="Futura Medium" w:cs="Futura Medium"/>
          <w:sz w:val="18"/>
          <w:szCs w:val="18"/>
        </w:rPr>
      </w:pPr>
      <w:r w:rsidRPr="002B3667">
        <w:rPr>
          <w:rFonts w:ascii="Futura Medium" w:hAnsi="Futura Medium" w:cs="Futura Medium" w:hint="cs"/>
          <w:sz w:val="18"/>
          <w:szCs w:val="18"/>
        </w:rPr>
        <w:t>Obligados a llevar contabilidad</w:t>
      </w:r>
    </w:p>
    <w:p w14:paraId="3772C332" w14:textId="77777777" w:rsidR="001632CD" w:rsidRPr="002B3667" w:rsidRDefault="001632CD" w:rsidP="002B5322">
      <w:pPr>
        <w:pStyle w:val="ListParagraph"/>
        <w:numPr>
          <w:ilvl w:val="0"/>
          <w:numId w:val="63"/>
        </w:numPr>
        <w:ind w:left="1854"/>
        <w:contextualSpacing/>
        <w:jc w:val="both"/>
        <w:rPr>
          <w:rFonts w:ascii="Futura Medium" w:hAnsi="Futura Medium" w:cs="Futura Medium"/>
          <w:sz w:val="18"/>
          <w:szCs w:val="18"/>
        </w:rPr>
      </w:pPr>
      <w:r w:rsidRPr="002B3667">
        <w:rPr>
          <w:rFonts w:ascii="Futura Medium" w:hAnsi="Futura Medium" w:cs="Futura Medium" w:hint="cs"/>
          <w:sz w:val="18"/>
          <w:szCs w:val="18"/>
        </w:rPr>
        <w:t>Perfil positivo de cumplimiento de obligaciones tributarias y deberes formales</w:t>
      </w:r>
    </w:p>
    <w:p w14:paraId="48B72F4D" w14:textId="77777777" w:rsidR="001632CD" w:rsidRPr="002B3667" w:rsidRDefault="001632CD" w:rsidP="002B5322">
      <w:pPr>
        <w:pStyle w:val="ListParagraph"/>
        <w:numPr>
          <w:ilvl w:val="0"/>
          <w:numId w:val="63"/>
        </w:numPr>
        <w:ind w:left="1854"/>
        <w:contextualSpacing/>
        <w:jc w:val="both"/>
        <w:rPr>
          <w:rFonts w:ascii="Futura Medium" w:hAnsi="Futura Medium" w:cs="Futura Medium"/>
          <w:sz w:val="18"/>
          <w:szCs w:val="18"/>
        </w:rPr>
      </w:pPr>
      <w:r w:rsidRPr="002B3667">
        <w:rPr>
          <w:rFonts w:ascii="Futura Medium" w:hAnsi="Futura Medium" w:cs="Futura Medium" w:hint="cs"/>
          <w:sz w:val="18"/>
          <w:szCs w:val="18"/>
        </w:rPr>
        <w:t>No registren deudas tributarias firmen por retención de impuestos</w:t>
      </w:r>
    </w:p>
    <w:p w14:paraId="369E8A85" w14:textId="77777777" w:rsidR="001632CD" w:rsidRPr="002B3667" w:rsidRDefault="001632CD" w:rsidP="002B5322">
      <w:pPr>
        <w:pStyle w:val="ListParagraph"/>
        <w:numPr>
          <w:ilvl w:val="0"/>
          <w:numId w:val="63"/>
        </w:numPr>
        <w:ind w:left="1854"/>
        <w:contextualSpacing/>
        <w:jc w:val="both"/>
        <w:rPr>
          <w:rFonts w:ascii="Futura Medium" w:hAnsi="Futura Medium" w:cs="Futura Medium"/>
          <w:sz w:val="18"/>
          <w:szCs w:val="18"/>
        </w:rPr>
      </w:pPr>
      <w:r w:rsidRPr="002B3667">
        <w:rPr>
          <w:rFonts w:ascii="Futura Medium" w:hAnsi="Futura Medium" w:cs="Futura Medium" w:hint="cs"/>
          <w:sz w:val="18"/>
          <w:szCs w:val="18"/>
        </w:rPr>
        <w:t>La relación del impuesto a la renta causado y el total de ingresos no representa una carga tributaria menor respecto de su sector económico.</w:t>
      </w:r>
    </w:p>
    <w:p w14:paraId="7B34D938" w14:textId="77777777" w:rsidR="001632CD" w:rsidRPr="002B3667" w:rsidRDefault="001632CD" w:rsidP="002B5322">
      <w:pPr>
        <w:pStyle w:val="ListParagraph"/>
        <w:numPr>
          <w:ilvl w:val="0"/>
          <w:numId w:val="63"/>
        </w:numPr>
        <w:ind w:left="1854"/>
        <w:contextualSpacing/>
        <w:jc w:val="both"/>
        <w:rPr>
          <w:rFonts w:ascii="Futura Medium" w:hAnsi="Futura Medium" w:cs="Futura Medium"/>
          <w:sz w:val="18"/>
          <w:szCs w:val="18"/>
        </w:rPr>
      </w:pPr>
      <w:r w:rsidRPr="002B3667">
        <w:rPr>
          <w:rFonts w:ascii="Futura Medium" w:hAnsi="Futura Medium" w:cs="Futura Medium" w:hint="cs"/>
          <w:sz w:val="18"/>
          <w:szCs w:val="18"/>
        </w:rPr>
        <w:t>No hubiere sido calificado como empresa fantasma o transacciones inexistentes.</w:t>
      </w:r>
    </w:p>
    <w:p w14:paraId="357E2F6F" w14:textId="77777777" w:rsidR="001632CD" w:rsidRPr="002B3667" w:rsidRDefault="001632CD" w:rsidP="002B5322">
      <w:pPr>
        <w:pStyle w:val="ListParagraph"/>
        <w:numPr>
          <w:ilvl w:val="0"/>
          <w:numId w:val="63"/>
        </w:numPr>
        <w:ind w:left="1854"/>
        <w:contextualSpacing/>
        <w:jc w:val="both"/>
        <w:rPr>
          <w:rFonts w:ascii="Futura Medium" w:hAnsi="Futura Medium" w:cs="Futura Medium"/>
          <w:sz w:val="18"/>
          <w:szCs w:val="18"/>
        </w:rPr>
      </w:pPr>
      <w:r w:rsidRPr="002B3667">
        <w:rPr>
          <w:rFonts w:ascii="Futura Medium" w:hAnsi="Futura Medium" w:cs="Futura Medium" w:hint="cs"/>
          <w:sz w:val="18"/>
          <w:szCs w:val="18"/>
        </w:rPr>
        <w:t>Otros establecidos por la propia Administración Tributaria, que por su naturaleza permiten un adecuado control tributario.</w:t>
      </w:r>
    </w:p>
    <w:p w14:paraId="44EE72FD" w14:textId="77777777" w:rsidR="001632CD" w:rsidRPr="002B3667" w:rsidRDefault="001632CD" w:rsidP="002B5322">
      <w:pPr>
        <w:ind w:left="1134"/>
        <w:jc w:val="both"/>
        <w:rPr>
          <w:rFonts w:ascii="Futura Medium" w:hAnsi="Futura Medium" w:cs="Futura Medium"/>
          <w:sz w:val="18"/>
          <w:szCs w:val="18"/>
        </w:rPr>
      </w:pPr>
    </w:p>
    <w:p w14:paraId="0ABE408F" w14:textId="77777777" w:rsidR="001632CD" w:rsidRPr="002B3667" w:rsidRDefault="001632CD" w:rsidP="002B5322">
      <w:pPr>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ha emitido el catastro de las sociedades y personas naturales que han sido designadas como agentes de retención, a partir del 1 de octubre del 2020, según Resolución Nro. NAC-DNCRASC20-00000001 del 4 de septiembre de 2020.</w:t>
      </w:r>
    </w:p>
    <w:p w14:paraId="3FBF6FF6" w14:textId="77777777" w:rsidR="001632CD" w:rsidRPr="002B3667" w:rsidRDefault="001632CD" w:rsidP="002B5322">
      <w:pPr>
        <w:ind w:left="1134"/>
        <w:jc w:val="both"/>
        <w:rPr>
          <w:rFonts w:ascii="Futura Medium" w:hAnsi="Futura Medium" w:cs="Futura Medium"/>
          <w:sz w:val="18"/>
          <w:szCs w:val="18"/>
        </w:rPr>
      </w:pPr>
    </w:p>
    <w:p w14:paraId="2E370B2F" w14:textId="3F0306E9" w:rsidR="001632CD" w:rsidRDefault="001632CD" w:rsidP="002B5322">
      <w:pPr>
        <w:ind w:left="1134"/>
        <w:jc w:val="both"/>
        <w:rPr>
          <w:rFonts w:ascii="Futura Medium" w:hAnsi="Futura Medium" w:cs="Futura Medium"/>
          <w:sz w:val="18"/>
          <w:szCs w:val="18"/>
        </w:rPr>
      </w:pPr>
      <w:r w:rsidRPr="002B3667">
        <w:rPr>
          <w:rFonts w:ascii="Futura Medium" w:hAnsi="Futura Medium" w:cs="Futura Medium" w:hint="cs"/>
          <w:sz w:val="18"/>
          <w:szCs w:val="18"/>
        </w:rPr>
        <w:t>De igual forma, el Servicio de Rentas Internas seleccionará a los residentes en el país y los establecimientos permanentes en el Ecuador, y los calificará como “Contribuyentes Especiales”, considerando los siguientes parámetros:</w:t>
      </w:r>
    </w:p>
    <w:p w14:paraId="722CDBB4" w14:textId="77777777" w:rsidR="000D6E14" w:rsidRPr="002B3667" w:rsidRDefault="000D6E14" w:rsidP="002B5322">
      <w:pPr>
        <w:ind w:left="1134"/>
        <w:jc w:val="both"/>
        <w:rPr>
          <w:rFonts w:ascii="Futura Medium" w:hAnsi="Futura Medium" w:cs="Futura Medium"/>
          <w:sz w:val="18"/>
          <w:szCs w:val="18"/>
        </w:rPr>
      </w:pPr>
    </w:p>
    <w:p w14:paraId="10B4C33F" w14:textId="77777777" w:rsidR="001632CD" w:rsidRPr="002B3667" w:rsidRDefault="001632CD" w:rsidP="002B5322">
      <w:pPr>
        <w:pStyle w:val="ListParagraph"/>
        <w:numPr>
          <w:ilvl w:val="0"/>
          <w:numId w:val="64"/>
        </w:numPr>
        <w:ind w:left="1854"/>
        <w:contextualSpacing/>
        <w:jc w:val="both"/>
        <w:rPr>
          <w:rFonts w:ascii="Futura Medium" w:hAnsi="Futura Medium" w:cs="Futura Medium"/>
          <w:sz w:val="18"/>
          <w:szCs w:val="18"/>
        </w:rPr>
      </w:pPr>
      <w:r w:rsidRPr="002B3667">
        <w:rPr>
          <w:rFonts w:ascii="Futura Medium" w:hAnsi="Futura Medium" w:cs="Futura Medium" w:hint="cs"/>
          <w:sz w:val="18"/>
          <w:szCs w:val="18"/>
        </w:rPr>
        <w:t>Monto de sus activos,</w:t>
      </w:r>
    </w:p>
    <w:p w14:paraId="01B31212" w14:textId="77777777" w:rsidR="001632CD" w:rsidRPr="002B3667" w:rsidRDefault="001632CD" w:rsidP="002B5322">
      <w:pPr>
        <w:pStyle w:val="ListParagraph"/>
        <w:numPr>
          <w:ilvl w:val="0"/>
          <w:numId w:val="64"/>
        </w:numPr>
        <w:ind w:left="1854"/>
        <w:contextualSpacing/>
        <w:jc w:val="both"/>
        <w:rPr>
          <w:rFonts w:ascii="Futura Medium" w:hAnsi="Futura Medium" w:cs="Futura Medium"/>
          <w:sz w:val="18"/>
          <w:szCs w:val="18"/>
        </w:rPr>
      </w:pPr>
      <w:r w:rsidRPr="002B3667">
        <w:rPr>
          <w:rFonts w:ascii="Futura Medium" w:hAnsi="Futura Medium" w:cs="Futura Medium" w:hint="cs"/>
          <w:sz w:val="18"/>
          <w:szCs w:val="18"/>
        </w:rPr>
        <w:t>Volumen y relevancia de sus transacciones, y</w:t>
      </w:r>
    </w:p>
    <w:p w14:paraId="4DC8E945" w14:textId="77777777" w:rsidR="001632CD" w:rsidRPr="002B3667" w:rsidRDefault="001632CD" w:rsidP="002B5322">
      <w:pPr>
        <w:pStyle w:val="ListParagraph"/>
        <w:numPr>
          <w:ilvl w:val="0"/>
          <w:numId w:val="64"/>
        </w:numPr>
        <w:ind w:left="1854"/>
        <w:contextualSpacing/>
        <w:jc w:val="both"/>
        <w:rPr>
          <w:rFonts w:ascii="Futura Medium" w:hAnsi="Futura Medium" w:cs="Futura Medium"/>
          <w:sz w:val="18"/>
          <w:szCs w:val="18"/>
        </w:rPr>
      </w:pPr>
      <w:r w:rsidRPr="002B3667">
        <w:rPr>
          <w:rFonts w:ascii="Futura Medium" w:hAnsi="Futura Medium" w:cs="Futura Medium" w:hint="cs"/>
          <w:sz w:val="18"/>
          <w:szCs w:val="18"/>
        </w:rPr>
        <w:t>Participación en la recaudación tributaria.</w:t>
      </w:r>
    </w:p>
    <w:p w14:paraId="2FA9E6C5" w14:textId="77777777" w:rsidR="001632CD" w:rsidRPr="002B3667" w:rsidRDefault="001632CD" w:rsidP="002B5322">
      <w:pPr>
        <w:ind w:left="1134"/>
        <w:jc w:val="both"/>
        <w:rPr>
          <w:rFonts w:ascii="Futura Medium" w:hAnsi="Futura Medium" w:cs="Futura Medium"/>
          <w:sz w:val="18"/>
          <w:szCs w:val="18"/>
        </w:rPr>
      </w:pPr>
    </w:p>
    <w:p w14:paraId="2406D0DC" w14:textId="77777777" w:rsidR="001632CD" w:rsidRPr="002B3667" w:rsidRDefault="001632CD" w:rsidP="002B5322">
      <w:pPr>
        <w:ind w:left="1134"/>
        <w:jc w:val="both"/>
        <w:rPr>
          <w:rFonts w:ascii="Futura Medium" w:hAnsi="Futura Medium" w:cs="Futura Medium"/>
          <w:sz w:val="18"/>
          <w:szCs w:val="18"/>
        </w:rPr>
      </w:pPr>
      <w:r w:rsidRPr="002B3667">
        <w:rPr>
          <w:rFonts w:ascii="Futura Medium" w:hAnsi="Futura Medium" w:cs="Futura Medium" w:hint="cs"/>
          <w:sz w:val="18"/>
          <w:szCs w:val="18"/>
        </w:rPr>
        <w:t>En cuanto a las declaraciones de los contribuyentes especiales se ha incluido el cambio en la fecha de declaración, pues declararán hasta el 9 del mes de vencimiento de las obligaciones, sin atender al noveno dígito del RUC. Si la fecha de declaración coincide con días de descanso o feriados, la declaración deberá efectuarse al día hábil anterior al vencimiento.</w:t>
      </w:r>
    </w:p>
    <w:p w14:paraId="348751BA" w14:textId="77777777" w:rsidR="001632CD" w:rsidRPr="002B3667" w:rsidRDefault="001632CD" w:rsidP="002B5322">
      <w:pPr>
        <w:ind w:left="1134"/>
        <w:rPr>
          <w:rFonts w:ascii="Futura Medium" w:hAnsi="Futura Medium" w:cs="Futura Medium"/>
          <w:sz w:val="18"/>
          <w:szCs w:val="18"/>
        </w:rPr>
      </w:pPr>
    </w:p>
    <w:p w14:paraId="46572330" w14:textId="3DF57809" w:rsidR="001632CD" w:rsidRDefault="001632CD" w:rsidP="002B5322">
      <w:pPr>
        <w:ind w:left="1134"/>
        <w:jc w:val="both"/>
        <w:rPr>
          <w:rFonts w:ascii="Futura Medium" w:hAnsi="Futura Medium" w:cs="Futura Medium"/>
          <w:sz w:val="18"/>
          <w:szCs w:val="18"/>
        </w:rPr>
      </w:pPr>
      <w:r w:rsidRPr="002B3667">
        <w:rPr>
          <w:rFonts w:ascii="Futura Medium" w:hAnsi="Futura Medium" w:cs="Futura Medium" w:hint="cs"/>
          <w:sz w:val="18"/>
          <w:szCs w:val="18"/>
        </w:rPr>
        <w:t>Los contribuyentes que no hayan sido calificados como agentes de retención o contribuyentes especiales, deberán efectuar la retención en la fuente en las siguientes operaciones y casos:</w:t>
      </w:r>
    </w:p>
    <w:p w14:paraId="0D0ABDA0" w14:textId="77777777" w:rsidR="000D6E14" w:rsidRPr="002B3667" w:rsidRDefault="000D6E14" w:rsidP="002B5322">
      <w:pPr>
        <w:ind w:left="1134"/>
        <w:jc w:val="both"/>
        <w:rPr>
          <w:rFonts w:ascii="Futura Medium" w:hAnsi="Futura Medium" w:cs="Futura Medium"/>
          <w:sz w:val="18"/>
          <w:szCs w:val="18"/>
        </w:rPr>
      </w:pPr>
    </w:p>
    <w:p w14:paraId="17EDC161" w14:textId="77777777" w:rsidR="001632CD" w:rsidRPr="002B3667" w:rsidRDefault="001632CD" w:rsidP="002B5322">
      <w:pPr>
        <w:pStyle w:val="ListParagraph"/>
        <w:numPr>
          <w:ilvl w:val="0"/>
          <w:numId w:val="65"/>
        </w:numPr>
        <w:ind w:left="1854"/>
        <w:contextualSpacing/>
        <w:rPr>
          <w:rFonts w:ascii="Futura Medium" w:hAnsi="Futura Medium" w:cs="Futura Medium"/>
          <w:sz w:val="18"/>
          <w:szCs w:val="18"/>
        </w:rPr>
      </w:pPr>
      <w:r w:rsidRPr="002B3667">
        <w:rPr>
          <w:rFonts w:ascii="Futura Medium" w:hAnsi="Futura Medium" w:cs="Futura Medium" w:hint="cs"/>
          <w:sz w:val="18"/>
          <w:szCs w:val="18"/>
        </w:rPr>
        <w:t>Distribución o anticipo de dividendos.</w:t>
      </w:r>
    </w:p>
    <w:p w14:paraId="17207105" w14:textId="77777777" w:rsidR="001632CD" w:rsidRPr="002B3667" w:rsidRDefault="001632CD" w:rsidP="002B5322">
      <w:pPr>
        <w:pStyle w:val="ListParagraph"/>
        <w:numPr>
          <w:ilvl w:val="0"/>
          <w:numId w:val="65"/>
        </w:numPr>
        <w:ind w:left="1854"/>
        <w:contextualSpacing/>
        <w:rPr>
          <w:rFonts w:ascii="Futura Medium" w:hAnsi="Futura Medium" w:cs="Futura Medium"/>
          <w:sz w:val="18"/>
          <w:szCs w:val="18"/>
        </w:rPr>
      </w:pPr>
      <w:r w:rsidRPr="002B3667">
        <w:rPr>
          <w:rFonts w:ascii="Futura Medium" w:hAnsi="Futura Medium" w:cs="Futura Medium" w:hint="cs"/>
          <w:sz w:val="18"/>
          <w:szCs w:val="18"/>
        </w:rPr>
        <w:t>Enajenación directa o indirecta de derechos representativos de capital.</w:t>
      </w:r>
    </w:p>
    <w:p w14:paraId="529C8AEE" w14:textId="77777777" w:rsidR="001632CD" w:rsidRPr="002B3667" w:rsidRDefault="001632CD" w:rsidP="002B5322">
      <w:pPr>
        <w:pStyle w:val="ListParagraph"/>
        <w:numPr>
          <w:ilvl w:val="0"/>
          <w:numId w:val="65"/>
        </w:numPr>
        <w:ind w:left="1854"/>
        <w:contextualSpacing/>
        <w:rPr>
          <w:rFonts w:ascii="Futura Medium" w:hAnsi="Futura Medium" w:cs="Futura Medium"/>
          <w:sz w:val="18"/>
          <w:szCs w:val="18"/>
        </w:rPr>
      </w:pPr>
      <w:r w:rsidRPr="002B3667">
        <w:rPr>
          <w:rFonts w:ascii="Futura Medium" w:hAnsi="Futura Medium" w:cs="Futura Medium" w:hint="cs"/>
          <w:sz w:val="18"/>
          <w:szCs w:val="18"/>
        </w:rPr>
        <w:t>En los pagos o reembolsos al exterior.</w:t>
      </w:r>
    </w:p>
    <w:p w14:paraId="5A8ABC8D" w14:textId="77777777" w:rsidR="001632CD" w:rsidRPr="002B3667" w:rsidRDefault="001632CD" w:rsidP="002B5322">
      <w:pPr>
        <w:pStyle w:val="ListParagraph"/>
        <w:numPr>
          <w:ilvl w:val="0"/>
          <w:numId w:val="65"/>
        </w:numPr>
        <w:ind w:left="1854"/>
        <w:contextualSpacing/>
        <w:rPr>
          <w:rFonts w:ascii="Futura Medium" w:hAnsi="Futura Medium" w:cs="Futura Medium"/>
          <w:sz w:val="18"/>
          <w:szCs w:val="18"/>
        </w:rPr>
      </w:pPr>
      <w:r w:rsidRPr="002B3667">
        <w:rPr>
          <w:rFonts w:ascii="Futura Medium" w:hAnsi="Futura Medium" w:cs="Futura Medium" w:hint="cs"/>
          <w:sz w:val="18"/>
          <w:szCs w:val="18"/>
        </w:rPr>
        <w:t>Pagos por concepto de remuneraciones a favor de trabajadores en relación de dependencia.</w:t>
      </w:r>
    </w:p>
    <w:p w14:paraId="1770633D" w14:textId="77777777" w:rsidR="001632CD" w:rsidRPr="002B3667" w:rsidRDefault="001632CD" w:rsidP="002B5322">
      <w:pPr>
        <w:pStyle w:val="ListParagraph"/>
        <w:numPr>
          <w:ilvl w:val="0"/>
          <w:numId w:val="65"/>
        </w:numPr>
        <w:ind w:left="1854"/>
        <w:contextualSpacing/>
        <w:rPr>
          <w:rFonts w:ascii="Futura Medium" w:hAnsi="Futura Medium" w:cs="Futura Medium"/>
          <w:sz w:val="18"/>
          <w:szCs w:val="18"/>
        </w:rPr>
      </w:pPr>
      <w:r w:rsidRPr="002B3667">
        <w:rPr>
          <w:rFonts w:ascii="Futura Medium" w:hAnsi="Futura Medium" w:cs="Futura Medium" w:hint="cs"/>
          <w:sz w:val="18"/>
          <w:szCs w:val="18"/>
        </w:rPr>
        <w:t>Sociedades y personas naturales que contraten, promuevan o administren espectáculos públicos, que cuenten con la participación de extranjeros no residentes.</w:t>
      </w:r>
    </w:p>
    <w:p w14:paraId="4D9BD1DB" w14:textId="77777777" w:rsidR="001632CD" w:rsidRPr="002B3667" w:rsidRDefault="001632CD" w:rsidP="002B5322">
      <w:pPr>
        <w:pStyle w:val="ListParagraph"/>
        <w:numPr>
          <w:ilvl w:val="0"/>
          <w:numId w:val="65"/>
        </w:numPr>
        <w:ind w:left="1854"/>
        <w:contextualSpacing/>
        <w:rPr>
          <w:rFonts w:ascii="Futura Medium" w:hAnsi="Futura Medium" w:cs="Futura Medium"/>
          <w:sz w:val="18"/>
          <w:szCs w:val="18"/>
        </w:rPr>
      </w:pPr>
      <w:r w:rsidRPr="002B3667">
        <w:rPr>
          <w:rFonts w:ascii="Futura Medium" w:hAnsi="Futura Medium" w:cs="Futura Medium" w:hint="cs"/>
          <w:sz w:val="18"/>
          <w:szCs w:val="18"/>
        </w:rPr>
        <w:t>Las emisoras de tarjetas de crédito por pagos a establecimientos afiliados.</w:t>
      </w:r>
    </w:p>
    <w:p w14:paraId="6DCEAF53" w14:textId="77777777" w:rsidR="001632CD" w:rsidRPr="002B3667" w:rsidRDefault="001632CD" w:rsidP="002B5322">
      <w:pPr>
        <w:pStyle w:val="ListParagraph"/>
        <w:numPr>
          <w:ilvl w:val="0"/>
          <w:numId w:val="65"/>
        </w:numPr>
        <w:ind w:left="1854"/>
        <w:contextualSpacing/>
        <w:rPr>
          <w:rFonts w:ascii="Futura Medium" w:hAnsi="Futura Medium" w:cs="Futura Medium"/>
          <w:sz w:val="18"/>
          <w:szCs w:val="18"/>
        </w:rPr>
      </w:pPr>
      <w:r w:rsidRPr="002B3667">
        <w:rPr>
          <w:rFonts w:ascii="Futura Medium" w:hAnsi="Futura Medium" w:cs="Futura Medium" w:hint="cs"/>
          <w:sz w:val="18"/>
          <w:szCs w:val="18"/>
        </w:rPr>
        <w:t>Organizadores de loterías, rifas, apuestas y similares con excepción de la Junta de beneficencia.</w:t>
      </w:r>
    </w:p>
    <w:p w14:paraId="2D28EB27" w14:textId="77777777" w:rsidR="001632CD" w:rsidRPr="002B3667" w:rsidRDefault="001632CD" w:rsidP="002B5322">
      <w:pPr>
        <w:pStyle w:val="ListParagraph"/>
        <w:numPr>
          <w:ilvl w:val="0"/>
          <w:numId w:val="65"/>
        </w:numPr>
        <w:ind w:left="1854"/>
        <w:contextualSpacing/>
        <w:rPr>
          <w:rFonts w:ascii="Futura Medium" w:hAnsi="Futura Medium" w:cs="Futura Medium"/>
          <w:sz w:val="18"/>
          <w:szCs w:val="18"/>
        </w:rPr>
      </w:pPr>
      <w:r w:rsidRPr="002B3667">
        <w:rPr>
          <w:rFonts w:ascii="Futura Medium" w:hAnsi="Futura Medium" w:cs="Futura Medium" w:hint="cs"/>
          <w:sz w:val="18"/>
          <w:szCs w:val="18"/>
        </w:rPr>
        <w:t>Las sociedades y personas naturales obligadas a llevar contabilidad, en el caso de donaciones realizadas en dinero.</w:t>
      </w:r>
    </w:p>
    <w:p w14:paraId="15D21581" w14:textId="77777777" w:rsidR="001632CD" w:rsidRPr="002B3667" w:rsidRDefault="001632CD" w:rsidP="002B5322">
      <w:pPr>
        <w:pStyle w:val="ListParagraph"/>
        <w:numPr>
          <w:ilvl w:val="0"/>
          <w:numId w:val="65"/>
        </w:numPr>
        <w:ind w:left="1854"/>
        <w:contextualSpacing/>
        <w:rPr>
          <w:rFonts w:ascii="Futura Medium" w:hAnsi="Futura Medium" w:cs="Futura Medium"/>
          <w:sz w:val="18"/>
          <w:szCs w:val="18"/>
        </w:rPr>
      </w:pPr>
      <w:r w:rsidRPr="002B3667">
        <w:rPr>
          <w:rFonts w:ascii="Futura Medium" w:hAnsi="Futura Medium" w:cs="Futura Medium" w:hint="cs"/>
          <w:sz w:val="18"/>
          <w:szCs w:val="18"/>
        </w:rPr>
        <w:t>Pagos de intereses pagados o acreditados por rendimientos financieros.</w:t>
      </w:r>
    </w:p>
    <w:p w14:paraId="378FC3A4" w14:textId="77777777" w:rsidR="001632CD" w:rsidRPr="002B3667" w:rsidRDefault="001632CD" w:rsidP="002B5322">
      <w:pPr>
        <w:pStyle w:val="ListParagraph"/>
        <w:numPr>
          <w:ilvl w:val="0"/>
          <w:numId w:val="65"/>
        </w:numPr>
        <w:ind w:left="1854"/>
        <w:contextualSpacing/>
        <w:rPr>
          <w:rFonts w:ascii="Futura Medium" w:hAnsi="Futura Medium" w:cs="Futura Medium"/>
          <w:sz w:val="18"/>
          <w:szCs w:val="18"/>
        </w:rPr>
      </w:pPr>
      <w:r w:rsidRPr="002B3667">
        <w:rPr>
          <w:rFonts w:ascii="Futura Medium" w:hAnsi="Futura Medium" w:cs="Futura Medium" w:hint="cs"/>
          <w:sz w:val="18"/>
          <w:szCs w:val="18"/>
        </w:rPr>
        <w:t>En la comercialización de sustancias minerales que requieran la obtención de licencias de comercialización.</w:t>
      </w:r>
    </w:p>
    <w:p w14:paraId="215132E3" w14:textId="77777777" w:rsidR="001632CD" w:rsidRPr="002B3667" w:rsidRDefault="001632CD" w:rsidP="002B5322">
      <w:pPr>
        <w:pStyle w:val="ListParagraph"/>
        <w:numPr>
          <w:ilvl w:val="0"/>
          <w:numId w:val="65"/>
        </w:numPr>
        <w:ind w:left="1854"/>
        <w:contextualSpacing/>
        <w:rPr>
          <w:rFonts w:ascii="Futura Medium" w:hAnsi="Futura Medium" w:cs="Futura Medium"/>
          <w:sz w:val="18"/>
          <w:szCs w:val="18"/>
        </w:rPr>
      </w:pPr>
      <w:r w:rsidRPr="002B3667">
        <w:rPr>
          <w:rFonts w:ascii="Futura Medium" w:hAnsi="Futura Medium" w:cs="Futura Medium" w:hint="cs"/>
          <w:sz w:val="18"/>
          <w:szCs w:val="18"/>
        </w:rPr>
        <w:t>Los sujetos pasivos residentes en el Ecuador, que realicen cesiones o transferencias de cesiones hidrocarburíferas.</w:t>
      </w:r>
    </w:p>
    <w:p w14:paraId="4319ECCE" w14:textId="77777777" w:rsidR="001632CD" w:rsidRPr="002B3667" w:rsidRDefault="001632CD" w:rsidP="002B5322">
      <w:pPr>
        <w:pStyle w:val="ListParagraph"/>
        <w:numPr>
          <w:ilvl w:val="0"/>
          <w:numId w:val="65"/>
        </w:numPr>
        <w:ind w:left="1854"/>
        <w:contextualSpacing/>
        <w:rPr>
          <w:rFonts w:ascii="Futura Medium" w:hAnsi="Futura Medium" w:cs="Futura Medium"/>
          <w:sz w:val="18"/>
          <w:szCs w:val="18"/>
        </w:rPr>
      </w:pPr>
      <w:r w:rsidRPr="002B3667">
        <w:rPr>
          <w:rFonts w:ascii="Futura Medium" w:hAnsi="Futura Medium" w:cs="Futura Medium" w:hint="cs"/>
          <w:sz w:val="18"/>
          <w:szCs w:val="18"/>
        </w:rPr>
        <w:t>En la emisión de liquidaciones de compra.</w:t>
      </w:r>
    </w:p>
    <w:p w14:paraId="549E7978" w14:textId="77777777" w:rsidR="001632CD" w:rsidRPr="002B3667" w:rsidRDefault="001632CD" w:rsidP="002B5322">
      <w:pPr>
        <w:pStyle w:val="ListParagraph"/>
        <w:numPr>
          <w:ilvl w:val="0"/>
          <w:numId w:val="65"/>
        </w:numPr>
        <w:ind w:left="1854"/>
        <w:contextualSpacing/>
        <w:rPr>
          <w:rFonts w:ascii="Futura Medium" w:hAnsi="Futura Medium" w:cs="Futura Medium"/>
          <w:sz w:val="18"/>
          <w:szCs w:val="18"/>
        </w:rPr>
      </w:pPr>
      <w:r w:rsidRPr="002B3667">
        <w:rPr>
          <w:rFonts w:ascii="Futura Medium" w:hAnsi="Futura Medium" w:cs="Futura Medium" w:hint="cs"/>
          <w:sz w:val="18"/>
          <w:szCs w:val="18"/>
        </w:rPr>
        <w:t>Los sujetos pasivos que realicen compras de banano y otras musáceas a productores locales.</w:t>
      </w:r>
    </w:p>
    <w:p w14:paraId="5EA6DA3E" w14:textId="77777777" w:rsidR="001632CD" w:rsidRPr="002B3667" w:rsidRDefault="001632CD" w:rsidP="002B5322">
      <w:pPr>
        <w:ind w:left="1134"/>
        <w:rPr>
          <w:rFonts w:ascii="Futura Medium" w:hAnsi="Futura Medium" w:cs="Futura Medium"/>
          <w:sz w:val="18"/>
          <w:szCs w:val="18"/>
        </w:rPr>
      </w:pPr>
    </w:p>
    <w:p w14:paraId="420F5AB5" w14:textId="77777777" w:rsidR="001632CD" w:rsidRPr="002B3667" w:rsidRDefault="001632CD" w:rsidP="002B5322">
      <w:pPr>
        <w:ind w:left="1134"/>
        <w:jc w:val="both"/>
        <w:rPr>
          <w:rFonts w:ascii="Futura Medium" w:hAnsi="Futura Medium" w:cs="Futura Medium"/>
          <w:sz w:val="18"/>
          <w:szCs w:val="18"/>
        </w:rPr>
      </w:pPr>
      <w:r w:rsidRPr="002B3667">
        <w:rPr>
          <w:rFonts w:ascii="Futura Medium" w:hAnsi="Futura Medium" w:cs="Futura Medium" w:hint="cs"/>
          <w:sz w:val="18"/>
          <w:szCs w:val="18"/>
        </w:rPr>
        <w:t>La Resolución prevé plazos de declaración y pago especiales para los contribuyentes domiciliados en la provincia de Galápagos, las instituciones del estado y las empresas públicas:</w:t>
      </w:r>
    </w:p>
    <w:p w14:paraId="6217B7F4" w14:textId="77777777" w:rsidR="001632CD" w:rsidRPr="002B3667" w:rsidRDefault="001632CD" w:rsidP="002B5322">
      <w:pPr>
        <w:ind w:left="1134"/>
        <w:jc w:val="both"/>
        <w:rPr>
          <w:rFonts w:ascii="Futura Medium" w:hAnsi="Futura Medium" w:cs="Futura Medium"/>
          <w:sz w:val="18"/>
          <w:szCs w:val="18"/>
        </w:rPr>
      </w:pPr>
    </w:p>
    <w:p w14:paraId="42F9028D" w14:textId="77777777" w:rsidR="001632CD" w:rsidRPr="002B3667" w:rsidRDefault="001632CD" w:rsidP="002B5322">
      <w:pPr>
        <w:ind w:left="1134"/>
        <w:jc w:val="both"/>
        <w:rPr>
          <w:rFonts w:ascii="Futura Medium" w:hAnsi="Futura Medium" w:cs="Futura Medium"/>
          <w:sz w:val="18"/>
          <w:szCs w:val="18"/>
        </w:rPr>
      </w:pPr>
      <w:r w:rsidRPr="002B3667">
        <w:rPr>
          <w:rFonts w:ascii="Futura Medium" w:hAnsi="Futura Medium" w:cs="Futura Medium" w:hint="cs"/>
          <w:sz w:val="18"/>
          <w:szCs w:val="18"/>
        </w:rPr>
        <w:t>Los sujetos pasivos designados como agentes de retención o contribuyentes especiales mantendrán aquella calificación hasta que la misma sea revocada en la forma prevista en esta Resolución.</w:t>
      </w:r>
    </w:p>
    <w:p w14:paraId="65E3BF2D" w14:textId="77777777" w:rsidR="001632CD" w:rsidRPr="002B3667" w:rsidRDefault="001632CD" w:rsidP="002B5322">
      <w:pPr>
        <w:ind w:left="1134"/>
        <w:jc w:val="both"/>
        <w:rPr>
          <w:rFonts w:ascii="Futura Medium" w:hAnsi="Futura Medium" w:cs="Futura Medium"/>
          <w:sz w:val="18"/>
          <w:szCs w:val="18"/>
        </w:rPr>
      </w:pPr>
    </w:p>
    <w:p w14:paraId="6D2A0706" w14:textId="77777777" w:rsidR="001632CD" w:rsidRPr="002B3667" w:rsidRDefault="001632CD" w:rsidP="002B5322">
      <w:pPr>
        <w:ind w:left="1134"/>
        <w:jc w:val="both"/>
        <w:rPr>
          <w:rFonts w:ascii="Futura Medium" w:hAnsi="Futura Medium" w:cs="Futura Medium"/>
          <w:sz w:val="18"/>
          <w:szCs w:val="18"/>
        </w:rPr>
      </w:pPr>
      <w:r w:rsidRPr="002B3667">
        <w:rPr>
          <w:rFonts w:ascii="Futura Medium" w:hAnsi="Futura Medium" w:cs="Futura Medium" w:hint="cs"/>
          <w:sz w:val="18"/>
          <w:szCs w:val="18"/>
        </w:rPr>
        <w:t>La impugnación que interponga el sujeto pasivo, sobre la designación de agente de retención o de contribuyente especial, no suspende el ejercicio de las obligaciones inherentes a tal designación, hasta que mediante sentencia o resolución firme o ejecutoriada se disponga lo contrario.</w:t>
      </w:r>
    </w:p>
    <w:p w14:paraId="005C5DAE" w14:textId="77777777" w:rsidR="001632CD" w:rsidRPr="002B3667" w:rsidRDefault="001632CD" w:rsidP="002B5322">
      <w:pPr>
        <w:ind w:left="1134"/>
        <w:jc w:val="both"/>
        <w:rPr>
          <w:rFonts w:ascii="Futura Medium" w:hAnsi="Futura Medium" w:cs="Futura Medium"/>
          <w:sz w:val="18"/>
          <w:szCs w:val="18"/>
        </w:rPr>
      </w:pPr>
    </w:p>
    <w:p w14:paraId="72829049" w14:textId="77777777" w:rsidR="001632CD" w:rsidRPr="002B3667" w:rsidRDefault="001632CD" w:rsidP="002B5322">
      <w:pPr>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podrá revocar la designación de agentes de retención y contribuyentes especiales. La revocatoria tendrá efecto desde la fecha prevista en la resolución de carácter general, o desde el primer día del mes siguiente a la fecha de la notificación del acto administrativo de revocatoria correspondiente.</w:t>
      </w:r>
    </w:p>
    <w:p w14:paraId="15E62394" w14:textId="77777777" w:rsidR="001632CD" w:rsidRPr="002B3667" w:rsidRDefault="001632CD" w:rsidP="002B5322">
      <w:pPr>
        <w:ind w:left="1134"/>
        <w:jc w:val="both"/>
        <w:rPr>
          <w:rFonts w:ascii="Futura Medium" w:hAnsi="Futura Medium" w:cs="Futura Medium"/>
          <w:sz w:val="18"/>
          <w:szCs w:val="18"/>
        </w:rPr>
      </w:pPr>
    </w:p>
    <w:p w14:paraId="38EFAB93" w14:textId="77777777" w:rsidR="001632CD" w:rsidRPr="002B3667" w:rsidRDefault="001632CD" w:rsidP="002B5322">
      <w:pPr>
        <w:ind w:left="1134"/>
        <w:jc w:val="both"/>
        <w:rPr>
          <w:rFonts w:ascii="Futura Medium" w:hAnsi="Futura Medium" w:cs="Futura Medium"/>
          <w:sz w:val="18"/>
          <w:szCs w:val="18"/>
        </w:rPr>
      </w:pPr>
    </w:p>
    <w:p w14:paraId="5D95F2D4" w14:textId="77777777" w:rsidR="001632CD" w:rsidRPr="002B3667" w:rsidRDefault="001632CD" w:rsidP="002B5322">
      <w:pPr>
        <w:ind w:left="1134"/>
        <w:jc w:val="both"/>
        <w:rPr>
          <w:rFonts w:ascii="Futura Medium" w:hAnsi="Futura Medium" w:cs="Futura Medium"/>
          <w:i/>
          <w:sz w:val="18"/>
          <w:szCs w:val="18"/>
        </w:rPr>
      </w:pPr>
      <w:r w:rsidRPr="002B3667">
        <w:rPr>
          <w:rFonts w:ascii="Futura Medium" w:hAnsi="Futura Medium" w:cs="Futura Medium" w:hint="cs"/>
          <w:i/>
          <w:sz w:val="18"/>
          <w:szCs w:val="18"/>
        </w:rPr>
        <w:t>Nuevos porcentajes de retención del impuesto a la renta:</w:t>
      </w:r>
    </w:p>
    <w:p w14:paraId="5C919358" w14:textId="77777777" w:rsidR="001632CD" w:rsidRPr="002B3667" w:rsidRDefault="001632CD" w:rsidP="002B5322">
      <w:pPr>
        <w:ind w:left="1134"/>
        <w:jc w:val="both"/>
        <w:rPr>
          <w:rFonts w:ascii="Futura Medium" w:hAnsi="Futura Medium" w:cs="Futura Medium"/>
          <w:i/>
          <w:sz w:val="18"/>
          <w:szCs w:val="18"/>
        </w:rPr>
      </w:pPr>
    </w:p>
    <w:p w14:paraId="57CE7920" w14:textId="77777777" w:rsidR="001632CD" w:rsidRPr="002B3667" w:rsidRDefault="001632CD" w:rsidP="002B5322">
      <w:pPr>
        <w:ind w:left="1134"/>
        <w:jc w:val="both"/>
        <w:rPr>
          <w:rFonts w:ascii="Futura Medium" w:hAnsi="Futura Medium" w:cs="Futura Medium"/>
          <w:sz w:val="18"/>
          <w:szCs w:val="18"/>
        </w:rPr>
      </w:pPr>
      <w:r w:rsidRPr="002B3667">
        <w:rPr>
          <w:rFonts w:ascii="Futura Medium" w:hAnsi="Futura Medium" w:cs="Futura Medium" w:hint="cs"/>
          <w:sz w:val="18"/>
          <w:szCs w:val="18"/>
        </w:rPr>
        <w:t>A partir del 1 de abril de 2020 se aplican los nuevos porcentajes de retención en la fuente de Impuesto a la Renta, establecidos mediante Decreto Ejecutivo No. 1021 del 27 de marzo de 2020 y Resolución No. NAC-DGERCGC20-00000020 del 12 marzo del 2020.</w:t>
      </w:r>
    </w:p>
    <w:p w14:paraId="27099885" w14:textId="77777777" w:rsidR="001632CD" w:rsidRPr="002B3667" w:rsidRDefault="001632CD" w:rsidP="002B5322">
      <w:pPr>
        <w:ind w:left="1134"/>
        <w:jc w:val="both"/>
        <w:rPr>
          <w:rFonts w:ascii="Futura Medium" w:hAnsi="Futura Medium" w:cs="Futura Medium"/>
          <w:sz w:val="18"/>
          <w:szCs w:val="18"/>
        </w:rPr>
      </w:pPr>
    </w:p>
    <w:p w14:paraId="362CDC44" w14:textId="77777777" w:rsidR="001632CD" w:rsidRPr="002B3667" w:rsidRDefault="001632CD" w:rsidP="002B5322">
      <w:pPr>
        <w:ind w:left="1134"/>
        <w:jc w:val="both"/>
        <w:rPr>
          <w:rFonts w:ascii="Futura Medium" w:hAnsi="Futura Medium" w:cs="Futura Medium"/>
          <w:sz w:val="18"/>
          <w:szCs w:val="18"/>
        </w:rPr>
      </w:pPr>
      <w:r w:rsidRPr="002B3667">
        <w:rPr>
          <w:rFonts w:ascii="Futura Medium" w:hAnsi="Futura Medium" w:cs="Futura Medium" w:hint="cs"/>
          <w:sz w:val="18"/>
          <w:szCs w:val="18"/>
        </w:rPr>
        <w:t>Los nuevos porcentajes de retención son:</w:t>
      </w:r>
    </w:p>
    <w:p w14:paraId="720AEE26" w14:textId="77777777" w:rsidR="001632CD" w:rsidRPr="002B3667" w:rsidRDefault="001632CD" w:rsidP="002B5322">
      <w:pPr>
        <w:ind w:left="1134"/>
        <w:jc w:val="both"/>
        <w:rPr>
          <w:rFonts w:ascii="Futura Medium" w:hAnsi="Futura Medium" w:cs="Futura Medium"/>
          <w:sz w:val="18"/>
          <w:szCs w:val="18"/>
        </w:rPr>
      </w:pPr>
    </w:p>
    <w:p w14:paraId="285F12A7" w14:textId="77777777" w:rsidR="001632CD" w:rsidRPr="002B3667" w:rsidRDefault="001632CD" w:rsidP="002B5322">
      <w:pPr>
        <w:pStyle w:val="ListParagraph"/>
        <w:numPr>
          <w:ilvl w:val="0"/>
          <w:numId w:val="66"/>
        </w:numPr>
        <w:ind w:left="1854"/>
        <w:contextualSpacing/>
        <w:jc w:val="both"/>
        <w:rPr>
          <w:rFonts w:ascii="Futura Medium" w:hAnsi="Futura Medium" w:cs="Futura Medium"/>
          <w:sz w:val="18"/>
          <w:szCs w:val="18"/>
          <w:lang w:val="es-EC"/>
        </w:rPr>
      </w:pPr>
      <w:r w:rsidRPr="002B3667">
        <w:rPr>
          <w:rFonts w:ascii="Futura Medium" w:hAnsi="Futura Medium" w:cs="Futura Medium" w:hint="cs"/>
          <w:sz w:val="18"/>
          <w:szCs w:val="18"/>
          <w:lang w:val="es-EC"/>
        </w:rPr>
        <w:t>Retención de 1,75% a los pagos o créditos en cuentas por transferencias de todo tipo de bienes muebles de naturaleza corporal</w:t>
      </w:r>
    </w:p>
    <w:p w14:paraId="625B6B68" w14:textId="77777777" w:rsidR="001632CD" w:rsidRPr="002B3667" w:rsidRDefault="001632CD" w:rsidP="002B5322">
      <w:pPr>
        <w:pStyle w:val="ListParagraph"/>
        <w:numPr>
          <w:ilvl w:val="0"/>
          <w:numId w:val="66"/>
        </w:numPr>
        <w:ind w:left="1854"/>
        <w:contextualSpacing/>
        <w:jc w:val="both"/>
        <w:rPr>
          <w:rFonts w:ascii="Futura Medium" w:hAnsi="Futura Medium" w:cs="Futura Medium"/>
          <w:sz w:val="18"/>
          <w:szCs w:val="18"/>
          <w:lang w:val="es-EC"/>
        </w:rPr>
      </w:pPr>
      <w:r w:rsidRPr="002B3667">
        <w:rPr>
          <w:rFonts w:ascii="Futura Medium" w:hAnsi="Futura Medium" w:cs="Futura Medium" w:hint="cs"/>
          <w:sz w:val="18"/>
          <w:szCs w:val="18"/>
          <w:lang w:val="es-EC"/>
        </w:rPr>
        <w:t>Retención de 1% a las adquisiciones de bienes de origen agrícola, avícola, cunícola, bioacuáticos, forestal y carnes que se mantengan en estado natural:</w:t>
      </w:r>
    </w:p>
    <w:p w14:paraId="68344D58" w14:textId="77777777" w:rsidR="001632CD" w:rsidRPr="002B3667" w:rsidRDefault="001632CD" w:rsidP="002B5322">
      <w:pPr>
        <w:pStyle w:val="ListParagraph"/>
        <w:numPr>
          <w:ilvl w:val="0"/>
          <w:numId w:val="66"/>
        </w:numPr>
        <w:ind w:left="1854"/>
        <w:contextualSpacing/>
        <w:jc w:val="both"/>
        <w:rPr>
          <w:rFonts w:ascii="Futura Medium" w:hAnsi="Futura Medium" w:cs="Futura Medium"/>
          <w:sz w:val="18"/>
          <w:szCs w:val="18"/>
          <w:lang w:val="es-EC"/>
        </w:rPr>
      </w:pPr>
      <w:r w:rsidRPr="002B3667">
        <w:rPr>
          <w:rFonts w:ascii="Futura Medium" w:hAnsi="Futura Medium" w:cs="Futura Medium" w:hint="cs"/>
          <w:sz w:val="18"/>
          <w:szCs w:val="18"/>
          <w:lang w:val="es-EC"/>
        </w:rPr>
        <w:t>Retención de 2,75% a todos los pagos o créditos en cuenta contable no contemplados en un porcentaje específico de retención.</w:t>
      </w:r>
    </w:p>
    <w:p w14:paraId="39881DA2" w14:textId="77777777" w:rsidR="001632CD" w:rsidRPr="002B3667" w:rsidRDefault="001632CD" w:rsidP="002B5322">
      <w:pPr>
        <w:pStyle w:val="ListParagraph"/>
        <w:numPr>
          <w:ilvl w:val="0"/>
          <w:numId w:val="66"/>
        </w:numPr>
        <w:ind w:left="1854"/>
        <w:contextualSpacing/>
        <w:jc w:val="both"/>
        <w:rPr>
          <w:rFonts w:ascii="Futura Medium" w:hAnsi="Futura Medium" w:cs="Futura Medium"/>
          <w:sz w:val="18"/>
          <w:szCs w:val="18"/>
          <w:lang w:val="es-EC"/>
        </w:rPr>
      </w:pPr>
      <w:r w:rsidRPr="002B3667">
        <w:rPr>
          <w:rFonts w:ascii="Futura Medium" w:hAnsi="Futura Medium" w:cs="Futura Medium" w:hint="cs"/>
          <w:sz w:val="18"/>
          <w:szCs w:val="18"/>
          <w:lang w:val="es-EC"/>
        </w:rPr>
        <w:t>Auto retención mensual de 1,75% sobre los ingresos gravados obtenidos en el mes que deberán efectuar las instituciones financieras bajo el control de la Superintendencia de Bancos y empresas privadas que presten servicios de telefonía móvil. También efectuarán una auto retención mensual de 1,50% sobre el total de ingresos gravados obtenidos en el mes las empresas que tengan suscritos contratos con el Estado para la exploración y explotación de hidrocarburos.</w:t>
      </w:r>
    </w:p>
    <w:p w14:paraId="35E5A293" w14:textId="77777777" w:rsidR="001632CD" w:rsidRPr="002B3667" w:rsidRDefault="001632CD" w:rsidP="001632CD">
      <w:pPr>
        <w:ind w:left="927"/>
        <w:jc w:val="both"/>
        <w:rPr>
          <w:rFonts w:ascii="Futura Medium" w:hAnsi="Futura Medium" w:cs="Futura Medium"/>
          <w:sz w:val="18"/>
          <w:szCs w:val="18"/>
        </w:rPr>
      </w:pPr>
    </w:p>
    <w:p w14:paraId="3C23886E" w14:textId="52EDB2D3" w:rsidR="00497EC9" w:rsidRPr="001E6A9C" w:rsidRDefault="008A41D6" w:rsidP="0075549C">
      <w:pPr>
        <w:autoSpaceDE w:val="0"/>
        <w:autoSpaceDN w:val="0"/>
        <w:adjustRightInd w:val="0"/>
        <w:jc w:val="both"/>
        <w:rPr>
          <w:rFonts w:ascii="Futura Medium" w:hAnsi="Futura Medium" w:cs="Futura Medium"/>
          <w:b/>
          <w:bCs/>
          <w:sz w:val="18"/>
          <w:szCs w:val="18"/>
          <w:u w:val="single"/>
        </w:rPr>
      </w:pPr>
      <w:r w:rsidRPr="001E6A9C">
        <w:rPr>
          <w:rFonts w:ascii="Futura Medium" w:hAnsi="Futura Medium" w:cs="Futura Medium" w:hint="cs"/>
          <w:b/>
          <w:bCs/>
          <w:sz w:val="18"/>
          <w:szCs w:val="18"/>
        </w:rPr>
        <w:t>1</w:t>
      </w:r>
      <w:r w:rsidR="0051039A">
        <w:rPr>
          <w:rFonts w:ascii="Futura Medium" w:hAnsi="Futura Medium" w:cs="Futura Medium"/>
          <w:b/>
          <w:bCs/>
          <w:sz w:val="18"/>
          <w:szCs w:val="18"/>
        </w:rPr>
        <w:t>2</w:t>
      </w:r>
      <w:r w:rsidR="00BF0A34" w:rsidRPr="001E6A9C">
        <w:rPr>
          <w:rFonts w:ascii="Futura Medium" w:hAnsi="Futura Medium" w:cs="Futura Medium" w:hint="cs"/>
          <w:b/>
          <w:bCs/>
          <w:sz w:val="18"/>
          <w:szCs w:val="18"/>
        </w:rPr>
        <w:t xml:space="preserve">.     </w:t>
      </w:r>
      <w:r w:rsidR="00CC0335" w:rsidRPr="001E6A9C">
        <w:rPr>
          <w:rFonts w:ascii="Futura Medium" w:hAnsi="Futura Medium" w:cs="Futura Medium" w:hint="cs"/>
          <w:b/>
          <w:bCs/>
          <w:sz w:val="18"/>
          <w:szCs w:val="18"/>
          <w:u w:val="single"/>
        </w:rPr>
        <w:t>P</w:t>
      </w:r>
      <w:r w:rsidR="0065220A" w:rsidRPr="001E6A9C">
        <w:rPr>
          <w:rFonts w:ascii="Futura Medium" w:hAnsi="Futura Medium" w:cs="Futura Medium" w:hint="cs"/>
          <w:b/>
          <w:bCs/>
          <w:sz w:val="18"/>
          <w:szCs w:val="18"/>
          <w:u w:val="single"/>
        </w:rPr>
        <w:t>agos anticipados</w:t>
      </w:r>
    </w:p>
    <w:p w14:paraId="3A35C3CB" w14:textId="77777777" w:rsidR="00497EC9" w:rsidRPr="001E6A9C" w:rsidRDefault="00497EC9" w:rsidP="0075549C">
      <w:pPr>
        <w:tabs>
          <w:tab w:val="left" w:pos="567"/>
          <w:tab w:val="left" w:pos="7655"/>
        </w:tabs>
        <w:autoSpaceDE w:val="0"/>
        <w:autoSpaceDN w:val="0"/>
        <w:adjustRightInd w:val="0"/>
        <w:jc w:val="both"/>
        <w:rPr>
          <w:rFonts w:ascii="Futura Medium" w:hAnsi="Futura Medium" w:cs="Futura Medium"/>
          <w:b/>
          <w:bCs/>
          <w:sz w:val="18"/>
          <w:szCs w:val="18"/>
          <w:u w:val="single"/>
        </w:rPr>
      </w:pPr>
    </w:p>
    <w:p w14:paraId="3BA528CD" w14:textId="77777777" w:rsidR="0094067C" w:rsidRPr="001E6A9C" w:rsidRDefault="001E13C6" w:rsidP="0075549C">
      <w:pPr>
        <w:tabs>
          <w:tab w:val="left" w:pos="7655"/>
        </w:tabs>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A</w:t>
      </w:r>
      <w:r w:rsidR="00E46F38" w:rsidRPr="001E6A9C">
        <w:rPr>
          <w:rFonts w:ascii="Futura Medium" w:hAnsi="Futura Medium" w:cs="Futura Medium" w:hint="cs"/>
          <w:sz w:val="18"/>
          <w:szCs w:val="18"/>
        </w:rPr>
        <w:t xml:space="preserve">l 31 de diciembre del </w:t>
      </w:r>
      <w:r w:rsidR="00821C2F" w:rsidRPr="001E6A9C">
        <w:rPr>
          <w:rFonts w:ascii="Futura Medium" w:hAnsi="Futura Medium" w:cs="Futura Medium" w:hint="cs"/>
          <w:sz w:val="18"/>
          <w:szCs w:val="18"/>
        </w:rPr>
        <w:t>2020 y 2019</w:t>
      </w:r>
      <w:r w:rsidR="00497EC9" w:rsidRPr="001E6A9C">
        <w:rPr>
          <w:rFonts w:ascii="Futura Medium" w:hAnsi="Futura Medium" w:cs="Futura Medium" w:hint="cs"/>
          <w:sz w:val="18"/>
          <w:szCs w:val="18"/>
        </w:rPr>
        <w:t xml:space="preserve">, el saldo de </w:t>
      </w:r>
      <w:r w:rsidR="0065220A" w:rsidRPr="001E6A9C">
        <w:rPr>
          <w:rFonts w:ascii="Futura Medium" w:hAnsi="Futura Medium" w:cs="Futura Medium" w:hint="cs"/>
          <w:sz w:val="18"/>
          <w:szCs w:val="18"/>
        </w:rPr>
        <w:t>pagos anticipados</w:t>
      </w:r>
      <w:r w:rsidR="00497EC9" w:rsidRPr="001E6A9C">
        <w:rPr>
          <w:rFonts w:ascii="Futura Medium" w:hAnsi="Futura Medium" w:cs="Futura Medium" w:hint="cs"/>
          <w:sz w:val="18"/>
          <w:szCs w:val="18"/>
        </w:rPr>
        <w:t xml:space="preserve"> </w:t>
      </w:r>
      <w:r w:rsidR="00CC0335" w:rsidRPr="001E6A9C">
        <w:rPr>
          <w:rFonts w:ascii="Futura Medium" w:hAnsi="Futura Medium" w:cs="Futura Medium" w:hint="cs"/>
          <w:sz w:val="18"/>
          <w:szCs w:val="18"/>
        </w:rPr>
        <w:t>incluye lo siguiente</w:t>
      </w:r>
      <w:r w:rsidR="00497EC9" w:rsidRPr="001E6A9C">
        <w:rPr>
          <w:rFonts w:ascii="Futura Medium" w:hAnsi="Futura Medium" w:cs="Futura Medium" w:hint="cs"/>
          <w:sz w:val="18"/>
          <w:szCs w:val="18"/>
        </w:rPr>
        <w:t>:</w:t>
      </w:r>
    </w:p>
    <w:p w14:paraId="4A1B0315" w14:textId="77777777" w:rsidR="00660D4D" w:rsidRPr="001E6A9C" w:rsidRDefault="00660D4D" w:rsidP="0075549C">
      <w:pPr>
        <w:tabs>
          <w:tab w:val="left" w:pos="7655"/>
        </w:tabs>
        <w:autoSpaceDE w:val="0"/>
        <w:autoSpaceDN w:val="0"/>
        <w:adjustRightInd w:val="0"/>
        <w:ind w:left="567"/>
        <w:jc w:val="both"/>
        <w:rPr>
          <w:rFonts w:ascii="Futura Medium" w:hAnsi="Futura Medium" w:cs="Futura Medium"/>
          <w:sz w:val="18"/>
          <w:szCs w:val="18"/>
        </w:rPr>
      </w:pPr>
    </w:p>
    <w:p w14:paraId="66CA204E" w14:textId="06745017" w:rsidR="00EE1531" w:rsidRDefault="00EE1531" w:rsidP="0075549C">
      <w:pPr>
        <w:tabs>
          <w:tab w:val="left" w:pos="7655"/>
        </w:tabs>
        <w:autoSpaceDE w:val="0"/>
        <w:autoSpaceDN w:val="0"/>
        <w:adjustRightInd w:val="0"/>
        <w:jc w:val="both"/>
        <w:rPr>
          <w:rFonts w:ascii="Futura Medium" w:hAnsi="Futura Medium" w:cs="Futura Medium"/>
          <w:sz w:val="18"/>
          <w:szCs w:val="18"/>
        </w:rPr>
      </w:pPr>
    </w:p>
    <w:tbl>
      <w:tblPr>
        <w:tblpPr w:leftFromText="141" w:rightFromText="141" w:vertAnchor="text" w:horzAnchor="margin" w:tblpXSpec="right" w:tblpY="-27"/>
        <w:tblW w:w="7938" w:type="dxa"/>
        <w:tblCellMar>
          <w:left w:w="70" w:type="dxa"/>
          <w:right w:w="70" w:type="dxa"/>
        </w:tblCellMar>
        <w:tblLook w:val="04A0" w:firstRow="1" w:lastRow="0" w:firstColumn="1" w:lastColumn="0" w:noHBand="0" w:noVBand="1"/>
      </w:tblPr>
      <w:tblGrid>
        <w:gridCol w:w="4536"/>
        <w:gridCol w:w="460"/>
        <w:gridCol w:w="1383"/>
        <w:gridCol w:w="216"/>
        <w:gridCol w:w="1343"/>
      </w:tblGrid>
      <w:tr w:rsidR="0051039A" w:rsidRPr="001E6A9C" w14:paraId="10707259" w14:textId="77777777" w:rsidTr="0051039A">
        <w:trPr>
          <w:trHeight w:val="80"/>
        </w:trPr>
        <w:tc>
          <w:tcPr>
            <w:tcW w:w="4536" w:type="dxa"/>
            <w:tcBorders>
              <w:top w:val="nil"/>
              <w:left w:val="nil"/>
              <w:bottom w:val="nil"/>
              <w:right w:val="nil"/>
            </w:tcBorders>
            <w:shd w:val="clear" w:color="auto" w:fill="auto"/>
            <w:noWrap/>
            <w:vAlign w:val="center"/>
            <w:hideMark/>
          </w:tcPr>
          <w:p w14:paraId="67815ED1" w14:textId="77777777" w:rsidR="0051039A" w:rsidRPr="001E6A9C" w:rsidRDefault="0051039A" w:rsidP="0051039A">
            <w:pPr>
              <w:rPr>
                <w:rFonts w:ascii="Futura Medium" w:hAnsi="Futura Medium" w:cs="Futura Medium"/>
                <w:sz w:val="18"/>
                <w:szCs w:val="18"/>
                <w:lang w:eastAsia="es-EC"/>
              </w:rPr>
            </w:pPr>
          </w:p>
        </w:tc>
        <w:tc>
          <w:tcPr>
            <w:tcW w:w="460" w:type="dxa"/>
            <w:tcBorders>
              <w:top w:val="nil"/>
              <w:left w:val="nil"/>
              <w:bottom w:val="nil"/>
              <w:right w:val="nil"/>
            </w:tcBorders>
            <w:shd w:val="clear" w:color="auto" w:fill="auto"/>
            <w:noWrap/>
            <w:vAlign w:val="center"/>
            <w:hideMark/>
          </w:tcPr>
          <w:p w14:paraId="691F54C2" w14:textId="77777777" w:rsidR="0051039A" w:rsidRPr="001E6A9C" w:rsidRDefault="0051039A" w:rsidP="0051039A">
            <w:pPr>
              <w:jc w:val="center"/>
              <w:rPr>
                <w:rFonts w:ascii="Futura Medium" w:hAnsi="Futura Medium" w:cs="Futura Medium"/>
                <w:sz w:val="18"/>
                <w:szCs w:val="18"/>
                <w:lang w:eastAsia="es-EC"/>
              </w:rPr>
            </w:pPr>
          </w:p>
        </w:tc>
        <w:tc>
          <w:tcPr>
            <w:tcW w:w="1383" w:type="dxa"/>
            <w:tcBorders>
              <w:top w:val="nil"/>
              <w:left w:val="nil"/>
              <w:bottom w:val="single" w:sz="4" w:space="0" w:color="auto"/>
              <w:right w:val="nil"/>
            </w:tcBorders>
            <w:shd w:val="clear" w:color="auto" w:fill="auto"/>
            <w:noWrap/>
            <w:vAlign w:val="center"/>
            <w:hideMark/>
          </w:tcPr>
          <w:p w14:paraId="720398B3" w14:textId="77777777" w:rsidR="0051039A" w:rsidRPr="001E6A9C" w:rsidRDefault="0051039A" w:rsidP="0051039A">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16" w:type="dxa"/>
            <w:tcBorders>
              <w:top w:val="nil"/>
              <w:left w:val="nil"/>
              <w:bottom w:val="nil"/>
              <w:right w:val="nil"/>
            </w:tcBorders>
            <w:shd w:val="clear" w:color="auto" w:fill="auto"/>
            <w:noWrap/>
            <w:vAlign w:val="center"/>
            <w:hideMark/>
          </w:tcPr>
          <w:p w14:paraId="0F05FF65" w14:textId="77777777" w:rsidR="0051039A" w:rsidRPr="001E6A9C" w:rsidRDefault="0051039A" w:rsidP="0051039A">
            <w:pPr>
              <w:jc w:val="center"/>
              <w:rPr>
                <w:rFonts w:ascii="Futura Medium" w:hAnsi="Futura Medium" w:cs="Futura Medium"/>
                <w:b/>
                <w:bCs/>
                <w:sz w:val="18"/>
                <w:szCs w:val="18"/>
                <w:lang w:eastAsia="es-EC"/>
              </w:rPr>
            </w:pPr>
          </w:p>
        </w:tc>
        <w:tc>
          <w:tcPr>
            <w:tcW w:w="1343" w:type="dxa"/>
            <w:tcBorders>
              <w:top w:val="nil"/>
              <w:left w:val="nil"/>
              <w:bottom w:val="single" w:sz="4" w:space="0" w:color="auto"/>
              <w:right w:val="nil"/>
            </w:tcBorders>
            <w:shd w:val="clear" w:color="auto" w:fill="auto"/>
            <w:noWrap/>
            <w:vAlign w:val="center"/>
            <w:hideMark/>
          </w:tcPr>
          <w:p w14:paraId="74237C9C" w14:textId="77777777" w:rsidR="0051039A" w:rsidRPr="001E6A9C" w:rsidRDefault="0051039A" w:rsidP="0051039A">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51039A" w:rsidRPr="001E6A9C" w14:paraId="488E7565" w14:textId="77777777" w:rsidTr="0051039A">
        <w:trPr>
          <w:trHeight w:val="70"/>
        </w:trPr>
        <w:tc>
          <w:tcPr>
            <w:tcW w:w="4536" w:type="dxa"/>
            <w:tcBorders>
              <w:top w:val="nil"/>
              <w:left w:val="nil"/>
              <w:bottom w:val="nil"/>
              <w:right w:val="nil"/>
            </w:tcBorders>
            <w:shd w:val="clear" w:color="auto" w:fill="auto"/>
            <w:noWrap/>
            <w:vAlign w:val="bottom"/>
            <w:hideMark/>
          </w:tcPr>
          <w:p w14:paraId="44DF759B" w14:textId="77777777" w:rsidR="0051039A" w:rsidRPr="001E6A9C" w:rsidRDefault="0051039A" w:rsidP="0051039A">
            <w:pPr>
              <w:rPr>
                <w:rFonts w:ascii="Futura Medium" w:hAnsi="Futura Medium" w:cs="Futura Medium"/>
                <w:sz w:val="18"/>
                <w:szCs w:val="18"/>
                <w:lang w:eastAsia="es-EC"/>
              </w:rPr>
            </w:pPr>
            <w:r w:rsidRPr="001E6A9C">
              <w:rPr>
                <w:rFonts w:ascii="Futura Medium" w:hAnsi="Futura Medium" w:cs="Futura Medium" w:hint="cs"/>
                <w:sz w:val="18"/>
                <w:szCs w:val="18"/>
                <w:lang w:eastAsia="es-EC"/>
              </w:rPr>
              <w:t>Seguros pagados por anticipado</w:t>
            </w:r>
          </w:p>
        </w:tc>
        <w:tc>
          <w:tcPr>
            <w:tcW w:w="460" w:type="dxa"/>
            <w:tcBorders>
              <w:top w:val="nil"/>
              <w:left w:val="nil"/>
              <w:bottom w:val="nil"/>
              <w:right w:val="nil"/>
            </w:tcBorders>
            <w:shd w:val="clear" w:color="auto" w:fill="auto"/>
            <w:noWrap/>
            <w:vAlign w:val="bottom"/>
            <w:hideMark/>
          </w:tcPr>
          <w:p w14:paraId="4BAF9AC4" w14:textId="77777777" w:rsidR="0051039A" w:rsidRPr="001E6A9C" w:rsidRDefault="0051039A" w:rsidP="0051039A">
            <w:pPr>
              <w:jc w:val="center"/>
              <w:rPr>
                <w:rFonts w:ascii="Futura Medium" w:hAnsi="Futura Medium" w:cs="Futura Medium"/>
                <w:sz w:val="18"/>
                <w:szCs w:val="18"/>
                <w:lang w:eastAsia="es-EC"/>
              </w:rPr>
            </w:pPr>
          </w:p>
        </w:tc>
        <w:tc>
          <w:tcPr>
            <w:tcW w:w="1383" w:type="dxa"/>
            <w:tcBorders>
              <w:top w:val="nil"/>
              <w:left w:val="nil"/>
              <w:bottom w:val="nil"/>
              <w:right w:val="nil"/>
            </w:tcBorders>
            <w:shd w:val="clear" w:color="auto" w:fill="auto"/>
            <w:noWrap/>
            <w:vAlign w:val="center"/>
          </w:tcPr>
          <w:p w14:paraId="2AD13AC7" w14:textId="77777777" w:rsidR="0051039A" w:rsidRPr="001E6A9C" w:rsidRDefault="0051039A" w:rsidP="0051039A">
            <w:pPr>
              <w:jc w:val="right"/>
              <w:rPr>
                <w:rFonts w:ascii="Futura Medium" w:hAnsi="Futura Medium" w:cs="Futura Medium"/>
                <w:b/>
                <w:sz w:val="18"/>
                <w:szCs w:val="18"/>
                <w:lang w:eastAsia="es-EC"/>
              </w:rPr>
            </w:pPr>
          </w:p>
        </w:tc>
        <w:tc>
          <w:tcPr>
            <w:tcW w:w="216" w:type="dxa"/>
            <w:tcBorders>
              <w:top w:val="nil"/>
              <w:left w:val="nil"/>
              <w:bottom w:val="nil"/>
              <w:right w:val="nil"/>
            </w:tcBorders>
            <w:shd w:val="clear" w:color="auto" w:fill="auto"/>
            <w:noWrap/>
            <w:vAlign w:val="center"/>
          </w:tcPr>
          <w:p w14:paraId="37C8BB83" w14:textId="77777777" w:rsidR="0051039A" w:rsidRPr="001E6A9C" w:rsidRDefault="0051039A" w:rsidP="0051039A">
            <w:pPr>
              <w:jc w:val="right"/>
              <w:rPr>
                <w:rFonts w:ascii="Futura Medium" w:hAnsi="Futura Medium" w:cs="Futura Medium"/>
                <w:sz w:val="18"/>
                <w:szCs w:val="18"/>
                <w:lang w:eastAsia="es-EC"/>
              </w:rPr>
            </w:pPr>
          </w:p>
        </w:tc>
        <w:tc>
          <w:tcPr>
            <w:tcW w:w="1343" w:type="dxa"/>
            <w:tcBorders>
              <w:top w:val="nil"/>
              <w:left w:val="nil"/>
              <w:bottom w:val="nil"/>
              <w:right w:val="nil"/>
            </w:tcBorders>
            <w:shd w:val="clear" w:color="auto" w:fill="auto"/>
            <w:noWrap/>
            <w:vAlign w:val="center"/>
          </w:tcPr>
          <w:p w14:paraId="2ACE548D" w14:textId="77777777" w:rsidR="0051039A" w:rsidRPr="001E6A9C" w:rsidRDefault="0051039A" w:rsidP="0051039A">
            <w:pPr>
              <w:jc w:val="right"/>
              <w:rPr>
                <w:rFonts w:ascii="Futura Medium" w:hAnsi="Futura Medium" w:cs="Futura Medium"/>
                <w:sz w:val="18"/>
                <w:szCs w:val="18"/>
                <w:lang w:eastAsia="es-EC"/>
              </w:rPr>
            </w:pPr>
          </w:p>
        </w:tc>
      </w:tr>
      <w:tr w:rsidR="0051039A" w:rsidRPr="001E6A9C" w14:paraId="46D59CE2" w14:textId="77777777" w:rsidTr="0051039A">
        <w:trPr>
          <w:trHeight w:val="80"/>
        </w:trPr>
        <w:tc>
          <w:tcPr>
            <w:tcW w:w="4536" w:type="dxa"/>
            <w:tcBorders>
              <w:top w:val="nil"/>
              <w:left w:val="nil"/>
              <w:bottom w:val="nil"/>
              <w:right w:val="nil"/>
            </w:tcBorders>
            <w:shd w:val="clear" w:color="auto" w:fill="auto"/>
            <w:noWrap/>
            <w:vAlign w:val="bottom"/>
            <w:hideMark/>
          </w:tcPr>
          <w:p w14:paraId="1C3A8B2B" w14:textId="77777777" w:rsidR="0051039A" w:rsidRPr="001E6A9C" w:rsidRDefault="0051039A" w:rsidP="0051039A">
            <w:pPr>
              <w:rPr>
                <w:rFonts w:ascii="Futura Medium" w:hAnsi="Futura Medium" w:cs="Futura Medium"/>
                <w:sz w:val="18"/>
                <w:szCs w:val="18"/>
                <w:lang w:eastAsia="es-EC"/>
              </w:rPr>
            </w:pPr>
            <w:bookmarkStart w:id="42" w:name="OLE_LINK4"/>
            <w:r w:rsidRPr="001E6A9C">
              <w:rPr>
                <w:rFonts w:ascii="Futura Medium" w:hAnsi="Futura Medium" w:cs="Futura Medium" w:hint="cs"/>
                <w:sz w:val="18"/>
                <w:szCs w:val="18"/>
                <w:lang w:eastAsia="es-EC"/>
              </w:rPr>
              <w:t>Anticipos varios por liquidar</w:t>
            </w:r>
            <w:bookmarkEnd w:id="42"/>
          </w:p>
        </w:tc>
        <w:tc>
          <w:tcPr>
            <w:tcW w:w="460" w:type="dxa"/>
            <w:tcBorders>
              <w:top w:val="nil"/>
              <w:left w:val="nil"/>
              <w:bottom w:val="nil"/>
              <w:right w:val="nil"/>
            </w:tcBorders>
            <w:shd w:val="clear" w:color="auto" w:fill="auto"/>
            <w:noWrap/>
            <w:vAlign w:val="bottom"/>
            <w:hideMark/>
          </w:tcPr>
          <w:p w14:paraId="0CF9C48B" w14:textId="77777777" w:rsidR="0051039A" w:rsidRPr="001E6A9C" w:rsidRDefault="0051039A" w:rsidP="0051039A">
            <w:pPr>
              <w:jc w:val="center"/>
              <w:rPr>
                <w:rFonts w:ascii="Futura Medium" w:hAnsi="Futura Medium" w:cs="Futura Medium"/>
                <w:sz w:val="18"/>
                <w:szCs w:val="18"/>
                <w:lang w:eastAsia="es-EC"/>
              </w:rPr>
            </w:pPr>
          </w:p>
        </w:tc>
        <w:tc>
          <w:tcPr>
            <w:tcW w:w="1383" w:type="dxa"/>
            <w:tcBorders>
              <w:top w:val="nil"/>
              <w:left w:val="nil"/>
              <w:bottom w:val="nil"/>
              <w:right w:val="nil"/>
            </w:tcBorders>
            <w:shd w:val="clear" w:color="auto" w:fill="auto"/>
            <w:noWrap/>
            <w:vAlign w:val="center"/>
          </w:tcPr>
          <w:p w14:paraId="64F5CCC1" w14:textId="77777777" w:rsidR="0051039A" w:rsidRPr="001E6A9C" w:rsidRDefault="0051039A" w:rsidP="0051039A">
            <w:pPr>
              <w:jc w:val="right"/>
              <w:rPr>
                <w:rFonts w:ascii="Futura Medium" w:hAnsi="Futura Medium" w:cs="Futura Medium"/>
                <w:b/>
                <w:sz w:val="18"/>
                <w:szCs w:val="18"/>
                <w:lang w:eastAsia="es-EC"/>
              </w:rPr>
            </w:pPr>
          </w:p>
        </w:tc>
        <w:tc>
          <w:tcPr>
            <w:tcW w:w="216" w:type="dxa"/>
            <w:tcBorders>
              <w:top w:val="nil"/>
              <w:left w:val="nil"/>
              <w:bottom w:val="nil"/>
              <w:right w:val="nil"/>
            </w:tcBorders>
            <w:shd w:val="clear" w:color="auto" w:fill="auto"/>
            <w:noWrap/>
            <w:vAlign w:val="center"/>
          </w:tcPr>
          <w:p w14:paraId="44BCF429" w14:textId="77777777" w:rsidR="0051039A" w:rsidRPr="001E6A9C" w:rsidRDefault="0051039A" w:rsidP="0051039A">
            <w:pPr>
              <w:jc w:val="right"/>
              <w:rPr>
                <w:rFonts w:ascii="Futura Medium" w:hAnsi="Futura Medium" w:cs="Futura Medium"/>
                <w:sz w:val="18"/>
                <w:szCs w:val="18"/>
                <w:lang w:eastAsia="es-EC"/>
              </w:rPr>
            </w:pPr>
          </w:p>
        </w:tc>
        <w:tc>
          <w:tcPr>
            <w:tcW w:w="1343" w:type="dxa"/>
            <w:tcBorders>
              <w:top w:val="nil"/>
              <w:left w:val="nil"/>
              <w:bottom w:val="nil"/>
              <w:right w:val="nil"/>
            </w:tcBorders>
            <w:shd w:val="clear" w:color="auto" w:fill="auto"/>
            <w:noWrap/>
            <w:vAlign w:val="center"/>
          </w:tcPr>
          <w:p w14:paraId="1FEF9FE3" w14:textId="77777777" w:rsidR="0051039A" w:rsidRPr="001E6A9C" w:rsidRDefault="0051039A" w:rsidP="0051039A">
            <w:pPr>
              <w:jc w:val="right"/>
              <w:rPr>
                <w:rFonts w:ascii="Futura Medium" w:hAnsi="Futura Medium" w:cs="Futura Medium"/>
                <w:sz w:val="18"/>
                <w:szCs w:val="18"/>
                <w:lang w:eastAsia="es-EC"/>
              </w:rPr>
            </w:pPr>
          </w:p>
        </w:tc>
      </w:tr>
      <w:tr w:rsidR="0051039A" w:rsidRPr="001E6A9C" w14:paraId="417CDFC1" w14:textId="77777777" w:rsidTr="0051039A">
        <w:trPr>
          <w:trHeight w:val="80"/>
        </w:trPr>
        <w:tc>
          <w:tcPr>
            <w:tcW w:w="4536" w:type="dxa"/>
            <w:tcBorders>
              <w:top w:val="nil"/>
              <w:left w:val="nil"/>
              <w:bottom w:val="nil"/>
              <w:right w:val="nil"/>
            </w:tcBorders>
            <w:shd w:val="clear" w:color="auto" w:fill="auto"/>
            <w:noWrap/>
            <w:vAlign w:val="bottom"/>
            <w:hideMark/>
          </w:tcPr>
          <w:p w14:paraId="0BF066A4" w14:textId="77777777" w:rsidR="0051039A" w:rsidRPr="001E6A9C" w:rsidRDefault="0051039A" w:rsidP="0051039A">
            <w:pPr>
              <w:rPr>
                <w:rFonts w:ascii="Futura Medium" w:hAnsi="Futura Medium" w:cs="Futura Medium"/>
                <w:sz w:val="18"/>
                <w:szCs w:val="18"/>
                <w:lang w:eastAsia="es-EC"/>
              </w:rPr>
            </w:pPr>
            <w:r w:rsidRPr="001E6A9C">
              <w:rPr>
                <w:rFonts w:ascii="Futura Medium" w:hAnsi="Futura Medium" w:cs="Futura Medium" w:hint="cs"/>
                <w:sz w:val="18"/>
                <w:szCs w:val="18"/>
                <w:lang w:eastAsia="es-EC"/>
              </w:rPr>
              <w:t>Arriendos pagados por anticipados</w:t>
            </w:r>
          </w:p>
        </w:tc>
        <w:tc>
          <w:tcPr>
            <w:tcW w:w="460" w:type="dxa"/>
            <w:tcBorders>
              <w:top w:val="nil"/>
              <w:left w:val="nil"/>
              <w:bottom w:val="nil"/>
              <w:right w:val="nil"/>
            </w:tcBorders>
            <w:shd w:val="clear" w:color="auto" w:fill="auto"/>
            <w:noWrap/>
            <w:vAlign w:val="bottom"/>
            <w:hideMark/>
          </w:tcPr>
          <w:p w14:paraId="209E6192" w14:textId="77777777" w:rsidR="0051039A" w:rsidRPr="001E6A9C" w:rsidRDefault="0051039A" w:rsidP="0051039A">
            <w:pPr>
              <w:jc w:val="center"/>
              <w:rPr>
                <w:rFonts w:ascii="Futura Medium" w:hAnsi="Futura Medium" w:cs="Futura Medium"/>
                <w:sz w:val="18"/>
                <w:szCs w:val="18"/>
                <w:lang w:eastAsia="es-EC"/>
              </w:rPr>
            </w:pPr>
          </w:p>
        </w:tc>
        <w:tc>
          <w:tcPr>
            <w:tcW w:w="1383" w:type="dxa"/>
            <w:tcBorders>
              <w:top w:val="nil"/>
              <w:left w:val="nil"/>
              <w:bottom w:val="nil"/>
              <w:right w:val="nil"/>
            </w:tcBorders>
            <w:shd w:val="clear" w:color="auto" w:fill="auto"/>
            <w:noWrap/>
            <w:vAlign w:val="center"/>
          </w:tcPr>
          <w:p w14:paraId="7711D628" w14:textId="77777777" w:rsidR="0051039A" w:rsidRPr="001E6A9C" w:rsidRDefault="0051039A" w:rsidP="0051039A">
            <w:pPr>
              <w:jc w:val="right"/>
              <w:rPr>
                <w:rFonts w:ascii="Futura Medium" w:hAnsi="Futura Medium" w:cs="Futura Medium"/>
                <w:b/>
                <w:sz w:val="18"/>
                <w:szCs w:val="18"/>
                <w:lang w:eastAsia="es-EC"/>
              </w:rPr>
            </w:pPr>
          </w:p>
        </w:tc>
        <w:tc>
          <w:tcPr>
            <w:tcW w:w="216" w:type="dxa"/>
            <w:tcBorders>
              <w:top w:val="nil"/>
              <w:left w:val="nil"/>
              <w:bottom w:val="nil"/>
              <w:right w:val="nil"/>
            </w:tcBorders>
            <w:shd w:val="clear" w:color="auto" w:fill="auto"/>
            <w:noWrap/>
            <w:vAlign w:val="center"/>
          </w:tcPr>
          <w:p w14:paraId="0251BE9C" w14:textId="77777777" w:rsidR="0051039A" w:rsidRPr="001E6A9C" w:rsidRDefault="0051039A" w:rsidP="0051039A">
            <w:pPr>
              <w:jc w:val="right"/>
              <w:rPr>
                <w:rFonts w:ascii="Futura Medium" w:hAnsi="Futura Medium" w:cs="Futura Medium"/>
                <w:sz w:val="18"/>
                <w:szCs w:val="18"/>
                <w:lang w:eastAsia="es-EC"/>
              </w:rPr>
            </w:pPr>
          </w:p>
        </w:tc>
        <w:tc>
          <w:tcPr>
            <w:tcW w:w="1343" w:type="dxa"/>
            <w:tcBorders>
              <w:top w:val="nil"/>
              <w:left w:val="nil"/>
              <w:bottom w:val="nil"/>
              <w:right w:val="nil"/>
            </w:tcBorders>
            <w:shd w:val="clear" w:color="auto" w:fill="auto"/>
            <w:noWrap/>
            <w:vAlign w:val="center"/>
          </w:tcPr>
          <w:p w14:paraId="150A26BD" w14:textId="77777777" w:rsidR="0051039A" w:rsidRPr="001E6A9C" w:rsidRDefault="0051039A" w:rsidP="0051039A">
            <w:pPr>
              <w:jc w:val="right"/>
              <w:rPr>
                <w:rFonts w:ascii="Futura Medium" w:hAnsi="Futura Medium" w:cs="Futura Medium"/>
                <w:sz w:val="18"/>
                <w:szCs w:val="18"/>
                <w:lang w:eastAsia="es-EC"/>
              </w:rPr>
            </w:pPr>
          </w:p>
        </w:tc>
      </w:tr>
      <w:tr w:rsidR="0051039A" w:rsidRPr="001E6A9C" w14:paraId="730E1415" w14:textId="77777777" w:rsidTr="0051039A">
        <w:trPr>
          <w:trHeight w:val="80"/>
        </w:trPr>
        <w:tc>
          <w:tcPr>
            <w:tcW w:w="4536" w:type="dxa"/>
            <w:tcBorders>
              <w:top w:val="nil"/>
              <w:left w:val="nil"/>
              <w:bottom w:val="nil"/>
              <w:right w:val="nil"/>
            </w:tcBorders>
            <w:shd w:val="clear" w:color="auto" w:fill="auto"/>
            <w:noWrap/>
            <w:vAlign w:val="bottom"/>
            <w:hideMark/>
          </w:tcPr>
          <w:p w14:paraId="6EA0B757" w14:textId="77777777" w:rsidR="0051039A" w:rsidRPr="001E6A9C" w:rsidRDefault="0051039A" w:rsidP="0051039A">
            <w:pPr>
              <w:rPr>
                <w:rFonts w:ascii="Futura Medium" w:hAnsi="Futura Medium" w:cs="Futura Medium"/>
                <w:sz w:val="18"/>
                <w:szCs w:val="18"/>
                <w:lang w:eastAsia="es-EC"/>
              </w:rPr>
            </w:pPr>
            <w:r w:rsidRPr="001E6A9C">
              <w:rPr>
                <w:rFonts w:ascii="Futura Medium" w:hAnsi="Futura Medium" w:cs="Futura Medium" w:hint="cs"/>
                <w:sz w:val="18"/>
                <w:szCs w:val="18"/>
                <w:lang w:eastAsia="es-EC"/>
              </w:rPr>
              <w:t>Otros pagos anticipados</w:t>
            </w:r>
          </w:p>
        </w:tc>
        <w:tc>
          <w:tcPr>
            <w:tcW w:w="460" w:type="dxa"/>
            <w:tcBorders>
              <w:top w:val="nil"/>
              <w:left w:val="nil"/>
              <w:bottom w:val="nil"/>
              <w:right w:val="nil"/>
            </w:tcBorders>
            <w:shd w:val="clear" w:color="auto" w:fill="auto"/>
            <w:noWrap/>
            <w:vAlign w:val="bottom"/>
            <w:hideMark/>
          </w:tcPr>
          <w:p w14:paraId="26A688B5" w14:textId="77777777" w:rsidR="0051039A" w:rsidRPr="001E6A9C" w:rsidRDefault="0051039A" w:rsidP="0051039A">
            <w:pPr>
              <w:jc w:val="center"/>
              <w:rPr>
                <w:rFonts w:ascii="Futura Medium" w:hAnsi="Futura Medium" w:cs="Futura Medium"/>
                <w:sz w:val="18"/>
                <w:szCs w:val="18"/>
                <w:lang w:eastAsia="es-EC"/>
              </w:rPr>
            </w:pPr>
          </w:p>
        </w:tc>
        <w:tc>
          <w:tcPr>
            <w:tcW w:w="1383" w:type="dxa"/>
            <w:tcBorders>
              <w:top w:val="nil"/>
              <w:left w:val="nil"/>
              <w:bottom w:val="nil"/>
              <w:right w:val="nil"/>
            </w:tcBorders>
            <w:shd w:val="clear" w:color="auto" w:fill="auto"/>
            <w:noWrap/>
            <w:vAlign w:val="center"/>
          </w:tcPr>
          <w:p w14:paraId="5DD74438" w14:textId="77777777" w:rsidR="0051039A" w:rsidRPr="001E6A9C" w:rsidRDefault="0051039A" w:rsidP="0051039A">
            <w:pPr>
              <w:jc w:val="right"/>
              <w:rPr>
                <w:rFonts w:ascii="Futura Medium" w:hAnsi="Futura Medium" w:cs="Futura Medium"/>
                <w:b/>
                <w:sz w:val="18"/>
                <w:szCs w:val="18"/>
                <w:lang w:eastAsia="es-EC"/>
              </w:rPr>
            </w:pPr>
          </w:p>
        </w:tc>
        <w:tc>
          <w:tcPr>
            <w:tcW w:w="216" w:type="dxa"/>
            <w:tcBorders>
              <w:top w:val="nil"/>
              <w:left w:val="nil"/>
              <w:bottom w:val="nil"/>
              <w:right w:val="nil"/>
            </w:tcBorders>
            <w:shd w:val="clear" w:color="auto" w:fill="auto"/>
            <w:noWrap/>
            <w:vAlign w:val="center"/>
          </w:tcPr>
          <w:p w14:paraId="26610897" w14:textId="77777777" w:rsidR="0051039A" w:rsidRPr="001E6A9C" w:rsidRDefault="0051039A" w:rsidP="0051039A">
            <w:pPr>
              <w:jc w:val="right"/>
              <w:rPr>
                <w:rFonts w:ascii="Futura Medium" w:hAnsi="Futura Medium" w:cs="Futura Medium"/>
                <w:sz w:val="18"/>
                <w:szCs w:val="18"/>
                <w:lang w:eastAsia="es-EC"/>
              </w:rPr>
            </w:pPr>
          </w:p>
        </w:tc>
        <w:tc>
          <w:tcPr>
            <w:tcW w:w="1343" w:type="dxa"/>
            <w:tcBorders>
              <w:top w:val="nil"/>
              <w:left w:val="nil"/>
              <w:bottom w:val="nil"/>
              <w:right w:val="nil"/>
            </w:tcBorders>
            <w:shd w:val="clear" w:color="auto" w:fill="auto"/>
            <w:noWrap/>
            <w:vAlign w:val="center"/>
          </w:tcPr>
          <w:p w14:paraId="73934013" w14:textId="77777777" w:rsidR="0051039A" w:rsidRPr="001E6A9C" w:rsidRDefault="0051039A" w:rsidP="0051039A">
            <w:pPr>
              <w:jc w:val="right"/>
              <w:rPr>
                <w:rFonts w:ascii="Futura Medium" w:hAnsi="Futura Medium" w:cs="Futura Medium"/>
                <w:sz w:val="18"/>
                <w:szCs w:val="18"/>
                <w:lang w:eastAsia="es-EC"/>
              </w:rPr>
            </w:pPr>
          </w:p>
        </w:tc>
      </w:tr>
      <w:tr w:rsidR="0051039A" w:rsidRPr="001E6A9C" w14:paraId="2D65B2FF" w14:textId="77777777" w:rsidTr="0051039A">
        <w:trPr>
          <w:trHeight w:val="80"/>
        </w:trPr>
        <w:tc>
          <w:tcPr>
            <w:tcW w:w="4536" w:type="dxa"/>
            <w:tcBorders>
              <w:top w:val="nil"/>
              <w:left w:val="nil"/>
              <w:bottom w:val="nil"/>
              <w:right w:val="nil"/>
            </w:tcBorders>
            <w:shd w:val="clear" w:color="auto" w:fill="auto"/>
            <w:noWrap/>
            <w:vAlign w:val="bottom"/>
          </w:tcPr>
          <w:p w14:paraId="7E255B24" w14:textId="77777777" w:rsidR="0051039A" w:rsidRPr="001E6A9C" w:rsidRDefault="0051039A" w:rsidP="0051039A">
            <w:pPr>
              <w:rPr>
                <w:rFonts w:ascii="Futura Medium" w:hAnsi="Futura Medium" w:cs="Futura Medium"/>
                <w:sz w:val="18"/>
                <w:szCs w:val="18"/>
                <w:lang w:eastAsia="es-EC"/>
              </w:rPr>
            </w:pPr>
            <w:r w:rsidRPr="001E6A9C">
              <w:rPr>
                <w:rFonts w:ascii="Futura Medium" w:hAnsi="Futura Medium" w:cs="Futura Medium" w:hint="cs"/>
                <w:sz w:val="18"/>
                <w:szCs w:val="18"/>
                <w:lang w:eastAsia="es-EC"/>
              </w:rPr>
              <w:t>Anticipo varios por liquidar asociadas</w:t>
            </w:r>
          </w:p>
        </w:tc>
        <w:tc>
          <w:tcPr>
            <w:tcW w:w="460" w:type="dxa"/>
            <w:tcBorders>
              <w:top w:val="nil"/>
              <w:left w:val="nil"/>
              <w:bottom w:val="nil"/>
              <w:right w:val="nil"/>
            </w:tcBorders>
            <w:shd w:val="clear" w:color="auto" w:fill="auto"/>
            <w:noWrap/>
            <w:vAlign w:val="bottom"/>
          </w:tcPr>
          <w:p w14:paraId="7A267B78" w14:textId="77777777" w:rsidR="0051039A" w:rsidRPr="001E6A9C" w:rsidRDefault="0051039A" w:rsidP="0051039A">
            <w:pPr>
              <w:jc w:val="center"/>
              <w:rPr>
                <w:rFonts w:ascii="Futura Medium" w:hAnsi="Futura Medium" w:cs="Futura Medium"/>
                <w:sz w:val="18"/>
                <w:szCs w:val="18"/>
                <w:lang w:eastAsia="es-EC"/>
              </w:rPr>
            </w:pPr>
          </w:p>
        </w:tc>
        <w:tc>
          <w:tcPr>
            <w:tcW w:w="1383" w:type="dxa"/>
            <w:tcBorders>
              <w:top w:val="nil"/>
              <w:left w:val="nil"/>
              <w:bottom w:val="nil"/>
              <w:right w:val="nil"/>
            </w:tcBorders>
            <w:shd w:val="clear" w:color="auto" w:fill="auto"/>
            <w:noWrap/>
            <w:vAlign w:val="center"/>
          </w:tcPr>
          <w:p w14:paraId="315BB37D" w14:textId="77777777" w:rsidR="0051039A" w:rsidRPr="001E6A9C" w:rsidRDefault="0051039A" w:rsidP="0051039A">
            <w:pPr>
              <w:jc w:val="right"/>
              <w:rPr>
                <w:rFonts w:ascii="Futura Medium" w:hAnsi="Futura Medium" w:cs="Futura Medium"/>
                <w:b/>
                <w:sz w:val="18"/>
                <w:szCs w:val="18"/>
                <w:lang w:eastAsia="es-EC"/>
              </w:rPr>
            </w:pPr>
          </w:p>
        </w:tc>
        <w:tc>
          <w:tcPr>
            <w:tcW w:w="216" w:type="dxa"/>
            <w:tcBorders>
              <w:top w:val="nil"/>
              <w:left w:val="nil"/>
              <w:bottom w:val="nil"/>
              <w:right w:val="nil"/>
            </w:tcBorders>
            <w:shd w:val="clear" w:color="auto" w:fill="auto"/>
            <w:noWrap/>
            <w:vAlign w:val="center"/>
          </w:tcPr>
          <w:p w14:paraId="260196DB" w14:textId="77777777" w:rsidR="0051039A" w:rsidRPr="001E6A9C" w:rsidRDefault="0051039A" w:rsidP="0051039A">
            <w:pPr>
              <w:jc w:val="right"/>
              <w:rPr>
                <w:rFonts w:ascii="Futura Medium" w:hAnsi="Futura Medium" w:cs="Futura Medium"/>
                <w:sz w:val="18"/>
                <w:szCs w:val="18"/>
                <w:lang w:eastAsia="es-EC"/>
              </w:rPr>
            </w:pPr>
          </w:p>
        </w:tc>
        <w:tc>
          <w:tcPr>
            <w:tcW w:w="1343" w:type="dxa"/>
            <w:tcBorders>
              <w:top w:val="nil"/>
              <w:left w:val="nil"/>
              <w:bottom w:val="nil"/>
              <w:right w:val="nil"/>
            </w:tcBorders>
            <w:shd w:val="clear" w:color="auto" w:fill="auto"/>
            <w:noWrap/>
            <w:vAlign w:val="center"/>
          </w:tcPr>
          <w:p w14:paraId="26051E3C" w14:textId="77777777" w:rsidR="0051039A" w:rsidRPr="001E6A9C" w:rsidRDefault="0051039A" w:rsidP="0051039A">
            <w:pPr>
              <w:jc w:val="right"/>
              <w:rPr>
                <w:rFonts w:ascii="Futura Medium" w:hAnsi="Futura Medium" w:cs="Futura Medium"/>
                <w:sz w:val="18"/>
                <w:szCs w:val="18"/>
                <w:lang w:eastAsia="es-EC"/>
              </w:rPr>
            </w:pPr>
          </w:p>
        </w:tc>
      </w:tr>
      <w:tr w:rsidR="0051039A" w:rsidRPr="001E6A9C" w14:paraId="6903673A" w14:textId="77777777" w:rsidTr="0051039A">
        <w:trPr>
          <w:trHeight w:val="70"/>
        </w:trPr>
        <w:tc>
          <w:tcPr>
            <w:tcW w:w="4536" w:type="dxa"/>
            <w:tcBorders>
              <w:top w:val="nil"/>
              <w:left w:val="nil"/>
              <w:bottom w:val="nil"/>
              <w:right w:val="nil"/>
            </w:tcBorders>
            <w:shd w:val="clear" w:color="auto" w:fill="auto"/>
            <w:noWrap/>
            <w:vAlign w:val="bottom"/>
            <w:hideMark/>
          </w:tcPr>
          <w:p w14:paraId="3190BA41" w14:textId="77777777" w:rsidR="0051039A" w:rsidRPr="001E6A9C" w:rsidRDefault="0051039A" w:rsidP="0051039A">
            <w:pPr>
              <w:rPr>
                <w:rFonts w:ascii="Futura Medium" w:hAnsi="Futura Medium" w:cs="Futura Medium"/>
                <w:sz w:val="18"/>
                <w:szCs w:val="18"/>
                <w:lang w:eastAsia="es-EC"/>
              </w:rPr>
            </w:pPr>
          </w:p>
        </w:tc>
        <w:tc>
          <w:tcPr>
            <w:tcW w:w="460" w:type="dxa"/>
            <w:tcBorders>
              <w:top w:val="nil"/>
              <w:left w:val="nil"/>
              <w:bottom w:val="nil"/>
              <w:right w:val="nil"/>
            </w:tcBorders>
            <w:shd w:val="clear" w:color="auto" w:fill="auto"/>
            <w:noWrap/>
            <w:vAlign w:val="bottom"/>
            <w:hideMark/>
          </w:tcPr>
          <w:p w14:paraId="18460C62" w14:textId="77777777" w:rsidR="0051039A" w:rsidRPr="001E6A9C" w:rsidRDefault="0051039A" w:rsidP="0051039A">
            <w:pPr>
              <w:jc w:val="center"/>
              <w:rPr>
                <w:rFonts w:ascii="Futura Medium" w:hAnsi="Futura Medium" w:cs="Futura Medium"/>
                <w:sz w:val="18"/>
                <w:szCs w:val="18"/>
                <w:lang w:eastAsia="es-EC"/>
              </w:rPr>
            </w:pPr>
          </w:p>
        </w:tc>
        <w:tc>
          <w:tcPr>
            <w:tcW w:w="1383" w:type="dxa"/>
            <w:tcBorders>
              <w:top w:val="single" w:sz="4" w:space="0" w:color="auto"/>
              <w:left w:val="nil"/>
              <w:bottom w:val="double" w:sz="6" w:space="0" w:color="auto"/>
              <w:right w:val="nil"/>
            </w:tcBorders>
            <w:shd w:val="clear" w:color="auto" w:fill="auto"/>
            <w:noWrap/>
            <w:vAlign w:val="center"/>
          </w:tcPr>
          <w:p w14:paraId="5255CAFD" w14:textId="77777777" w:rsidR="0051039A" w:rsidRPr="001E6A9C" w:rsidRDefault="0051039A" w:rsidP="0051039A">
            <w:pPr>
              <w:jc w:val="right"/>
              <w:rPr>
                <w:rFonts w:ascii="Futura Medium" w:hAnsi="Futura Medium" w:cs="Futura Medium"/>
                <w:b/>
                <w:sz w:val="18"/>
                <w:szCs w:val="18"/>
                <w:lang w:eastAsia="es-EC"/>
              </w:rPr>
            </w:pPr>
          </w:p>
        </w:tc>
        <w:tc>
          <w:tcPr>
            <w:tcW w:w="216" w:type="dxa"/>
            <w:tcBorders>
              <w:top w:val="nil"/>
              <w:left w:val="nil"/>
              <w:bottom w:val="nil"/>
              <w:right w:val="nil"/>
            </w:tcBorders>
            <w:shd w:val="clear" w:color="auto" w:fill="auto"/>
            <w:noWrap/>
            <w:vAlign w:val="center"/>
          </w:tcPr>
          <w:p w14:paraId="40593F60" w14:textId="77777777" w:rsidR="0051039A" w:rsidRPr="001E6A9C" w:rsidRDefault="0051039A" w:rsidP="0051039A">
            <w:pPr>
              <w:jc w:val="right"/>
              <w:rPr>
                <w:rFonts w:ascii="Futura Medium" w:hAnsi="Futura Medium" w:cs="Futura Medium"/>
                <w:sz w:val="18"/>
                <w:szCs w:val="18"/>
                <w:lang w:eastAsia="es-EC"/>
              </w:rPr>
            </w:pPr>
          </w:p>
        </w:tc>
        <w:tc>
          <w:tcPr>
            <w:tcW w:w="1343" w:type="dxa"/>
            <w:tcBorders>
              <w:top w:val="single" w:sz="4" w:space="0" w:color="auto"/>
              <w:left w:val="nil"/>
              <w:bottom w:val="double" w:sz="6" w:space="0" w:color="auto"/>
              <w:right w:val="nil"/>
            </w:tcBorders>
            <w:shd w:val="clear" w:color="auto" w:fill="auto"/>
            <w:noWrap/>
            <w:vAlign w:val="center"/>
          </w:tcPr>
          <w:p w14:paraId="3AE11C31" w14:textId="77777777" w:rsidR="0051039A" w:rsidRPr="001E6A9C" w:rsidRDefault="0051039A" w:rsidP="0051039A">
            <w:pPr>
              <w:jc w:val="right"/>
              <w:rPr>
                <w:rFonts w:ascii="Futura Medium" w:hAnsi="Futura Medium" w:cs="Futura Medium"/>
                <w:sz w:val="18"/>
                <w:szCs w:val="18"/>
                <w:lang w:eastAsia="es-EC"/>
              </w:rPr>
            </w:pPr>
          </w:p>
        </w:tc>
      </w:tr>
    </w:tbl>
    <w:p w14:paraId="37312C64" w14:textId="7480CE58" w:rsidR="005757C1" w:rsidRDefault="005757C1" w:rsidP="0075549C">
      <w:pPr>
        <w:tabs>
          <w:tab w:val="left" w:pos="7655"/>
        </w:tabs>
        <w:autoSpaceDE w:val="0"/>
        <w:autoSpaceDN w:val="0"/>
        <w:adjustRightInd w:val="0"/>
        <w:jc w:val="both"/>
        <w:rPr>
          <w:rFonts w:ascii="Futura Medium" w:hAnsi="Futura Medium" w:cs="Futura Medium"/>
          <w:sz w:val="18"/>
          <w:szCs w:val="18"/>
        </w:rPr>
      </w:pPr>
    </w:p>
    <w:p w14:paraId="0C78F3E4" w14:textId="1731374A" w:rsidR="005757C1" w:rsidRDefault="005757C1" w:rsidP="0075549C">
      <w:pPr>
        <w:tabs>
          <w:tab w:val="left" w:pos="7655"/>
        </w:tabs>
        <w:autoSpaceDE w:val="0"/>
        <w:autoSpaceDN w:val="0"/>
        <w:adjustRightInd w:val="0"/>
        <w:jc w:val="both"/>
        <w:rPr>
          <w:rFonts w:ascii="Futura Medium" w:hAnsi="Futura Medium" w:cs="Futura Medium"/>
          <w:sz w:val="18"/>
          <w:szCs w:val="18"/>
        </w:rPr>
      </w:pPr>
    </w:p>
    <w:p w14:paraId="5622D3F8" w14:textId="112AB2E1" w:rsidR="005757C1" w:rsidRDefault="005757C1" w:rsidP="0075549C">
      <w:pPr>
        <w:tabs>
          <w:tab w:val="left" w:pos="7655"/>
        </w:tabs>
        <w:autoSpaceDE w:val="0"/>
        <w:autoSpaceDN w:val="0"/>
        <w:adjustRightInd w:val="0"/>
        <w:jc w:val="both"/>
        <w:rPr>
          <w:rFonts w:ascii="Futura Medium" w:hAnsi="Futura Medium" w:cs="Futura Medium"/>
          <w:sz w:val="18"/>
          <w:szCs w:val="18"/>
        </w:rPr>
      </w:pPr>
    </w:p>
    <w:p w14:paraId="2E1D16CA" w14:textId="77777777" w:rsidR="005757C1" w:rsidRPr="001E6A9C" w:rsidRDefault="005757C1" w:rsidP="0075549C">
      <w:pPr>
        <w:tabs>
          <w:tab w:val="left" w:pos="7655"/>
        </w:tabs>
        <w:autoSpaceDE w:val="0"/>
        <w:autoSpaceDN w:val="0"/>
        <w:adjustRightInd w:val="0"/>
        <w:jc w:val="both"/>
        <w:rPr>
          <w:rFonts w:ascii="Futura Medium" w:hAnsi="Futura Medium" w:cs="Futura Medium"/>
          <w:sz w:val="18"/>
          <w:szCs w:val="18"/>
        </w:rPr>
      </w:pPr>
    </w:p>
    <w:p w14:paraId="61001EEA" w14:textId="77777777" w:rsidR="00346148" w:rsidRPr="001E6A9C" w:rsidRDefault="00346148" w:rsidP="0075549C">
      <w:pPr>
        <w:tabs>
          <w:tab w:val="left" w:pos="7655"/>
        </w:tabs>
        <w:autoSpaceDE w:val="0"/>
        <w:autoSpaceDN w:val="0"/>
        <w:adjustRightInd w:val="0"/>
        <w:ind w:left="567"/>
        <w:jc w:val="both"/>
        <w:rPr>
          <w:rFonts w:ascii="Futura Medium" w:hAnsi="Futura Medium" w:cs="Futura Medium"/>
          <w:sz w:val="18"/>
          <w:szCs w:val="18"/>
        </w:rPr>
      </w:pPr>
    </w:p>
    <w:p w14:paraId="7EE7E1FD" w14:textId="77777777" w:rsidR="0070485C" w:rsidRDefault="0070485C" w:rsidP="0075549C">
      <w:pPr>
        <w:tabs>
          <w:tab w:val="left" w:pos="7655"/>
        </w:tabs>
        <w:autoSpaceDE w:val="0"/>
        <w:autoSpaceDN w:val="0"/>
        <w:adjustRightInd w:val="0"/>
        <w:ind w:left="567"/>
        <w:jc w:val="both"/>
        <w:rPr>
          <w:rFonts w:ascii="Futura Medium" w:hAnsi="Futura Medium" w:cs="Futura Medium"/>
          <w:sz w:val="18"/>
          <w:szCs w:val="18"/>
        </w:rPr>
      </w:pPr>
    </w:p>
    <w:p w14:paraId="3EDD9C44" w14:textId="77777777" w:rsidR="0070485C" w:rsidRDefault="0070485C" w:rsidP="0075549C">
      <w:pPr>
        <w:tabs>
          <w:tab w:val="left" w:pos="7655"/>
        </w:tabs>
        <w:autoSpaceDE w:val="0"/>
        <w:autoSpaceDN w:val="0"/>
        <w:adjustRightInd w:val="0"/>
        <w:ind w:left="567"/>
        <w:jc w:val="both"/>
        <w:rPr>
          <w:rFonts w:ascii="Futura Medium" w:hAnsi="Futura Medium" w:cs="Futura Medium"/>
          <w:sz w:val="18"/>
          <w:szCs w:val="18"/>
        </w:rPr>
      </w:pPr>
    </w:p>
    <w:p w14:paraId="39FCA61C" w14:textId="77777777" w:rsidR="0070485C" w:rsidRDefault="0070485C" w:rsidP="0075549C">
      <w:pPr>
        <w:tabs>
          <w:tab w:val="left" w:pos="7655"/>
        </w:tabs>
        <w:autoSpaceDE w:val="0"/>
        <w:autoSpaceDN w:val="0"/>
        <w:adjustRightInd w:val="0"/>
        <w:ind w:left="567"/>
        <w:jc w:val="both"/>
        <w:rPr>
          <w:rFonts w:ascii="Futura Medium" w:hAnsi="Futura Medium" w:cs="Futura Medium"/>
          <w:sz w:val="18"/>
          <w:szCs w:val="18"/>
        </w:rPr>
      </w:pPr>
    </w:p>
    <w:p w14:paraId="5CAEE59A" w14:textId="56C0B56B" w:rsidR="00EE1531" w:rsidRPr="001E6A9C" w:rsidRDefault="00CC0335" w:rsidP="0075549C">
      <w:pPr>
        <w:tabs>
          <w:tab w:val="left" w:pos="7655"/>
        </w:tabs>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Seguros pagados por anticipado, c</w:t>
      </w:r>
      <w:r w:rsidR="00EE1531" w:rsidRPr="001E6A9C">
        <w:rPr>
          <w:rFonts w:ascii="Futura Medium" w:hAnsi="Futura Medium" w:cs="Futura Medium" w:hint="cs"/>
          <w:sz w:val="18"/>
          <w:szCs w:val="18"/>
        </w:rPr>
        <w:t xml:space="preserve">orresponde a </w:t>
      </w:r>
      <w:r w:rsidRPr="001E6A9C">
        <w:rPr>
          <w:rFonts w:ascii="Futura Medium" w:hAnsi="Futura Medium" w:cs="Futura Medium" w:hint="cs"/>
          <w:sz w:val="18"/>
          <w:szCs w:val="18"/>
        </w:rPr>
        <w:t xml:space="preserve">los </w:t>
      </w:r>
      <w:r w:rsidR="00EE1531" w:rsidRPr="001E6A9C">
        <w:rPr>
          <w:rFonts w:ascii="Futura Medium" w:hAnsi="Futura Medium" w:cs="Futura Medium" w:hint="cs"/>
          <w:sz w:val="18"/>
          <w:szCs w:val="18"/>
        </w:rPr>
        <w:t xml:space="preserve">seguros contratados para cobertura de </w:t>
      </w:r>
      <w:r w:rsidRPr="001E6A9C">
        <w:rPr>
          <w:rFonts w:ascii="Futura Medium" w:hAnsi="Futura Medium" w:cs="Futura Medium" w:hint="cs"/>
          <w:sz w:val="18"/>
          <w:szCs w:val="18"/>
        </w:rPr>
        <w:t xml:space="preserve">las </w:t>
      </w:r>
      <w:r w:rsidR="00EE1531" w:rsidRPr="001E6A9C">
        <w:rPr>
          <w:rFonts w:ascii="Futura Medium" w:hAnsi="Futura Medium" w:cs="Futura Medium" w:hint="cs"/>
          <w:sz w:val="18"/>
          <w:szCs w:val="18"/>
        </w:rPr>
        <w:t>propiedades</w:t>
      </w:r>
      <w:r w:rsidRPr="001E6A9C">
        <w:rPr>
          <w:rFonts w:ascii="Futura Medium" w:hAnsi="Futura Medium" w:cs="Futura Medium" w:hint="cs"/>
          <w:sz w:val="18"/>
          <w:szCs w:val="18"/>
        </w:rPr>
        <w:t xml:space="preserve"> y equipos</w:t>
      </w:r>
      <w:r w:rsidR="00EE1531" w:rsidRPr="001E6A9C">
        <w:rPr>
          <w:rFonts w:ascii="Futura Medium" w:hAnsi="Futura Medium" w:cs="Futura Medium" w:hint="cs"/>
          <w:sz w:val="18"/>
          <w:szCs w:val="18"/>
        </w:rPr>
        <w:t xml:space="preserve"> e intangibles </w:t>
      </w:r>
      <w:r w:rsidRPr="001E6A9C">
        <w:rPr>
          <w:rFonts w:ascii="Futura Medium" w:hAnsi="Futura Medium" w:cs="Futura Medium" w:hint="cs"/>
          <w:sz w:val="18"/>
          <w:szCs w:val="18"/>
        </w:rPr>
        <w:t xml:space="preserve">y </w:t>
      </w:r>
      <w:r w:rsidR="00EE1531" w:rsidRPr="001E6A9C">
        <w:rPr>
          <w:rFonts w:ascii="Futura Medium" w:hAnsi="Futura Medium" w:cs="Futura Medium" w:hint="cs"/>
          <w:sz w:val="18"/>
          <w:szCs w:val="18"/>
        </w:rPr>
        <w:t>que tienen duración de un añ</w:t>
      </w:r>
      <w:r w:rsidR="008978B0" w:rsidRPr="001E6A9C">
        <w:rPr>
          <w:rFonts w:ascii="Futura Medium" w:hAnsi="Futura Medium" w:cs="Futura Medium" w:hint="cs"/>
          <w:sz w:val="18"/>
          <w:szCs w:val="18"/>
        </w:rPr>
        <w:t>o con vencimiento en el año 2021</w:t>
      </w:r>
      <w:r w:rsidR="00EE1531" w:rsidRPr="001E6A9C">
        <w:rPr>
          <w:rFonts w:ascii="Futura Medium" w:hAnsi="Futura Medium" w:cs="Futura Medium" w:hint="cs"/>
          <w:sz w:val="18"/>
          <w:szCs w:val="18"/>
        </w:rPr>
        <w:t>.</w:t>
      </w:r>
    </w:p>
    <w:p w14:paraId="3CAB22AE" w14:textId="77777777" w:rsidR="008636B6" w:rsidRPr="001E6A9C" w:rsidRDefault="008636B6" w:rsidP="0075549C">
      <w:pPr>
        <w:jc w:val="center"/>
        <w:rPr>
          <w:rFonts w:ascii="Futura Medium" w:hAnsi="Futura Medium" w:cs="Futura Medium"/>
          <w:b/>
          <w:bCs/>
          <w:sz w:val="18"/>
          <w:szCs w:val="18"/>
          <w:u w:val="single"/>
          <w:lang w:eastAsia="es-EC"/>
        </w:rPr>
      </w:pPr>
    </w:p>
    <w:p w14:paraId="79BD6950" w14:textId="4B2859FE" w:rsidR="00E91FC2" w:rsidRPr="001E6A9C" w:rsidRDefault="00E91FC2" w:rsidP="0075549C">
      <w:pPr>
        <w:spacing w:after="160" w:line="259" w:lineRule="auto"/>
        <w:rPr>
          <w:rFonts w:ascii="Futura Medium" w:hAnsi="Futura Medium" w:cs="Futura Medium"/>
          <w:sz w:val="18"/>
          <w:szCs w:val="18"/>
        </w:rPr>
      </w:pPr>
    </w:p>
    <w:p w14:paraId="727E1885" w14:textId="30D11887" w:rsidR="00F10A7E" w:rsidRPr="001E6A9C" w:rsidRDefault="00F10A7E" w:rsidP="0075549C">
      <w:pPr>
        <w:tabs>
          <w:tab w:val="left" w:pos="567"/>
          <w:tab w:val="left" w:pos="7655"/>
        </w:tabs>
        <w:autoSpaceDE w:val="0"/>
        <w:autoSpaceDN w:val="0"/>
        <w:adjustRightInd w:val="0"/>
        <w:jc w:val="both"/>
        <w:rPr>
          <w:rFonts w:ascii="Futura Medium" w:hAnsi="Futura Medium" w:cs="Futura Medium"/>
          <w:b/>
          <w:bCs/>
          <w:sz w:val="18"/>
          <w:szCs w:val="18"/>
          <w:u w:val="single"/>
        </w:rPr>
      </w:pPr>
      <w:r w:rsidRPr="001E6A9C">
        <w:rPr>
          <w:rFonts w:ascii="Futura Medium" w:hAnsi="Futura Medium" w:cs="Futura Medium" w:hint="cs"/>
          <w:b/>
          <w:bCs/>
          <w:sz w:val="18"/>
          <w:szCs w:val="18"/>
        </w:rPr>
        <w:t>1</w:t>
      </w:r>
      <w:r w:rsidR="0070485C">
        <w:rPr>
          <w:rFonts w:ascii="Futura Medium" w:hAnsi="Futura Medium" w:cs="Futura Medium"/>
          <w:b/>
          <w:bCs/>
          <w:sz w:val="18"/>
          <w:szCs w:val="18"/>
        </w:rPr>
        <w:t>3</w:t>
      </w:r>
      <w:r w:rsidRPr="001E6A9C">
        <w:rPr>
          <w:rFonts w:ascii="Futura Medium" w:hAnsi="Futura Medium" w:cs="Futura Medium" w:hint="cs"/>
          <w:b/>
          <w:bCs/>
          <w:sz w:val="18"/>
          <w:szCs w:val="18"/>
        </w:rPr>
        <w:t xml:space="preserve">.     </w:t>
      </w:r>
      <w:r w:rsidRPr="001E6A9C">
        <w:rPr>
          <w:rFonts w:ascii="Futura Medium" w:hAnsi="Futura Medium" w:cs="Futura Medium" w:hint="cs"/>
          <w:b/>
          <w:bCs/>
          <w:sz w:val="18"/>
          <w:szCs w:val="18"/>
          <w:u w:val="single"/>
        </w:rPr>
        <w:t>Activos Intangibles</w:t>
      </w:r>
      <w:r w:rsidR="004A26BA" w:rsidRPr="001E6A9C">
        <w:rPr>
          <w:rFonts w:ascii="Futura Medium" w:hAnsi="Futura Medium" w:cs="Futura Medium" w:hint="cs"/>
          <w:b/>
          <w:bCs/>
          <w:sz w:val="18"/>
          <w:szCs w:val="18"/>
          <w:u w:val="single"/>
        </w:rPr>
        <w:t>, neto</w:t>
      </w:r>
    </w:p>
    <w:p w14:paraId="6A7FAD43" w14:textId="77777777" w:rsidR="00AF75C5" w:rsidRPr="001E6A9C" w:rsidRDefault="00AF75C5" w:rsidP="0075549C">
      <w:pPr>
        <w:tabs>
          <w:tab w:val="left" w:pos="567"/>
          <w:tab w:val="left" w:pos="7655"/>
        </w:tabs>
        <w:autoSpaceDE w:val="0"/>
        <w:autoSpaceDN w:val="0"/>
        <w:adjustRightInd w:val="0"/>
        <w:jc w:val="both"/>
        <w:rPr>
          <w:rFonts w:ascii="Futura Medium" w:hAnsi="Futura Medium" w:cs="Futura Medium"/>
          <w:b/>
          <w:bCs/>
          <w:sz w:val="18"/>
          <w:szCs w:val="18"/>
        </w:rPr>
      </w:pPr>
    </w:p>
    <w:p w14:paraId="3F26C26D" w14:textId="77777777" w:rsidR="005B3D68" w:rsidRPr="001E6A9C" w:rsidRDefault="005B3D68" w:rsidP="0075549C">
      <w:pPr>
        <w:tabs>
          <w:tab w:val="left" w:pos="567"/>
          <w:tab w:val="left" w:pos="7655"/>
        </w:tabs>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El detalle y movimiento de activos intangibles al y por los años terminados e</w:t>
      </w:r>
      <w:r w:rsidR="00E46F38" w:rsidRPr="001E6A9C">
        <w:rPr>
          <w:rFonts w:ascii="Futura Medium" w:hAnsi="Futura Medium" w:cs="Futura Medium" w:hint="cs"/>
          <w:sz w:val="18"/>
          <w:szCs w:val="18"/>
        </w:rPr>
        <w:t xml:space="preserve">l 31 de diciembre del </w:t>
      </w:r>
      <w:r w:rsidR="00821C2F" w:rsidRPr="001E6A9C">
        <w:rPr>
          <w:rFonts w:ascii="Futura Medium" w:hAnsi="Futura Medium" w:cs="Futura Medium" w:hint="cs"/>
          <w:sz w:val="18"/>
          <w:szCs w:val="18"/>
        </w:rPr>
        <w:t>2020 y 2019</w:t>
      </w:r>
      <w:r w:rsidRPr="001E6A9C">
        <w:rPr>
          <w:rFonts w:ascii="Futura Medium" w:hAnsi="Futura Medium" w:cs="Futura Medium" w:hint="cs"/>
          <w:sz w:val="18"/>
          <w:szCs w:val="18"/>
        </w:rPr>
        <w:t xml:space="preserve"> es como sigue:</w:t>
      </w:r>
    </w:p>
    <w:p w14:paraId="4CFD9654" w14:textId="77777777" w:rsidR="00E92973" w:rsidRPr="001E6A9C" w:rsidRDefault="00E92973" w:rsidP="0075549C">
      <w:pPr>
        <w:tabs>
          <w:tab w:val="left" w:pos="567"/>
          <w:tab w:val="left" w:pos="7655"/>
        </w:tabs>
        <w:autoSpaceDE w:val="0"/>
        <w:autoSpaceDN w:val="0"/>
        <w:adjustRightInd w:val="0"/>
        <w:jc w:val="both"/>
        <w:rPr>
          <w:rFonts w:ascii="Futura Medium" w:hAnsi="Futura Medium" w:cs="Futura Medium"/>
          <w:b/>
          <w:bCs/>
          <w:sz w:val="18"/>
          <w:szCs w:val="18"/>
        </w:rPr>
      </w:pPr>
    </w:p>
    <w:p w14:paraId="3A65883D" w14:textId="77777777" w:rsidR="00E92973" w:rsidRPr="001E6A9C" w:rsidRDefault="00E92973" w:rsidP="0075549C">
      <w:pPr>
        <w:spacing w:after="160" w:line="259" w:lineRule="auto"/>
        <w:rPr>
          <w:rFonts w:ascii="Futura Medium" w:hAnsi="Futura Medium" w:cs="Futura Medium"/>
          <w:b/>
          <w:bCs/>
          <w:sz w:val="18"/>
          <w:szCs w:val="18"/>
        </w:rPr>
        <w:sectPr w:rsidR="00E92973" w:rsidRPr="001E6A9C" w:rsidSect="00C743DC">
          <w:footerReference w:type="default" r:id="rId19"/>
          <w:pgSz w:w="11901" w:h="16817"/>
          <w:pgMar w:top="1418" w:right="1701" w:bottom="1418" w:left="1418" w:header="709" w:footer="709" w:gutter="0"/>
          <w:pgNumType w:start="42"/>
          <w:cols w:space="708"/>
          <w:docGrid w:linePitch="360"/>
        </w:sectPr>
      </w:pPr>
    </w:p>
    <w:p w14:paraId="64285DC1" w14:textId="77777777" w:rsidR="00CB0376" w:rsidRPr="001E6A9C" w:rsidRDefault="00F541B8" w:rsidP="0075549C">
      <w:pPr>
        <w:tabs>
          <w:tab w:val="left" w:pos="567"/>
          <w:tab w:val="left" w:pos="7655"/>
        </w:tabs>
        <w:autoSpaceDE w:val="0"/>
        <w:autoSpaceDN w:val="0"/>
        <w:adjustRightInd w:val="0"/>
        <w:jc w:val="both"/>
        <w:rPr>
          <w:rFonts w:ascii="Futura Medium" w:hAnsi="Futura Medium" w:cs="Futura Medium"/>
          <w:b/>
          <w:bCs/>
          <w:sz w:val="18"/>
          <w:szCs w:val="18"/>
          <w:u w:val="single"/>
        </w:rPr>
      </w:pPr>
      <w:r w:rsidRPr="001E6A9C">
        <w:rPr>
          <w:rFonts w:ascii="Futura Medium" w:hAnsi="Futura Medium" w:cs="Futura Medium" w:hint="cs"/>
          <w:b/>
          <w:bCs/>
          <w:sz w:val="18"/>
          <w:szCs w:val="18"/>
        </w:rPr>
        <w:t>13</w:t>
      </w:r>
      <w:r w:rsidR="00517EBE" w:rsidRPr="001E6A9C">
        <w:rPr>
          <w:rFonts w:ascii="Futura Medium" w:hAnsi="Futura Medium" w:cs="Futura Medium" w:hint="cs"/>
          <w:b/>
          <w:bCs/>
          <w:sz w:val="18"/>
          <w:szCs w:val="18"/>
        </w:rPr>
        <w:t xml:space="preserve">.     </w:t>
      </w:r>
      <w:r w:rsidR="00CB0376" w:rsidRPr="001E6A9C">
        <w:rPr>
          <w:rFonts w:ascii="Futura Medium" w:hAnsi="Futura Medium" w:cs="Futura Medium" w:hint="cs"/>
          <w:b/>
          <w:bCs/>
          <w:sz w:val="18"/>
          <w:szCs w:val="18"/>
        </w:rPr>
        <w:t xml:space="preserve">  </w:t>
      </w:r>
      <w:r w:rsidR="00CB0376" w:rsidRPr="001E6A9C">
        <w:rPr>
          <w:rFonts w:ascii="Futura Medium" w:hAnsi="Futura Medium" w:cs="Futura Medium" w:hint="cs"/>
          <w:b/>
          <w:bCs/>
          <w:sz w:val="18"/>
          <w:szCs w:val="18"/>
          <w:u w:val="single"/>
        </w:rPr>
        <w:t>Obligaciones con instituciones financieras</w:t>
      </w:r>
    </w:p>
    <w:p w14:paraId="7BA1ADE5" w14:textId="77777777" w:rsidR="0022364C" w:rsidRPr="001E6A9C" w:rsidRDefault="0022364C" w:rsidP="0075549C">
      <w:pPr>
        <w:tabs>
          <w:tab w:val="center" w:pos="8364"/>
        </w:tabs>
        <w:autoSpaceDE w:val="0"/>
        <w:autoSpaceDN w:val="0"/>
        <w:adjustRightInd w:val="0"/>
        <w:spacing w:line="200" w:lineRule="exact"/>
        <w:ind w:left="567"/>
        <w:jc w:val="both"/>
        <w:rPr>
          <w:rFonts w:ascii="Futura Medium" w:hAnsi="Futura Medium" w:cs="Futura Medium"/>
          <w:sz w:val="18"/>
          <w:szCs w:val="18"/>
        </w:rPr>
      </w:pPr>
    </w:p>
    <w:p w14:paraId="049922E8" w14:textId="77777777" w:rsidR="0022364C" w:rsidRPr="001E6A9C" w:rsidRDefault="001E13C6" w:rsidP="0075549C">
      <w:pPr>
        <w:tabs>
          <w:tab w:val="left" w:pos="7655"/>
        </w:tabs>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A</w:t>
      </w:r>
      <w:r w:rsidR="00E46F38" w:rsidRPr="001E6A9C">
        <w:rPr>
          <w:rFonts w:ascii="Futura Medium" w:hAnsi="Futura Medium" w:cs="Futura Medium" w:hint="cs"/>
          <w:sz w:val="18"/>
          <w:szCs w:val="18"/>
        </w:rPr>
        <w:t xml:space="preserve">l 31 de diciembre del </w:t>
      </w:r>
      <w:r w:rsidR="00821C2F" w:rsidRPr="001E6A9C">
        <w:rPr>
          <w:rFonts w:ascii="Futura Medium" w:hAnsi="Futura Medium" w:cs="Futura Medium" w:hint="cs"/>
          <w:sz w:val="18"/>
          <w:szCs w:val="18"/>
        </w:rPr>
        <w:t>2020 y 2019</w:t>
      </w:r>
      <w:r w:rsidR="0022364C" w:rsidRPr="001E6A9C">
        <w:rPr>
          <w:rFonts w:ascii="Futura Medium" w:hAnsi="Futura Medium" w:cs="Futura Medium" w:hint="cs"/>
          <w:sz w:val="18"/>
          <w:szCs w:val="18"/>
        </w:rPr>
        <w:t>, el saldo de obligaciones financieras es como sigue:</w:t>
      </w:r>
    </w:p>
    <w:p w14:paraId="01DCC360" w14:textId="77777777" w:rsidR="0022364C" w:rsidRPr="001E6A9C" w:rsidRDefault="0022364C" w:rsidP="0075549C">
      <w:pPr>
        <w:tabs>
          <w:tab w:val="left" w:pos="7655"/>
        </w:tabs>
        <w:autoSpaceDE w:val="0"/>
        <w:autoSpaceDN w:val="0"/>
        <w:adjustRightInd w:val="0"/>
        <w:ind w:left="567"/>
        <w:jc w:val="both"/>
        <w:rPr>
          <w:rFonts w:ascii="Futura Medium" w:hAnsi="Futura Medium" w:cs="Futura Medium"/>
          <w:sz w:val="18"/>
          <w:szCs w:val="18"/>
        </w:rPr>
      </w:pPr>
    </w:p>
    <w:tbl>
      <w:tblPr>
        <w:tblW w:w="8116" w:type="dxa"/>
        <w:tblInd w:w="567" w:type="dxa"/>
        <w:tblCellMar>
          <w:left w:w="70" w:type="dxa"/>
          <w:right w:w="70" w:type="dxa"/>
        </w:tblCellMar>
        <w:tblLook w:val="04A0" w:firstRow="1" w:lastRow="0" w:firstColumn="1" w:lastColumn="0" w:noHBand="0" w:noVBand="1"/>
      </w:tblPr>
      <w:tblGrid>
        <w:gridCol w:w="4536"/>
        <w:gridCol w:w="340"/>
        <w:gridCol w:w="1520"/>
        <w:gridCol w:w="200"/>
        <w:gridCol w:w="1520"/>
      </w:tblGrid>
      <w:tr w:rsidR="00C3705D" w:rsidRPr="001E6A9C" w14:paraId="01CB430E" w14:textId="77777777" w:rsidTr="00AF6F9E">
        <w:trPr>
          <w:trHeight w:val="80"/>
        </w:trPr>
        <w:tc>
          <w:tcPr>
            <w:tcW w:w="4536" w:type="dxa"/>
            <w:tcBorders>
              <w:top w:val="nil"/>
              <w:left w:val="nil"/>
              <w:bottom w:val="nil"/>
              <w:right w:val="nil"/>
            </w:tcBorders>
            <w:shd w:val="clear" w:color="auto" w:fill="auto"/>
            <w:noWrap/>
            <w:vAlign w:val="center"/>
            <w:hideMark/>
          </w:tcPr>
          <w:p w14:paraId="0D3FE9FB" w14:textId="77777777" w:rsidR="0022364C" w:rsidRPr="001E6A9C" w:rsidRDefault="0022364C" w:rsidP="0075549C">
            <w:pPr>
              <w:rPr>
                <w:rFonts w:ascii="Futura Medium" w:hAnsi="Futura Medium" w:cs="Futura Medium"/>
                <w:sz w:val="18"/>
                <w:szCs w:val="18"/>
                <w:lang w:eastAsia="es-EC"/>
              </w:rPr>
            </w:pPr>
          </w:p>
        </w:tc>
        <w:tc>
          <w:tcPr>
            <w:tcW w:w="340" w:type="dxa"/>
            <w:tcBorders>
              <w:top w:val="nil"/>
              <w:left w:val="nil"/>
              <w:bottom w:val="nil"/>
              <w:right w:val="nil"/>
            </w:tcBorders>
            <w:shd w:val="clear" w:color="auto" w:fill="auto"/>
            <w:noWrap/>
            <w:vAlign w:val="center"/>
            <w:hideMark/>
          </w:tcPr>
          <w:p w14:paraId="68000D30" w14:textId="77777777" w:rsidR="0022364C" w:rsidRPr="001E6A9C" w:rsidRDefault="0022364C" w:rsidP="0075549C">
            <w:pPr>
              <w:jc w:val="center"/>
              <w:rPr>
                <w:rFonts w:ascii="Futura Medium" w:hAnsi="Futura Medium" w:cs="Futura Medium"/>
                <w:sz w:val="18"/>
                <w:szCs w:val="18"/>
                <w:lang w:eastAsia="es-EC"/>
              </w:rPr>
            </w:pPr>
          </w:p>
        </w:tc>
        <w:tc>
          <w:tcPr>
            <w:tcW w:w="1520" w:type="dxa"/>
            <w:tcBorders>
              <w:top w:val="nil"/>
              <w:left w:val="nil"/>
              <w:bottom w:val="single" w:sz="4" w:space="0" w:color="auto"/>
              <w:right w:val="nil"/>
            </w:tcBorders>
            <w:shd w:val="clear" w:color="auto" w:fill="auto"/>
            <w:noWrap/>
            <w:vAlign w:val="center"/>
            <w:hideMark/>
          </w:tcPr>
          <w:p w14:paraId="6506D473" w14:textId="77777777" w:rsidR="0022364C" w:rsidRPr="001E6A9C" w:rsidRDefault="0053214A"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00" w:type="dxa"/>
            <w:tcBorders>
              <w:top w:val="nil"/>
              <w:left w:val="nil"/>
              <w:bottom w:val="nil"/>
              <w:right w:val="nil"/>
            </w:tcBorders>
            <w:shd w:val="clear" w:color="auto" w:fill="auto"/>
            <w:noWrap/>
            <w:vAlign w:val="center"/>
            <w:hideMark/>
          </w:tcPr>
          <w:p w14:paraId="52113185" w14:textId="77777777" w:rsidR="0022364C" w:rsidRPr="001E6A9C" w:rsidRDefault="0022364C" w:rsidP="0075549C">
            <w:pPr>
              <w:jc w:val="center"/>
              <w:rPr>
                <w:rFonts w:ascii="Futura Medium" w:hAnsi="Futura Medium" w:cs="Futura Medium"/>
                <w:b/>
                <w:bCs/>
                <w:sz w:val="18"/>
                <w:szCs w:val="18"/>
                <w:lang w:eastAsia="es-EC"/>
              </w:rPr>
            </w:pPr>
          </w:p>
        </w:tc>
        <w:tc>
          <w:tcPr>
            <w:tcW w:w="1520" w:type="dxa"/>
            <w:tcBorders>
              <w:top w:val="nil"/>
              <w:left w:val="nil"/>
              <w:bottom w:val="single" w:sz="4" w:space="0" w:color="auto"/>
              <w:right w:val="nil"/>
            </w:tcBorders>
            <w:shd w:val="clear" w:color="auto" w:fill="auto"/>
            <w:noWrap/>
            <w:vAlign w:val="center"/>
            <w:hideMark/>
          </w:tcPr>
          <w:p w14:paraId="78A58AD0" w14:textId="77777777" w:rsidR="0022364C" w:rsidRPr="001E6A9C" w:rsidRDefault="0053214A"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C3705D" w:rsidRPr="001E6A9C" w14:paraId="55EA08C0" w14:textId="77777777" w:rsidTr="0070485C">
        <w:trPr>
          <w:trHeight w:val="70"/>
        </w:trPr>
        <w:tc>
          <w:tcPr>
            <w:tcW w:w="4536" w:type="dxa"/>
            <w:tcBorders>
              <w:top w:val="nil"/>
              <w:left w:val="nil"/>
              <w:bottom w:val="nil"/>
              <w:right w:val="nil"/>
            </w:tcBorders>
            <w:shd w:val="clear" w:color="auto" w:fill="auto"/>
            <w:noWrap/>
            <w:vAlign w:val="bottom"/>
            <w:hideMark/>
          </w:tcPr>
          <w:p w14:paraId="6DD81C5E" w14:textId="77777777" w:rsidR="0053214A" w:rsidRPr="001E6A9C" w:rsidRDefault="0053214A"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Banco del Pacífico</w:t>
            </w:r>
          </w:p>
        </w:tc>
        <w:tc>
          <w:tcPr>
            <w:tcW w:w="340" w:type="dxa"/>
            <w:tcBorders>
              <w:top w:val="nil"/>
              <w:left w:val="nil"/>
              <w:bottom w:val="nil"/>
              <w:right w:val="nil"/>
            </w:tcBorders>
            <w:shd w:val="clear" w:color="auto" w:fill="auto"/>
            <w:noWrap/>
            <w:vAlign w:val="bottom"/>
            <w:hideMark/>
          </w:tcPr>
          <w:p w14:paraId="16C52968" w14:textId="77777777" w:rsidR="0053214A" w:rsidRPr="001E6A9C" w:rsidRDefault="0053214A" w:rsidP="0075549C">
            <w:pPr>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24D22A83" w14:textId="75A94D3C" w:rsidR="0053214A" w:rsidRPr="001E6A9C" w:rsidRDefault="0053214A"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2DB5B21E" w14:textId="77777777" w:rsidR="0053214A" w:rsidRPr="001E6A9C" w:rsidRDefault="0053214A" w:rsidP="0075549C">
            <w:pPr>
              <w:jc w:val="right"/>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2E7EEA2A" w14:textId="2743F8B7" w:rsidR="0053214A" w:rsidRPr="001E6A9C" w:rsidRDefault="0053214A" w:rsidP="0075549C">
            <w:pPr>
              <w:jc w:val="right"/>
              <w:rPr>
                <w:rFonts w:ascii="Futura Medium" w:hAnsi="Futura Medium" w:cs="Futura Medium"/>
                <w:sz w:val="18"/>
                <w:szCs w:val="18"/>
                <w:lang w:eastAsia="es-EC"/>
              </w:rPr>
            </w:pPr>
          </w:p>
        </w:tc>
      </w:tr>
      <w:tr w:rsidR="00C3705D" w:rsidRPr="001E6A9C" w14:paraId="539E2B22" w14:textId="77777777" w:rsidTr="0070485C">
        <w:trPr>
          <w:trHeight w:val="80"/>
        </w:trPr>
        <w:tc>
          <w:tcPr>
            <w:tcW w:w="4536" w:type="dxa"/>
            <w:tcBorders>
              <w:top w:val="nil"/>
              <w:left w:val="nil"/>
              <w:bottom w:val="nil"/>
              <w:right w:val="nil"/>
            </w:tcBorders>
            <w:shd w:val="clear" w:color="auto" w:fill="auto"/>
            <w:noWrap/>
            <w:vAlign w:val="bottom"/>
            <w:hideMark/>
          </w:tcPr>
          <w:p w14:paraId="0E5E9022" w14:textId="77777777" w:rsidR="0053214A" w:rsidRPr="001E6A9C" w:rsidRDefault="0053214A"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Banco Internacional</w:t>
            </w:r>
          </w:p>
        </w:tc>
        <w:tc>
          <w:tcPr>
            <w:tcW w:w="340" w:type="dxa"/>
            <w:tcBorders>
              <w:top w:val="nil"/>
              <w:left w:val="nil"/>
              <w:bottom w:val="nil"/>
              <w:right w:val="nil"/>
            </w:tcBorders>
            <w:shd w:val="clear" w:color="auto" w:fill="auto"/>
            <w:noWrap/>
            <w:vAlign w:val="bottom"/>
            <w:hideMark/>
          </w:tcPr>
          <w:p w14:paraId="5CCC2EC8" w14:textId="77777777" w:rsidR="0053214A" w:rsidRPr="001E6A9C" w:rsidRDefault="0053214A" w:rsidP="0075549C">
            <w:pPr>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202BA4F8" w14:textId="04E9D657" w:rsidR="0053214A" w:rsidRPr="001E6A9C" w:rsidRDefault="0053214A"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456490AA" w14:textId="77777777" w:rsidR="0053214A" w:rsidRPr="001E6A9C" w:rsidRDefault="0053214A" w:rsidP="0075549C">
            <w:pPr>
              <w:jc w:val="right"/>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3E0EAA0B" w14:textId="7B04DEF2" w:rsidR="0053214A" w:rsidRPr="001E6A9C" w:rsidRDefault="0053214A" w:rsidP="0075549C">
            <w:pPr>
              <w:jc w:val="right"/>
              <w:rPr>
                <w:rFonts w:ascii="Futura Medium" w:hAnsi="Futura Medium" w:cs="Futura Medium"/>
                <w:sz w:val="18"/>
                <w:szCs w:val="18"/>
                <w:lang w:eastAsia="es-EC"/>
              </w:rPr>
            </w:pPr>
          </w:p>
        </w:tc>
      </w:tr>
      <w:tr w:rsidR="00C3705D" w:rsidRPr="001E6A9C" w14:paraId="01024792" w14:textId="77777777" w:rsidTr="0070485C">
        <w:trPr>
          <w:trHeight w:val="80"/>
        </w:trPr>
        <w:tc>
          <w:tcPr>
            <w:tcW w:w="4536" w:type="dxa"/>
            <w:tcBorders>
              <w:top w:val="nil"/>
              <w:left w:val="nil"/>
              <w:bottom w:val="nil"/>
              <w:right w:val="nil"/>
            </w:tcBorders>
            <w:shd w:val="clear" w:color="auto" w:fill="auto"/>
            <w:noWrap/>
            <w:vAlign w:val="bottom"/>
            <w:hideMark/>
          </w:tcPr>
          <w:p w14:paraId="75E98799" w14:textId="77777777" w:rsidR="0053214A" w:rsidRPr="001E6A9C" w:rsidRDefault="0053214A"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Banco Bolivariano</w:t>
            </w:r>
          </w:p>
        </w:tc>
        <w:tc>
          <w:tcPr>
            <w:tcW w:w="340" w:type="dxa"/>
            <w:tcBorders>
              <w:top w:val="nil"/>
              <w:left w:val="nil"/>
              <w:bottom w:val="nil"/>
              <w:right w:val="nil"/>
            </w:tcBorders>
            <w:shd w:val="clear" w:color="auto" w:fill="auto"/>
            <w:noWrap/>
            <w:vAlign w:val="bottom"/>
            <w:hideMark/>
          </w:tcPr>
          <w:p w14:paraId="1B03E707" w14:textId="77777777" w:rsidR="0053214A" w:rsidRPr="001E6A9C" w:rsidRDefault="0053214A" w:rsidP="0075549C">
            <w:pPr>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7FC2C77D" w14:textId="6D1D3129" w:rsidR="0053214A" w:rsidRPr="001E6A9C" w:rsidRDefault="0053214A"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6E6BFF58" w14:textId="77777777" w:rsidR="0053214A" w:rsidRPr="001E6A9C" w:rsidRDefault="0053214A" w:rsidP="0075549C">
            <w:pPr>
              <w:jc w:val="right"/>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402FB367" w14:textId="19D074CA" w:rsidR="0053214A" w:rsidRPr="001E6A9C" w:rsidRDefault="0053214A" w:rsidP="0075549C">
            <w:pPr>
              <w:jc w:val="right"/>
              <w:rPr>
                <w:rFonts w:ascii="Futura Medium" w:hAnsi="Futura Medium" w:cs="Futura Medium"/>
                <w:sz w:val="18"/>
                <w:szCs w:val="18"/>
                <w:lang w:eastAsia="es-EC"/>
              </w:rPr>
            </w:pPr>
          </w:p>
        </w:tc>
      </w:tr>
      <w:tr w:rsidR="00C3705D" w:rsidRPr="001E6A9C" w14:paraId="23C15BCD" w14:textId="77777777" w:rsidTr="0070485C">
        <w:trPr>
          <w:trHeight w:val="80"/>
        </w:trPr>
        <w:tc>
          <w:tcPr>
            <w:tcW w:w="4536" w:type="dxa"/>
            <w:tcBorders>
              <w:top w:val="nil"/>
              <w:left w:val="nil"/>
              <w:bottom w:val="nil"/>
              <w:right w:val="nil"/>
            </w:tcBorders>
            <w:shd w:val="clear" w:color="auto" w:fill="auto"/>
            <w:noWrap/>
            <w:vAlign w:val="bottom"/>
            <w:hideMark/>
          </w:tcPr>
          <w:p w14:paraId="4F8054A6" w14:textId="77777777" w:rsidR="0053214A" w:rsidRPr="001E6A9C" w:rsidRDefault="0053214A"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Intereses por pagar</w:t>
            </w:r>
          </w:p>
        </w:tc>
        <w:tc>
          <w:tcPr>
            <w:tcW w:w="340" w:type="dxa"/>
            <w:tcBorders>
              <w:top w:val="nil"/>
              <w:left w:val="nil"/>
              <w:bottom w:val="nil"/>
              <w:right w:val="nil"/>
            </w:tcBorders>
            <w:shd w:val="clear" w:color="auto" w:fill="auto"/>
            <w:noWrap/>
            <w:vAlign w:val="bottom"/>
            <w:hideMark/>
          </w:tcPr>
          <w:p w14:paraId="093C4F62" w14:textId="77777777" w:rsidR="0053214A" w:rsidRPr="001E6A9C" w:rsidRDefault="0053214A" w:rsidP="0075549C">
            <w:pPr>
              <w:rPr>
                <w:rFonts w:ascii="Futura Medium" w:hAnsi="Futura Medium" w:cs="Futura Medium"/>
                <w:sz w:val="18"/>
                <w:szCs w:val="18"/>
                <w:lang w:eastAsia="es-EC"/>
              </w:rPr>
            </w:pPr>
          </w:p>
        </w:tc>
        <w:tc>
          <w:tcPr>
            <w:tcW w:w="1520" w:type="dxa"/>
            <w:tcBorders>
              <w:top w:val="nil"/>
              <w:left w:val="nil"/>
              <w:bottom w:val="single" w:sz="4" w:space="0" w:color="auto"/>
              <w:right w:val="nil"/>
            </w:tcBorders>
            <w:shd w:val="clear" w:color="auto" w:fill="auto"/>
            <w:noWrap/>
            <w:vAlign w:val="center"/>
          </w:tcPr>
          <w:p w14:paraId="69BE10D5" w14:textId="10ACBA0E" w:rsidR="0053214A" w:rsidRPr="001E6A9C" w:rsidRDefault="0053214A"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3B9897FE" w14:textId="77777777" w:rsidR="0053214A" w:rsidRPr="001E6A9C" w:rsidRDefault="0053214A" w:rsidP="0075549C">
            <w:pPr>
              <w:jc w:val="right"/>
              <w:rPr>
                <w:rFonts w:ascii="Futura Medium" w:hAnsi="Futura Medium" w:cs="Futura Medium"/>
                <w:sz w:val="18"/>
                <w:szCs w:val="18"/>
                <w:lang w:eastAsia="es-EC"/>
              </w:rPr>
            </w:pPr>
          </w:p>
        </w:tc>
        <w:tc>
          <w:tcPr>
            <w:tcW w:w="1520" w:type="dxa"/>
            <w:tcBorders>
              <w:top w:val="nil"/>
              <w:left w:val="nil"/>
              <w:bottom w:val="single" w:sz="4" w:space="0" w:color="auto"/>
              <w:right w:val="nil"/>
            </w:tcBorders>
            <w:shd w:val="clear" w:color="auto" w:fill="auto"/>
            <w:noWrap/>
            <w:vAlign w:val="center"/>
          </w:tcPr>
          <w:p w14:paraId="680BB23A" w14:textId="13F3F28D" w:rsidR="0053214A" w:rsidRPr="001E6A9C" w:rsidRDefault="0053214A" w:rsidP="0075549C">
            <w:pPr>
              <w:jc w:val="right"/>
              <w:rPr>
                <w:rFonts w:ascii="Futura Medium" w:hAnsi="Futura Medium" w:cs="Futura Medium"/>
                <w:sz w:val="18"/>
                <w:szCs w:val="18"/>
                <w:lang w:eastAsia="es-EC"/>
              </w:rPr>
            </w:pPr>
          </w:p>
        </w:tc>
      </w:tr>
      <w:tr w:rsidR="00C3705D" w:rsidRPr="001E6A9C" w14:paraId="54CD1329" w14:textId="77777777" w:rsidTr="0070485C">
        <w:trPr>
          <w:trHeight w:val="70"/>
        </w:trPr>
        <w:tc>
          <w:tcPr>
            <w:tcW w:w="4536" w:type="dxa"/>
            <w:tcBorders>
              <w:top w:val="nil"/>
              <w:left w:val="nil"/>
              <w:bottom w:val="nil"/>
              <w:right w:val="nil"/>
            </w:tcBorders>
            <w:shd w:val="clear" w:color="auto" w:fill="auto"/>
            <w:noWrap/>
            <w:vAlign w:val="bottom"/>
            <w:hideMark/>
          </w:tcPr>
          <w:p w14:paraId="4BEB7D32" w14:textId="77777777" w:rsidR="0053214A" w:rsidRPr="001E6A9C" w:rsidRDefault="0053214A" w:rsidP="0075549C">
            <w:pPr>
              <w:rPr>
                <w:rFonts w:ascii="Futura Medium" w:hAnsi="Futura Medium" w:cs="Futura Medium"/>
                <w:sz w:val="18"/>
                <w:szCs w:val="18"/>
                <w:lang w:eastAsia="es-EC"/>
              </w:rPr>
            </w:pPr>
          </w:p>
        </w:tc>
        <w:tc>
          <w:tcPr>
            <w:tcW w:w="340" w:type="dxa"/>
            <w:tcBorders>
              <w:top w:val="nil"/>
              <w:left w:val="nil"/>
              <w:bottom w:val="nil"/>
              <w:right w:val="nil"/>
            </w:tcBorders>
            <w:shd w:val="clear" w:color="auto" w:fill="auto"/>
            <w:noWrap/>
            <w:vAlign w:val="bottom"/>
            <w:hideMark/>
          </w:tcPr>
          <w:p w14:paraId="242ECA12" w14:textId="77777777" w:rsidR="0053214A" w:rsidRPr="001E6A9C" w:rsidRDefault="0053214A" w:rsidP="0075549C">
            <w:pPr>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320AE563" w14:textId="07BFC933" w:rsidR="0053214A" w:rsidRPr="001E6A9C" w:rsidRDefault="0053214A"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670EE06D" w14:textId="77777777" w:rsidR="0053214A" w:rsidRPr="001E6A9C" w:rsidRDefault="0053214A" w:rsidP="0075549C">
            <w:pPr>
              <w:jc w:val="right"/>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40C4B128" w14:textId="4D6A72B8" w:rsidR="0053214A" w:rsidRPr="001E6A9C" w:rsidRDefault="0053214A" w:rsidP="0075549C">
            <w:pPr>
              <w:jc w:val="right"/>
              <w:rPr>
                <w:rFonts w:ascii="Futura Medium" w:hAnsi="Futura Medium" w:cs="Futura Medium"/>
                <w:sz w:val="18"/>
                <w:szCs w:val="18"/>
                <w:lang w:eastAsia="es-EC"/>
              </w:rPr>
            </w:pPr>
          </w:p>
        </w:tc>
      </w:tr>
      <w:tr w:rsidR="00C3705D" w:rsidRPr="001E6A9C" w14:paraId="5A27E2E1" w14:textId="77777777" w:rsidTr="0070485C">
        <w:trPr>
          <w:trHeight w:val="80"/>
        </w:trPr>
        <w:tc>
          <w:tcPr>
            <w:tcW w:w="4536" w:type="dxa"/>
            <w:tcBorders>
              <w:top w:val="nil"/>
              <w:left w:val="nil"/>
              <w:bottom w:val="nil"/>
              <w:right w:val="nil"/>
            </w:tcBorders>
            <w:shd w:val="clear" w:color="auto" w:fill="auto"/>
            <w:noWrap/>
            <w:vAlign w:val="bottom"/>
            <w:hideMark/>
          </w:tcPr>
          <w:p w14:paraId="5A64FE9C" w14:textId="77777777" w:rsidR="0053214A" w:rsidRPr="001E6A9C" w:rsidRDefault="0053214A"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Vencimientos corrientes</w:t>
            </w:r>
          </w:p>
        </w:tc>
        <w:tc>
          <w:tcPr>
            <w:tcW w:w="340" w:type="dxa"/>
            <w:tcBorders>
              <w:top w:val="nil"/>
              <w:left w:val="nil"/>
              <w:bottom w:val="nil"/>
              <w:right w:val="nil"/>
            </w:tcBorders>
            <w:shd w:val="clear" w:color="auto" w:fill="auto"/>
            <w:noWrap/>
            <w:vAlign w:val="bottom"/>
            <w:hideMark/>
          </w:tcPr>
          <w:p w14:paraId="6F888408" w14:textId="77777777" w:rsidR="0053214A" w:rsidRPr="001E6A9C" w:rsidRDefault="0053214A" w:rsidP="0075549C">
            <w:pPr>
              <w:rPr>
                <w:rFonts w:ascii="Futura Medium" w:hAnsi="Futura Medium" w:cs="Futura Medium"/>
                <w:sz w:val="18"/>
                <w:szCs w:val="18"/>
                <w:lang w:eastAsia="es-EC"/>
              </w:rPr>
            </w:pPr>
          </w:p>
        </w:tc>
        <w:tc>
          <w:tcPr>
            <w:tcW w:w="1520" w:type="dxa"/>
            <w:tcBorders>
              <w:top w:val="nil"/>
              <w:left w:val="nil"/>
              <w:right w:val="nil"/>
            </w:tcBorders>
            <w:shd w:val="clear" w:color="auto" w:fill="auto"/>
            <w:noWrap/>
            <w:vAlign w:val="center"/>
          </w:tcPr>
          <w:p w14:paraId="633E0D2E" w14:textId="1B01DAF6" w:rsidR="0053214A" w:rsidRPr="001E6A9C" w:rsidRDefault="0053214A"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5E8C9BAA" w14:textId="77777777" w:rsidR="0053214A" w:rsidRPr="001E6A9C" w:rsidRDefault="0053214A" w:rsidP="0075549C">
            <w:pPr>
              <w:jc w:val="right"/>
              <w:rPr>
                <w:rFonts w:ascii="Futura Medium" w:hAnsi="Futura Medium" w:cs="Futura Medium"/>
                <w:sz w:val="18"/>
                <w:szCs w:val="18"/>
                <w:lang w:eastAsia="es-EC"/>
              </w:rPr>
            </w:pPr>
          </w:p>
        </w:tc>
        <w:tc>
          <w:tcPr>
            <w:tcW w:w="1520" w:type="dxa"/>
            <w:tcBorders>
              <w:top w:val="nil"/>
              <w:left w:val="nil"/>
              <w:right w:val="nil"/>
            </w:tcBorders>
            <w:shd w:val="clear" w:color="auto" w:fill="auto"/>
            <w:noWrap/>
            <w:vAlign w:val="center"/>
          </w:tcPr>
          <w:p w14:paraId="533CAF8F" w14:textId="63966086" w:rsidR="0053214A" w:rsidRPr="001E6A9C" w:rsidRDefault="0053214A" w:rsidP="0075549C">
            <w:pPr>
              <w:jc w:val="right"/>
              <w:rPr>
                <w:rFonts w:ascii="Futura Medium" w:hAnsi="Futura Medium" w:cs="Futura Medium"/>
                <w:sz w:val="18"/>
                <w:szCs w:val="18"/>
                <w:lang w:eastAsia="es-EC"/>
              </w:rPr>
            </w:pPr>
          </w:p>
        </w:tc>
      </w:tr>
      <w:tr w:rsidR="00C3705D" w:rsidRPr="001E6A9C" w14:paraId="6B317686" w14:textId="77777777" w:rsidTr="0070485C">
        <w:trPr>
          <w:trHeight w:val="80"/>
        </w:trPr>
        <w:tc>
          <w:tcPr>
            <w:tcW w:w="4536" w:type="dxa"/>
            <w:tcBorders>
              <w:top w:val="nil"/>
              <w:left w:val="nil"/>
              <w:bottom w:val="nil"/>
              <w:right w:val="nil"/>
            </w:tcBorders>
            <w:shd w:val="clear" w:color="auto" w:fill="auto"/>
            <w:noWrap/>
            <w:vAlign w:val="bottom"/>
            <w:hideMark/>
          </w:tcPr>
          <w:p w14:paraId="4737BB16" w14:textId="77777777" w:rsidR="005B4BBF" w:rsidRPr="001E6A9C" w:rsidRDefault="005B4BB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Intereses provisionados diciembre</w:t>
            </w:r>
          </w:p>
        </w:tc>
        <w:tc>
          <w:tcPr>
            <w:tcW w:w="340" w:type="dxa"/>
            <w:tcBorders>
              <w:top w:val="nil"/>
              <w:left w:val="nil"/>
              <w:bottom w:val="nil"/>
              <w:right w:val="nil"/>
            </w:tcBorders>
            <w:shd w:val="clear" w:color="auto" w:fill="auto"/>
            <w:noWrap/>
            <w:vAlign w:val="bottom"/>
            <w:hideMark/>
          </w:tcPr>
          <w:p w14:paraId="401123AB" w14:textId="77777777" w:rsidR="005B4BBF" w:rsidRPr="001E6A9C" w:rsidRDefault="005B4BBF" w:rsidP="0075549C">
            <w:pPr>
              <w:rPr>
                <w:rFonts w:ascii="Futura Medium" w:hAnsi="Futura Medium" w:cs="Futura Medium"/>
                <w:sz w:val="18"/>
                <w:szCs w:val="18"/>
                <w:lang w:eastAsia="es-EC"/>
              </w:rPr>
            </w:pPr>
          </w:p>
        </w:tc>
        <w:tc>
          <w:tcPr>
            <w:tcW w:w="1520" w:type="dxa"/>
            <w:tcBorders>
              <w:top w:val="nil"/>
              <w:left w:val="nil"/>
              <w:bottom w:val="single" w:sz="4" w:space="0" w:color="auto"/>
              <w:right w:val="nil"/>
            </w:tcBorders>
            <w:shd w:val="clear" w:color="auto" w:fill="auto"/>
            <w:noWrap/>
            <w:vAlign w:val="center"/>
          </w:tcPr>
          <w:p w14:paraId="6C922771" w14:textId="0F9B8E27" w:rsidR="005B4BBF" w:rsidRPr="001E6A9C" w:rsidRDefault="005B4BBF"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3E000F77" w14:textId="77777777" w:rsidR="005B4BBF" w:rsidRPr="001E6A9C" w:rsidRDefault="005B4BBF" w:rsidP="0075549C">
            <w:pPr>
              <w:jc w:val="right"/>
              <w:rPr>
                <w:rFonts w:ascii="Futura Medium" w:hAnsi="Futura Medium" w:cs="Futura Medium"/>
                <w:sz w:val="18"/>
                <w:szCs w:val="18"/>
                <w:lang w:eastAsia="es-EC"/>
              </w:rPr>
            </w:pPr>
          </w:p>
        </w:tc>
        <w:tc>
          <w:tcPr>
            <w:tcW w:w="1520" w:type="dxa"/>
            <w:tcBorders>
              <w:top w:val="nil"/>
              <w:left w:val="nil"/>
              <w:bottom w:val="single" w:sz="4" w:space="0" w:color="auto"/>
              <w:right w:val="nil"/>
            </w:tcBorders>
            <w:shd w:val="clear" w:color="auto" w:fill="auto"/>
            <w:noWrap/>
            <w:vAlign w:val="center"/>
          </w:tcPr>
          <w:p w14:paraId="235E13FC" w14:textId="3139C085" w:rsidR="005B4BBF" w:rsidRPr="001E6A9C" w:rsidRDefault="005B4BBF" w:rsidP="0075549C">
            <w:pPr>
              <w:jc w:val="right"/>
              <w:rPr>
                <w:rFonts w:ascii="Futura Medium" w:hAnsi="Futura Medium" w:cs="Futura Medium"/>
                <w:sz w:val="18"/>
                <w:szCs w:val="18"/>
                <w:lang w:eastAsia="es-EC"/>
              </w:rPr>
            </w:pPr>
          </w:p>
        </w:tc>
      </w:tr>
      <w:tr w:rsidR="00C3705D" w:rsidRPr="001E6A9C" w14:paraId="1F4D4095" w14:textId="77777777" w:rsidTr="00AF6F9E">
        <w:trPr>
          <w:trHeight w:val="80"/>
        </w:trPr>
        <w:tc>
          <w:tcPr>
            <w:tcW w:w="4536" w:type="dxa"/>
            <w:tcBorders>
              <w:top w:val="nil"/>
              <w:left w:val="nil"/>
              <w:bottom w:val="nil"/>
              <w:right w:val="nil"/>
            </w:tcBorders>
            <w:shd w:val="clear" w:color="auto" w:fill="auto"/>
            <w:noWrap/>
            <w:vAlign w:val="bottom"/>
          </w:tcPr>
          <w:p w14:paraId="639CD38F" w14:textId="77777777" w:rsidR="005B4BBF" w:rsidRPr="001E6A9C" w:rsidRDefault="005B4BB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obligaciones financieras corrientes</w:t>
            </w:r>
          </w:p>
        </w:tc>
        <w:tc>
          <w:tcPr>
            <w:tcW w:w="340" w:type="dxa"/>
            <w:tcBorders>
              <w:top w:val="nil"/>
              <w:left w:val="nil"/>
              <w:bottom w:val="nil"/>
              <w:right w:val="nil"/>
            </w:tcBorders>
            <w:shd w:val="clear" w:color="auto" w:fill="auto"/>
            <w:noWrap/>
            <w:vAlign w:val="bottom"/>
          </w:tcPr>
          <w:p w14:paraId="126D0FE9" w14:textId="77777777" w:rsidR="005B4BBF" w:rsidRPr="001E6A9C" w:rsidRDefault="005B4BBF" w:rsidP="0075549C">
            <w:pPr>
              <w:rPr>
                <w:rFonts w:ascii="Futura Medium" w:hAnsi="Futura Medium" w:cs="Futura Medium"/>
                <w:sz w:val="18"/>
                <w:szCs w:val="18"/>
                <w:lang w:eastAsia="es-EC"/>
              </w:rPr>
            </w:pPr>
          </w:p>
        </w:tc>
        <w:tc>
          <w:tcPr>
            <w:tcW w:w="1520" w:type="dxa"/>
            <w:tcBorders>
              <w:top w:val="single" w:sz="4" w:space="0" w:color="auto"/>
              <w:left w:val="nil"/>
              <w:bottom w:val="nil"/>
              <w:right w:val="nil"/>
            </w:tcBorders>
            <w:shd w:val="clear" w:color="auto" w:fill="auto"/>
            <w:noWrap/>
            <w:vAlign w:val="center"/>
          </w:tcPr>
          <w:p w14:paraId="7D0813E4" w14:textId="3E511389" w:rsidR="005B4BBF" w:rsidRPr="001E6A9C" w:rsidRDefault="005B4BBF"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39EFFF26" w14:textId="77777777" w:rsidR="005B4BBF" w:rsidRPr="001E6A9C" w:rsidRDefault="005B4BBF" w:rsidP="0075549C">
            <w:pPr>
              <w:jc w:val="right"/>
              <w:rPr>
                <w:rFonts w:ascii="Futura Medium" w:hAnsi="Futura Medium" w:cs="Futura Medium"/>
                <w:sz w:val="18"/>
                <w:szCs w:val="18"/>
                <w:lang w:eastAsia="es-EC"/>
              </w:rPr>
            </w:pPr>
          </w:p>
        </w:tc>
        <w:tc>
          <w:tcPr>
            <w:tcW w:w="1520" w:type="dxa"/>
            <w:tcBorders>
              <w:top w:val="single" w:sz="4" w:space="0" w:color="auto"/>
              <w:left w:val="nil"/>
              <w:bottom w:val="nil"/>
              <w:right w:val="nil"/>
            </w:tcBorders>
            <w:shd w:val="clear" w:color="auto" w:fill="auto"/>
            <w:noWrap/>
            <w:vAlign w:val="center"/>
          </w:tcPr>
          <w:p w14:paraId="471C2F3E" w14:textId="5DA92DDB" w:rsidR="005B4BBF" w:rsidRPr="001E6A9C" w:rsidRDefault="005B4BBF" w:rsidP="0075549C">
            <w:pPr>
              <w:jc w:val="right"/>
              <w:rPr>
                <w:rFonts w:ascii="Futura Medium" w:hAnsi="Futura Medium" w:cs="Futura Medium"/>
                <w:sz w:val="18"/>
                <w:szCs w:val="18"/>
                <w:lang w:eastAsia="es-EC"/>
              </w:rPr>
            </w:pPr>
          </w:p>
        </w:tc>
      </w:tr>
      <w:tr w:rsidR="005B4BBF" w:rsidRPr="001E6A9C" w14:paraId="79A25353" w14:textId="77777777" w:rsidTr="0070485C">
        <w:trPr>
          <w:trHeight w:val="70"/>
        </w:trPr>
        <w:tc>
          <w:tcPr>
            <w:tcW w:w="4536" w:type="dxa"/>
            <w:tcBorders>
              <w:top w:val="nil"/>
              <w:left w:val="nil"/>
              <w:bottom w:val="nil"/>
              <w:right w:val="nil"/>
            </w:tcBorders>
            <w:shd w:val="clear" w:color="auto" w:fill="auto"/>
            <w:noWrap/>
            <w:vAlign w:val="bottom"/>
            <w:hideMark/>
          </w:tcPr>
          <w:p w14:paraId="71B34C8C" w14:textId="77777777" w:rsidR="005B4BBF" w:rsidRPr="001E6A9C" w:rsidRDefault="005B4BB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obligaciones financieras a largo plazo</w:t>
            </w:r>
          </w:p>
        </w:tc>
        <w:tc>
          <w:tcPr>
            <w:tcW w:w="340" w:type="dxa"/>
            <w:tcBorders>
              <w:top w:val="nil"/>
              <w:left w:val="nil"/>
              <w:bottom w:val="nil"/>
              <w:right w:val="nil"/>
            </w:tcBorders>
            <w:shd w:val="clear" w:color="auto" w:fill="auto"/>
            <w:noWrap/>
            <w:vAlign w:val="bottom"/>
            <w:hideMark/>
          </w:tcPr>
          <w:p w14:paraId="068C8E73" w14:textId="77777777" w:rsidR="005B4BBF" w:rsidRPr="001E6A9C" w:rsidRDefault="005B4BBF" w:rsidP="0075549C">
            <w:pPr>
              <w:rPr>
                <w:rFonts w:ascii="Futura Medium" w:hAnsi="Futura Medium" w:cs="Futura Medium"/>
                <w:sz w:val="18"/>
                <w:szCs w:val="18"/>
                <w:lang w:eastAsia="es-EC"/>
              </w:rPr>
            </w:pPr>
          </w:p>
        </w:tc>
        <w:tc>
          <w:tcPr>
            <w:tcW w:w="1520" w:type="dxa"/>
            <w:tcBorders>
              <w:top w:val="single" w:sz="4" w:space="0" w:color="auto"/>
              <w:left w:val="nil"/>
              <w:bottom w:val="double" w:sz="6" w:space="0" w:color="auto"/>
              <w:right w:val="nil"/>
            </w:tcBorders>
            <w:shd w:val="clear" w:color="auto" w:fill="auto"/>
            <w:noWrap/>
            <w:vAlign w:val="center"/>
          </w:tcPr>
          <w:p w14:paraId="5941815B" w14:textId="5D59DCDF" w:rsidR="005B4BBF" w:rsidRPr="001E6A9C" w:rsidRDefault="005B4BBF"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410C6703" w14:textId="77777777" w:rsidR="005B4BBF" w:rsidRPr="001E6A9C" w:rsidRDefault="005B4BBF" w:rsidP="0075549C">
            <w:pPr>
              <w:jc w:val="right"/>
              <w:rPr>
                <w:rFonts w:ascii="Futura Medium" w:hAnsi="Futura Medium" w:cs="Futura Medium"/>
                <w:sz w:val="18"/>
                <w:szCs w:val="18"/>
                <w:lang w:eastAsia="es-EC"/>
              </w:rPr>
            </w:pPr>
          </w:p>
        </w:tc>
        <w:tc>
          <w:tcPr>
            <w:tcW w:w="1520" w:type="dxa"/>
            <w:tcBorders>
              <w:top w:val="single" w:sz="4" w:space="0" w:color="auto"/>
              <w:left w:val="nil"/>
              <w:bottom w:val="double" w:sz="6" w:space="0" w:color="auto"/>
              <w:right w:val="nil"/>
            </w:tcBorders>
            <w:shd w:val="clear" w:color="auto" w:fill="auto"/>
            <w:noWrap/>
            <w:vAlign w:val="center"/>
          </w:tcPr>
          <w:p w14:paraId="13D8A799" w14:textId="4767349A" w:rsidR="005B4BBF" w:rsidRPr="001E6A9C" w:rsidRDefault="005B4BBF" w:rsidP="0075549C">
            <w:pPr>
              <w:jc w:val="right"/>
              <w:rPr>
                <w:rFonts w:ascii="Futura Medium" w:hAnsi="Futura Medium" w:cs="Futura Medium"/>
                <w:sz w:val="18"/>
                <w:szCs w:val="18"/>
                <w:lang w:eastAsia="es-EC"/>
              </w:rPr>
            </w:pPr>
          </w:p>
        </w:tc>
      </w:tr>
    </w:tbl>
    <w:p w14:paraId="63638093" w14:textId="77777777" w:rsidR="0022364C" w:rsidRPr="001E6A9C" w:rsidRDefault="0022364C" w:rsidP="0075549C">
      <w:pPr>
        <w:pStyle w:val="ListParagraph"/>
        <w:tabs>
          <w:tab w:val="left" w:pos="567"/>
          <w:tab w:val="left" w:pos="7655"/>
        </w:tabs>
        <w:autoSpaceDE w:val="0"/>
        <w:autoSpaceDN w:val="0"/>
        <w:adjustRightInd w:val="0"/>
        <w:ind w:left="567"/>
        <w:jc w:val="both"/>
        <w:rPr>
          <w:rFonts w:ascii="Futura Medium" w:hAnsi="Futura Medium" w:cs="Futura Medium"/>
          <w:b/>
          <w:bCs/>
          <w:sz w:val="18"/>
          <w:szCs w:val="18"/>
          <w:u w:val="single"/>
          <w:lang w:val="es-EC"/>
        </w:rPr>
      </w:pPr>
    </w:p>
    <w:p w14:paraId="7B48771E" w14:textId="77777777" w:rsidR="00B65C86" w:rsidRPr="001E6A9C" w:rsidRDefault="00B65C86" w:rsidP="0075549C">
      <w:pPr>
        <w:pStyle w:val="ListParagraph"/>
        <w:tabs>
          <w:tab w:val="left" w:pos="567"/>
          <w:tab w:val="left" w:pos="7655"/>
        </w:tabs>
        <w:autoSpaceDE w:val="0"/>
        <w:autoSpaceDN w:val="0"/>
        <w:adjustRightInd w:val="0"/>
        <w:ind w:left="567"/>
        <w:jc w:val="both"/>
        <w:rPr>
          <w:rFonts w:ascii="Futura Medium" w:hAnsi="Futura Medium" w:cs="Futura Medium"/>
          <w:bCs/>
          <w:sz w:val="18"/>
          <w:szCs w:val="18"/>
          <w:lang w:val="es-EC"/>
        </w:rPr>
      </w:pPr>
      <w:r w:rsidRPr="001E6A9C">
        <w:rPr>
          <w:rFonts w:ascii="Futura Medium" w:hAnsi="Futura Medium" w:cs="Futura Medium" w:hint="cs"/>
          <w:bCs/>
          <w:sz w:val="18"/>
          <w:szCs w:val="18"/>
          <w:lang w:val="es-EC"/>
        </w:rPr>
        <w:t xml:space="preserve">Un resumen de los términos de </w:t>
      </w:r>
      <w:r w:rsidR="00A63388" w:rsidRPr="001E6A9C">
        <w:rPr>
          <w:rFonts w:ascii="Futura Medium" w:hAnsi="Futura Medium" w:cs="Futura Medium" w:hint="cs"/>
          <w:bCs/>
          <w:sz w:val="18"/>
          <w:szCs w:val="18"/>
          <w:lang w:val="es-EC"/>
        </w:rPr>
        <w:t>las operaciones arriba indicadas</w:t>
      </w:r>
      <w:r w:rsidRPr="001E6A9C">
        <w:rPr>
          <w:rFonts w:ascii="Futura Medium" w:hAnsi="Futura Medium" w:cs="Futura Medium" w:hint="cs"/>
          <w:bCs/>
          <w:sz w:val="18"/>
          <w:szCs w:val="18"/>
          <w:lang w:val="es-EC"/>
        </w:rPr>
        <w:t xml:space="preserve"> </w:t>
      </w:r>
      <w:r w:rsidR="00A63388" w:rsidRPr="001E6A9C">
        <w:rPr>
          <w:rFonts w:ascii="Futura Medium" w:hAnsi="Futura Medium" w:cs="Futura Medium" w:hint="cs"/>
          <w:bCs/>
          <w:sz w:val="18"/>
          <w:szCs w:val="18"/>
          <w:lang w:val="es-EC"/>
        </w:rPr>
        <w:t xml:space="preserve">es </w:t>
      </w:r>
      <w:r w:rsidRPr="001E6A9C">
        <w:rPr>
          <w:rFonts w:ascii="Futura Medium" w:hAnsi="Futura Medium" w:cs="Futura Medium" w:hint="cs"/>
          <w:bCs/>
          <w:sz w:val="18"/>
          <w:szCs w:val="18"/>
          <w:lang w:val="es-EC"/>
        </w:rPr>
        <w:t>como sigue:</w:t>
      </w:r>
    </w:p>
    <w:p w14:paraId="260EB36F" w14:textId="77777777" w:rsidR="00B65C86" w:rsidRPr="001E6A9C" w:rsidRDefault="00B65C86" w:rsidP="0075549C">
      <w:pPr>
        <w:pStyle w:val="ListParagraph"/>
        <w:tabs>
          <w:tab w:val="left" w:pos="567"/>
          <w:tab w:val="left" w:pos="7655"/>
        </w:tabs>
        <w:autoSpaceDE w:val="0"/>
        <w:autoSpaceDN w:val="0"/>
        <w:adjustRightInd w:val="0"/>
        <w:ind w:left="567"/>
        <w:jc w:val="both"/>
        <w:rPr>
          <w:rFonts w:ascii="Futura Medium" w:hAnsi="Futura Medium" w:cs="Futura Medium"/>
          <w:bCs/>
          <w:sz w:val="18"/>
          <w:szCs w:val="18"/>
          <w:lang w:val="es-EC"/>
        </w:rPr>
      </w:pPr>
    </w:p>
    <w:p w14:paraId="51AAE712" w14:textId="56BD6CEB" w:rsidR="00655FBF" w:rsidRDefault="00655FBF" w:rsidP="0075549C">
      <w:pPr>
        <w:tabs>
          <w:tab w:val="left" w:pos="567"/>
          <w:tab w:val="left" w:pos="7655"/>
        </w:tabs>
        <w:autoSpaceDE w:val="0"/>
        <w:autoSpaceDN w:val="0"/>
        <w:adjustRightInd w:val="0"/>
        <w:ind w:left="567"/>
        <w:jc w:val="both"/>
        <w:rPr>
          <w:rFonts w:ascii="Futura Medium" w:hAnsi="Futura Medium" w:cs="Futura Medium"/>
          <w:sz w:val="18"/>
          <w:szCs w:val="18"/>
        </w:rPr>
      </w:pPr>
    </w:p>
    <w:p w14:paraId="3C084C29" w14:textId="255EA41A" w:rsidR="008E5C18" w:rsidRDefault="008E5C18" w:rsidP="0075549C">
      <w:pPr>
        <w:tabs>
          <w:tab w:val="left" w:pos="567"/>
          <w:tab w:val="left" w:pos="7655"/>
        </w:tabs>
        <w:autoSpaceDE w:val="0"/>
        <w:autoSpaceDN w:val="0"/>
        <w:adjustRightInd w:val="0"/>
        <w:ind w:left="567"/>
        <w:jc w:val="both"/>
        <w:rPr>
          <w:rFonts w:ascii="Futura Medium" w:hAnsi="Futura Medium" w:cs="Futura Medium"/>
          <w:sz w:val="18"/>
          <w:szCs w:val="18"/>
        </w:rPr>
      </w:pPr>
    </w:p>
    <w:p w14:paraId="3ACA3FCE" w14:textId="7BFE8AD0" w:rsidR="008E5C18" w:rsidRDefault="008E5C18" w:rsidP="0075549C">
      <w:pPr>
        <w:tabs>
          <w:tab w:val="left" w:pos="567"/>
          <w:tab w:val="left" w:pos="7655"/>
        </w:tabs>
        <w:autoSpaceDE w:val="0"/>
        <w:autoSpaceDN w:val="0"/>
        <w:adjustRightInd w:val="0"/>
        <w:ind w:left="567"/>
        <w:jc w:val="both"/>
        <w:rPr>
          <w:rFonts w:ascii="Futura Medium" w:hAnsi="Futura Medium" w:cs="Futura Medium"/>
          <w:sz w:val="18"/>
          <w:szCs w:val="18"/>
        </w:rPr>
      </w:pPr>
    </w:p>
    <w:p w14:paraId="6F204A9E" w14:textId="44DB6F62" w:rsidR="008E5C18" w:rsidRDefault="008E5C18" w:rsidP="0075549C">
      <w:pPr>
        <w:tabs>
          <w:tab w:val="left" w:pos="567"/>
          <w:tab w:val="left" w:pos="7655"/>
        </w:tabs>
        <w:autoSpaceDE w:val="0"/>
        <w:autoSpaceDN w:val="0"/>
        <w:adjustRightInd w:val="0"/>
        <w:ind w:left="567"/>
        <w:jc w:val="both"/>
        <w:rPr>
          <w:rFonts w:ascii="Futura Medium" w:hAnsi="Futura Medium" w:cs="Futura Medium"/>
          <w:sz w:val="18"/>
          <w:szCs w:val="18"/>
        </w:rPr>
      </w:pPr>
    </w:p>
    <w:p w14:paraId="314CD04E" w14:textId="77777777" w:rsidR="008E5C18" w:rsidRPr="001E6A9C" w:rsidRDefault="008E5C18" w:rsidP="0075549C">
      <w:pPr>
        <w:tabs>
          <w:tab w:val="left" w:pos="567"/>
          <w:tab w:val="left" w:pos="7655"/>
        </w:tabs>
        <w:autoSpaceDE w:val="0"/>
        <w:autoSpaceDN w:val="0"/>
        <w:adjustRightInd w:val="0"/>
        <w:ind w:left="567"/>
        <w:jc w:val="both"/>
        <w:rPr>
          <w:rFonts w:ascii="Futura Medium" w:hAnsi="Futura Medium" w:cs="Futura Medium"/>
          <w:sz w:val="18"/>
          <w:szCs w:val="18"/>
        </w:rPr>
      </w:pPr>
    </w:p>
    <w:p w14:paraId="390C68D8" w14:textId="77777777" w:rsidR="00EE455E" w:rsidRPr="001E6A9C" w:rsidRDefault="00EE455E" w:rsidP="0075549C">
      <w:pPr>
        <w:tabs>
          <w:tab w:val="left" w:pos="567"/>
          <w:tab w:val="left" w:pos="7655"/>
        </w:tabs>
        <w:autoSpaceDE w:val="0"/>
        <w:autoSpaceDN w:val="0"/>
        <w:adjustRightInd w:val="0"/>
        <w:jc w:val="both"/>
        <w:rPr>
          <w:rFonts w:ascii="Futura Medium" w:hAnsi="Futura Medium" w:cs="Futura Medium"/>
          <w:b/>
          <w:bCs/>
          <w:sz w:val="18"/>
          <w:szCs w:val="18"/>
        </w:rPr>
      </w:pPr>
    </w:p>
    <w:p w14:paraId="2C1F08ED" w14:textId="77777777" w:rsidR="00EE455E" w:rsidRPr="001E6A9C" w:rsidRDefault="00152912" w:rsidP="0075549C">
      <w:pPr>
        <w:tabs>
          <w:tab w:val="left" w:pos="567"/>
          <w:tab w:val="left" w:pos="7655"/>
        </w:tabs>
        <w:autoSpaceDE w:val="0"/>
        <w:autoSpaceDN w:val="0"/>
        <w:adjustRightInd w:val="0"/>
        <w:jc w:val="both"/>
        <w:rPr>
          <w:rFonts w:ascii="Futura Medium" w:hAnsi="Futura Medium" w:cs="Futura Medium"/>
          <w:b/>
          <w:bCs/>
          <w:sz w:val="18"/>
          <w:szCs w:val="18"/>
          <w:u w:val="single"/>
        </w:rPr>
      </w:pPr>
      <w:r w:rsidRPr="001E6A9C">
        <w:rPr>
          <w:rFonts w:ascii="Futura Medium" w:hAnsi="Futura Medium" w:cs="Futura Medium" w:hint="cs"/>
          <w:b/>
          <w:bCs/>
          <w:sz w:val="18"/>
          <w:szCs w:val="18"/>
        </w:rPr>
        <w:t>18</w:t>
      </w:r>
      <w:r w:rsidR="00EE455E" w:rsidRPr="001E6A9C">
        <w:rPr>
          <w:rFonts w:ascii="Futura Medium" w:hAnsi="Futura Medium" w:cs="Futura Medium" w:hint="cs"/>
          <w:b/>
          <w:bCs/>
          <w:sz w:val="18"/>
          <w:szCs w:val="18"/>
        </w:rPr>
        <w:t xml:space="preserve">.      </w:t>
      </w:r>
      <w:r w:rsidR="00EE455E" w:rsidRPr="001E6A9C">
        <w:rPr>
          <w:rFonts w:ascii="Futura Medium" w:hAnsi="Futura Medium" w:cs="Futura Medium" w:hint="cs"/>
          <w:b/>
          <w:bCs/>
          <w:sz w:val="18"/>
          <w:szCs w:val="18"/>
          <w:u w:val="single"/>
        </w:rPr>
        <w:t>Transacciones y saldos con compañías relacionadas</w:t>
      </w:r>
    </w:p>
    <w:p w14:paraId="3DA63980" w14:textId="77777777" w:rsidR="00B424A9" w:rsidRPr="001E6A9C" w:rsidRDefault="00B424A9" w:rsidP="0075549C">
      <w:pPr>
        <w:pStyle w:val="ListParagraph"/>
        <w:tabs>
          <w:tab w:val="left" w:pos="567"/>
          <w:tab w:val="left" w:pos="7655"/>
        </w:tabs>
        <w:autoSpaceDE w:val="0"/>
        <w:autoSpaceDN w:val="0"/>
        <w:adjustRightInd w:val="0"/>
        <w:ind w:left="720"/>
        <w:jc w:val="both"/>
        <w:rPr>
          <w:rFonts w:ascii="Futura Medium" w:hAnsi="Futura Medium" w:cs="Futura Medium"/>
          <w:b/>
          <w:bCs/>
          <w:sz w:val="18"/>
          <w:szCs w:val="18"/>
          <w:u w:val="single"/>
          <w:lang w:val="es-EC"/>
        </w:rPr>
      </w:pPr>
    </w:p>
    <w:p w14:paraId="2CF8AF54" w14:textId="77777777" w:rsidR="00B424A9" w:rsidRPr="001E6A9C" w:rsidRDefault="00497EC9" w:rsidP="0075549C">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Un resumen de las principales transacciones con compañías relacionadas a través de propiedad en los años que terminaron e</w:t>
      </w:r>
      <w:r w:rsidR="00E46F38" w:rsidRPr="001E6A9C">
        <w:rPr>
          <w:rFonts w:ascii="Futura Medium" w:hAnsi="Futura Medium" w:cs="Futura Medium" w:hint="cs"/>
          <w:sz w:val="18"/>
          <w:szCs w:val="18"/>
        </w:rPr>
        <w:t xml:space="preserve">l 31 de diciembre del </w:t>
      </w:r>
      <w:r w:rsidR="00821C2F" w:rsidRPr="001E6A9C">
        <w:rPr>
          <w:rFonts w:ascii="Futura Medium" w:hAnsi="Futura Medium" w:cs="Futura Medium" w:hint="cs"/>
          <w:sz w:val="18"/>
          <w:szCs w:val="18"/>
        </w:rPr>
        <w:t>2020 y 2019</w:t>
      </w:r>
      <w:r w:rsidRPr="001E6A9C">
        <w:rPr>
          <w:rFonts w:ascii="Futura Medium" w:hAnsi="Futura Medium" w:cs="Futura Medium" w:hint="cs"/>
          <w:sz w:val="18"/>
          <w:szCs w:val="18"/>
        </w:rPr>
        <w:t xml:space="preserve"> es el siguiente:</w:t>
      </w:r>
    </w:p>
    <w:p w14:paraId="5B6AFC76" w14:textId="77777777" w:rsidR="00CB64A5" w:rsidRPr="001E6A9C" w:rsidRDefault="00CB64A5" w:rsidP="0075549C">
      <w:pPr>
        <w:autoSpaceDE w:val="0"/>
        <w:autoSpaceDN w:val="0"/>
        <w:adjustRightInd w:val="0"/>
        <w:ind w:left="567"/>
        <w:jc w:val="both"/>
        <w:rPr>
          <w:rFonts w:ascii="Futura Medium" w:hAnsi="Futura Medium" w:cs="Futura Medium"/>
          <w:sz w:val="18"/>
          <w:szCs w:val="18"/>
        </w:rPr>
      </w:pPr>
    </w:p>
    <w:tbl>
      <w:tblPr>
        <w:tblW w:w="8147" w:type="dxa"/>
        <w:tblInd w:w="567" w:type="dxa"/>
        <w:tblCellMar>
          <w:left w:w="70" w:type="dxa"/>
          <w:right w:w="70" w:type="dxa"/>
        </w:tblCellMar>
        <w:tblLook w:val="04A0" w:firstRow="1" w:lastRow="0" w:firstColumn="1" w:lastColumn="0" w:noHBand="0" w:noVBand="1"/>
      </w:tblPr>
      <w:tblGrid>
        <w:gridCol w:w="4962"/>
        <w:gridCol w:w="229"/>
        <w:gridCol w:w="1414"/>
        <w:gridCol w:w="200"/>
        <w:gridCol w:w="1342"/>
      </w:tblGrid>
      <w:tr w:rsidR="00C3705D" w:rsidRPr="001E6A9C" w14:paraId="12D23DED" w14:textId="77777777" w:rsidTr="00A60668">
        <w:trPr>
          <w:trHeight w:val="80"/>
        </w:trPr>
        <w:tc>
          <w:tcPr>
            <w:tcW w:w="4962" w:type="dxa"/>
            <w:tcBorders>
              <w:top w:val="nil"/>
              <w:left w:val="nil"/>
              <w:bottom w:val="nil"/>
              <w:right w:val="nil"/>
            </w:tcBorders>
            <w:shd w:val="clear" w:color="auto" w:fill="auto"/>
            <w:noWrap/>
            <w:vAlign w:val="bottom"/>
            <w:hideMark/>
          </w:tcPr>
          <w:p w14:paraId="326417A1" w14:textId="77777777" w:rsidR="00CB64A5" w:rsidRPr="001E6A9C" w:rsidRDefault="00CB64A5" w:rsidP="0075549C">
            <w:pPr>
              <w:jc w:val="both"/>
              <w:rPr>
                <w:rFonts w:ascii="Futura Medium" w:hAnsi="Futura Medium" w:cs="Futura Medium"/>
                <w:sz w:val="18"/>
                <w:szCs w:val="18"/>
                <w:lang w:eastAsia="es-EC"/>
              </w:rPr>
            </w:pPr>
            <w:bookmarkStart w:id="43" w:name="_Hlk1639211"/>
          </w:p>
        </w:tc>
        <w:tc>
          <w:tcPr>
            <w:tcW w:w="229" w:type="dxa"/>
            <w:tcBorders>
              <w:top w:val="nil"/>
              <w:left w:val="nil"/>
              <w:bottom w:val="nil"/>
              <w:right w:val="nil"/>
            </w:tcBorders>
            <w:shd w:val="clear" w:color="auto" w:fill="auto"/>
            <w:noWrap/>
            <w:vAlign w:val="bottom"/>
            <w:hideMark/>
          </w:tcPr>
          <w:p w14:paraId="44EB5062" w14:textId="77777777" w:rsidR="00CB64A5" w:rsidRPr="001E6A9C" w:rsidRDefault="00CB64A5" w:rsidP="0075549C">
            <w:pPr>
              <w:rPr>
                <w:rFonts w:ascii="Futura Medium" w:hAnsi="Futura Medium" w:cs="Futura Medium"/>
                <w:sz w:val="18"/>
                <w:szCs w:val="18"/>
                <w:lang w:eastAsia="es-EC"/>
              </w:rPr>
            </w:pPr>
          </w:p>
        </w:tc>
        <w:tc>
          <w:tcPr>
            <w:tcW w:w="1414" w:type="dxa"/>
            <w:tcBorders>
              <w:top w:val="nil"/>
              <w:left w:val="nil"/>
              <w:bottom w:val="single" w:sz="4" w:space="0" w:color="auto"/>
              <w:right w:val="nil"/>
            </w:tcBorders>
            <w:shd w:val="clear" w:color="auto" w:fill="auto"/>
            <w:noWrap/>
            <w:vAlign w:val="center"/>
            <w:hideMark/>
          </w:tcPr>
          <w:p w14:paraId="127791BA" w14:textId="77777777" w:rsidR="00CB64A5" w:rsidRPr="001E6A9C" w:rsidRDefault="00E24977"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00" w:type="dxa"/>
            <w:tcBorders>
              <w:top w:val="nil"/>
              <w:left w:val="nil"/>
              <w:bottom w:val="nil"/>
              <w:right w:val="nil"/>
            </w:tcBorders>
            <w:shd w:val="clear" w:color="auto" w:fill="auto"/>
            <w:noWrap/>
            <w:vAlign w:val="center"/>
            <w:hideMark/>
          </w:tcPr>
          <w:p w14:paraId="101E430C" w14:textId="77777777" w:rsidR="00CB64A5" w:rsidRPr="001E6A9C" w:rsidRDefault="00CB64A5" w:rsidP="0075549C">
            <w:pPr>
              <w:jc w:val="center"/>
              <w:rPr>
                <w:rFonts w:ascii="Futura Medium" w:hAnsi="Futura Medium" w:cs="Futura Medium"/>
                <w:b/>
                <w:bCs/>
                <w:sz w:val="18"/>
                <w:szCs w:val="18"/>
                <w:lang w:eastAsia="es-EC"/>
              </w:rPr>
            </w:pPr>
          </w:p>
        </w:tc>
        <w:tc>
          <w:tcPr>
            <w:tcW w:w="1342" w:type="dxa"/>
            <w:tcBorders>
              <w:top w:val="nil"/>
              <w:left w:val="nil"/>
              <w:bottom w:val="single" w:sz="4" w:space="0" w:color="auto"/>
              <w:right w:val="nil"/>
            </w:tcBorders>
            <w:shd w:val="clear" w:color="auto" w:fill="auto"/>
            <w:noWrap/>
            <w:vAlign w:val="center"/>
            <w:hideMark/>
          </w:tcPr>
          <w:p w14:paraId="73FED8DB" w14:textId="77777777" w:rsidR="00CB64A5" w:rsidRPr="001E6A9C" w:rsidRDefault="00E24977"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C3705D" w:rsidRPr="001E6A9C" w14:paraId="663156CA" w14:textId="77777777" w:rsidTr="00AA7C01">
        <w:trPr>
          <w:trHeight w:val="70"/>
        </w:trPr>
        <w:tc>
          <w:tcPr>
            <w:tcW w:w="4962" w:type="dxa"/>
            <w:tcBorders>
              <w:top w:val="nil"/>
              <w:left w:val="nil"/>
              <w:bottom w:val="nil"/>
              <w:right w:val="nil"/>
            </w:tcBorders>
            <w:shd w:val="clear" w:color="auto" w:fill="auto"/>
            <w:noWrap/>
            <w:vAlign w:val="bottom"/>
            <w:hideMark/>
          </w:tcPr>
          <w:p w14:paraId="269E6406" w14:textId="596C15C0" w:rsidR="00F846EA" w:rsidRPr="001E6A9C" w:rsidRDefault="00F846EA"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Ingresos por servicios de </w:t>
            </w:r>
            <w:r w:rsidR="00AA7C01">
              <w:rPr>
                <w:rFonts w:ascii="Futura Medium" w:hAnsi="Futura Medium" w:cs="Futura Medium"/>
                <w:sz w:val="18"/>
                <w:szCs w:val="18"/>
                <w:lang w:eastAsia="es-EC"/>
              </w:rPr>
              <w:t>_____________</w:t>
            </w:r>
          </w:p>
        </w:tc>
        <w:tc>
          <w:tcPr>
            <w:tcW w:w="229" w:type="dxa"/>
            <w:tcBorders>
              <w:top w:val="nil"/>
              <w:left w:val="nil"/>
              <w:bottom w:val="nil"/>
              <w:right w:val="nil"/>
            </w:tcBorders>
            <w:shd w:val="clear" w:color="auto" w:fill="auto"/>
            <w:noWrap/>
            <w:vAlign w:val="bottom"/>
            <w:hideMark/>
          </w:tcPr>
          <w:p w14:paraId="256FF321" w14:textId="77777777" w:rsidR="00F846EA" w:rsidRPr="001E6A9C" w:rsidRDefault="00F846EA" w:rsidP="0075549C">
            <w:pPr>
              <w:rPr>
                <w:rFonts w:ascii="Futura Medium" w:hAnsi="Futura Medium" w:cs="Futura Medium"/>
                <w:sz w:val="18"/>
                <w:szCs w:val="18"/>
                <w:lang w:eastAsia="es-EC"/>
              </w:rPr>
            </w:pPr>
          </w:p>
        </w:tc>
        <w:tc>
          <w:tcPr>
            <w:tcW w:w="1414" w:type="dxa"/>
            <w:tcBorders>
              <w:top w:val="nil"/>
              <w:left w:val="nil"/>
              <w:bottom w:val="nil"/>
              <w:right w:val="nil"/>
            </w:tcBorders>
            <w:shd w:val="clear" w:color="auto" w:fill="auto"/>
            <w:noWrap/>
            <w:vAlign w:val="center"/>
          </w:tcPr>
          <w:p w14:paraId="52CEEE43" w14:textId="54C380CF" w:rsidR="00F846EA" w:rsidRPr="001E6A9C" w:rsidRDefault="00F846EA"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67975FCC" w14:textId="77777777" w:rsidR="00F846EA" w:rsidRPr="001E6A9C" w:rsidRDefault="00F846EA" w:rsidP="0075549C">
            <w:pPr>
              <w:jc w:val="right"/>
              <w:rPr>
                <w:rFonts w:ascii="Futura Medium" w:hAnsi="Futura Medium" w:cs="Futura Medium"/>
                <w:sz w:val="18"/>
                <w:szCs w:val="18"/>
                <w:lang w:eastAsia="es-EC"/>
              </w:rPr>
            </w:pPr>
          </w:p>
        </w:tc>
        <w:tc>
          <w:tcPr>
            <w:tcW w:w="1342" w:type="dxa"/>
            <w:tcBorders>
              <w:top w:val="nil"/>
              <w:left w:val="nil"/>
              <w:bottom w:val="nil"/>
              <w:right w:val="nil"/>
            </w:tcBorders>
            <w:shd w:val="clear" w:color="auto" w:fill="auto"/>
            <w:noWrap/>
            <w:vAlign w:val="center"/>
          </w:tcPr>
          <w:p w14:paraId="3542FEAF" w14:textId="228B4ADB" w:rsidR="00F846EA" w:rsidRPr="001E6A9C" w:rsidRDefault="00F846EA" w:rsidP="0075549C">
            <w:pPr>
              <w:jc w:val="right"/>
              <w:rPr>
                <w:rFonts w:ascii="Futura Medium" w:hAnsi="Futura Medium" w:cs="Futura Medium"/>
                <w:sz w:val="18"/>
                <w:szCs w:val="18"/>
                <w:lang w:eastAsia="es-EC"/>
              </w:rPr>
            </w:pPr>
          </w:p>
        </w:tc>
      </w:tr>
      <w:tr w:rsidR="00C3705D" w:rsidRPr="001E6A9C" w14:paraId="57869E31" w14:textId="77777777" w:rsidTr="00AA7C01">
        <w:trPr>
          <w:trHeight w:val="80"/>
        </w:trPr>
        <w:tc>
          <w:tcPr>
            <w:tcW w:w="4962" w:type="dxa"/>
            <w:tcBorders>
              <w:top w:val="nil"/>
              <w:left w:val="nil"/>
              <w:bottom w:val="nil"/>
              <w:right w:val="nil"/>
            </w:tcBorders>
            <w:shd w:val="clear" w:color="auto" w:fill="auto"/>
            <w:noWrap/>
            <w:vAlign w:val="bottom"/>
            <w:hideMark/>
          </w:tcPr>
          <w:p w14:paraId="0DDB6DB6" w14:textId="77777777" w:rsidR="00F846EA" w:rsidRPr="001E6A9C" w:rsidRDefault="00F846EA"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Gastos por asistencia técnica</w:t>
            </w:r>
          </w:p>
        </w:tc>
        <w:tc>
          <w:tcPr>
            <w:tcW w:w="229" w:type="dxa"/>
            <w:tcBorders>
              <w:top w:val="nil"/>
              <w:left w:val="nil"/>
              <w:bottom w:val="nil"/>
              <w:right w:val="nil"/>
            </w:tcBorders>
            <w:shd w:val="clear" w:color="auto" w:fill="auto"/>
            <w:noWrap/>
            <w:vAlign w:val="bottom"/>
            <w:hideMark/>
          </w:tcPr>
          <w:p w14:paraId="360C88EE" w14:textId="77777777" w:rsidR="00F846EA" w:rsidRPr="001E6A9C" w:rsidRDefault="00F846EA" w:rsidP="0075549C">
            <w:pPr>
              <w:rPr>
                <w:rFonts w:ascii="Futura Medium" w:hAnsi="Futura Medium" w:cs="Futura Medium"/>
                <w:sz w:val="18"/>
                <w:szCs w:val="18"/>
                <w:lang w:eastAsia="es-EC"/>
              </w:rPr>
            </w:pPr>
          </w:p>
        </w:tc>
        <w:tc>
          <w:tcPr>
            <w:tcW w:w="1414" w:type="dxa"/>
            <w:tcBorders>
              <w:top w:val="nil"/>
              <w:left w:val="nil"/>
              <w:bottom w:val="nil"/>
              <w:right w:val="nil"/>
            </w:tcBorders>
            <w:shd w:val="clear" w:color="auto" w:fill="auto"/>
            <w:noWrap/>
            <w:vAlign w:val="center"/>
          </w:tcPr>
          <w:p w14:paraId="19EDD394" w14:textId="61A76254" w:rsidR="00F846EA" w:rsidRPr="001E6A9C" w:rsidRDefault="00F846EA"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53DA8252" w14:textId="77777777" w:rsidR="00F846EA" w:rsidRPr="001E6A9C" w:rsidRDefault="00F846EA" w:rsidP="0075549C">
            <w:pPr>
              <w:jc w:val="right"/>
              <w:rPr>
                <w:rFonts w:ascii="Futura Medium" w:hAnsi="Futura Medium" w:cs="Futura Medium"/>
                <w:sz w:val="18"/>
                <w:szCs w:val="18"/>
                <w:lang w:eastAsia="es-EC"/>
              </w:rPr>
            </w:pPr>
          </w:p>
        </w:tc>
        <w:tc>
          <w:tcPr>
            <w:tcW w:w="1342" w:type="dxa"/>
            <w:tcBorders>
              <w:top w:val="nil"/>
              <w:left w:val="nil"/>
              <w:bottom w:val="nil"/>
              <w:right w:val="nil"/>
            </w:tcBorders>
            <w:shd w:val="clear" w:color="auto" w:fill="auto"/>
            <w:noWrap/>
            <w:vAlign w:val="center"/>
          </w:tcPr>
          <w:p w14:paraId="00C66E6B" w14:textId="6B316973" w:rsidR="00F846EA" w:rsidRPr="001E6A9C" w:rsidRDefault="00F846EA" w:rsidP="0075549C">
            <w:pPr>
              <w:jc w:val="right"/>
              <w:rPr>
                <w:rFonts w:ascii="Futura Medium" w:hAnsi="Futura Medium" w:cs="Futura Medium"/>
                <w:sz w:val="18"/>
                <w:szCs w:val="18"/>
                <w:lang w:eastAsia="es-EC"/>
              </w:rPr>
            </w:pPr>
          </w:p>
        </w:tc>
      </w:tr>
      <w:tr w:rsidR="00C3705D" w:rsidRPr="001E6A9C" w14:paraId="5E7570B7" w14:textId="77777777" w:rsidTr="00AA7C01">
        <w:trPr>
          <w:trHeight w:val="80"/>
        </w:trPr>
        <w:tc>
          <w:tcPr>
            <w:tcW w:w="4962" w:type="dxa"/>
            <w:tcBorders>
              <w:top w:val="nil"/>
              <w:left w:val="nil"/>
              <w:bottom w:val="nil"/>
              <w:right w:val="nil"/>
            </w:tcBorders>
            <w:shd w:val="clear" w:color="auto" w:fill="auto"/>
            <w:noWrap/>
            <w:vAlign w:val="bottom"/>
            <w:hideMark/>
          </w:tcPr>
          <w:p w14:paraId="626F94CB" w14:textId="77777777" w:rsidR="00BA2BC8" w:rsidRPr="001E6A9C" w:rsidRDefault="008D2188"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Alquiler</w:t>
            </w:r>
            <w:r w:rsidR="00BA2BC8" w:rsidRPr="001E6A9C">
              <w:rPr>
                <w:rFonts w:ascii="Futura Medium" w:hAnsi="Futura Medium" w:cs="Futura Medium" w:hint="cs"/>
                <w:sz w:val="18"/>
                <w:szCs w:val="18"/>
                <w:lang w:eastAsia="es-EC"/>
              </w:rPr>
              <w:t xml:space="preserve"> de redes y equipos</w:t>
            </w:r>
          </w:p>
        </w:tc>
        <w:tc>
          <w:tcPr>
            <w:tcW w:w="229" w:type="dxa"/>
            <w:tcBorders>
              <w:top w:val="nil"/>
              <w:left w:val="nil"/>
              <w:bottom w:val="nil"/>
              <w:right w:val="nil"/>
            </w:tcBorders>
            <w:shd w:val="clear" w:color="auto" w:fill="auto"/>
            <w:noWrap/>
            <w:vAlign w:val="bottom"/>
            <w:hideMark/>
          </w:tcPr>
          <w:p w14:paraId="6DAC10A0" w14:textId="77777777" w:rsidR="00BA2BC8" w:rsidRPr="001E6A9C" w:rsidRDefault="00BA2BC8" w:rsidP="0075549C">
            <w:pPr>
              <w:rPr>
                <w:rFonts w:ascii="Futura Medium" w:hAnsi="Futura Medium" w:cs="Futura Medium"/>
                <w:sz w:val="18"/>
                <w:szCs w:val="18"/>
                <w:lang w:eastAsia="es-EC"/>
              </w:rPr>
            </w:pPr>
          </w:p>
        </w:tc>
        <w:tc>
          <w:tcPr>
            <w:tcW w:w="1414" w:type="dxa"/>
            <w:tcBorders>
              <w:top w:val="nil"/>
              <w:left w:val="nil"/>
              <w:bottom w:val="nil"/>
              <w:right w:val="nil"/>
            </w:tcBorders>
            <w:shd w:val="clear" w:color="auto" w:fill="auto"/>
            <w:noWrap/>
            <w:vAlign w:val="center"/>
          </w:tcPr>
          <w:p w14:paraId="7D06C501" w14:textId="181452DA" w:rsidR="00BA2BC8" w:rsidRPr="001E6A9C" w:rsidRDefault="00BA2BC8"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07C0B360" w14:textId="77777777" w:rsidR="00BA2BC8" w:rsidRPr="001E6A9C" w:rsidRDefault="00BA2BC8" w:rsidP="0075549C">
            <w:pPr>
              <w:jc w:val="right"/>
              <w:rPr>
                <w:rFonts w:ascii="Futura Medium" w:hAnsi="Futura Medium" w:cs="Futura Medium"/>
                <w:sz w:val="18"/>
                <w:szCs w:val="18"/>
                <w:lang w:eastAsia="es-EC"/>
              </w:rPr>
            </w:pPr>
          </w:p>
        </w:tc>
        <w:tc>
          <w:tcPr>
            <w:tcW w:w="1342" w:type="dxa"/>
            <w:tcBorders>
              <w:top w:val="nil"/>
              <w:left w:val="nil"/>
              <w:bottom w:val="nil"/>
              <w:right w:val="nil"/>
            </w:tcBorders>
            <w:shd w:val="clear" w:color="auto" w:fill="auto"/>
            <w:noWrap/>
            <w:vAlign w:val="center"/>
          </w:tcPr>
          <w:p w14:paraId="06AE0EAB" w14:textId="6D740C9A" w:rsidR="00BA2BC8" w:rsidRPr="001E6A9C" w:rsidRDefault="00BA2BC8" w:rsidP="0075549C">
            <w:pPr>
              <w:jc w:val="right"/>
              <w:rPr>
                <w:rFonts w:ascii="Futura Medium" w:hAnsi="Futura Medium" w:cs="Futura Medium"/>
                <w:sz w:val="18"/>
                <w:szCs w:val="18"/>
                <w:lang w:eastAsia="es-EC"/>
              </w:rPr>
            </w:pPr>
          </w:p>
        </w:tc>
      </w:tr>
      <w:tr w:rsidR="00C3705D" w:rsidRPr="001E6A9C" w14:paraId="4046F6DC" w14:textId="77777777" w:rsidTr="00AA7C01">
        <w:trPr>
          <w:trHeight w:val="80"/>
        </w:trPr>
        <w:tc>
          <w:tcPr>
            <w:tcW w:w="4962" w:type="dxa"/>
            <w:tcBorders>
              <w:top w:val="nil"/>
              <w:left w:val="nil"/>
              <w:bottom w:val="nil"/>
              <w:right w:val="nil"/>
            </w:tcBorders>
            <w:shd w:val="clear" w:color="auto" w:fill="auto"/>
            <w:noWrap/>
            <w:vAlign w:val="bottom"/>
            <w:hideMark/>
          </w:tcPr>
          <w:p w14:paraId="5A71F7F7" w14:textId="77777777" w:rsidR="00BA2BC8" w:rsidRPr="001E6A9C" w:rsidRDefault="00BA2BC8"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Servicios de mantenimiento y soporte al software</w:t>
            </w:r>
          </w:p>
        </w:tc>
        <w:tc>
          <w:tcPr>
            <w:tcW w:w="229" w:type="dxa"/>
            <w:tcBorders>
              <w:top w:val="nil"/>
              <w:left w:val="nil"/>
              <w:bottom w:val="nil"/>
              <w:right w:val="nil"/>
            </w:tcBorders>
            <w:shd w:val="clear" w:color="auto" w:fill="auto"/>
            <w:noWrap/>
            <w:vAlign w:val="bottom"/>
            <w:hideMark/>
          </w:tcPr>
          <w:p w14:paraId="6142B69D" w14:textId="77777777" w:rsidR="00BA2BC8" w:rsidRPr="001E6A9C" w:rsidRDefault="00BA2BC8" w:rsidP="0075549C">
            <w:pPr>
              <w:rPr>
                <w:rFonts w:ascii="Futura Medium" w:hAnsi="Futura Medium" w:cs="Futura Medium"/>
                <w:sz w:val="18"/>
                <w:szCs w:val="18"/>
                <w:lang w:eastAsia="es-EC"/>
              </w:rPr>
            </w:pPr>
          </w:p>
        </w:tc>
        <w:tc>
          <w:tcPr>
            <w:tcW w:w="1414" w:type="dxa"/>
            <w:tcBorders>
              <w:top w:val="nil"/>
              <w:left w:val="nil"/>
              <w:bottom w:val="nil"/>
              <w:right w:val="nil"/>
            </w:tcBorders>
            <w:shd w:val="clear" w:color="auto" w:fill="auto"/>
            <w:noWrap/>
            <w:vAlign w:val="center"/>
          </w:tcPr>
          <w:p w14:paraId="576496DA" w14:textId="517AED76" w:rsidR="00BA2BC8" w:rsidRPr="001E6A9C" w:rsidRDefault="00BA2BC8"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48FBFFAA" w14:textId="77777777" w:rsidR="00BA2BC8" w:rsidRPr="001E6A9C" w:rsidRDefault="00BA2BC8" w:rsidP="0075549C">
            <w:pPr>
              <w:jc w:val="right"/>
              <w:rPr>
                <w:rFonts w:ascii="Futura Medium" w:hAnsi="Futura Medium" w:cs="Futura Medium"/>
                <w:sz w:val="18"/>
                <w:szCs w:val="18"/>
                <w:lang w:eastAsia="es-EC"/>
              </w:rPr>
            </w:pPr>
          </w:p>
        </w:tc>
        <w:tc>
          <w:tcPr>
            <w:tcW w:w="1342" w:type="dxa"/>
            <w:tcBorders>
              <w:top w:val="nil"/>
              <w:left w:val="nil"/>
              <w:bottom w:val="nil"/>
              <w:right w:val="nil"/>
            </w:tcBorders>
            <w:shd w:val="clear" w:color="auto" w:fill="auto"/>
            <w:noWrap/>
            <w:vAlign w:val="center"/>
          </w:tcPr>
          <w:p w14:paraId="068BE7C4" w14:textId="5EBB460B" w:rsidR="00BA2BC8" w:rsidRPr="001E6A9C" w:rsidRDefault="00BA2BC8" w:rsidP="0075549C">
            <w:pPr>
              <w:jc w:val="right"/>
              <w:rPr>
                <w:rFonts w:ascii="Futura Medium" w:hAnsi="Futura Medium" w:cs="Futura Medium"/>
                <w:sz w:val="18"/>
                <w:szCs w:val="18"/>
                <w:lang w:eastAsia="es-EC"/>
              </w:rPr>
            </w:pPr>
          </w:p>
        </w:tc>
      </w:tr>
      <w:tr w:rsidR="00C3705D" w:rsidRPr="001E6A9C" w14:paraId="5A7D8096" w14:textId="77777777" w:rsidTr="00A60668">
        <w:trPr>
          <w:trHeight w:val="80"/>
        </w:trPr>
        <w:tc>
          <w:tcPr>
            <w:tcW w:w="4962" w:type="dxa"/>
            <w:tcBorders>
              <w:top w:val="nil"/>
              <w:left w:val="nil"/>
              <w:bottom w:val="nil"/>
              <w:right w:val="nil"/>
            </w:tcBorders>
            <w:shd w:val="clear" w:color="auto" w:fill="auto"/>
            <w:noWrap/>
            <w:vAlign w:val="bottom"/>
          </w:tcPr>
          <w:p w14:paraId="7D7939A6" w14:textId="77777777" w:rsidR="00BA2BC8" w:rsidRPr="001E6A9C" w:rsidRDefault="00BA2BC8"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Derechos de delegación</w:t>
            </w:r>
          </w:p>
        </w:tc>
        <w:tc>
          <w:tcPr>
            <w:tcW w:w="229" w:type="dxa"/>
            <w:tcBorders>
              <w:top w:val="nil"/>
              <w:left w:val="nil"/>
              <w:bottom w:val="nil"/>
              <w:right w:val="nil"/>
            </w:tcBorders>
            <w:shd w:val="clear" w:color="auto" w:fill="auto"/>
            <w:noWrap/>
            <w:vAlign w:val="bottom"/>
          </w:tcPr>
          <w:p w14:paraId="2EA58C71" w14:textId="77777777" w:rsidR="00BA2BC8" w:rsidRPr="001E6A9C" w:rsidRDefault="00BA2BC8" w:rsidP="0075549C">
            <w:pPr>
              <w:rPr>
                <w:rFonts w:ascii="Futura Medium" w:hAnsi="Futura Medium" w:cs="Futura Medium"/>
                <w:sz w:val="18"/>
                <w:szCs w:val="18"/>
                <w:lang w:eastAsia="es-EC"/>
              </w:rPr>
            </w:pPr>
          </w:p>
        </w:tc>
        <w:tc>
          <w:tcPr>
            <w:tcW w:w="1414" w:type="dxa"/>
            <w:tcBorders>
              <w:top w:val="nil"/>
              <w:left w:val="nil"/>
              <w:bottom w:val="nil"/>
              <w:right w:val="nil"/>
            </w:tcBorders>
            <w:shd w:val="clear" w:color="auto" w:fill="auto"/>
            <w:noWrap/>
            <w:vAlign w:val="center"/>
          </w:tcPr>
          <w:p w14:paraId="20099DB3" w14:textId="0A3A3673" w:rsidR="00BA2BC8" w:rsidRPr="001E6A9C" w:rsidRDefault="00BA2BC8"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2BF39CEB" w14:textId="77777777" w:rsidR="00BA2BC8" w:rsidRPr="001E6A9C" w:rsidRDefault="00BA2BC8" w:rsidP="0075549C">
            <w:pPr>
              <w:jc w:val="right"/>
              <w:rPr>
                <w:rFonts w:ascii="Futura Medium" w:hAnsi="Futura Medium" w:cs="Futura Medium"/>
                <w:sz w:val="18"/>
                <w:szCs w:val="18"/>
                <w:lang w:eastAsia="es-EC"/>
              </w:rPr>
            </w:pPr>
          </w:p>
        </w:tc>
        <w:tc>
          <w:tcPr>
            <w:tcW w:w="1342" w:type="dxa"/>
            <w:tcBorders>
              <w:top w:val="nil"/>
              <w:left w:val="nil"/>
              <w:bottom w:val="nil"/>
              <w:right w:val="nil"/>
            </w:tcBorders>
            <w:shd w:val="clear" w:color="auto" w:fill="auto"/>
            <w:noWrap/>
            <w:vAlign w:val="center"/>
          </w:tcPr>
          <w:p w14:paraId="3BD7A263" w14:textId="73F49D0F" w:rsidR="00BA2BC8" w:rsidRPr="001E6A9C" w:rsidRDefault="00BA2BC8" w:rsidP="0075549C">
            <w:pPr>
              <w:jc w:val="right"/>
              <w:rPr>
                <w:rFonts w:ascii="Futura Medium" w:hAnsi="Futura Medium" w:cs="Futura Medium"/>
                <w:sz w:val="18"/>
                <w:szCs w:val="18"/>
                <w:lang w:eastAsia="es-EC"/>
              </w:rPr>
            </w:pPr>
          </w:p>
        </w:tc>
      </w:tr>
      <w:tr w:rsidR="00C3705D" w:rsidRPr="001E6A9C" w14:paraId="0D60F442" w14:textId="77777777" w:rsidTr="00A60668">
        <w:trPr>
          <w:trHeight w:val="80"/>
        </w:trPr>
        <w:tc>
          <w:tcPr>
            <w:tcW w:w="4962" w:type="dxa"/>
            <w:tcBorders>
              <w:top w:val="nil"/>
              <w:left w:val="nil"/>
              <w:bottom w:val="nil"/>
              <w:right w:val="nil"/>
            </w:tcBorders>
            <w:shd w:val="clear" w:color="auto" w:fill="auto"/>
            <w:noWrap/>
            <w:vAlign w:val="bottom"/>
          </w:tcPr>
          <w:p w14:paraId="1BBAE56B" w14:textId="77777777" w:rsidR="00BA2BC8" w:rsidRPr="001E6A9C" w:rsidRDefault="00BA2BC8"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Distribución y pago de dividendos</w:t>
            </w:r>
          </w:p>
        </w:tc>
        <w:tc>
          <w:tcPr>
            <w:tcW w:w="229" w:type="dxa"/>
            <w:tcBorders>
              <w:top w:val="nil"/>
              <w:left w:val="nil"/>
              <w:bottom w:val="nil"/>
              <w:right w:val="nil"/>
            </w:tcBorders>
            <w:shd w:val="clear" w:color="auto" w:fill="auto"/>
            <w:noWrap/>
            <w:vAlign w:val="bottom"/>
          </w:tcPr>
          <w:p w14:paraId="6BFFF510" w14:textId="77777777" w:rsidR="00BA2BC8" w:rsidRPr="001E6A9C" w:rsidRDefault="00BA2BC8" w:rsidP="0075549C">
            <w:pPr>
              <w:rPr>
                <w:rFonts w:ascii="Futura Medium" w:hAnsi="Futura Medium" w:cs="Futura Medium"/>
                <w:sz w:val="18"/>
                <w:szCs w:val="18"/>
                <w:lang w:eastAsia="es-EC"/>
              </w:rPr>
            </w:pPr>
          </w:p>
        </w:tc>
        <w:tc>
          <w:tcPr>
            <w:tcW w:w="1414" w:type="dxa"/>
            <w:tcBorders>
              <w:top w:val="nil"/>
              <w:left w:val="nil"/>
              <w:bottom w:val="nil"/>
              <w:right w:val="nil"/>
            </w:tcBorders>
            <w:shd w:val="clear" w:color="auto" w:fill="auto"/>
            <w:noWrap/>
            <w:vAlign w:val="center"/>
          </w:tcPr>
          <w:p w14:paraId="556953AF" w14:textId="2FFD5F91" w:rsidR="00BA2BC8" w:rsidRPr="001E6A9C" w:rsidRDefault="00BA2BC8"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44BC3791" w14:textId="77777777" w:rsidR="00BA2BC8" w:rsidRPr="001E6A9C" w:rsidRDefault="00BA2BC8" w:rsidP="0075549C">
            <w:pPr>
              <w:jc w:val="right"/>
              <w:rPr>
                <w:rFonts w:ascii="Futura Medium" w:hAnsi="Futura Medium" w:cs="Futura Medium"/>
                <w:sz w:val="18"/>
                <w:szCs w:val="18"/>
                <w:lang w:eastAsia="es-EC"/>
              </w:rPr>
            </w:pPr>
          </w:p>
        </w:tc>
        <w:tc>
          <w:tcPr>
            <w:tcW w:w="1342" w:type="dxa"/>
            <w:tcBorders>
              <w:top w:val="nil"/>
              <w:left w:val="nil"/>
              <w:bottom w:val="nil"/>
              <w:right w:val="nil"/>
            </w:tcBorders>
            <w:shd w:val="clear" w:color="auto" w:fill="auto"/>
            <w:noWrap/>
            <w:vAlign w:val="center"/>
          </w:tcPr>
          <w:p w14:paraId="03AC8B19" w14:textId="76477FC3" w:rsidR="00BA2BC8" w:rsidRPr="001E6A9C" w:rsidRDefault="00BA2BC8" w:rsidP="0075549C">
            <w:pPr>
              <w:jc w:val="right"/>
              <w:rPr>
                <w:rFonts w:ascii="Futura Medium" w:hAnsi="Futura Medium" w:cs="Futura Medium"/>
                <w:sz w:val="18"/>
                <w:szCs w:val="18"/>
                <w:lang w:eastAsia="es-EC"/>
              </w:rPr>
            </w:pPr>
          </w:p>
        </w:tc>
      </w:tr>
      <w:tr w:rsidR="00BA2BC8" w:rsidRPr="001E6A9C" w14:paraId="00C4D4C6" w14:textId="77777777" w:rsidTr="00AA7C01">
        <w:trPr>
          <w:trHeight w:val="70"/>
        </w:trPr>
        <w:tc>
          <w:tcPr>
            <w:tcW w:w="4962" w:type="dxa"/>
            <w:tcBorders>
              <w:top w:val="nil"/>
              <w:left w:val="nil"/>
              <w:bottom w:val="nil"/>
              <w:right w:val="nil"/>
            </w:tcBorders>
            <w:shd w:val="clear" w:color="auto" w:fill="auto"/>
            <w:noWrap/>
            <w:vAlign w:val="bottom"/>
            <w:hideMark/>
          </w:tcPr>
          <w:p w14:paraId="5B8747F7" w14:textId="77777777" w:rsidR="00BA2BC8" w:rsidRPr="001E6A9C" w:rsidRDefault="00BA2BC8" w:rsidP="0075549C">
            <w:pPr>
              <w:rPr>
                <w:rFonts w:ascii="Futura Medium" w:hAnsi="Futura Medium" w:cs="Futura Medium"/>
                <w:sz w:val="18"/>
                <w:szCs w:val="18"/>
                <w:lang w:eastAsia="es-EC"/>
              </w:rPr>
            </w:pPr>
          </w:p>
        </w:tc>
        <w:tc>
          <w:tcPr>
            <w:tcW w:w="229" w:type="dxa"/>
            <w:tcBorders>
              <w:top w:val="nil"/>
              <w:left w:val="nil"/>
              <w:bottom w:val="nil"/>
              <w:right w:val="nil"/>
            </w:tcBorders>
            <w:shd w:val="clear" w:color="auto" w:fill="auto"/>
            <w:noWrap/>
            <w:vAlign w:val="bottom"/>
            <w:hideMark/>
          </w:tcPr>
          <w:p w14:paraId="6FE0AD36" w14:textId="77777777" w:rsidR="00BA2BC8" w:rsidRPr="001E6A9C" w:rsidRDefault="00BA2BC8" w:rsidP="0075549C">
            <w:pPr>
              <w:rPr>
                <w:rFonts w:ascii="Futura Medium" w:hAnsi="Futura Medium" w:cs="Futura Medium"/>
                <w:sz w:val="18"/>
                <w:szCs w:val="18"/>
                <w:lang w:eastAsia="es-EC"/>
              </w:rPr>
            </w:pPr>
          </w:p>
        </w:tc>
        <w:tc>
          <w:tcPr>
            <w:tcW w:w="1414" w:type="dxa"/>
            <w:tcBorders>
              <w:top w:val="single" w:sz="4" w:space="0" w:color="auto"/>
              <w:left w:val="nil"/>
              <w:bottom w:val="double" w:sz="6" w:space="0" w:color="auto"/>
              <w:right w:val="nil"/>
            </w:tcBorders>
            <w:shd w:val="clear" w:color="auto" w:fill="auto"/>
            <w:noWrap/>
            <w:vAlign w:val="center"/>
          </w:tcPr>
          <w:p w14:paraId="1961F2B2" w14:textId="0D043688" w:rsidR="00BA2BC8" w:rsidRPr="001E6A9C" w:rsidRDefault="00BA2BC8"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5DA856BA" w14:textId="77777777" w:rsidR="00BA2BC8" w:rsidRPr="001E6A9C" w:rsidRDefault="00BA2BC8" w:rsidP="0075549C">
            <w:pPr>
              <w:jc w:val="right"/>
              <w:rPr>
                <w:rFonts w:ascii="Futura Medium" w:hAnsi="Futura Medium" w:cs="Futura Medium"/>
                <w:sz w:val="18"/>
                <w:szCs w:val="18"/>
                <w:lang w:eastAsia="es-EC"/>
              </w:rPr>
            </w:pPr>
          </w:p>
        </w:tc>
        <w:tc>
          <w:tcPr>
            <w:tcW w:w="1342" w:type="dxa"/>
            <w:tcBorders>
              <w:top w:val="single" w:sz="4" w:space="0" w:color="auto"/>
              <w:left w:val="nil"/>
              <w:bottom w:val="double" w:sz="6" w:space="0" w:color="auto"/>
              <w:right w:val="nil"/>
            </w:tcBorders>
            <w:shd w:val="clear" w:color="auto" w:fill="auto"/>
            <w:noWrap/>
            <w:vAlign w:val="center"/>
          </w:tcPr>
          <w:p w14:paraId="1E140307" w14:textId="0B350B6E" w:rsidR="00BA2BC8" w:rsidRPr="001E6A9C" w:rsidRDefault="00BA2BC8" w:rsidP="0075549C">
            <w:pPr>
              <w:jc w:val="right"/>
              <w:rPr>
                <w:rFonts w:ascii="Futura Medium" w:hAnsi="Futura Medium" w:cs="Futura Medium"/>
                <w:sz w:val="18"/>
                <w:szCs w:val="18"/>
                <w:lang w:eastAsia="es-EC"/>
              </w:rPr>
            </w:pPr>
          </w:p>
        </w:tc>
      </w:tr>
      <w:bookmarkEnd w:id="43"/>
    </w:tbl>
    <w:p w14:paraId="1A23705F" w14:textId="77777777" w:rsidR="003B24D3" w:rsidRPr="001E6A9C" w:rsidRDefault="003B24D3" w:rsidP="0075549C">
      <w:pPr>
        <w:autoSpaceDE w:val="0"/>
        <w:autoSpaceDN w:val="0"/>
        <w:adjustRightInd w:val="0"/>
        <w:ind w:left="567"/>
        <w:jc w:val="both"/>
        <w:rPr>
          <w:rFonts w:ascii="Futura Medium" w:hAnsi="Futura Medium" w:cs="Futura Medium"/>
          <w:sz w:val="18"/>
          <w:szCs w:val="18"/>
        </w:rPr>
      </w:pPr>
    </w:p>
    <w:p w14:paraId="5C9AA814" w14:textId="15506A30" w:rsidR="00504E37" w:rsidRDefault="00CB64A5" w:rsidP="0075549C">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 xml:space="preserve">La Compañía recibe servicios de </w:t>
      </w:r>
      <w:r w:rsidR="00AA7C01">
        <w:rPr>
          <w:rFonts w:ascii="Futura Medium" w:hAnsi="Futura Medium" w:cs="Futura Medium"/>
          <w:sz w:val="18"/>
          <w:szCs w:val="18"/>
        </w:rPr>
        <w:t>_____________________________</w:t>
      </w:r>
      <w:r w:rsidRPr="001E6A9C">
        <w:rPr>
          <w:rFonts w:ascii="Futura Medium" w:hAnsi="Futura Medium" w:cs="Futura Medium" w:hint="cs"/>
          <w:sz w:val="18"/>
          <w:szCs w:val="18"/>
        </w:rPr>
        <w:t>.</w:t>
      </w:r>
    </w:p>
    <w:p w14:paraId="49066304" w14:textId="15117768" w:rsidR="00AA7C01" w:rsidRDefault="00AA7C01" w:rsidP="0075549C">
      <w:pPr>
        <w:autoSpaceDE w:val="0"/>
        <w:autoSpaceDN w:val="0"/>
        <w:adjustRightInd w:val="0"/>
        <w:ind w:left="567"/>
        <w:jc w:val="both"/>
        <w:rPr>
          <w:rFonts w:ascii="Futura Medium" w:hAnsi="Futura Medium" w:cs="Futura Medium"/>
          <w:sz w:val="18"/>
          <w:szCs w:val="18"/>
        </w:rPr>
      </w:pPr>
    </w:p>
    <w:p w14:paraId="5A1E9A49" w14:textId="6053794C" w:rsidR="00AA7C01" w:rsidRPr="001E6A9C" w:rsidRDefault="00AA7C01" w:rsidP="0075549C">
      <w:pPr>
        <w:autoSpaceDE w:val="0"/>
        <w:autoSpaceDN w:val="0"/>
        <w:adjustRightInd w:val="0"/>
        <w:ind w:left="567"/>
        <w:jc w:val="both"/>
        <w:rPr>
          <w:rFonts w:ascii="Futura Medium" w:hAnsi="Futura Medium" w:cs="Futura Medium"/>
          <w:sz w:val="18"/>
          <w:szCs w:val="18"/>
        </w:rPr>
      </w:pPr>
      <w:r>
        <w:rPr>
          <w:rFonts w:ascii="Futura Medium" w:hAnsi="Futura Medium" w:cs="Futura Medium"/>
          <w:sz w:val="18"/>
          <w:szCs w:val="18"/>
        </w:rPr>
        <w:t>Revelar las transacciones con partes relacionadas, contratos, convenios, compras, ventas, etc.</w:t>
      </w:r>
      <w:r w:rsidR="00B5153F">
        <w:rPr>
          <w:rFonts w:ascii="Futura Medium" w:hAnsi="Futura Medium" w:cs="Futura Medium"/>
          <w:sz w:val="18"/>
          <w:szCs w:val="18"/>
        </w:rPr>
        <w:t>, y el movimiento de relacionadas</w:t>
      </w:r>
    </w:p>
    <w:p w14:paraId="098ADBD3" w14:textId="77777777" w:rsidR="00951864" w:rsidRPr="001E6A9C" w:rsidRDefault="00951864" w:rsidP="0075549C">
      <w:pPr>
        <w:autoSpaceDE w:val="0"/>
        <w:autoSpaceDN w:val="0"/>
        <w:adjustRightInd w:val="0"/>
        <w:ind w:left="567"/>
        <w:jc w:val="both"/>
        <w:rPr>
          <w:rFonts w:ascii="Futura Medium" w:hAnsi="Futura Medium" w:cs="Futura Medium"/>
          <w:sz w:val="18"/>
          <w:szCs w:val="18"/>
        </w:rPr>
      </w:pPr>
    </w:p>
    <w:p w14:paraId="63E51329" w14:textId="61BE8D12" w:rsidR="00694A8F" w:rsidRDefault="00694A8F" w:rsidP="0075549C">
      <w:pPr>
        <w:autoSpaceDE w:val="0"/>
        <w:autoSpaceDN w:val="0"/>
        <w:adjustRightInd w:val="0"/>
        <w:ind w:left="567"/>
        <w:jc w:val="both"/>
        <w:rPr>
          <w:rFonts w:ascii="Futura Medium" w:hAnsi="Futura Medium" w:cs="Futura Medium"/>
          <w:sz w:val="18"/>
          <w:szCs w:val="18"/>
        </w:rPr>
      </w:pPr>
    </w:p>
    <w:p w14:paraId="6636CEBE" w14:textId="5FA63BBE" w:rsidR="00AA7C01" w:rsidRDefault="00AA7C01" w:rsidP="0075549C">
      <w:pPr>
        <w:autoSpaceDE w:val="0"/>
        <w:autoSpaceDN w:val="0"/>
        <w:adjustRightInd w:val="0"/>
        <w:ind w:left="567"/>
        <w:jc w:val="both"/>
        <w:rPr>
          <w:rFonts w:ascii="Futura Medium" w:hAnsi="Futura Medium" w:cs="Futura Medium"/>
          <w:sz w:val="18"/>
          <w:szCs w:val="18"/>
        </w:rPr>
      </w:pPr>
    </w:p>
    <w:p w14:paraId="074ED75F" w14:textId="76A907D6" w:rsidR="00AA7C01" w:rsidRDefault="00AA7C01" w:rsidP="0075549C">
      <w:pPr>
        <w:autoSpaceDE w:val="0"/>
        <w:autoSpaceDN w:val="0"/>
        <w:adjustRightInd w:val="0"/>
        <w:ind w:left="567"/>
        <w:jc w:val="both"/>
        <w:rPr>
          <w:rFonts w:ascii="Futura Medium" w:hAnsi="Futura Medium" w:cs="Futura Medium"/>
          <w:sz w:val="18"/>
          <w:szCs w:val="18"/>
        </w:rPr>
      </w:pPr>
    </w:p>
    <w:p w14:paraId="4D9EA303" w14:textId="59E0971C" w:rsidR="00AA7C01" w:rsidRDefault="00AA7C01" w:rsidP="0075549C">
      <w:pPr>
        <w:autoSpaceDE w:val="0"/>
        <w:autoSpaceDN w:val="0"/>
        <w:adjustRightInd w:val="0"/>
        <w:ind w:left="567"/>
        <w:jc w:val="both"/>
        <w:rPr>
          <w:rFonts w:ascii="Futura Medium" w:hAnsi="Futura Medium" w:cs="Futura Medium"/>
          <w:sz w:val="18"/>
          <w:szCs w:val="18"/>
        </w:rPr>
      </w:pPr>
    </w:p>
    <w:p w14:paraId="1811F207" w14:textId="037EBCC1" w:rsidR="00AA7C01" w:rsidRDefault="00AA7C01" w:rsidP="0075549C">
      <w:pPr>
        <w:autoSpaceDE w:val="0"/>
        <w:autoSpaceDN w:val="0"/>
        <w:adjustRightInd w:val="0"/>
        <w:ind w:left="567"/>
        <w:jc w:val="both"/>
        <w:rPr>
          <w:rFonts w:ascii="Futura Medium" w:hAnsi="Futura Medium" w:cs="Futura Medium"/>
          <w:sz w:val="18"/>
          <w:szCs w:val="18"/>
        </w:rPr>
      </w:pPr>
    </w:p>
    <w:p w14:paraId="301BF328" w14:textId="3B4C2477" w:rsidR="00AA7C01" w:rsidRDefault="00AA7C01" w:rsidP="0075549C">
      <w:pPr>
        <w:autoSpaceDE w:val="0"/>
        <w:autoSpaceDN w:val="0"/>
        <w:adjustRightInd w:val="0"/>
        <w:ind w:left="567"/>
        <w:jc w:val="both"/>
        <w:rPr>
          <w:rFonts w:ascii="Futura Medium" w:hAnsi="Futura Medium" w:cs="Futura Medium"/>
          <w:sz w:val="18"/>
          <w:szCs w:val="18"/>
        </w:rPr>
      </w:pPr>
    </w:p>
    <w:p w14:paraId="731FC863" w14:textId="25577208" w:rsidR="00AA7C01" w:rsidRDefault="00AA7C01" w:rsidP="0075549C">
      <w:pPr>
        <w:autoSpaceDE w:val="0"/>
        <w:autoSpaceDN w:val="0"/>
        <w:adjustRightInd w:val="0"/>
        <w:ind w:left="567"/>
        <w:jc w:val="both"/>
        <w:rPr>
          <w:rFonts w:ascii="Futura Medium" w:hAnsi="Futura Medium" w:cs="Futura Medium"/>
          <w:sz w:val="18"/>
          <w:szCs w:val="18"/>
        </w:rPr>
      </w:pPr>
    </w:p>
    <w:p w14:paraId="26BE5E52" w14:textId="70353937" w:rsidR="00AA7C01" w:rsidRDefault="00AA7C01" w:rsidP="0075549C">
      <w:pPr>
        <w:autoSpaceDE w:val="0"/>
        <w:autoSpaceDN w:val="0"/>
        <w:adjustRightInd w:val="0"/>
        <w:ind w:left="567"/>
        <w:jc w:val="both"/>
        <w:rPr>
          <w:rFonts w:ascii="Futura Medium" w:hAnsi="Futura Medium" w:cs="Futura Medium"/>
          <w:sz w:val="18"/>
          <w:szCs w:val="18"/>
        </w:rPr>
      </w:pPr>
    </w:p>
    <w:p w14:paraId="44E0F37C" w14:textId="77777777" w:rsidR="00AA7C01" w:rsidRPr="001E6A9C" w:rsidRDefault="00AA7C01" w:rsidP="0075549C">
      <w:pPr>
        <w:autoSpaceDE w:val="0"/>
        <w:autoSpaceDN w:val="0"/>
        <w:adjustRightInd w:val="0"/>
        <w:ind w:left="567"/>
        <w:jc w:val="both"/>
        <w:rPr>
          <w:rFonts w:ascii="Futura Medium" w:hAnsi="Futura Medium" w:cs="Futura Medium"/>
          <w:sz w:val="18"/>
          <w:szCs w:val="18"/>
        </w:rPr>
      </w:pPr>
    </w:p>
    <w:p w14:paraId="661CFB29" w14:textId="77777777" w:rsidR="003C5FB1" w:rsidRPr="001E6A9C" w:rsidRDefault="003C5FB1" w:rsidP="0075549C">
      <w:pPr>
        <w:autoSpaceDE w:val="0"/>
        <w:autoSpaceDN w:val="0"/>
        <w:adjustRightInd w:val="0"/>
        <w:jc w:val="both"/>
        <w:rPr>
          <w:rFonts w:ascii="Futura Medium" w:hAnsi="Futura Medium" w:cs="Futura Medium"/>
          <w:sz w:val="18"/>
          <w:szCs w:val="18"/>
        </w:rPr>
      </w:pPr>
    </w:p>
    <w:p w14:paraId="00DC49FC" w14:textId="77777777" w:rsidR="00694A8F" w:rsidRPr="001E6A9C" w:rsidRDefault="00E250D5" w:rsidP="0075549C">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A</w:t>
      </w:r>
      <w:r w:rsidR="001215E7" w:rsidRPr="001E6A9C">
        <w:rPr>
          <w:rFonts w:ascii="Futura Medium" w:hAnsi="Futura Medium" w:cs="Futura Medium" w:hint="cs"/>
          <w:sz w:val="18"/>
          <w:szCs w:val="18"/>
        </w:rPr>
        <w:t xml:space="preserve">l 31 de diciembre de </w:t>
      </w:r>
      <w:r w:rsidR="00821C2F" w:rsidRPr="001E6A9C">
        <w:rPr>
          <w:rFonts w:ascii="Futura Medium" w:hAnsi="Futura Medium" w:cs="Futura Medium" w:hint="cs"/>
          <w:sz w:val="18"/>
          <w:szCs w:val="18"/>
        </w:rPr>
        <w:t>2020 y 2019</w:t>
      </w:r>
      <w:r w:rsidR="00694A8F" w:rsidRPr="001E6A9C">
        <w:rPr>
          <w:rFonts w:ascii="Futura Medium" w:hAnsi="Futura Medium" w:cs="Futura Medium" w:hint="cs"/>
          <w:sz w:val="18"/>
          <w:szCs w:val="18"/>
        </w:rPr>
        <w:t>, el saldo con compañías relacionadas es el siguiente:</w:t>
      </w:r>
    </w:p>
    <w:p w14:paraId="1E0F0637" w14:textId="77777777" w:rsidR="00694A8F" w:rsidRPr="001E6A9C" w:rsidRDefault="00694A8F" w:rsidP="0075549C">
      <w:pPr>
        <w:autoSpaceDE w:val="0"/>
        <w:autoSpaceDN w:val="0"/>
        <w:adjustRightInd w:val="0"/>
        <w:ind w:left="567"/>
        <w:jc w:val="both"/>
        <w:rPr>
          <w:rFonts w:ascii="Futura Medium" w:hAnsi="Futura Medium" w:cs="Futura Medium"/>
          <w:sz w:val="18"/>
          <w:szCs w:val="18"/>
        </w:rPr>
      </w:pPr>
    </w:p>
    <w:tbl>
      <w:tblPr>
        <w:tblW w:w="8131" w:type="dxa"/>
        <w:tblInd w:w="567" w:type="dxa"/>
        <w:tblCellMar>
          <w:left w:w="70" w:type="dxa"/>
          <w:right w:w="70" w:type="dxa"/>
        </w:tblCellMar>
        <w:tblLook w:val="04A0" w:firstRow="1" w:lastRow="0" w:firstColumn="1" w:lastColumn="0" w:noHBand="0" w:noVBand="1"/>
      </w:tblPr>
      <w:tblGrid>
        <w:gridCol w:w="4536"/>
        <w:gridCol w:w="340"/>
        <w:gridCol w:w="1535"/>
        <w:gridCol w:w="200"/>
        <w:gridCol w:w="1520"/>
      </w:tblGrid>
      <w:tr w:rsidR="00C3705D" w:rsidRPr="001E6A9C" w14:paraId="1D49E515" w14:textId="77777777" w:rsidTr="001A03E3">
        <w:trPr>
          <w:trHeight w:val="284"/>
        </w:trPr>
        <w:tc>
          <w:tcPr>
            <w:tcW w:w="4536" w:type="dxa"/>
            <w:tcBorders>
              <w:top w:val="nil"/>
              <w:left w:val="nil"/>
              <w:bottom w:val="nil"/>
              <w:right w:val="nil"/>
            </w:tcBorders>
            <w:shd w:val="clear" w:color="auto" w:fill="auto"/>
            <w:noWrap/>
            <w:vAlign w:val="bottom"/>
            <w:hideMark/>
          </w:tcPr>
          <w:p w14:paraId="416E3244" w14:textId="77777777" w:rsidR="006030FD" w:rsidRPr="001E6A9C" w:rsidRDefault="006030FD" w:rsidP="0075549C">
            <w:pPr>
              <w:rPr>
                <w:rFonts w:ascii="Futura Medium" w:hAnsi="Futura Medium" w:cs="Futura Medium"/>
                <w:sz w:val="18"/>
                <w:szCs w:val="18"/>
                <w:lang w:eastAsia="es-EC"/>
              </w:rPr>
            </w:pPr>
          </w:p>
        </w:tc>
        <w:tc>
          <w:tcPr>
            <w:tcW w:w="340" w:type="dxa"/>
            <w:tcBorders>
              <w:top w:val="nil"/>
              <w:left w:val="nil"/>
              <w:bottom w:val="nil"/>
              <w:right w:val="nil"/>
            </w:tcBorders>
            <w:shd w:val="clear" w:color="auto" w:fill="auto"/>
            <w:noWrap/>
            <w:vAlign w:val="bottom"/>
            <w:hideMark/>
          </w:tcPr>
          <w:p w14:paraId="3B8B2838" w14:textId="77777777" w:rsidR="006030FD" w:rsidRPr="001E6A9C" w:rsidRDefault="006030FD" w:rsidP="0075549C">
            <w:pPr>
              <w:rPr>
                <w:rFonts w:ascii="Futura Medium" w:hAnsi="Futura Medium" w:cs="Futura Medium"/>
                <w:sz w:val="18"/>
                <w:szCs w:val="18"/>
                <w:lang w:eastAsia="es-EC"/>
              </w:rPr>
            </w:pPr>
          </w:p>
        </w:tc>
        <w:tc>
          <w:tcPr>
            <w:tcW w:w="1535" w:type="dxa"/>
            <w:tcBorders>
              <w:top w:val="nil"/>
              <w:left w:val="nil"/>
              <w:bottom w:val="single" w:sz="4" w:space="0" w:color="auto"/>
              <w:right w:val="nil"/>
            </w:tcBorders>
            <w:shd w:val="clear" w:color="auto" w:fill="auto"/>
            <w:noWrap/>
            <w:vAlign w:val="center"/>
            <w:hideMark/>
          </w:tcPr>
          <w:p w14:paraId="6492AF7A" w14:textId="77777777" w:rsidR="006030FD" w:rsidRPr="001E6A9C" w:rsidRDefault="00D6475B"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00" w:type="dxa"/>
            <w:tcBorders>
              <w:top w:val="nil"/>
              <w:left w:val="nil"/>
              <w:bottom w:val="nil"/>
              <w:right w:val="nil"/>
            </w:tcBorders>
            <w:shd w:val="clear" w:color="auto" w:fill="auto"/>
            <w:noWrap/>
            <w:vAlign w:val="center"/>
            <w:hideMark/>
          </w:tcPr>
          <w:p w14:paraId="6A62D1EE" w14:textId="77777777" w:rsidR="006030FD" w:rsidRPr="001E6A9C" w:rsidRDefault="006030FD" w:rsidP="0075549C">
            <w:pPr>
              <w:jc w:val="center"/>
              <w:rPr>
                <w:rFonts w:ascii="Futura Medium" w:hAnsi="Futura Medium" w:cs="Futura Medium"/>
                <w:b/>
                <w:bCs/>
                <w:sz w:val="18"/>
                <w:szCs w:val="18"/>
                <w:lang w:eastAsia="es-EC"/>
              </w:rPr>
            </w:pPr>
          </w:p>
        </w:tc>
        <w:tc>
          <w:tcPr>
            <w:tcW w:w="1520" w:type="dxa"/>
            <w:tcBorders>
              <w:top w:val="nil"/>
              <w:left w:val="nil"/>
              <w:bottom w:val="single" w:sz="4" w:space="0" w:color="auto"/>
              <w:right w:val="nil"/>
            </w:tcBorders>
            <w:shd w:val="clear" w:color="auto" w:fill="auto"/>
            <w:noWrap/>
            <w:vAlign w:val="center"/>
            <w:hideMark/>
          </w:tcPr>
          <w:p w14:paraId="6C1C85E7" w14:textId="77777777" w:rsidR="006030FD" w:rsidRPr="001E6A9C" w:rsidRDefault="00D6475B"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C3705D" w:rsidRPr="001E6A9C" w14:paraId="64F9407B" w14:textId="77777777" w:rsidTr="001A03E3">
        <w:trPr>
          <w:trHeight w:val="284"/>
        </w:trPr>
        <w:tc>
          <w:tcPr>
            <w:tcW w:w="4536" w:type="dxa"/>
            <w:tcBorders>
              <w:top w:val="nil"/>
              <w:left w:val="nil"/>
              <w:bottom w:val="nil"/>
              <w:right w:val="nil"/>
            </w:tcBorders>
            <w:shd w:val="clear" w:color="auto" w:fill="auto"/>
            <w:vAlign w:val="bottom"/>
            <w:hideMark/>
          </w:tcPr>
          <w:p w14:paraId="36E61B57" w14:textId="77777777" w:rsidR="002D332D" w:rsidRPr="001E6A9C" w:rsidRDefault="00532A09"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Cuentas por pagar a compañías r</w:t>
            </w:r>
            <w:r w:rsidR="002D332D" w:rsidRPr="001E6A9C">
              <w:rPr>
                <w:rFonts w:ascii="Futura Medium" w:hAnsi="Futura Medium" w:cs="Futura Medium" w:hint="cs"/>
                <w:sz w:val="18"/>
                <w:szCs w:val="18"/>
                <w:lang w:eastAsia="es-EC"/>
              </w:rPr>
              <w:t>elacionadas:</w:t>
            </w:r>
          </w:p>
        </w:tc>
        <w:tc>
          <w:tcPr>
            <w:tcW w:w="340" w:type="dxa"/>
            <w:tcBorders>
              <w:top w:val="nil"/>
              <w:left w:val="nil"/>
              <w:bottom w:val="nil"/>
              <w:right w:val="nil"/>
            </w:tcBorders>
            <w:shd w:val="clear" w:color="auto" w:fill="auto"/>
            <w:noWrap/>
            <w:vAlign w:val="bottom"/>
            <w:hideMark/>
          </w:tcPr>
          <w:p w14:paraId="34B3A1BD" w14:textId="77777777" w:rsidR="002D332D" w:rsidRPr="001E6A9C" w:rsidRDefault="002D332D" w:rsidP="0075549C">
            <w:pPr>
              <w:rPr>
                <w:rFonts w:ascii="Futura Medium" w:hAnsi="Futura Medium" w:cs="Futura Medium"/>
                <w:sz w:val="18"/>
                <w:szCs w:val="18"/>
                <w:lang w:eastAsia="es-EC"/>
              </w:rPr>
            </w:pPr>
          </w:p>
        </w:tc>
        <w:tc>
          <w:tcPr>
            <w:tcW w:w="1535" w:type="dxa"/>
            <w:tcBorders>
              <w:top w:val="nil"/>
              <w:left w:val="nil"/>
              <w:bottom w:val="nil"/>
              <w:right w:val="nil"/>
            </w:tcBorders>
            <w:shd w:val="clear" w:color="auto" w:fill="auto"/>
            <w:noWrap/>
            <w:vAlign w:val="center"/>
          </w:tcPr>
          <w:p w14:paraId="6A508DEC" w14:textId="77777777" w:rsidR="002D332D" w:rsidRPr="001E6A9C" w:rsidRDefault="002D332D"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hideMark/>
          </w:tcPr>
          <w:p w14:paraId="2F6194C4" w14:textId="77777777" w:rsidR="002D332D" w:rsidRPr="001E6A9C" w:rsidRDefault="002D332D" w:rsidP="0075549C">
            <w:pPr>
              <w:jc w:val="right"/>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hideMark/>
          </w:tcPr>
          <w:p w14:paraId="4D94EA9C" w14:textId="77777777" w:rsidR="002D332D" w:rsidRPr="001E6A9C" w:rsidRDefault="002D332D" w:rsidP="0075549C">
            <w:pPr>
              <w:jc w:val="right"/>
              <w:rPr>
                <w:rFonts w:ascii="Futura Medium" w:hAnsi="Futura Medium" w:cs="Futura Medium"/>
                <w:bCs/>
                <w:sz w:val="18"/>
                <w:szCs w:val="18"/>
                <w:lang w:eastAsia="es-EC"/>
              </w:rPr>
            </w:pPr>
          </w:p>
        </w:tc>
      </w:tr>
      <w:tr w:rsidR="00C3705D" w:rsidRPr="001E6A9C" w14:paraId="4E0777FA" w14:textId="77777777" w:rsidTr="001A03E3">
        <w:trPr>
          <w:trHeight w:val="284"/>
        </w:trPr>
        <w:tc>
          <w:tcPr>
            <w:tcW w:w="4536" w:type="dxa"/>
            <w:tcBorders>
              <w:top w:val="nil"/>
              <w:left w:val="nil"/>
              <w:bottom w:val="nil"/>
              <w:right w:val="nil"/>
            </w:tcBorders>
            <w:shd w:val="clear" w:color="auto" w:fill="auto"/>
            <w:vAlign w:val="bottom"/>
          </w:tcPr>
          <w:p w14:paraId="52CD5E13" w14:textId="519D9579" w:rsidR="00D6475B" w:rsidRPr="001E6A9C" w:rsidRDefault="00AA7C01" w:rsidP="0075549C">
            <w:pPr>
              <w:ind w:left="453"/>
              <w:rPr>
                <w:rFonts w:ascii="Futura Medium" w:hAnsi="Futura Medium" w:cs="Futura Medium"/>
                <w:sz w:val="18"/>
                <w:szCs w:val="18"/>
                <w:lang w:eastAsia="es-EC"/>
              </w:rPr>
            </w:pPr>
            <w:r>
              <w:rPr>
                <w:rFonts w:ascii="Futura Medium" w:hAnsi="Futura Medium" w:cs="Futura Medium"/>
                <w:sz w:val="18"/>
                <w:szCs w:val="18"/>
                <w:lang w:eastAsia="es-EC"/>
              </w:rPr>
              <w:t>CIA 1</w:t>
            </w:r>
          </w:p>
        </w:tc>
        <w:tc>
          <w:tcPr>
            <w:tcW w:w="340" w:type="dxa"/>
            <w:tcBorders>
              <w:top w:val="nil"/>
              <w:left w:val="nil"/>
              <w:bottom w:val="nil"/>
              <w:right w:val="nil"/>
            </w:tcBorders>
            <w:shd w:val="clear" w:color="auto" w:fill="auto"/>
            <w:noWrap/>
            <w:vAlign w:val="bottom"/>
          </w:tcPr>
          <w:p w14:paraId="2B9EEE19" w14:textId="77777777" w:rsidR="00D6475B" w:rsidRPr="001E6A9C" w:rsidRDefault="00D6475B" w:rsidP="0075549C">
            <w:pPr>
              <w:ind w:firstLineChars="200" w:firstLine="360"/>
              <w:rPr>
                <w:rFonts w:ascii="Futura Medium" w:hAnsi="Futura Medium" w:cs="Futura Medium"/>
                <w:sz w:val="18"/>
                <w:szCs w:val="18"/>
                <w:lang w:eastAsia="es-EC"/>
              </w:rPr>
            </w:pPr>
          </w:p>
        </w:tc>
        <w:tc>
          <w:tcPr>
            <w:tcW w:w="1535" w:type="dxa"/>
            <w:tcBorders>
              <w:top w:val="nil"/>
              <w:left w:val="nil"/>
              <w:bottom w:val="nil"/>
              <w:right w:val="nil"/>
            </w:tcBorders>
            <w:shd w:val="clear" w:color="auto" w:fill="auto"/>
            <w:noWrap/>
            <w:vAlign w:val="center"/>
          </w:tcPr>
          <w:p w14:paraId="0B20FDD7" w14:textId="4990316C" w:rsidR="00D6475B" w:rsidRPr="001E6A9C" w:rsidRDefault="00D6475B"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0BB6E2E5" w14:textId="77777777" w:rsidR="00D6475B" w:rsidRPr="001E6A9C" w:rsidRDefault="00D6475B" w:rsidP="0075549C">
            <w:pPr>
              <w:jc w:val="right"/>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022B311B" w14:textId="22B309EB" w:rsidR="00D6475B" w:rsidRPr="001E6A9C" w:rsidRDefault="00D6475B" w:rsidP="0075549C">
            <w:pPr>
              <w:jc w:val="right"/>
              <w:rPr>
                <w:rFonts w:ascii="Futura Medium" w:hAnsi="Futura Medium" w:cs="Futura Medium"/>
                <w:sz w:val="18"/>
                <w:szCs w:val="18"/>
                <w:lang w:eastAsia="es-EC"/>
              </w:rPr>
            </w:pPr>
          </w:p>
        </w:tc>
      </w:tr>
      <w:tr w:rsidR="00C3705D" w:rsidRPr="001E6A9C" w14:paraId="2262E7CD" w14:textId="77777777" w:rsidTr="00AA7C01">
        <w:trPr>
          <w:trHeight w:val="284"/>
        </w:trPr>
        <w:tc>
          <w:tcPr>
            <w:tcW w:w="4536" w:type="dxa"/>
            <w:tcBorders>
              <w:top w:val="nil"/>
              <w:left w:val="nil"/>
              <w:bottom w:val="nil"/>
              <w:right w:val="nil"/>
            </w:tcBorders>
            <w:shd w:val="clear" w:color="auto" w:fill="auto"/>
            <w:vAlign w:val="bottom"/>
            <w:hideMark/>
          </w:tcPr>
          <w:p w14:paraId="0F92A13F" w14:textId="6106B950" w:rsidR="00D6475B" w:rsidRPr="001E6A9C" w:rsidRDefault="00AA7C01" w:rsidP="0075549C">
            <w:pPr>
              <w:ind w:left="453"/>
              <w:rPr>
                <w:rFonts w:ascii="Futura Medium" w:hAnsi="Futura Medium" w:cs="Futura Medium"/>
                <w:sz w:val="18"/>
                <w:szCs w:val="18"/>
                <w:lang w:eastAsia="es-EC"/>
              </w:rPr>
            </w:pPr>
            <w:r>
              <w:rPr>
                <w:rFonts w:ascii="Futura Medium" w:hAnsi="Futura Medium" w:cs="Futura Medium"/>
                <w:sz w:val="18"/>
                <w:szCs w:val="18"/>
                <w:lang w:eastAsia="es-EC"/>
              </w:rPr>
              <w:t>CIA 2</w:t>
            </w:r>
          </w:p>
        </w:tc>
        <w:tc>
          <w:tcPr>
            <w:tcW w:w="340" w:type="dxa"/>
            <w:tcBorders>
              <w:top w:val="nil"/>
              <w:left w:val="nil"/>
              <w:bottom w:val="nil"/>
              <w:right w:val="nil"/>
            </w:tcBorders>
            <w:shd w:val="clear" w:color="auto" w:fill="auto"/>
            <w:noWrap/>
            <w:vAlign w:val="bottom"/>
            <w:hideMark/>
          </w:tcPr>
          <w:p w14:paraId="074095D4" w14:textId="77777777" w:rsidR="00D6475B" w:rsidRPr="001E6A9C" w:rsidRDefault="00D6475B" w:rsidP="0075549C">
            <w:pPr>
              <w:ind w:firstLineChars="200" w:firstLine="360"/>
              <w:rPr>
                <w:rFonts w:ascii="Futura Medium" w:hAnsi="Futura Medium" w:cs="Futura Medium"/>
                <w:sz w:val="18"/>
                <w:szCs w:val="18"/>
                <w:lang w:eastAsia="es-EC"/>
              </w:rPr>
            </w:pPr>
          </w:p>
        </w:tc>
        <w:tc>
          <w:tcPr>
            <w:tcW w:w="1535" w:type="dxa"/>
            <w:tcBorders>
              <w:top w:val="nil"/>
              <w:left w:val="nil"/>
              <w:bottom w:val="nil"/>
              <w:right w:val="nil"/>
            </w:tcBorders>
            <w:shd w:val="clear" w:color="auto" w:fill="auto"/>
            <w:noWrap/>
            <w:vAlign w:val="center"/>
          </w:tcPr>
          <w:p w14:paraId="53C0925F" w14:textId="070B02F6" w:rsidR="00D6475B" w:rsidRPr="001E6A9C" w:rsidRDefault="00D6475B"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1DBC34BC" w14:textId="77777777" w:rsidR="00D6475B" w:rsidRPr="001E6A9C" w:rsidRDefault="00D6475B" w:rsidP="0075549C">
            <w:pPr>
              <w:jc w:val="right"/>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583FCB30" w14:textId="3BC4C6CA" w:rsidR="00D6475B" w:rsidRPr="001E6A9C" w:rsidRDefault="00D6475B" w:rsidP="0075549C">
            <w:pPr>
              <w:jc w:val="right"/>
              <w:rPr>
                <w:rFonts w:ascii="Futura Medium" w:hAnsi="Futura Medium" w:cs="Futura Medium"/>
                <w:sz w:val="18"/>
                <w:szCs w:val="18"/>
                <w:lang w:eastAsia="es-EC"/>
              </w:rPr>
            </w:pPr>
          </w:p>
        </w:tc>
      </w:tr>
      <w:tr w:rsidR="00C3705D" w:rsidRPr="001E6A9C" w14:paraId="64A53609" w14:textId="77777777" w:rsidTr="00AA7C01">
        <w:trPr>
          <w:trHeight w:val="284"/>
        </w:trPr>
        <w:tc>
          <w:tcPr>
            <w:tcW w:w="4536" w:type="dxa"/>
            <w:tcBorders>
              <w:top w:val="nil"/>
              <w:left w:val="nil"/>
              <w:bottom w:val="nil"/>
              <w:right w:val="nil"/>
            </w:tcBorders>
            <w:shd w:val="clear" w:color="auto" w:fill="auto"/>
            <w:vAlign w:val="bottom"/>
            <w:hideMark/>
          </w:tcPr>
          <w:p w14:paraId="47636483" w14:textId="112F1D0C" w:rsidR="00D6475B" w:rsidRPr="001E6A9C" w:rsidRDefault="00AA7C01" w:rsidP="0075549C">
            <w:pPr>
              <w:ind w:left="453"/>
              <w:rPr>
                <w:rFonts w:ascii="Futura Medium" w:hAnsi="Futura Medium" w:cs="Futura Medium"/>
                <w:sz w:val="18"/>
                <w:szCs w:val="18"/>
                <w:lang w:eastAsia="es-EC"/>
              </w:rPr>
            </w:pPr>
            <w:r>
              <w:rPr>
                <w:rFonts w:ascii="Futura Medium" w:hAnsi="Futura Medium" w:cs="Futura Medium"/>
                <w:sz w:val="18"/>
                <w:szCs w:val="18"/>
                <w:lang w:eastAsia="es-EC"/>
              </w:rPr>
              <w:t>CIA 3</w:t>
            </w:r>
          </w:p>
        </w:tc>
        <w:tc>
          <w:tcPr>
            <w:tcW w:w="340" w:type="dxa"/>
            <w:tcBorders>
              <w:top w:val="nil"/>
              <w:left w:val="nil"/>
              <w:bottom w:val="nil"/>
              <w:right w:val="nil"/>
            </w:tcBorders>
            <w:shd w:val="clear" w:color="auto" w:fill="auto"/>
            <w:noWrap/>
            <w:vAlign w:val="bottom"/>
            <w:hideMark/>
          </w:tcPr>
          <w:p w14:paraId="4B13C28A" w14:textId="77777777" w:rsidR="00D6475B" w:rsidRPr="001E6A9C" w:rsidRDefault="00D6475B" w:rsidP="0075549C">
            <w:pPr>
              <w:ind w:firstLineChars="200" w:firstLine="360"/>
              <w:rPr>
                <w:rFonts w:ascii="Futura Medium" w:hAnsi="Futura Medium" w:cs="Futura Medium"/>
                <w:sz w:val="18"/>
                <w:szCs w:val="18"/>
                <w:lang w:eastAsia="es-EC"/>
              </w:rPr>
            </w:pPr>
          </w:p>
        </w:tc>
        <w:tc>
          <w:tcPr>
            <w:tcW w:w="1535" w:type="dxa"/>
            <w:tcBorders>
              <w:top w:val="nil"/>
              <w:left w:val="nil"/>
              <w:bottom w:val="nil"/>
              <w:right w:val="nil"/>
            </w:tcBorders>
            <w:shd w:val="clear" w:color="auto" w:fill="auto"/>
            <w:noWrap/>
            <w:vAlign w:val="center"/>
          </w:tcPr>
          <w:p w14:paraId="501B16E0" w14:textId="7D1D589A" w:rsidR="00D6475B" w:rsidRPr="001E6A9C" w:rsidRDefault="00D6475B"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3A497B0C" w14:textId="77777777" w:rsidR="00D6475B" w:rsidRPr="001E6A9C" w:rsidRDefault="00D6475B" w:rsidP="0075549C">
            <w:pPr>
              <w:jc w:val="right"/>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300255E0" w14:textId="4C7D4719" w:rsidR="00D6475B" w:rsidRPr="001E6A9C" w:rsidRDefault="00D6475B" w:rsidP="0075549C">
            <w:pPr>
              <w:jc w:val="right"/>
              <w:rPr>
                <w:rFonts w:ascii="Futura Medium" w:hAnsi="Futura Medium" w:cs="Futura Medium"/>
                <w:sz w:val="18"/>
                <w:szCs w:val="18"/>
                <w:lang w:eastAsia="es-EC"/>
              </w:rPr>
            </w:pPr>
          </w:p>
        </w:tc>
      </w:tr>
      <w:tr w:rsidR="00C3705D" w:rsidRPr="001E6A9C" w14:paraId="6A78FC0C" w14:textId="77777777" w:rsidTr="001A03E3">
        <w:trPr>
          <w:trHeight w:val="284"/>
        </w:trPr>
        <w:tc>
          <w:tcPr>
            <w:tcW w:w="4536" w:type="dxa"/>
            <w:tcBorders>
              <w:top w:val="nil"/>
              <w:left w:val="nil"/>
              <w:bottom w:val="nil"/>
              <w:right w:val="nil"/>
            </w:tcBorders>
            <w:shd w:val="clear" w:color="auto" w:fill="auto"/>
            <w:vAlign w:val="bottom"/>
          </w:tcPr>
          <w:p w14:paraId="3116D1EF" w14:textId="0E8BC28B" w:rsidR="00D6475B" w:rsidRPr="001E6A9C" w:rsidRDefault="00AA7C01" w:rsidP="0075549C">
            <w:pPr>
              <w:ind w:left="453"/>
              <w:rPr>
                <w:rFonts w:ascii="Futura Medium" w:hAnsi="Futura Medium" w:cs="Futura Medium"/>
                <w:sz w:val="18"/>
                <w:szCs w:val="18"/>
                <w:lang w:eastAsia="es-EC"/>
              </w:rPr>
            </w:pPr>
            <w:r>
              <w:rPr>
                <w:rFonts w:ascii="Futura Medium" w:hAnsi="Futura Medium" w:cs="Futura Medium"/>
                <w:sz w:val="18"/>
                <w:szCs w:val="18"/>
                <w:lang w:eastAsia="es-EC"/>
              </w:rPr>
              <w:t>CIA 4</w:t>
            </w:r>
          </w:p>
        </w:tc>
        <w:tc>
          <w:tcPr>
            <w:tcW w:w="340" w:type="dxa"/>
            <w:tcBorders>
              <w:top w:val="nil"/>
              <w:left w:val="nil"/>
              <w:bottom w:val="nil"/>
              <w:right w:val="nil"/>
            </w:tcBorders>
            <w:shd w:val="clear" w:color="auto" w:fill="auto"/>
            <w:noWrap/>
            <w:vAlign w:val="bottom"/>
          </w:tcPr>
          <w:p w14:paraId="53808F6C" w14:textId="77777777" w:rsidR="00D6475B" w:rsidRPr="001E6A9C" w:rsidRDefault="00D6475B" w:rsidP="0075549C">
            <w:pPr>
              <w:ind w:firstLineChars="200" w:firstLine="360"/>
              <w:rPr>
                <w:rFonts w:ascii="Futura Medium" w:hAnsi="Futura Medium" w:cs="Futura Medium"/>
                <w:sz w:val="18"/>
                <w:szCs w:val="18"/>
                <w:lang w:eastAsia="es-EC"/>
              </w:rPr>
            </w:pPr>
          </w:p>
        </w:tc>
        <w:tc>
          <w:tcPr>
            <w:tcW w:w="1535" w:type="dxa"/>
            <w:tcBorders>
              <w:top w:val="nil"/>
              <w:left w:val="nil"/>
              <w:bottom w:val="nil"/>
              <w:right w:val="nil"/>
            </w:tcBorders>
            <w:shd w:val="clear" w:color="auto" w:fill="auto"/>
            <w:noWrap/>
            <w:vAlign w:val="center"/>
          </w:tcPr>
          <w:p w14:paraId="060AF4A9" w14:textId="6238C7C1" w:rsidR="00D6475B" w:rsidRPr="001E6A9C" w:rsidRDefault="00D6475B"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6D58A360" w14:textId="77777777" w:rsidR="00D6475B" w:rsidRPr="001E6A9C" w:rsidRDefault="00D6475B" w:rsidP="0075549C">
            <w:pPr>
              <w:jc w:val="right"/>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7C808B9D" w14:textId="69DD19EF" w:rsidR="00D6475B" w:rsidRPr="001E6A9C" w:rsidRDefault="00D6475B" w:rsidP="0075549C">
            <w:pPr>
              <w:jc w:val="right"/>
              <w:rPr>
                <w:rFonts w:ascii="Futura Medium" w:hAnsi="Futura Medium" w:cs="Futura Medium"/>
                <w:sz w:val="18"/>
                <w:szCs w:val="18"/>
                <w:lang w:eastAsia="es-EC"/>
              </w:rPr>
            </w:pPr>
          </w:p>
        </w:tc>
      </w:tr>
      <w:tr w:rsidR="00D6475B" w:rsidRPr="001E6A9C" w14:paraId="25C7621B" w14:textId="77777777" w:rsidTr="00AA7C01">
        <w:trPr>
          <w:trHeight w:val="284"/>
        </w:trPr>
        <w:tc>
          <w:tcPr>
            <w:tcW w:w="4536" w:type="dxa"/>
            <w:tcBorders>
              <w:top w:val="nil"/>
              <w:left w:val="nil"/>
              <w:bottom w:val="nil"/>
              <w:right w:val="nil"/>
            </w:tcBorders>
            <w:shd w:val="clear" w:color="auto" w:fill="auto"/>
            <w:vAlign w:val="bottom"/>
            <w:hideMark/>
          </w:tcPr>
          <w:p w14:paraId="3E6A357F" w14:textId="77777777" w:rsidR="00D6475B" w:rsidRPr="001E6A9C" w:rsidRDefault="00D6475B" w:rsidP="0075549C">
            <w:pPr>
              <w:rPr>
                <w:rFonts w:ascii="Futura Medium" w:hAnsi="Futura Medium" w:cs="Futura Medium"/>
                <w:sz w:val="18"/>
                <w:szCs w:val="18"/>
                <w:lang w:eastAsia="es-EC"/>
              </w:rPr>
            </w:pPr>
          </w:p>
        </w:tc>
        <w:tc>
          <w:tcPr>
            <w:tcW w:w="340" w:type="dxa"/>
            <w:tcBorders>
              <w:top w:val="nil"/>
              <w:left w:val="nil"/>
              <w:bottom w:val="nil"/>
              <w:right w:val="nil"/>
            </w:tcBorders>
            <w:shd w:val="clear" w:color="auto" w:fill="auto"/>
            <w:noWrap/>
            <w:vAlign w:val="bottom"/>
            <w:hideMark/>
          </w:tcPr>
          <w:p w14:paraId="0B931A83" w14:textId="77777777" w:rsidR="00D6475B" w:rsidRPr="001E6A9C" w:rsidRDefault="00D6475B" w:rsidP="0075549C">
            <w:pPr>
              <w:rPr>
                <w:rFonts w:ascii="Futura Medium" w:hAnsi="Futura Medium" w:cs="Futura Medium"/>
                <w:sz w:val="18"/>
                <w:szCs w:val="18"/>
                <w:lang w:eastAsia="es-EC"/>
              </w:rPr>
            </w:pPr>
          </w:p>
        </w:tc>
        <w:tc>
          <w:tcPr>
            <w:tcW w:w="1535" w:type="dxa"/>
            <w:tcBorders>
              <w:top w:val="single" w:sz="4" w:space="0" w:color="auto"/>
              <w:left w:val="nil"/>
              <w:bottom w:val="double" w:sz="6" w:space="0" w:color="auto"/>
              <w:right w:val="nil"/>
            </w:tcBorders>
            <w:shd w:val="clear" w:color="auto" w:fill="auto"/>
            <w:noWrap/>
            <w:vAlign w:val="center"/>
          </w:tcPr>
          <w:p w14:paraId="256CD11C" w14:textId="316E378B" w:rsidR="00D6475B" w:rsidRPr="001E6A9C" w:rsidRDefault="00D6475B"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5A9ED784" w14:textId="77777777" w:rsidR="00D6475B" w:rsidRPr="001E6A9C" w:rsidRDefault="00D6475B" w:rsidP="0075549C">
            <w:pPr>
              <w:jc w:val="right"/>
              <w:rPr>
                <w:rFonts w:ascii="Futura Medium" w:hAnsi="Futura Medium" w:cs="Futura Medium"/>
                <w:sz w:val="18"/>
                <w:szCs w:val="18"/>
                <w:lang w:eastAsia="es-EC"/>
              </w:rPr>
            </w:pPr>
          </w:p>
        </w:tc>
        <w:tc>
          <w:tcPr>
            <w:tcW w:w="1520" w:type="dxa"/>
            <w:tcBorders>
              <w:top w:val="single" w:sz="4" w:space="0" w:color="auto"/>
              <w:left w:val="nil"/>
              <w:bottom w:val="double" w:sz="6" w:space="0" w:color="auto"/>
              <w:right w:val="nil"/>
            </w:tcBorders>
            <w:shd w:val="clear" w:color="auto" w:fill="auto"/>
            <w:noWrap/>
            <w:vAlign w:val="center"/>
          </w:tcPr>
          <w:p w14:paraId="1ABED393" w14:textId="37542077" w:rsidR="00D6475B" w:rsidRPr="001E6A9C" w:rsidRDefault="00D6475B" w:rsidP="0075549C">
            <w:pPr>
              <w:jc w:val="right"/>
              <w:rPr>
                <w:rFonts w:ascii="Futura Medium" w:hAnsi="Futura Medium" w:cs="Futura Medium"/>
                <w:sz w:val="18"/>
                <w:szCs w:val="18"/>
                <w:lang w:eastAsia="es-EC"/>
              </w:rPr>
            </w:pPr>
          </w:p>
        </w:tc>
      </w:tr>
    </w:tbl>
    <w:p w14:paraId="6D0B6605" w14:textId="77777777" w:rsidR="00CB64A5" w:rsidRPr="001E6A9C" w:rsidRDefault="00CB64A5" w:rsidP="0075549C">
      <w:pPr>
        <w:autoSpaceDE w:val="0"/>
        <w:autoSpaceDN w:val="0"/>
        <w:adjustRightInd w:val="0"/>
        <w:ind w:left="567"/>
        <w:jc w:val="both"/>
        <w:rPr>
          <w:rFonts w:ascii="Futura Medium" w:hAnsi="Futura Medium" w:cs="Futura Medium"/>
          <w:sz w:val="18"/>
          <w:szCs w:val="18"/>
        </w:rPr>
      </w:pPr>
    </w:p>
    <w:p w14:paraId="6955C134" w14:textId="77777777" w:rsidR="00497EC9" w:rsidRPr="001E6A9C" w:rsidRDefault="00504E37" w:rsidP="0075549C">
      <w:pPr>
        <w:ind w:left="567"/>
        <w:jc w:val="both"/>
        <w:rPr>
          <w:rFonts w:ascii="Futura Medium" w:hAnsi="Futura Medium" w:cs="Futura Medium"/>
          <w:sz w:val="18"/>
          <w:szCs w:val="18"/>
          <w:u w:val="single"/>
        </w:rPr>
      </w:pPr>
      <w:r w:rsidRPr="001E6A9C">
        <w:rPr>
          <w:rFonts w:ascii="Futura Medium" w:hAnsi="Futura Medium" w:cs="Futura Medium" w:hint="cs"/>
          <w:sz w:val="18"/>
          <w:szCs w:val="18"/>
          <w:u w:val="single"/>
        </w:rPr>
        <w:t>Compensación del p</w:t>
      </w:r>
      <w:r w:rsidR="00020220" w:rsidRPr="001E6A9C">
        <w:rPr>
          <w:rFonts w:ascii="Futura Medium" w:hAnsi="Futura Medium" w:cs="Futura Medium" w:hint="cs"/>
          <w:sz w:val="18"/>
          <w:szCs w:val="18"/>
          <w:u w:val="single"/>
        </w:rPr>
        <w:t>ersonal</w:t>
      </w:r>
      <w:r w:rsidRPr="001E6A9C">
        <w:rPr>
          <w:rFonts w:ascii="Futura Medium" w:hAnsi="Futura Medium" w:cs="Futura Medium" w:hint="cs"/>
          <w:sz w:val="18"/>
          <w:szCs w:val="18"/>
          <w:u w:val="single"/>
        </w:rPr>
        <w:t xml:space="preserve"> c</w:t>
      </w:r>
      <w:r w:rsidR="00497EC9" w:rsidRPr="001E6A9C">
        <w:rPr>
          <w:rFonts w:ascii="Futura Medium" w:hAnsi="Futura Medium" w:cs="Futura Medium" w:hint="cs"/>
          <w:sz w:val="18"/>
          <w:szCs w:val="18"/>
          <w:u w:val="single"/>
        </w:rPr>
        <w:t>lave de la Gerencia</w:t>
      </w:r>
    </w:p>
    <w:p w14:paraId="19E1DD9B" w14:textId="77777777" w:rsidR="00497EC9" w:rsidRPr="001E6A9C" w:rsidRDefault="00497EC9" w:rsidP="0075549C">
      <w:pPr>
        <w:tabs>
          <w:tab w:val="left" w:pos="567"/>
          <w:tab w:val="left" w:pos="7655"/>
        </w:tabs>
        <w:autoSpaceDE w:val="0"/>
        <w:autoSpaceDN w:val="0"/>
        <w:adjustRightInd w:val="0"/>
        <w:jc w:val="both"/>
        <w:rPr>
          <w:rFonts w:ascii="Futura Medium" w:hAnsi="Futura Medium" w:cs="Futura Medium"/>
          <w:b/>
          <w:bCs/>
          <w:sz w:val="18"/>
          <w:szCs w:val="18"/>
          <w:u w:val="single"/>
        </w:rPr>
      </w:pPr>
    </w:p>
    <w:p w14:paraId="08FF4480" w14:textId="77777777" w:rsidR="00497EC9" w:rsidRPr="001E6A9C" w:rsidRDefault="00E250D5" w:rsidP="0075549C">
      <w:pPr>
        <w:tabs>
          <w:tab w:val="left" w:pos="4678"/>
          <w:tab w:val="left" w:pos="5529"/>
          <w:tab w:val="left" w:pos="6804"/>
          <w:tab w:val="left" w:pos="7938"/>
        </w:tabs>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A</w:t>
      </w:r>
      <w:r w:rsidR="001215E7" w:rsidRPr="001E6A9C">
        <w:rPr>
          <w:rFonts w:ascii="Futura Medium" w:hAnsi="Futura Medium" w:cs="Futura Medium" w:hint="cs"/>
          <w:sz w:val="18"/>
          <w:szCs w:val="18"/>
        </w:rPr>
        <w:t xml:space="preserve">l 31 de diciembre de </w:t>
      </w:r>
      <w:r w:rsidR="00821C2F" w:rsidRPr="001E6A9C">
        <w:rPr>
          <w:rFonts w:ascii="Futura Medium" w:hAnsi="Futura Medium" w:cs="Futura Medium" w:hint="cs"/>
          <w:sz w:val="18"/>
          <w:szCs w:val="18"/>
        </w:rPr>
        <w:t>2020 y 2019</w:t>
      </w:r>
      <w:r w:rsidR="00497EC9" w:rsidRPr="001E6A9C">
        <w:rPr>
          <w:rFonts w:ascii="Futura Medium" w:hAnsi="Futura Medium" w:cs="Futura Medium" w:hint="cs"/>
          <w:sz w:val="18"/>
          <w:szCs w:val="18"/>
          <w:lang w:val="es-419"/>
        </w:rPr>
        <w:t>,</w:t>
      </w:r>
      <w:r w:rsidR="00497EC9" w:rsidRPr="001E6A9C">
        <w:rPr>
          <w:rFonts w:ascii="Futura Medium" w:hAnsi="Futura Medium" w:cs="Futura Medium" w:hint="cs"/>
          <w:sz w:val="18"/>
          <w:szCs w:val="18"/>
        </w:rPr>
        <w:t xml:space="preserve"> la compensación a miembro clave de la gerencia fue la siguiente:</w:t>
      </w:r>
    </w:p>
    <w:p w14:paraId="43F39706" w14:textId="77777777" w:rsidR="00DD61A0" w:rsidRPr="001E6A9C" w:rsidRDefault="00DD61A0" w:rsidP="0075549C">
      <w:pPr>
        <w:tabs>
          <w:tab w:val="left" w:pos="4678"/>
          <w:tab w:val="left" w:pos="5529"/>
          <w:tab w:val="left" w:pos="6804"/>
          <w:tab w:val="left" w:pos="7938"/>
        </w:tabs>
        <w:autoSpaceDE w:val="0"/>
        <w:autoSpaceDN w:val="0"/>
        <w:adjustRightInd w:val="0"/>
        <w:ind w:left="567"/>
        <w:jc w:val="both"/>
        <w:rPr>
          <w:rFonts w:ascii="Futura Medium" w:hAnsi="Futura Medium" w:cs="Futura Medium"/>
          <w:sz w:val="18"/>
          <w:szCs w:val="18"/>
        </w:rPr>
      </w:pPr>
    </w:p>
    <w:tbl>
      <w:tblPr>
        <w:tblW w:w="8116" w:type="dxa"/>
        <w:tblInd w:w="567" w:type="dxa"/>
        <w:tblCellMar>
          <w:left w:w="70" w:type="dxa"/>
          <w:right w:w="70" w:type="dxa"/>
        </w:tblCellMar>
        <w:tblLook w:val="04A0" w:firstRow="1" w:lastRow="0" w:firstColumn="1" w:lastColumn="0" w:noHBand="0" w:noVBand="1"/>
      </w:tblPr>
      <w:tblGrid>
        <w:gridCol w:w="4536"/>
        <w:gridCol w:w="340"/>
        <w:gridCol w:w="1520"/>
        <w:gridCol w:w="200"/>
        <w:gridCol w:w="1520"/>
      </w:tblGrid>
      <w:tr w:rsidR="00C3705D" w:rsidRPr="001E6A9C" w14:paraId="19CE5FC5" w14:textId="77777777" w:rsidTr="00832B73">
        <w:trPr>
          <w:trHeight w:val="284"/>
        </w:trPr>
        <w:tc>
          <w:tcPr>
            <w:tcW w:w="4536" w:type="dxa"/>
            <w:tcBorders>
              <w:top w:val="nil"/>
              <w:left w:val="nil"/>
              <w:bottom w:val="nil"/>
              <w:right w:val="nil"/>
            </w:tcBorders>
            <w:shd w:val="clear" w:color="auto" w:fill="auto"/>
            <w:noWrap/>
            <w:vAlign w:val="center"/>
            <w:hideMark/>
          </w:tcPr>
          <w:p w14:paraId="72F5A7AE" w14:textId="77777777" w:rsidR="00020220" w:rsidRPr="001E6A9C" w:rsidRDefault="00232B45" w:rsidP="0075549C">
            <w:pPr>
              <w:rPr>
                <w:rFonts w:ascii="Futura Medium" w:hAnsi="Futura Medium" w:cs="Futura Medium"/>
                <w:sz w:val="18"/>
                <w:szCs w:val="18"/>
                <w:lang w:eastAsia="es-EC"/>
              </w:rPr>
            </w:pPr>
            <w:r w:rsidRPr="001E6A9C">
              <w:rPr>
                <w:rFonts w:ascii="Futura Medium" w:hAnsi="Futura Medium" w:cs="Futura Medium" w:hint="cs"/>
                <w:sz w:val="18"/>
                <w:szCs w:val="18"/>
              </w:rPr>
              <w:br w:type="page"/>
            </w:r>
            <w:bookmarkStart w:id="44" w:name="_Hlk1639286"/>
          </w:p>
        </w:tc>
        <w:tc>
          <w:tcPr>
            <w:tcW w:w="340" w:type="dxa"/>
            <w:tcBorders>
              <w:top w:val="nil"/>
              <w:left w:val="nil"/>
              <w:bottom w:val="nil"/>
              <w:right w:val="nil"/>
            </w:tcBorders>
            <w:shd w:val="clear" w:color="auto" w:fill="auto"/>
            <w:noWrap/>
            <w:vAlign w:val="center"/>
            <w:hideMark/>
          </w:tcPr>
          <w:p w14:paraId="552EAAA2" w14:textId="77777777" w:rsidR="00020220" w:rsidRPr="001E6A9C" w:rsidRDefault="00020220" w:rsidP="0075549C">
            <w:pPr>
              <w:rPr>
                <w:rFonts w:ascii="Futura Medium" w:hAnsi="Futura Medium" w:cs="Futura Medium"/>
                <w:sz w:val="18"/>
                <w:szCs w:val="18"/>
                <w:lang w:eastAsia="es-EC"/>
              </w:rPr>
            </w:pPr>
          </w:p>
        </w:tc>
        <w:tc>
          <w:tcPr>
            <w:tcW w:w="1520" w:type="dxa"/>
            <w:tcBorders>
              <w:top w:val="nil"/>
              <w:left w:val="nil"/>
              <w:bottom w:val="single" w:sz="4" w:space="0" w:color="auto"/>
              <w:right w:val="nil"/>
            </w:tcBorders>
            <w:shd w:val="clear" w:color="auto" w:fill="auto"/>
            <w:noWrap/>
            <w:vAlign w:val="center"/>
            <w:hideMark/>
          </w:tcPr>
          <w:p w14:paraId="7A54DC65" w14:textId="77777777" w:rsidR="00020220" w:rsidRPr="001E6A9C" w:rsidRDefault="004F7292"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00" w:type="dxa"/>
            <w:tcBorders>
              <w:top w:val="nil"/>
              <w:left w:val="nil"/>
              <w:bottom w:val="nil"/>
              <w:right w:val="nil"/>
            </w:tcBorders>
            <w:shd w:val="clear" w:color="auto" w:fill="auto"/>
            <w:noWrap/>
            <w:vAlign w:val="center"/>
            <w:hideMark/>
          </w:tcPr>
          <w:p w14:paraId="2497FCD7" w14:textId="77777777" w:rsidR="00020220" w:rsidRPr="001E6A9C" w:rsidRDefault="00020220" w:rsidP="0075549C">
            <w:pPr>
              <w:jc w:val="center"/>
              <w:rPr>
                <w:rFonts w:ascii="Futura Medium" w:hAnsi="Futura Medium" w:cs="Futura Medium"/>
                <w:b/>
                <w:bCs/>
                <w:sz w:val="18"/>
                <w:szCs w:val="18"/>
                <w:lang w:eastAsia="es-EC"/>
              </w:rPr>
            </w:pPr>
          </w:p>
        </w:tc>
        <w:tc>
          <w:tcPr>
            <w:tcW w:w="1520" w:type="dxa"/>
            <w:tcBorders>
              <w:top w:val="nil"/>
              <w:left w:val="nil"/>
              <w:bottom w:val="single" w:sz="4" w:space="0" w:color="auto"/>
              <w:right w:val="nil"/>
            </w:tcBorders>
            <w:shd w:val="clear" w:color="auto" w:fill="auto"/>
            <w:noWrap/>
            <w:vAlign w:val="center"/>
            <w:hideMark/>
          </w:tcPr>
          <w:p w14:paraId="75CB782D" w14:textId="77777777" w:rsidR="00020220" w:rsidRPr="001E6A9C" w:rsidRDefault="004F7292"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C3705D" w:rsidRPr="001E6A9C" w14:paraId="5E51E4D3" w14:textId="77777777" w:rsidTr="00194EF2">
        <w:trPr>
          <w:trHeight w:val="284"/>
        </w:trPr>
        <w:tc>
          <w:tcPr>
            <w:tcW w:w="4536" w:type="dxa"/>
            <w:tcBorders>
              <w:top w:val="nil"/>
              <w:left w:val="nil"/>
              <w:bottom w:val="nil"/>
              <w:right w:val="nil"/>
            </w:tcBorders>
            <w:shd w:val="clear" w:color="auto" w:fill="auto"/>
            <w:noWrap/>
            <w:vAlign w:val="center"/>
            <w:hideMark/>
          </w:tcPr>
          <w:p w14:paraId="1D3CC124" w14:textId="77777777" w:rsidR="004F7292" w:rsidRPr="001E6A9C" w:rsidRDefault="004F7292"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Sueldos y salarios</w:t>
            </w:r>
          </w:p>
        </w:tc>
        <w:tc>
          <w:tcPr>
            <w:tcW w:w="340" w:type="dxa"/>
            <w:tcBorders>
              <w:top w:val="nil"/>
              <w:left w:val="nil"/>
              <w:bottom w:val="nil"/>
              <w:right w:val="nil"/>
            </w:tcBorders>
            <w:shd w:val="clear" w:color="auto" w:fill="auto"/>
            <w:noWrap/>
            <w:vAlign w:val="bottom"/>
            <w:hideMark/>
          </w:tcPr>
          <w:p w14:paraId="3ECA3AE0" w14:textId="77777777" w:rsidR="004F7292" w:rsidRPr="001E6A9C" w:rsidRDefault="004F7292" w:rsidP="0075549C">
            <w:pPr>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6F417113" w14:textId="6F0A5741" w:rsidR="004F7292" w:rsidRPr="001E6A9C" w:rsidRDefault="004F7292"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3C9BCD9B" w14:textId="77777777" w:rsidR="004F7292" w:rsidRPr="001E6A9C" w:rsidRDefault="004F7292" w:rsidP="0075549C">
            <w:pPr>
              <w:jc w:val="right"/>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402B75C5" w14:textId="5F7A39DA" w:rsidR="004F7292" w:rsidRPr="001E6A9C" w:rsidRDefault="004F7292" w:rsidP="0075549C">
            <w:pPr>
              <w:jc w:val="right"/>
              <w:rPr>
                <w:rFonts w:ascii="Futura Medium" w:hAnsi="Futura Medium" w:cs="Futura Medium"/>
                <w:sz w:val="18"/>
                <w:szCs w:val="18"/>
                <w:lang w:eastAsia="es-EC"/>
              </w:rPr>
            </w:pPr>
          </w:p>
        </w:tc>
      </w:tr>
      <w:tr w:rsidR="00C3705D" w:rsidRPr="001E6A9C" w14:paraId="3BF6BB84" w14:textId="77777777" w:rsidTr="00194EF2">
        <w:trPr>
          <w:trHeight w:val="284"/>
        </w:trPr>
        <w:tc>
          <w:tcPr>
            <w:tcW w:w="4536" w:type="dxa"/>
            <w:tcBorders>
              <w:top w:val="nil"/>
              <w:left w:val="nil"/>
              <w:bottom w:val="nil"/>
              <w:right w:val="nil"/>
            </w:tcBorders>
            <w:shd w:val="clear" w:color="auto" w:fill="auto"/>
            <w:noWrap/>
            <w:vAlign w:val="center"/>
            <w:hideMark/>
          </w:tcPr>
          <w:p w14:paraId="06C45FD4" w14:textId="77777777" w:rsidR="004F7292" w:rsidRPr="001E6A9C" w:rsidRDefault="004F7292"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Beneficios a corto plazo</w:t>
            </w:r>
          </w:p>
        </w:tc>
        <w:tc>
          <w:tcPr>
            <w:tcW w:w="340" w:type="dxa"/>
            <w:tcBorders>
              <w:top w:val="nil"/>
              <w:left w:val="nil"/>
              <w:bottom w:val="nil"/>
              <w:right w:val="nil"/>
            </w:tcBorders>
            <w:shd w:val="clear" w:color="auto" w:fill="auto"/>
            <w:noWrap/>
            <w:vAlign w:val="bottom"/>
            <w:hideMark/>
          </w:tcPr>
          <w:p w14:paraId="369CEE15" w14:textId="77777777" w:rsidR="004F7292" w:rsidRPr="001E6A9C" w:rsidRDefault="004F7292" w:rsidP="0075549C">
            <w:pPr>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3D665998" w14:textId="0AB1144D" w:rsidR="004F7292" w:rsidRPr="001E6A9C" w:rsidRDefault="004F7292"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1A87FE61" w14:textId="77777777" w:rsidR="004F7292" w:rsidRPr="001E6A9C" w:rsidRDefault="004F7292" w:rsidP="0075549C">
            <w:pPr>
              <w:jc w:val="right"/>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6E3680C3" w14:textId="7AC24A80" w:rsidR="004F7292" w:rsidRPr="001E6A9C" w:rsidRDefault="004F7292" w:rsidP="0075549C">
            <w:pPr>
              <w:jc w:val="right"/>
              <w:rPr>
                <w:rFonts w:ascii="Futura Medium" w:hAnsi="Futura Medium" w:cs="Futura Medium"/>
                <w:sz w:val="18"/>
                <w:szCs w:val="18"/>
                <w:lang w:eastAsia="es-EC"/>
              </w:rPr>
            </w:pPr>
          </w:p>
        </w:tc>
      </w:tr>
      <w:tr w:rsidR="00C3705D" w:rsidRPr="001E6A9C" w14:paraId="41A7CF6B" w14:textId="77777777" w:rsidTr="00194EF2">
        <w:trPr>
          <w:trHeight w:val="284"/>
        </w:trPr>
        <w:tc>
          <w:tcPr>
            <w:tcW w:w="4536" w:type="dxa"/>
            <w:tcBorders>
              <w:top w:val="nil"/>
              <w:left w:val="nil"/>
              <w:bottom w:val="nil"/>
              <w:right w:val="nil"/>
            </w:tcBorders>
            <w:shd w:val="clear" w:color="auto" w:fill="auto"/>
            <w:noWrap/>
            <w:vAlign w:val="bottom"/>
            <w:hideMark/>
          </w:tcPr>
          <w:p w14:paraId="03848867" w14:textId="77777777" w:rsidR="004F7292" w:rsidRPr="001E6A9C" w:rsidRDefault="004F7292"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Otros beneficios a ejecutivos</w:t>
            </w:r>
          </w:p>
        </w:tc>
        <w:tc>
          <w:tcPr>
            <w:tcW w:w="340" w:type="dxa"/>
            <w:tcBorders>
              <w:top w:val="nil"/>
              <w:left w:val="nil"/>
              <w:bottom w:val="nil"/>
              <w:right w:val="nil"/>
            </w:tcBorders>
            <w:shd w:val="clear" w:color="auto" w:fill="auto"/>
            <w:noWrap/>
            <w:vAlign w:val="bottom"/>
            <w:hideMark/>
          </w:tcPr>
          <w:p w14:paraId="0E719BE8" w14:textId="77777777" w:rsidR="004F7292" w:rsidRPr="001E6A9C" w:rsidRDefault="004F7292" w:rsidP="0075549C">
            <w:pPr>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3776C782" w14:textId="1BB248D4" w:rsidR="004F7292" w:rsidRPr="001E6A9C" w:rsidRDefault="004F7292"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62D090DA" w14:textId="77777777" w:rsidR="004F7292" w:rsidRPr="001E6A9C" w:rsidRDefault="004F7292" w:rsidP="0075549C">
            <w:pPr>
              <w:jc w:val="right"/>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7651F819" w14:textId="466494EE" w:rsidR="004F7292" w:rsidRPr="001E6A9C" w:rsidRDefault="004F7292" w:rsidP="0075549C">
            <w:pPr>
              <w:jc w:val="right"/>
              <w:rPr>
                <w:rFonts w:ascii="Futura Medium" w:hAnsi="Futura Medium" w:cs="Futura Medium"/>
                <w:sz w:val="18"/>
                <w:szCs w:val="18"/>
                <w:lang w:eastAsia="es-EC"/>
              </w:rPr>
            </w:pPr>
          </w:p>
        </w:tc>
      </w:tr>
      <w:tr w:rsidR="004F7292" w:rsidRPr="001E6A9C" w14:paraId="0E59140C" w14:textId="77777777" w:rsidTr="00194EF2">
        <w:trPr>
          <w:trHeight w:val="284"/>
        </w:trPr>
        <w:tc>
          <w:tcPr>
            <w:tcW w:w="4536" w:type="dxa"/>
            <w:tcBorders>
              <w:top w:val="nil"/>
              <w:left w:val="nil"/>
              <w:bottom w:val="nil"/>
              <w:right w:val="nil"/>
            </w:tcBorders>
            <w:shd w:val="clear" w:color="auto" w:fill="auto"/>
            <w:noWrap/>
            <w:vAlign w:val="bottom"/>
            <w:hideMark/>
          </w:tcPr>
          <w:p w14:paraId="5DCD0AEB" w14:textId="77777777" w:rsidR="004F7292" w:rsidRPr="001E6A9C" w:rsidRDefault="004F7292" w:rsidP="0075549C">
            <w:pPr>
              <w:rPr>
                <w:rFonts w:ascii="Futura Medium" w:hAnsi="Futura Medium" w:cs="Futura Medium"/>
                <w:sz w:val="18"/>
                <w:szCs w:val="18"/>
                <w:lang w:eastAsia="es-EC"/>
              </w:rPr>
            </w:pPr>
          </w:p>
        </w:tc>
        <w:tc>
          <w:tcPr>
            <w:tcW w:w="340" w:type="dxa"/>
            <w:tcBorders>
              <w:top w:val="nil"/>
              <w:left w:val="nil"/>
              <w:bottom w:val="nil"/>
              <w:right w:val="nil"/>
            </w:tcBorders>
            <w:shd w:val="clear" w:color="auto" w:fill="auto"/>
            <w:noWrap/>
            <w:vAlign w:val="bottom"/>
            <w:hideMark/>
          </w:tcPr>
          <w:p w14:paraId="1E28CB6A" w14:textId="77777777" w:rsidR="004F7292" w:rsidRPr="001E6A9C" w:rsidRDefault="004F7292" w:rsidP="0075549C">
            <w:pPr>
              <w:rPr>
                <w:rFonts w:ascii="Futura Medium" w:hAnsi="Futura Medium" w:cs="Futura Medium"/>
                <w:sz w:val="18"/>
                <w:szCs w:val="18"/>
                <w:lang w:eastAsia="es-EC"/>
              </w:rPr>
            </w:pPr>
          </w:p>
        </w:tc>
        <w:tc>
          <w:tcPr>
            <w:tcW w:w="1520" w:type="dxa"/>
            <w:tcBorders>
              <w:top w:val="single" w:sz="4" w:space="0" w:color="auto"/>
              <w:left w:val="nil"/>
              <w:bottom w:val="double" w:sz="6" w:space="0" w:color="auto"/>
              <w:right w:val="nil"/>
            </w:tcBorders>
            <w:shd w:val="clear" w:color="auto" w:fill="auto"/>
            <w:noWrap/>
            <w:vAlign w:val="center"/>
          </w:tcPr>
          <w:p w14:paraId="1E106685" w14:textId="6D131DD7" w:rsidR="004F7292" w:rsidRPr="001E6A9C" w:rsidRDefault="004F7292"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7639BAF4" w14:textId="77777777" w:rsidR="004F7292" w:rsidRPr="001E6A9C" w:rsidRDefault="004F7292" w:rsidP="0075549C">
            <w:pPr>
              <w:jc w:val="right"/>
              <w:rPr>
                <w:rFonts w:ascii="Futura Medium" w:hAnsi="Futura Medium" w:cs="Futura Medium"/>
                <w:sz w:val="18"/>
                <w:szCs w:val="18"/>
                <w:lang w:eastAsia="es-EC"/>
              </w:rPr>
            </w:pPr>
          </w:p>
        </w:tc>
        <w:tc>
          <w:tcPr>
            <w:tcW w:w="1520" w:type="dxa"/>
            <w:tcBorders>
              <w:top w:val="single" w:sz="4" w:space="0" w:color="auto"/>
              <w:left w:val="nil"/>
              <w:bottom w:val="double" w:sz="6" w:space="0" w:color="auto"/>
              <w:right w:val="nil"/>
            </w:tcBorders>
            <w:shd w:val="clear" w:color="auto" w:fill="auto"/>
            <w:noWrap/>
            <w:vAlign w:val="center"/>
          </w:tcPr>
          <w:p w14:paraId="1FC61D27" w14:textId="095A6CF8" w:rsidR="004F7292" w:rsidRPr="001E6A9C" w:rsidRDefault="004F7292" w:rsidP="0075549C">
            <w:pPr>
              <w:jc w:val="right"/>
              <w:rPr>
                <w:rFonts w:ascii="Futura Medium" w:hAnsi="Futura Medium" w:cs="Futura Medium"/>
                <w:sz w:val="18"/>
                <w:szCs w:val="18"/>
                <w:lang w:eastAsia="es-EC"/>
              </w:rPr>
            </w:pPr>
          </w:p>
        </w:tc>
      </w:tr>
      <w:bookmarkEnd w:id="44"/>
    </w:tbl>
    <w:p w14:paraId="0A62D0A7" w14:textId="77777777" w:rsidR="00251724" w:rsidRPr="001E6A9C" w:rsidRDefault="00251724" w:rsidP="0075549C">
      <w:pPr>
        <w:tabs>
          <w:tab w:val="left" w:pos="4678"/>
          <w:tab w:val="left" w:pos="5529"/>
          <w:tab w:val="left" w:pos="6804"/>
          <w:tab w:val="left" w:pos="7938"/>
        </w:tabs>
        <w:autoSpaceDE w:val="0"/>
        <w:autoSpaceDN w:val="0"/>
        <w:adjustRightInd w:val="0"/>
        <w:rPr>
          <w:rFonts w:ascii="Futura Medium" w:hAnsi="Futura Medium" w:cs="Futura Medium"/>
          <w:b/>
          <w:bCs/>
          <w:sz w:val="18"/>
          <w:szCs w:val="18"/>
        </w:rPr>
      </w:pPr>
    </w:p>
    <w:p w14:paraId="0BEB444E" w14:textId="77777777" w:rsidR="00452A51" w:rsidRPr="001E6A9C" w:rsidRDefault="00452A51" w:rsidP="0075549C">
      <w:pPr>
        <w:tabs>
          <w:tab w:val="left" w:pos="4678"/>
          <w:tab w:val="left" w:pos="5529"/>
          <w:tab w:val="left" w:pos="6804"/>
          <w:tab w:val="left" w:pos="7938"/>
        </w:tabs>
        <w:autoSpaceDE w:val="0"/>
        <w:autoSpaceDN w:val="0"/>
        <w:adjustRightInd w:val="0"/>
        <w:rPr>
          <w:rFonts w:ascii="Futura Medium" w:hAnsi="Futura Medium" w:cs="Futura Medium"/>
          <w:b/>
          <w:bCs/>
          <w:sz w:val="18"/>
          <w:szCs w:val="18"/>
        </w:rPr>
      </w:pPr>
    </w:p>
    <w:p w14:paraId="5BA80933" w14:textId="77777777" w:rsidR="00452A51" w:rsidRPr="001E6A9C" w:rsidRDefault="00452A51" w:rsidP="0075549C">
      <w:pPr>
        <w:tabs>
          <w:tab w:val="left" w:pos="4678"/>
          <w:tab w:val="left" w:pos="5529"/>
          <w:tab w:val="left" w:pos="6804"/>
          <w:tab w:val="left" w:pos="7938"/>
        </w:tabs>
        <w:autoSpaceDE w:val="0"/>
        <w:autoSpaceDN w:val="0"/>
        <w:adjustRightInd w:val="0"/>
        <w:rPr>
          <w:rFonts w:ascii="Futura Medium" w:hAnsi="Futura Medium" w:cs="Futura Medium"/>
          <w:b/>
          <w:bCs/>
          <w:sz w:val="18"/>
          <w:szCs w:val="18"/>
        </w:rPr>
      </w:pPr>
    </w:p>
    <w:p w14:paraId="1CDAD2F0" w14:textId="77777777" w:rsidR="00F16658" w:rsidRPr="001E6A9C" w:rsidRDefault="00F16658" w:rsidP="0075549C">
      <w:pPr>
        <w:widowControl w:val="0"/>
        <w:tabs>
          <w:tab w:val="left" w:pos="7655"/>
        </w:tabs>
        <w:autoSpaceDE w:val="0"/>
        <w:autoSpaceDN w:val="0"/>
        <w:adjustRightInd w:val="0"/>
        <w:ind w:left="567" w:right="-2"/>
        <w:contextualSpacing/>
        <w:jc w:val="both"/>
        <w:rPr>
          <w:rFonts w:ascii="Futura Medium" w:hAnsi="Futura Medium" w:cs="Futura Medium"/>
          <w:sz w:val="18"/>
          <w:szCs w:val="18"/>
          <w:lang w:val="es-ES_tradnl"/>
        </w:rPr>
      </w:pPr>
    </w:p>
    <w:p w14:paraId="11DAF56A" w14:textId="77777777" w:rsidR="00832B73" w:rsidRPr="001E6A9C" w:rsidRDefault="00066BAA" w:rsidP="0075549C">
      <w:pPr>
        <w:tabs>
          <w:tab w:val="left" w:pos="4678"/>
          <w:tab w:val="left" w:pos="5529"/>
          <w:tab w:val="left" w:pos="6804"/>
          <w:tab w:val="left" w:pos="7938"/>
        </w:tabs>
        <w:autoSpaceDE w:val="0"/>
        <w:autoSpaceDN w:val="0"/>
        <w:adjustRightInd w:val="0"/>
        <w:rPr>
          <w:rFonts w:ascii="Futura Medium" w:hAnsi="Futura Medium" w:cs="Futura Medium"/>
          <w:sz w:val="18"/>
          <w:szCs w:val="18"/>
        </w:rPr>
      </w:pPr>
      <w:r w:rsidRPr="001E6A9C">
        <w:rPr>
          <w:rFonts w:ascii="Futura Medium" w:hAnsi="Futura Medium" w:cs="Futura Medium" w:hint="cs"/>
          <w:b/>
          <w:bCs/>
          <w:sz w:val="18"/>
          <w:szCs w:val="18"/>
        </w:rPr>
        <w:t>20</w:t>
      </w:r>
      <w:r w:rsidR="00832B73" w:rsidRPr="001E6A9C">
        <w:rPr>
          <w:rFonts w:ascii="Futura Medium" w:hAnsi="Futura Medium" w:cs="Futura Medium" w:hint="cs"/>
          <w:b/>
          <w:bCs/>
          <w:sz w:val="18"/>
          <w:szCs w:val="18"/>
        </w:rPr>
        <w:t xml:space="preserve">.      </w:t>
      </w:r>
      <w:r w:rsidR="00832B73" w:rsidRPr="001E6A9C">
        <w:rPr>
          <w:rFonts w:ascii="Futura Medium" w:hAnsi="Futura Medium" w:cs="Futura Medium" w:hint="cs"/>
          <w:b/>
          <w:bCs/>
          <w:sz w:val="18"/>
          <w:szCs w:val="18"/>
          <w:u w:val="single"/>
        </w:rPr>
        <w:t>Ingreso de actividades ordinarias</w:t>
      </w:r>
    </w:p>
    <w:p w14:paraId="1805AE24" w14:textId="77777777" w:rsidR="006B5BDB" w:rsidRPr="001E6A9C" w:rsidRDefault="006B5BDB" w:rsidP="0075549C">
      <w:pPr>
        <w:widowControl w:val="0"/>
        <w:tabs>
          <w:tab w:val="left" w:pos="7655"/>
        </w:tabs>
        <w:autoSpaceDE w:val="0"/>
        <w:autoSpaceDN w:val="0"/>
        <w:adjustRightInd w:val="0"/>
        <w:ind w:left="567" w:right="-2"/>
        <w:contextualSpacing/>
        <w:jc w:val="both"/>
        <w:rPr>
          <w:rFonts w:ascii="Futura Medium" w:hAnsi="Futura Medium" w:cs="Futura Medium"/>
          <w:sz w:val="18"/>
          <w:szCs w:val="18"/>
        </w:rPr>
      </w:pPr>
    </w:p>
    <w:p w14:paraId="2CF64B42" w14:textId="77777777" w:rsidR="006B5BDB" w:rsidRPr="001E6A9C" w:rsidRDefault="006B5BDB" w:rsidP="00711BBE">
      <w:pPr>
        <w:pStyle w:val="ListParagraph"/>
        <w:widowControl w:val="0"/>
        <w:numPr>
          <w:ilvl w:val="0"/>
          <w:numId w:val="20"/>
        </w:numPr>
        <w:tabs>
          <w:tab w:val="left" w:pos="7655"/>
        </w:tabs>
        <w:autoSpaceDE w:val="0"/>
        <w:autoSpaceDN w:val="0"/>
        <w:adjustRightInd w:val="0"/>
        <w:ind w:left="851" w:right="-2" w:hanging="284"/>
        <w:contextualSpacing/>
        <w:jc w:val="both"/>
        <w:rPr>
          <w:rFonts w:ascii="Futura Medium" w:hAnsi="Futura Medium" w:cs="Futura Medium"/>
          <w:sz w:val="18"/>
          <w:szCs w:val="18"/>
          <w:lang w:val="es-EC"/>
        </w:rPr>
      </w:pPr>
      <w:r w:rsidRPr="001E6A9C">
        <w:rPr>
          <w:rFonts w:ascii="Futura Medium" w:hAnsi="Futura Medium" w:cs="Futura Medium" w:hint="cs"/>
          <w:i/>
          <w:sz w:val="18"/>
          <w:szCs w:val="18"/>
          <w:lang w:val="es-EC"/>
        </w:rPr>
        <w:t>Naturaleza de los ingresos.</w:t>
      </w:r>
      <w:r w:rsidRPr="001E6A9C">
        <w:rPr>
          <w:rFonts w:ascii="Futura Medium" w:hAnsi="Futura Medium" w:cs="Futura Medium" w:hint="cs"/>
          <w:sz w:val="18"/>
          <w:szCs w:val="18"/>
          <w:lang w:val="es-EC"/>
        </w:rPr>
        <w:t xml:space="preserve">- </w:t>
      </w:r>
    </w:p>
    <w:p w14:paraId="7FB1F4F2" w14:textId="77777777" w:rsidR="006B5BDB" w:rsidRPr="001E6A9C" w:rsidRDefault="006B5BDB" w:rsidP="0075549C">
      <w:pPr>
        <w:pStyle w:val="ListParagraph"/>
        <w:widowControl w:val="0"/>
        <w:tabs>
          <w:tab w:val="left" w:pos="7655"/>
        </w:tabs>
        <w:autoSpaceDE w:val="0"/>
        <w:autoSpaceDN w:val="0"/>
        <w:adjustRightInd w:val="0"/>
        <w:ind w:left="851" w:right="-2"/>
        <w:contextualSpacing/>
        <w:jc w:val="both"/>
        <w:rPr>
          <w:rFonts w:ascii="Futura Medium" w:hAnsi="Futura Medium" w:cs="Futura Medium"/>
          <w:i/>
          <w:sz w:val="18"/>
          <w:szCs w:val="18"/>
          <w:lang w:val="es-EC"/>
        </w:rPr>
      </w:pPr>
    </w:p>
    <w:p w14:paraId="690EDD2D" w14:textId="5C87348B" w:rsidR="006B5BDB" w:rsidRPr="001E6A9C" w:rsidRDefault="004F5578" w:rsidP="0075549C">
      <w:pPr>
        <w:pStyle w:val="ListParagraph"/>
        <w:widowControl w:val="0"/>
        <w:tabs>
          <w:tab w:val="left" w:pos="7655"/>
        </w:tabs>
        <w:autoSpaceDE w:val="0"/>
        <w:autoSpaceDN w:val="0"/>
        <w:adjustRightInd w:val="0"/>
        <w:ind w:left="851" w:right="-2"/>
        <w:contextualSpacing/>
        <w:jc w:val="both"/>
        <w:rPr>
          <w:rFonts w:ascii="Futura Medium" w:hAnsi="Futura Medium" w:cs="Futura Medium"/>
          <w:sz w:val="18"/>
          <w:szCs w:val="18"/>
          <w:lang w:val="es-EC"/>
        </w:rPr>
      </w:pPr>
      <w:r w:rsidRPr="001E6A9C">
        <w:rPr>
          <w:rFonts w:ascii="Futura Medium" w:hAnsi="Futura Medium" w:cs="Futura Medium" w:hint="cs"/>
          <w:sz w:val="18"/>
          <w:szCs w:val="18"/>
          <w:lang w:val="es-EC"/>
        </w:rPr>
        <w:t xml:space="preserve">La actividad principal de la Compañía es </w:t>
      </w:r>
      <w:r w:rsidR="0094723D">
        <w:rPr>
          <w:rFonts w:ascii="Futura Medium" w:hAnsi="Futura Medium" w:cs="Futura Medium"/>
          <w:sz w:val="18"/>
          <w:szCs w:val="18"/>
          <w:lang w:val="es-EC"/>
        </w:rPr>
        <w:t>________________________</w:t>
      </w:r>
      <w:r w:rsidRPr="001E6A9C">
        <w:rPr>
          <w:rFonts w:ascii="Futura Medium" w:hAnsi="Futura Medium" w:cs="Futura Medium" w:hint="cs"/>
          <w:sz w:val="18"/>
          <w:szCs w:val="18"/>
          <w:lang w:val="es-EC"/>
        </w:rPr>
        <w:t xml:space="preserve">. </w:t>
      </w:r>
      <w:r w:rsidR="00D8207F" w:rsidRPr="001E6A9C">
        <w:rPr>
          <w:rFonts w:ascii="Futura Medium" w:hAnsi="Futura Medium" w:cs="Futura Medium" w:hint="cs"/>
          <w:sz w:val="18"/>
          <w:szCs w:val="18"/>
          <w:lang w:val="es-EC"/>
        </w:rPr>
        <w:t>Los ingr</w:t>
      </w:r>
      <w:r w:rsidR="00587F66" w:rsidRPr="001E6A9C">
        <w:rPr>
          <w:rFonts w:ascii="Futura Medium" w:hAnsi="Futura Medium" w:cs="Futura Medium" w:hint="cs"/>
          <w:sz w:val="18"/>
          <w:szCs w:val="18"/>
          <w:lang w:val="es-EC"/>
        </w:rPr>
        <w:t xml:space="preserve">esos por estos servicios representan el </w:t>
      </w:r>
      <w:r w:rsidR="00420FD7" w:rsidRPr="001E6A9C">
        <w:rPr>
          <w:rFonts w:ascii="Futura Medium" w:hAnsi="Futura Medium" w:cs="Futura Medium" w:hint="cs"/>
          <w:sz w:val="18"/>
          <w:szCs w:val="18"/>
          <w:lang w:val="es-EC"/>
        </w:rPr>
        <w:t>93</w:t>
      </w:r>
      <w:r w:rsidR="004E3598" w:rsidRPr="001E6A9C">
        <w:rPr>
          <w:rFonts w:ascii="Futura Medium" w:hAnsi="Futura Medium" w:cs="Futura Medium" w:hint="cs"/>
          <w:sz w:val="18"/>
          <w:szCs w:val="18"/>
          <w:lang w:val="es-EC"/>
        </w:rPr>
        <w:t>%</w:t>
      </w:r>
      <w:r w:rsidR="00D8207F" w:rsidRPr="001E6A9C">
        <w:rPr>
          <w:rFonts w:ascii="Futura Medium" w:hAnsi="Futura Medium" w:cs="Futura Medium" w:hint="cs"/>
          <w:sz w:val="18"/>
          <w:szCs w:val="18"/>
          <w:lang w:val="es-EC"/>
        </w:rPr>
        <w:t xml:space="preserve"> </w:t>
      </w:r>
      <w:r w:rsidR="00587F66" w:rsidRPr="001E6A9C">
        <w:rPr>
          <w:rFonts w:ascii="Futura Medium" w:hAnsi="Futura Medium" w:cs="Futura Medium" w:hint="cs"/>
          <w:sz w:val="18"/>
          <w:szCs w:val="18"/>
          <w:lang w:val="es-EC"/>
        </w:rPr>
        <w:t>en el</w:t>
      </w:r>
      <w:r w:rsidR="0041392D" w:rsidRPr="001E6A9C">
        <w:rPr>
          <w:rFonts w:ascii="Futura Medium" w:hAnsi="Futura Medium" w:cs="Futura Medium" w:hint="cs"/>
          <w:sz w:val="18"/>
          <w:szCs w:val="18"/>
          <w:lang w:val="es-EC"/>
        </w:rPr>
        <w:t xml:space="preserve"> </w:t>
      </w:r>
      <w:r w:rsidR="00420FD7" w:rsidRPr="001E6A9C">
        <w:rPr>
          <w:rFonts w:ascii="Futura Medium" w:hAnsi="Futura Medium" w:cs="Futura Medium" w:hint="cs"/>
          <w:sz w:val="18"/>
          <w:szCs w:val="18"/>
          <w:lang w:val="es-EC"/>
        </w:rPr>
        <w:t xml:space="preserve">2020 (90% en el </w:t>
      </w:r>
      <w:r w:rsidR="004F6FBC" w:rsidRPr="001E6A9C">
        <w:rPr>
          <w:rFonts w:ascii="Futura Medium" w:hAnsi="Futura Medium" w:cs="Futura Medium" w:hint="cs"/>
          <w:sz w:val="18"/>
          <w:szCs w:val="18"/>
          <w:lang w:val="es-EC"/>
        </w:rPr>
        <w:t xml:space="preserve"> 2019</w:t>
      </w:r>
      <w:r w:rsidR="00420FD7" w:rsidRPr="001E6A9C">
        <w:rPr>
          <w:rFonts w:ascii="Futura Medium" w:hAnsi="Futura Medium" w:cs="Futura Medium" w:hint="cs"/>
          <w:sz w:val="18"/>
          <w:szCs w:val="18"/>
          <w:lang w:val="es-EC"/>
        </w:rPr>
        <w:t>)</w:t>
      </w:r>
      <w:r w:rsidR="0041392D" w:rsidRPr="001E6A9C">
        <w:rPr>
          <w:rFonts w:ascii="Futura Medium" w:hAnsi="Futura Medium" w:cs="Futura Medium" w:hint="cs"/>
          <w:sz w:val="18"/>
          <w:szCs w:val="18"/>
          <w:lang w:val="es-EC"/>
        </w:rPr>
        <w:t xml:space="preserve"> </w:t>
      </w:r>
      <w:r w:rsidR="00D8207F" w:rsidRPr="001E6A9C">
        <w:rPr>
          <w:rFonts w:ascii="Futura Medium" w:hAnsi="Futura Medium" w:cs="Futura Medium" w:hint="cs"/>
          <w:sz w:val="18"/>
          <w:szCs w:val="18"/>
          <w:lang w:val="es-EC"/>
        </w:rPr>
        <w:t>del total de los ingresos</w:t>
      </w:r>
      <w:r w:rsidR="00096AC4" w:rsidRPr="001E6A9C">
        <w:rPr>
          <w:rFonts w:ascii="Futura Medium" w:hAnsi="Futura Medium" w:cs="Futura Medium" w:hint="cs"/>
          <w:sz w:val="18"/>
          <w:szCs w:val="18"/>
          <w:lang w:val="es-EC"/>
        </w:rPr>
        <w:t>.</w:t>
      </w:r>
    </w:p>
    <w:p w14:paraId="7A47EB86" w14:textId="77777777" w:rsidR="00587F66" w:rsidRPr="001E6A9C" w:rsidRDefault="00587F66" w:rsidP="0075549C">
      <w:pPr>
        <w:pStyle w:val="ListParagraph"/>
        <w:widowControl w:val="0"/>
        <w:tabs>
          <w:tab w:val="left" w:pos="7655"/>
        </w:tabs>
        <w:autoSpaceDE w:val="0"/>
        <w:autoSpaceDN w:val="0"/>
        <w:adjustRightInd w:val="0"/>
        <w:ind w:left="851" w:right="-2"/>
        <w:contextualSpacing/>
        <w:jc w:val="both"/>
        <w:rPr>
          <w:rFonts w:ascii="Futura Medium" w:hAnsi="Futura Medium" w:cs="Futura Medium"/>
          <w:sz w:val="18"/>
          <w:szCs w:val="18"/>
          <w:lang w:val="es-EC"/>
        </w:rPr>
      </w:pPr>
    </w:p>
    <w:p w14:paraId="34236E43" w14:textId="77777777" w:rsidR="00587F66" w:rsidRPr="001E6A9C" w:rsidRDefault="00587F66" w:rsidP="00711BBE">
      <w:pPr>
        <w:pStyle w:val="ListParagraph"/>
        <w:widowControl w:val="0"/>
        <w:numPr>
          <w:ilvl w:val="0"/>
          <w:numId w:val="20"/>
        </w:numPr>
        <w:tabs>
          <w:tab w:val="left" w:pos="7655"/>
        </w:tabs>
        <w:autoSpaceDE w:val="0"/>
        <w:autoSpaceDN w:val="0"/>
        <w:adjustRightInd w:val="0"/>
        <w:ind w:left="851" w:right="-2" w:hanging="284"/>
        <w:contextualSpacing/>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 xml:space="preserve">Naturaleza y oportunidad de la satisfacción de las obligaciones de </w:t>
      </w:r>
      <w:r w:rsidR="00D17E91" w:rsidRPr="001E6A9C">
        <w:rPr>
          <w:rFonts w:ascii="Futura Medium" w:hAnsi="Futura Medium" w:cs="Futura Medium" w:hint="cs"/>
          <w:i/>
          <w:sz w:val="18"/>
          <w:szCs w:val="18"/>
          <w:lang w:val="es-ES_tradnl"/>
        </w:rPr>
        <w:t>desempeño. -</w:t>
      </w:r>
    </w:p>
    <w:p w14:paraId="4E49E079" w14:textId="77777777" w:rsidR="00587F66" w:rsidRPr="001E6A9C" w:rsidRDefault="00587F66" w:rsidP="0075549C">
      <w:pPr>
        <w:widowControl w:val="0"/>
        <w:tabs>
          <w:tab w:val="left" w:pos="7655"/>
        </w:tabs>
        <w:autoSpaceDE w:val="0"/>
        <w:autoSpaceDN w:val="0"/>
        <w:adjustRightInd w:val="0"/>
        <w:ind w:left="851" w:right="-2"/>
        <w:contextualSpacing/>
        <w:jc w:val="both"/>
        <w:rPr>
          <w:rFonts w:ascii="Futura Medium" w:hAnsi="Futura Medium" w:cs="Futura Medium"/>
          <w:sz w:val="18"/>
          <w:szCs w:val="18"/>
          <w:lang w:val="es-ES_tradnl"/>
        </w:rPr>
      </w:pPr>
    </w:p>
    <w:p w14:paraId="03355D86" w14:textId="00456B26" w:rsidR="006B1A71" w:rsidRPr="001E6A9C" w:rsidRDefault="0041392D" w:rsidP="0075549C">
      <w:pPr>
        <w:pStyle w:val="ListParagraph"/>
        <w:tabs>
          <w:tab w:val="left" w:pos="4678"/>
        </w:tabs>
        <w:ind w:left="851"/>
        <w:jc w:val="both"/>
        <w:rPr>
          <w:rFonts w:ascii="Futura Medium" w:hAnsi="Futura Medium" w:cs="Futura Medium"/>
          <w:sz w:val="18"/>
          <w:szCs w:val="18"/>
          <w:lang w:val="es-EC"/>
        </w:rPr>
      </w:pPr>
      <w:r w:rsidRPr="001E6A9C">
        <w:rPr>
          <w:rFonts w:ascii="Futura Medium" w:hAnsi="Futura Medium" w:cs="Futura Medium" w:hint="cs"/>
          <w:sz w:val="18"/>
          <w:szCs w:val="18"/>
          <w:lang w:val="es-ES_tradnl"/>
        </w:rPr>
        <w:t xml:space="preserve">Como se indica en la nota </w:t>
      </w:r>
      <w:r w:rsidR="0094723D">
        <w:rPr>
          <w:rFonts w:ascii="Futura Medium" w:hAnsi="Futura Medium" w:cs="Futura Medium"/>
          <w:sz w:val="18"/>
          <w:szCs w:val="18"/>
          <w:lang w:val="es-ES_tradnl"/>
        </w:rPr>
        <w:t>X</w:t>
      </w:r>
      <w:r w:rsidRPr="001E6A9C">
        <w:rPr>
          <w:rFonts w:ascii="Futura Medium" w:hAnsi="Futura Medium" w:cs="Futura Medium" w:hint="cs"/>
          <w:sz w:val="18"/>
          <w:szCs w:val="18"/>
          <w:lang w:val="es-ES_tradnl"/>
        </w:rPr>
        <w:t xml:space="preserve"> (m</w:t>
      </w:r>
      <w:r w:rsidR="006B1A71" w:rsidRPr="001E6A9C">
        <w:rPr>
          <w:rFonts w:ascii="Futura Medium" w:hAnsi="Futura Medium" w:cs="Futura Medium" w:hint="cs"/>
          <w:sz w:val="18"/>
          <w:szCs w:val="18"/>
          <w:lang w:val="es-ES_tradnl"/>
        </w:rPr>
        <w:t>)</w:t>
      </w:r>
      <w:r w:rsidR="00587F66" w:rsidRPr="001E6A9C">
        <w:rPr>
          <w:rFonts w:ascii="Futura Medium" w:hAnsi="Futura Medium" w:cs="Futura Medium" w:hint="cs"/>
          <w:sz w:val="18"/>
          <w:szCs w:val="18"/>
          <w:lang w:val="es-ES_tradnl"/>
        </w:rPr>
        <w:t xml:space="preserve">, </w:t>
      </w:r>
      <w:r w:rsidR="006B1A71" w:rsidRPr="001E6A9C">
        <w:rPr>
          <w:rFonts w:ascii="Futura Medium" w:hAnsi="Futura Medium" w:cs="Futura Medium" w:hint="cs"/>
          <w:sz w:val="18"/>
          <w:szCs w:val="18"/>
          <w:lang w:val="es-ES_tradnl"/>
        </w:rPr>
        <w:t>l</w:t>
      </w:r>
      <w:r w:rsidR="00587F66" w:rsidRPr="001E6A9C">
        <w:rPr>
          <w:rFonts w:ascii="Futura Medium" w:hAnsi="Futura Medium" w:cs="Futura Medium" w:hint="cs"/>
          <w:sz w:val="18"/>
          <w:szCs w:val="18"/>
          <w:lang w:val="es-ES_tradnl"/>
        </w:rPr>
        <w:t>os clientes obtienen el control de los servicios ofreci</w:t>
      </w:r>
      <w:r w:rsidR="006B1A71" w:rsidRPr="001E6A9C">
        <w:rPr>
          <w:rFonts w:ascii="Futura Medium" w:hAnsi="Futura Medium" w:cs="Futura Medium" w:hint="cs"/>
          <w:sz w:val="18"/>
          <w:szCs w:val="18"/>
          <w:lang w:val="es-ES_tradnl"/>
        </w:rPr>
        <w:t>dos por la Compañía (desempeño)</w:t>
      </w:r>
      <w:r w:rsidR="006B1A71" w:rsidRPr="001E6A9C">
        <w:rPr>
          <w:rFonts w:ascii="Futura Medium" w:hAnsi="Futura Medium" w:cs="Futura Medium" w:hint="cs"/>
          <w:sz w:val="18"/>
          <w:szCs w:val="18"/>
        </w:rPr>
        <w:t xml:space="preserve"> </w:t>
      </w:r>
      <w:r w:rsidR="006B1A71" w:rsidRPr="001E6A9C">
        <w:rPr>
          <w:rFonts w:ascii="Futura Medium" w:hAnsi="Futura Medium" w:cs="Futura Medium" w:hint="cs"/>
          <w:sz w:val="18"/>
          <w:szCs w:val="18"/>
          <w:lang w:val="es-EC"/>
        </w:rPr>
        <w:t>a lo largo del tiempo</w:t>
      </w:r>
      <w:r w:rsidR="006B1A71" w:rsidRPr="001E6A9C">
        <w:rPr>
          <w:rFonts w:ascii="Futura Medium" w:hAnsi="Futura Medium" w:cs="Futura Medium" w:hint="cs"/>
          <w:sz w:val="18"/>
          <w:szCs w:val="18"/>
        </w:rPr>
        <w:t>,</w:t>
      </w:r>
      <w:r w:rsidR="006B1A71" w:rsidRPr="001E6A9C">
        <w:rPr>
          <w:rFonts w:ascii="Futura Medium" w:hAnsi="Futura Medium" w:cs="Futura Medium" w:hint="cs"/>
          <w:sz w:val="18"/>
          <w:szCs w:val="18"/>
          <w:lang w:val="es-EC"/>
        </w:rPr>
        <w:t xml:space="preserve"> dado que el cliente recibe simultáneamente y consume los beneficios provistos por la Compañía</w:t>
      </w:r>
      <w:r w:rsidR="006B1A71" w:rsidRPr="001E6A9C">
        <w:rPr>
          <w:rFonts w:ascii="Futura Medium" w:hAnsi="Futura Medium" w:cs="Futura Medium" w:hint="cs"/>
          <w:sz w:val="18"/>
          <w:szCs w:val="18"/>
        </w:rPr>
        <w:t xml:space="preserve">.  En el caso de la venta </w:t>
      </w:r>
      <w:r w:rsidR="006B1A71" w:rsidRPr="001E6A9C">
        <w:rPr>
          <w:rFonts w:ascii="Futura Medium" w:hAnsi="Futura Medium" w:cs="Futura Medium" w:hint="cs"/>
          <w:sz w:val="18"/>
          <w:szCs w:val="18"/>
          <w:lang w:val="es-EC"/>
        </w:rPr>
        <w:t xml:space="preserve">de </w:t>
      </w:r>
      <w:r w:rsidR="0094723D">
        <w:rPr>
          <w:rFonts w:ascii="Futura Medium" w:hAnsi="Futura Medium" w:cs="Futura Medium"/>
          <w:sz w:val="18"/>
          <w:szCs w:val="18"/>
          <w:lang w:val="es-EC"/>
        </w:rPr>
        <w:t>______________</w:t>
      </w:r>
      <w:r w:rsidR="006B1A71" w:rsidRPr="001E6A9C">
        <w:rPr>
          <w:rFonts w:ascii="Futura Medium" w:hAnsi="Futura Medium" w:cs="Futura Medium" w:hint="cs"/>
          <w:sz w:val="18"/>
          <w:szCs w:val="18"/>
          <w:lang w:val="es-EC"/>
        </w:rPr>
        <w:t xml:space="preserve">, </w:t>
      </w:r>
      <w:r w:rsidR="006B1A71" w:rsidRPr="001E6A9C">
        <w:rPr>
          <w:rFonts w:ascii="Futura Medium" w:hAnsi="Futura Medium" w:cs="Futura Medium" w:hint="cs"/>
          <w:sz w:val="18"/>
          <w:szCs w:val="18"/>
        </w:rPr>
        <w:t xml:space="preserve">la obligación de desempeño se satisface </w:t>
      </w:r>
      <w:r w:rsidR="006B1A71" w:rsidRPr="001E6A9C">
        <w:rPr>
          <w:rFonts w:ascii="Futura Medium" w:hAnsi="Futura Medium" w:cs="Futura Medium" w:hint="cs"/>
          <w:sz w:val="18"/>
          <w:szCs w:val="18"/>
          <w:lang w:val="es-EC"/>
        </w:rPr>
        <w:t>cuando el cliente obtiene sustancialmente todos los beneficios del activo y la capacidad para dirigir su uso por consiguiente el ingreso es reconocido en un punto en el tiempo.</w:t>
      </w:r>
    </w:p>
    <w:p w14:paraId="31518FCF" w14:textId="77777777" w:rsidR="006B1A71" w:rsidRPr="001E6A9C" w:rsidRDefault="006B1A71" w:rsidP="0075549C">
      <w:pPr>
        <w:pStyle w:val="ListParagraph"/>
        <w:ind w:left="851"/>
        <w:jc w:val="both"/>
        <w:rPr>
          <w:rFonts w:ascii="Futura Medium" w:hAnsi="Futura Medium" w:cs="Futura Medium"/>
          <w:sz w:val="18"/>
          <w:szCs w:val="18"/>
          <w:lang w:val="es-ES_tradnl"/>
        </w:rPr>
      </w:pPr>
    </w:p>
    <w:p w14:paraId="2106BF89" w14:textId="77777777" w:rsidR="006B5BDB" w:rsidRPr="001E6A9C" w:rsidRDefault="006B5BDB" w:rsidP="00711BBE">
      <w:pPr>
        <w:pStyle w:val="ListParagraph"/>
        <w:widowControl w:val="0"/>
        <w:numPr>
          <w:ilvl w:val="0"/>
          <w:numId w:val="20"/>
        </w:numPr>
        <w:tabs>
          <w:tab w:val="left" w:pos="7655"/>
        </w:tabs>
        <w:autoSpaceDE w:val="0"/>
        <w:autoSpaceDN w:val="0"/>
        <w:adjustRightInd w:val="0"/>
        <w:ind w:left="851" w:right="-2" w:hanging="284"/>
        <w:contextualSpacing/>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 xml:space="preserve">Desagregación de los ingresos de actividades </w:t>
      </w:r>
      <w:r w:rsidR="00155F88" w:rsidRPr="001E6A9C">
        <w:rPr>
          <w:rFonts w:ascii="Futura Medium" w:hAnsi="Futura Medium" w:cs="Futura Medium" w:hint="cs"/>
          <w:i/>
          <w:sz w:val="18"/>
          <w:szCs w:val="18"/>
          <w:lang w:val="es-ES_tradnl"/>
        </w:rPr>
        <w:t>ordinarias. -</w:t>
      </w:r>
      <w:r w:rsidRPr="001E6A9C">
        <w:rPr>
          <w:rFonts w:ascii="Futura Medium" w:hAnsi="Futura Medium" w:cs="Futura Medium" w:hint="cs"/>
          <w:i/>
          <w:sz w:val="18"/>
          <w:szCs w:val="18"/>
          <w:lang w:val="es-ES_tradnl"/>
        </w:rPr>
        <w:t xml:space="preserve">  </w:t>
      </w:r>
    </w:p>
    <w:p w14:paraId="1AEEB241" w14:textId="77777777" w:rsidR="006B5BDB" w:rsidRPr="001E6A9C" w:rsidRDefault="006B5BDB" w:rsidP="0075549C">
      <w:pPr>
        <w:pStyle w:val="ListParagraph"/>
        <w:widowControl w:val="0"/>
        <w:tabs>
          <w:tab w:val="left" w:pos="7655"/>
        </w:tabs>
        <w:autoSpaceDE w:val="0"/>
        <w:autoSpaceDN w:val="0"/>
        <w:adjustRightInd w:val="0"/>
        <w:ind w:left="851" w:right="-2"/>
        <w:contextualSpacing/>
        <w:jc w:val="both"/>
        <w:rPr>
          <w:rFonts w:ascii="Futura Medium" w:hAnsi="Futura Medium" w:cs="Futura Medium"/>
          <w:i/>
          <w:sz w:val="18"/>
          <w:szCs w:val="18"/>
          <w:lang w:val="es-ES_tradnl"/>
        </w:rPr>
      </w:pPr>
    </w:p>
    <w:p w14:paraId="52392607" w14:textId="77777777" w:rsidR="006B5BDB" w:rsidRPr="001E6A9C" w:rsidRDefault="006B5BDB" w:rsidP="0075549C">
      <w:pPr>
        <w:pStyle w:val="ListParagraph"/>
        <w:widowControl w:val="0"/>
        <w:tabs>
          <w:tab w:val="left" w:pos="7655"/>
        </w:tabs>
        <w:autoSpaceDE w:val="0"/>
        <w:autoSpaceDN w:val="0"/>
        <w:adjustRightInd w:val="0"/>
        <w:ind w:left="851" w:right="-2"/>
        <w:contextualSpacing/>
        <w:jc w:val="both"/>
        <w:rPr>
          <w:rFonts w:ascii="Futura Medium" w:hAnsi="Futura Medium" w:cs="Futura Medium"/>
          <w:i/>
          <w:sz w:val="18"/>
          <w:szCs w:val="18"/>
          <w:lang w:val="es-ES_tradnl"/>
        </w:rPr>
      </w:pPr>
      <w:r w:rsidRPr="001E6A9C">
        <w:rPr>
          <w:rFonts w:ascii="Futura Medium" w:hAnsi="Futura Medium" w:cs="Futura Medium" w:hint="cs"/>
          <w:sz w:val="18"/>
          <w:szCs w:val="18"/>
          <w:lang w:val="es-ES_tradnl"/>
        </w:rPr>
        <w:t xml:space="preserve">Un desglose de los ingresos de actividades ordinarias procedente de contratos con clientes </w:t>
      </w:r>
      <w:r w:rsidR="00B04752" w:rsidRPr="001E6A9C">
        <w:rPr>
          <w:rFonts w:ascii="Futura Medium" w:hAnsi="Futura Medium" w:cs="Futura Medium" w:hint="cs"/>
          <w:sz w:val="18"/>
          <w:szCs w:val="18"/>
          <w:lang w:val="es-ES_tradnl"/>
        </w:rPr>
        <w:t>a</w:t>
      </w:r>
      <w:r w:rsidR="00E46F38" w:rsidRPr="001E6A9C">
        <w:rPr>
          <w:rFonts w:ascii="Futura Medium" w:hAnsi="Futura Medium" w:cs="Futura Medium" w:hint="cs"/>
          <w:sz w:val="18"/>
          <w:szCs w:val="18"/>
          <w:lang w:val="es-ES_tradnl"/>
        </w:rPr>
        <w:t xml:space="preserve">l 31 de diciembre del </w:t>
      </w:r>
      <w:r w:rsidR="00821C2F" w:rsidRPr="001E6A9C">
        <w:rPr>
          <w:rFonts w:ascii="Futura Medium" w:hAnsi="Futura Medium" w:cs="Futura Medium" w:hint="cs"/>
          <w:sz w:val="18"/>
          <w:szCs w:val="18"/>
          <w:lang w:val="es-ES_tradnl"/>
        </w:rPr>
        <w:t>2020 y 2019</w:t>
      </w:r>
      <w:r w:rsidRPr="001E6A9C">
        <w:rPr>
          <w:rFonts w:ascii="Futura Medium" w:hAnsi="Futura Medium" w:cs="Futura Medium" w:hint="cs"/>
          <w:sz w:val="18"/>
          <w:szCs w:val="18"/>
          <w:lang w:val="es-ES_tradnl"/>
        </w:rPr>
        <w:t>, es como sigue:</w:t>
      </w:r>
    </w:p>
    <w:p w14:paraId="7574C025" w14:textId="77777777" w:rsidR="006B5BDB" w:rsidRPr="001E6A9C" w:rsidRDefault="006B5BDB" w:rsidP="0075549C">
      <w:pPr>
        <w:widowControl w:val="0"/>
        <w:tabs>
          <w:tab w:val="left" w:pos="7655"/>
        </w:tabs>
        <w:autoSpaceDE w:val="0"/>
        <w:autoSpaceDN w:val="0"/>
        <w:adjustRightInd w:val="0"/>
        <w:ind w:right="-2"/>
        <w:contextualSpacing/>
        <w:jc w:val="both"/>
        <w:rPr>
          <w:rFonts w:ascii="Futura Medium" w:hAnsi="Futura Medium" w:cs="Futura Medium"/>
          <w:sz w:val="18"/>
          <w:szCs w:val="18"/>
          <w:lang w:val="es-ES_tradnl"/>
        </w:rPr>
      </w:pPr>
    </w:p>
    <w:tbl>
      <w:tblPr>
        <w:tblW w:w="7917" w:type="dxa"/>
        <w:tblInd w:w="993" w:type="dxa"/>
        <w:tblCellMar>
          <w:left w:w="70" w:type="dxa"/>
          <w:right w:w="70" w:type="dxa"/>
        </w:tblCellMar>
        <w:tblLook w:val="04A0" w:firstRow="1" w:lastRow="0" w:firstColumn="1" w:lastColumn="0" w:noHBand="0" w:noVBand="1"/>
      </w:tblPr>
      <w:tblGrid>
        <w:gridCol w:w="4677"/>
        <w:gridCol w:w="1520"/>
        <w:gridCol w:w="220"/>
        <w:gridCol w:w="60"/>
        <w:gridCol w:w="1440"/>
      </w:tblGrid>
      <w:tr w:rsidR="00C3705D" w:rsidRPr="001E6A9C" w14:paraId="357E443F" w14:textId="77777777" w:rsidTr="00E96A92">
        <w:trPr>
          <w:trHeight w:val="20"/>
        </w:trPr>
        <w:tc>
          <w:tcPr>
            <w:tcW w:w="4677" w:type="dxa"/>
            <w:tcBorders>
              <w:top w:val="nil"/>
              <w:left w:val="nil"/>
              <w:bottom w:val="nil"/>
              <w:right w:val="nil"/>
            </w:tcBorders>
            <w:shd w:val="clear" w:color="000000" w:fill="FFFFFF"/>
            <w:vAlign w:val="center"/>
            <w:hideMark/>
          </w:tcPr>
          <w:p w14:paraId="1AFC30F9" w14:textId="77777777" w:rsidR="00D8207F" w:rsidRPr="001E6A9C" w:rsidRDefault="00D8207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tc>
        <w:tc>
          <w:tcPr>
            <w:tcW w:w="1520" w:type="dxa"/>
            <w:tcBorders>
              <w:top w:val="nil"/>
              <w:left w:val="nil"/>
              <w:bottom w:val="nil"/>
              <w:right w:val="nil"/>
            </w:tcBorders>
            <w:shd w:val="clear" w:color="000000" w:fill="FFFFFF"/>
            <w:vAlign w:val="center"/>
            <w:hideMark/>
          </w:tcPr>
          <w:p w14:paraId="57EF78BA" w14:textId="77777777" w:rsidR="00D8207F" w:rsidRPr="001E6A9C" w:rsidRDefault="00E20BAD" w:rsidP="0075549C">
            <w:pPr>
              <w:jc w:val="center"/>
              <w:rPr>
                <w:rFonts w:ascii="Futura Medium" w:hAnsi="Futura Medium" w:cs="Futura Medium"/>
                <w:b/>
                <w:bCs/>
                <w:sz w:val="18"/>
                <w:szCs w:val="18"/>
                <w:u w:val="single"/>
                <w:lang w:eastAsia="es-EC"/>
              </w:rPr>
            </w:pPr>
            <w:r w:rsidRPr="001E6A9C">
              <w:rPr>
                <w:rFonts w:ascii="Futura Medium" w:hAnsi="Futura Medium" w:cs="Futura Medium" w:hint="cs"/>
                <w:b/>
                <w:bCs/>
                <w:sz w:val="18"/>
                <w:szCs w:val="18"/>
                <w:u w:val="single"/>
                <w:lang w:eastAsia="es-EC"/>
              </w:rPr>
              <w:t>2020</w:t>
            </w:r>
          </w:p>
        </w:tc>
        <w:tc>
          <w:tcPr>
            <w:tcW w:w="280" w:type="dxa"/>
            <w:gridSpan w:val="2"/>
            <w:tcBorders>
              <w:top w:val="nil"/>
              <w:left w:val="nil"/>
              <w:bottom w:val="nil"/>
              <w:right w:val="nil"/>
            </w:tcBorders>
            <w:shd w:val="clear" w:color="000000" w:fill="FFFFFF"/>
            <w:vAlign w:val="center"/>
            <w:hideMark/>
          </w:tcPr>
          <w:p w14:paraId="18F76139" w14:textId="77777777" w:rsidR="00D8207F" w:rsidRPr="001E6A9C" w:rsidRDefault="00D8207F"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 </w:t>
            </w:r>
          </w:p>
        </w:tc>
        <w:tc>
          <w:tcPr>
            <w:tcW w:w="1440" w:type="dxa"/>
            <w:tcBorders>
              <w:top w:val="nil"/>
              <w:left w:val="nil"/>
              <w:bottom w:val="nil"/>
              <w:right w:val="nil"/>
            </w:tcBorders>
            <w:shd w:val="clear" w:color="000000" w:fill="FFFFFF"/>
            <w:vAlign w:val="center"/>
            <w:hideMark/>
          </w:tcPr>
          <w:p w14:paraId="65597F87" w14:textId="77777777" w:rsidR="00D8207F" w:rsidRPr="001E6A9C" w:rsidRDefault="00E20BAD" w:rsidP="0075549C">
            <w:pPr>
              <w:jc w:val="center"/>
              <w:rPr>
                <w:rFonts w:ascii="Futura Medium" w:hAnsi="Futura Medium" w:cs="Futura Medium"/>
                <w:b/>
                <w:bCs/>
                <w:sz w:val="18"/>
                <w:szCs w:val="18"/>
                <w:u w:val="single"/>
                <w:lang w:eastAsia="es-EC"/>
              </w:rPr>
            </w:pPr>
            <w:r w:rsidRPr="001E6A9C">
              <w:rPr>
                <w:rFonts w:ascii="Futura Medium" w:hAnsi="Futura Medium" w:cs="Futura Medium" w:hint="cs"/>
                <w:b/>
                <w:bCs/>
                <w:sz w:val="18"/>
                <w:szCs w:val="18"/>
                <w:u w:val="single"/>
                <w:lang w:eastAsia="es-EC"/>
              </w:rPr>
              <w:t>2019</w:t>
            </w:r>
          </w:p>
        </w:tc>
      </w:tr>
      <w:tr w:rsidR="00C3705D" w:rsidRPr="001E6A9C" w14:paraId="1BC4C8CC" w14:textId="77777777" w:rsidTr="00C721CE">
        <w:trPr>
          <w:trHeight w:val="20"/>
        </w:trPr>
        <w:tc>
          <w:tcPr>
            <w:tcW w:w="4677" w:type="dxa"/>
            <w:tcBorders>
              <w:top w:val="nil"/>
              <w:left w:val="nil"/>
              <w:bottom w:val="nil"/>
              <w:right w:val="nil"/>
            </w:tcBorders>
            <w:shd w:val="clear" w:color="auto" w:fill="auto"/>
            <w:noWrap/>
            <w:vAlign w:val="bottom"/>
          </w:tcPr>
          <w:p w14:paraId="480CF56F" w14:textId="0CBC2277" w:rsidR="00E20BAD" w:rsidRPr="001E6A9C" w:rsidRDefault="00E20BAD" w:rsidP="0075549C">
            <w:pPr>
              <w:rPr>
                <w:rFonts w:ascii="Futura Medium" w:hAnsi="Futura Medium" w:cs="Futura Medium"/>
                <w:sz w:val="18"/>
                <w:szCs w:val="18"/>
                <w:lang w:eastAsia="es-EC"/>
              </w:rPr>
            </w:pPr>
          </w:p>
        </w:tc>
        <w:tc>
          <w:tcPr>
            <w:tcW w:w="1520" w:type="dxa"/>
            <w:tcBorders>
              <w:top w:val="nil"/>
              <w:left w:val="nil"/>
              <w:bottom w:val="nil"/>
              <w:right w:val="nil"/>
            </w:tcBorders>
            <w:shd w:val="clear" w:color="000000" w:fill="FFFFFF"/>
            <w:noWrap/>
            <w:vAlign w:val="bottom"/>
          </w:tcPr>
          <w:p w14:paraId="34308748" w14:textId="5C06D23C" w:rsidR="00E20BAD" w:rsidRPr="001E6A9C" w:rsidRDefault="00E20BAD" w:rsidP="0075549C">
            <w:pPr>
              <w:jc w:val="right"/>
              <w:rPr>
                <w:rFonts w:ascii="Futura Medium" w:hAnsi="Futura Medium" w:cs="Futura Medium"/>
                <w:b/>
                <w:bCs/>
                <w:sz w:val="18"/>
                <w:szCs w:val="18"/>
                <w:lang w:eastAsia="es-EC"/>
              </w:rPr>
            </w:pPr>
          </w:p>
        </w:tc>
        <w:tc>
          <w:tcPr>
            <w:tcW w:w="280" w:type="dxa"/>
            <w:gridSpan w:val="2"/>
            <w:tcBorders>
              <w:top w:val="nil"/>
              <w:left w:val="nil"/>
              <w:bottom w:val="nil"/>
              <w:right w:val="nil"/>
            </w:tcBorders>
            <w:shd w:val="clear" w:color="000000" w:fill="FFFFFF"/>
            <w:vAlign w:val="center"/>
          </w:tcPr>
          <w:p w14:paraId="44C29478" w14:textId="0617D9AF" w:rsidR="00E20BAD" w:rsidRPr="001E6A9C" w:rsidRDefault="00E20BAD" w:rsidP="0075549C">
            <w:pPr>
              <w:jc w:val="right"/>
              <w:rPr>
                <w:rFonts w:ascii="Futura Medium" w:hAnsi="Futura Medium" w:cs="Futura Medium"/>
                <w:b/>
                <w:bCs/>
                <w:sz w:val="18"/>
                <w:szCs w:val="18"/>
                <w:lang w:eastAsia="es-EC"/>
              </w:rPr>
            </w:pPr>
          </w:p>
        </w:tc>
        <w:tc>
          <w:tcPr>
            <w:tcW w:w="1440" w:type="dxa"/>
            <w:tcBorders>
              <w:top w:val="nil"/>
              <w:left w:val="nil"/>
              <w:bottom w:val="nil"/>
              <w:right w:val="nil"/>
            </w:tcBorders>
            <w:shd w:val="clear" w:color="auto" w:fill="auto"/>
            <w:noWrap/>
            <w:vAlign w:val="bottom"/>
          </w:tcPr>
          <w:p w14:paraId="77C6AC16" w14:textId="25995328" w:rsidR="00E20BAD" w:rsidRPr="001E6A9C" w:rsidRDefault="00E20BAD" w:rsidP="0075549C">
            <w:pPr>
              <w:jc w:val="right"/>
              <w:rPr>
                <w:rFonts w:ascii="Futura Medium" w:hAnsi="Futura Medium" w:cs="Futura Medium"/>
                <w:bCs/>
                <w:sz w:val="18"/>
                <w:szCs w:val="18"/>
                <w:lang w:eastAsia="es-EC"/>
              </w:rPr>
            </w:pPr>
          </w:p>
        </w:tc>
      </w:tr>
      <w:tr w:rsidR="00C3705D" w:rsidRPr="001E6A9C" w14:paraId="235CF1EB" w14:textId="77777777" w:rsidTr="00C721CE">
        <w:trPr>
          <w:trHeight w:val="20"/>
        </w:trPr>
        <w:tc>
          <w:tcPr>
            <w:tcW w:w="4677" w:type="dxa"/>
            <w:tcBorders>
              <w:top w:val="nil"/>
              <w:left w:val="nil"/>
              <w:bottom w:val="nil"/>
              <w:right w:val="nil"/>
            </w:tcBorders>
            <w:shd w:val="clear" w:color="auto" w:fill="auto"/>
            <w:noWrap/>
            <w:vAlign w:val="bottom"/>
          </w:tcPr>
          <w:p w14:paraId="6757F6E0" w14:textId="4E3D9AD5" w:rsidR="00E20BAD" w:rsidRPr="001E6A9C" w:rsidRDefault="00E20BAD" w:rsidP="0075549C">
            <w:pPr>
              <w:rPr>
                <w:rFonts w:ascii="Futura Medium" w:hAnsi="Futura Medium" w:cs="Futura Medium"/>
                <w:sz w:val="18"/>
                <w:szCs w:val="18"/>
                <w:lang w:eastAsia="es-EC"/>
              </w:rPr>
            </w:pPr>
          </w:p>
        </w:tc>
        <w:tc>
          <w:tcPr>
            <w:tcW w:w="1520" w:type="dxa"/>
            <w:tcBorders>
              <w:top w:val="nil"/>
              <w:left w:val="nil"/>
              <w:bottom w:val="nil"/>
              <w:right w:val="nil"/>
            </w:tcBorders>
            <w:shd w:val="clear" w:color="000000" w:fill="FFFFFF"/>
            <w:noWrap/>
            <w:vAlign w:val="bottom"/>
          </w:tcPr>
          <w:p w14:paraId="34A6D521" w14:textId="11C1AE04" w:rsidR="00E20BAD" w:rsidRPr="001E6A9C" w:rsidRDefault="00E20BAD" w:rsidP="0075549C">
            <w:pPr>
              <w:jc w:val="right"/>
              <w:rPr>
                <w:rFonts w:ascii="Futura Medium" w:hAnsi="Futura Medium" w:cs="Futura Medium"/>
                <w:b/>
                <w:bCs/>
                <w:sz w:val="18"/>
                <w:szCs w:val="18"/>
                <w:lang w:eastAsia="es-EC"/>
              </w:rPr>
            </w:pPr>
          </w:p>
        </w:tc>
        <w:tc>
          <w:tcPr>
            <w:tcW w:w="280" w:type="dxa"/>
            <w:gridSpan w:val="2"/>
            <w:tcBorders>
              <w:top w:val="nil"/>
              <w:left w:val="nil"/>
              <w:bottom w:val="nil"/>
              <w:right w:val="nil"/>
            </w:tcBorders>
            <w:shd w:val="clear" w:color="000000" w:fill="FFFFFF"/>
            <w:vAlign w:val="bottom"/>
          </w:tcPr>
          <w:p w14:paraId="7F4B2016" w14:textId="3F03D9A7" w:rsidR="00E20BAD" w:rsidRPr="001E6A9C" w:rsidRDefault="00E20BAD" w:rsidP="0075549C">
            <w:pPr>
              <w:jc w:val="right"/>
              <w:rPr>
                <w:rFonts w:ascii="Futura Medium" w:hAnsi="Futura Medium" w:cs="Futura Medium"/>
                <w:b/>
                <w:bCs/>
                <w:sz w:val="18"/>
                <w:szCs w:val="18"/>
                <w:lang w:eastAsia="es-EC"/>
              </w:rPr>
            </w:pPr>
          </w:p>
        </w:tc>
        <w:tc>
          <w:tcPr>
            <w:tcW w:w="1440" w:type="dxa"/>
            <w:tcBorders>
              <w:top w:val="nil"/>
              <w:left w:val="nil"/>
              <w:bottom w:val="nil"/>
              <w:right w:val="nil"/>
            </w:tcBorders>
            <w:shd w:val="clear" w:color="auto" w:fill="auto"/>
            <w:noWrap/>
            <w:vAlign w:val="bottom"/>
          </w:tcPr>
          <w:p w14:paraId="001AE8AD" w14:textId="2882DA77" w:rsidR="00E20BAD" w:rsidRPr="001E6A9C" w:rsidRDefault="00E20BAD" w:rsidP="0075549C">
            <w:pPr>
              <w:jc w:val="right"/>
              <w:rPr>
                <w:rFonts w:ascii="Futura Medium" w:hAnsi="Futura Medium" w:cs="Futura Medium"/>
                <w:bCs/>
                <w:sz w:val="18"/>
                <w:szCs w:val="18"/>
                <w:lang w:eastAsia="es-EC"/>
              </w:rPr>
            </w:pPr>
          </w:p>
        </w:tc>
      </w:tr>
      <w:tr w:rsidR="00C3705D" w:rsidRPr="001E6A9C" w14:paraId="7CC398CC" w14:textId="77777777" w:rsidTr="00C721CE">
        <w:trPr>
          <w:trHeight w:val="20"/>
        </w:trPr>
        <w:tc>
          <w:tcPr>
            <w:tcW w:w="4677" w:type="dxa"/>
            <w:tcBorders>
              <w:top w:val="nil"/>
              <w:left w:val="nil"/>
              <w:bottom w:val="nil"/>
              <w:right w:val="nil"/>
            </w:tcBorders>
            <w:shd w:val="clear" w:color="auto" w:fill="auto"/>
            <w:noWrap/>
            <w:vAlign w:val="bottom"/>
          </w:tcPr>
          <w:p w14:paraId="3FB97946" w14:textId="276653CA" w:rsidR="00E20BAD" w:rsidRPr="001E6A9C" w:rsidRDefault="00E20BAD" w:rsidP="0075549C">
            <w:pPr>
              <w:rPr>
                <w:rFonts w:ascii="Futura Medium" w:hAnsi="Futura Medium" w:cs="Futura Medium"/>
                <w:sz w:val="18"/>
                <w:szCs w:val="18"/>
                <w:lang w:eastAsia="es-EC"/>
              </w:rPr>
            </w:pPr>
          </w:p>
        </w:tc>
        <w:tc>
          <w:tcPr>
            <w:tcW w:w="1520" w:type="dxa"/>
            <w:tcBorders>
              <w:top w:val="nil"/>
              <w:left w:val="nil"/>
              <w:bottom w:val="nil"/>
              <w:right w:val="nil"/>
            </w:tcBorders>
            <w:shd w:val="clear" w:color="000000" w:fill="FFFFFF"/>
            <w:vAlign w:val="bottom"/>
          </w:tcPr>
          <w:p w14:paraId="496E3D6F" w14:textId="19ECAAEF" w:rsidR="00E20BAD" w:rsidRPr="001E6A9C" w:rsidRDefault="00E20BAD" w:rsidP="0075549C">
            <w:pPr>
              <w:jc w:val="right"/>
              <w:rPr>
                <w:rFonts w:ascii="Futura Medium" w:hAnsi="Futura Medium" w:cs="Futura Medium"/>
                <w:b/>
                <w:bCs/>
                <w:sz w:val="18"/>
                <w:szCs w:val="18"/>
                <w:lang w:eastAsia="es-EC"/>
              </w:rPr>
            </w:pPr>
          </w:p>
        </w:tc>
        <w:tc>
          <w:tcPr>
            <w:tcW w:w="280" w:type="dxa"/>
            <w:gridSpan w:val="2"/>
            <w:tcBorders>
              <w:top w:val="nil"/>
              <w:left w:val="nil"/>
              <w:bottom w:val="nil"/>
              <w:right w:val="nil"/>
            </w:tcBorders>
            <w:shd w:val="clear" w:color="000000" w:fill="FFFFFF"/>
            <w:vAlign w:val="bottom"/>
          </w:tcPr>
          <w:p w14:paraId="25379E59" w14:textId="6D1A02DC" w:rsidR="00E20BAD" w:rsidRPr="001E6A9C" w:rsidRDefault="00E20BAD" w:rsidP="0075549C">
            <w:pPr>
              <w:jc w:val="right"/>
              <w:rPr>
                <w:rFonts w:ascii="Futura Medium" w:hAnsi="Futura Medium" w:cs="Futura Medium"/>
                <w:b/>
                <w:bCs/>
                <w:sz w:val="18"/>
                <w:szCs w:val="18"/>
                <w:lang w:eastAsia="es-EC"/>
              </w:rPr>
            </w:pPr>
          </w:p>
        </w:tc>
        <w:tc>
          <w:tcPr>
            <w:tcW w:w="1440" w:type="dxa"/>
            <w:tcBorders>
              <w:top w:val="nil"/>
              <w:left w:val="nil"/>
              <w:bottom w:val="nil"/>
              <w:right w:val="nil"/>
            </w:tcBorders>
            <w:shd w:val="clear" w:color="auto" w:fill="auto"/>
            <w:noWrap/>
            <w:vAlign w:val="bottom"/>
          </w:tcPr>
          <w:p w14:paraId="61C279B2" w14:textId="2C69ACE1" w:rsidR="00E20BAD" w:rsidRPr="001E6A9C" w:rsidRDefault="00E20BAD" w:rsidP="0075549C">
            <w:pPr>
              <w:jc w:val="right"/>
              <w:rPr>
                <w:rFonts w:ascii="Futura Medium" w:hAnsi="Futura Medium" w:cs="Futura Medium"/>
                <w:bCs/>
                <w:sz w:val="18"/>
                <w:szCs w:val="18"/>
                <w:lang w:eastAsia="es-EC"/>
              </w:rPr>
            </w:pPr>
          </w:p>
        </w:tc>
      </w:tr>
      <w:tr w:rsidR="00C3705D" w:rsidRPr="001E6A9C" w14:paraId="2578F1F2" w14:textId="77777777" w:rsidTr="00C721CE">
        <w:trPr>
          <w:trHeight w:val="20"/>
        </w:trPr>
        <w:tc>
          <w:tcPr>
            <w:tcW w:w="4677" w:type="dxa"/>
            <w:tcBorders>
              <w:top w:val="nil"/>
              <w:left w:val="nil"/>
              <w:bottom w:val="nil"/>
              <w:right w:val="nil"/>
            </w:tcBorders>
            <w:shd w:val="clear" w:color="auto" w:fill="auto"/>
            <w:noWrap/>
            <w:vAlign w:val="bottom"/>
          </w:tcPr>
          <w:p w14:paraId="76C9C2F7" w14:textId="42541CFB" w:rsidR="00E20BAD" w:rsidRPr="001E6A9C" w:rsidRDefault="00E20BAD" w:rsidP="0075549C">
            <w:pPr>
              <w:rPr>
                <w:rFonts w:ascii="Futura Medium" w:hAnsi="Futura Medium" w:cs="Futura Medium"/>
                <w:sz w:val="18"/>
                <w:szCs w:val="18"/>
                <w:lang w:eastAsia="es-EC"/>
              </w:rPr>
            </w:pPr>
          </w:p>
        </w:tc>
        <w:tc>
          <w:tcPr>
            <w:tcW w:w="1520" w:type="dxa"/>
            <w:tcBorders>
              <w:top w:val="nil"/>
              <w:left w:val="nil"/>
              <w:bottom w:val="nil"/>
              <w:right w:val="nil"/>
            </w:tcBorders>
            <w:shd w:val="clear" w:color="000000" w:fill="FFFFFF"/>
            <w:vAlign w:val="bottom"/>
          </w:tcPr>
          <w:p w14:paraId="35497D7C" w14:textId="6138279A" w:rsidR="00E20BAD" w:rsidRPr="001E6A9C" w:rsidRDefault="00E20BAD" w:rsidP="0075549C">
            <w:pPr>
              <w:jc w:val="right"/>
              <w:rPr>
                <w:rFonts w:ascii="Futura Medium" w:hAnsi="Futura Medium" w:cs="Futura Medium"/>
                <w:b/>
                <w:bCs/>
                <w:sz w:val="18"/>
                <w:szCs w:val="18"/>
                <w:lang w:eastAsia="es-EC"/>
              </w:rPr>
            </w:pPr>
          </w:p>
        </w:tc>
        <w:tc>
          <w:tcPr>
            <w:tcW w:w="280" w:type="dxa"/>
            <w:gridSpan w:val="2"/>
            <w:tcBorders>
              <w:top w:val="nil"/>
              <w:left w:val="nil"/>
              <w:bottom w:val="nil"/>
              <w:right w:val="nil"/>
            </w:tcBorders>
            <w:shd w:val="clear" w:color="000000" w:fill="FFFFFF"/>
            <w:vAlign w:val="bottom"/>
          </w:tcPr>
          <w:p w14:paraId="5F5FCC58" w14:textId="44FE0CA6" w:rsidR="00E20BAD" w:rsidRPr="001E6A9C" w:rsidRDefault="00E20BAD" w:rsidP="0075549C">
            <w:pPr>
              <w:jc w:val="right"/>
              <w:rPr>
                <w:rFonts w:ascii="Futura Medium" w:hAnsi="Futura Medium" w:cs="Futura Medium"/>
                <w:b/>
                <w:bCs/>
                <w:sz w:val="18"/>
                <w:szCs w:val="18"/>
                <w:lang w:eastAsia="es-EC"/>
              </w:rPr>
            </w:pPr>
          </w:p>
        </w:tc>
        <w:tc>
          <w:tcPr>
            <w:tcW w:w="1440" w:type="dxa"/>
            <w:tcBorders>
              <w:top w:val="nil"/>
              <w:left w:val="nil"/>
              <w:bottom w:val="nil"/>
              <w:right w:val="nil"/>
            </w:tcBorders>
            <w:shd w:val="clear" w:color="auto" w:fill="auto"/>
            <w:noWrap/>
            <w:vAlign w:val="bottom"/>
          </w:tcPr>
          <w:p w14:paraId="792F450D" w14:textId="1BA9325E" w:rsidR="00E20BAD" w:rsidRPr="001E6A9C" w:rsidRDefault="00E20BAD" w:rsidP="0075549C">
            <w:pPr>
              <w:jc w:val="right"/>
              <w:rPr>
                <w:rFonts w:ascii="Futura Medium" w:hAnsi="Futura Medium" w:cs="Futura Medium"/>
                <w:bCs/>
                <w:sz w:val="18"/>
                <w:szCs w:val="18"/>
                <w:lang w:eastAsia="es-EC"/>
              </w:rPr>
            </w:pPr>
          </w:p>
        </w:tc>
      </w:tr>
      <w:tr w:rsidR="00C3705D" w:rsidRPr="001E6A9C" w14:paraId="4EDB42B6" w14:textId="77777777" w:rsidTr="00C721CE">
        <w:trPr>
          <w:trHeight w:val="20"/>
        </w:trPr>
        <w:tc>
          <w:tcPr>
            <w:tcW w:w="4677" w:type="dxa"/>
            <w:tcBorders>
              <w:top w:val="nil"/>
              <w:left w:val="nil"/>
              <w:bottom w:val="nil"/>
              <w:right w:val="nil"/>
            </w:tcBorders>
            <w:shd w:val="clear" w:color="auto" w:fill="auto"/>
            <w:noWrap/>
            <w:vAlign w:val="bottom"/>
          </w:tcPr>
          <w:p w14:paraId="1ED931BD" w14:textId="65C48675" w:rsidR="00452A51" w:rsidRPr="001E6A9C" w:rsidRDefault="00452A51" w:rsidP="0075549C">
            <w:pPr>
              <w:rPr>
                <w:rFonts w:ascii="Futura Medium" w:hAnsi="Futura Medium" w:cs="Futura Medium"/>
                <w:sz w:val="18"/>
                <w:szCs w:val="18"/>
                <w:lang w:eastAsia="es-EC"/>
              </w:rPr>
            </w:pPr>
          </w:p>
        </w:tc>
        <w:tc>
          <w:tcPr>
            <w:tcW w:w="1520" w:type="dxa"/>
            <w:tcBorders>
              <w:top w:val="nil"/>
              <w:left w:val="nil"/>
              <w:bottom w:val="nil"/>
              <w:right w:val="nil"/>
            </w:tcBorders>
            <w:shd w:val="clear" w:color="000000" w:fill="FFFFFF"/>
            <w:vAlign w:val="bottom"/>
          </w:tcPr>
          <w:p w14:paraId="0D55DEC1" w14:textId="678B4AE1" w:rsidR="00452A51" w:rsidRPr="001E6A9C" w:rsidRDefault="00452A51" w:rsidP="0075549C">
            <w:pPr>
              <w:jc w:val="right"/>
              <w:rPr>
                <w:rFonts w:ascii="Futura Medium" w:hAnsi="Futura Medium" w:cs="Futura Medium"/>
                <w:b/>
                <w:bCs/>
                <w:sz w:val="18"/>
                <w:szCs w:val="18"/>
                <w:lang w:eastAsia="es-EC"/>
              </w:rPr>
            </w:pPr>
          </w:p>
        </w:tc>
        <w:tc>
          <w:tcPr>
            <w:tcW w:w="220" w:type="dxa"/>
            <w:tcBorders>
              <w:top w:val="nil"/>
              <w:left w:val="nil"/>
              <w:bottom w:val="nil"/>
              <w:right w:val="nil"/>
            </w:tcBorders>
            <w:shd w:val="clear" w:color="000000" w:fill="FFFFFF"/>
            <w:vAlign w:val="bottom"/>
          </w:tcPr>
          <w:p w14:paraId="324F4358" w14:textId="0A869192" w:rsidR="00452A51" w:rsidRPr="001E6A9C" w:rsidRDefault="00452A51" w:rsidP="0075549C">
            <w:pPr>
              <w:jc w:val="right"/>
              <w:rPr>
                <w:rFonts w:ascii="Futura Medium" w:hAnsi="Futura Medium" w:cs="Futura Medium"/>
                <w:b/>
                <w:bCs/>
                <w:sz w:val="18"/>
                <w:szCs w:val="18"/>
                <w:lang w:eastAsia="es-EC"/>
              </w:rPr>
            </w:pPr>
          </w:p>
        </w:tc>
        <w:tc>
          <w:tcPr>
            <w:tcW w:w="1500" w:type="dxa"/>
            <w:gridSpan w:val="2"/>
            <w:tcBorders>
              <w:top w:val="nil"/>
              <w:left w:val="nil"/>
              <w:bottom w:val="nil"/>
              <w:right w:val="nil"/>
            </w:tcBorders>
            <w:shd w:val="clear" w:color="auto" w:fill="auto"/>
            <w:noWrap/>
            <w:vAlign w:val="bottom"/>
          </w:tcPr>
          <w:p w14:paraId="25D74769" w14:textId="2FE8A173" w:rsidR="00452A51" w:rsidRPr="001E6A9C" w:rsidRDefault="00452A51" w:rsidP="0075549C">
            <w:pPr>
              <w:jc w:val="right"/>
              <w:rPr>
                <w:rFonts w:ascii="Futura Medium" w:hAnsi="Futura Medium" w:cs="Futura Medium"/>
                <w:bCs/>
                <w:sz w:val="18"/>
                <w:szCs w:val="18"/>
                <w:lang w:eastAsia="es-EC"/>
              </w:rPr>
            </w:pPr>
          </w:p>
        </w:tc>
      </w:tr>
      <w:tr w:rsidR="00C3705D" w:rsidRPr="001E6A9C" w14:paraId="1F94381A" w14:textId="77777777" w:rsidTr="00C721CE">
        <w:trPr>
          <w:trHeight w:val="20"/>
        </w:trPr>
        <w:tc>
          <w:tcPr>
            <w:tcW w:w="4677" w:type="dxa"/>
            <w:tcBorders>
              <w:top w:val="nil"/>
              <w:left w:val="nil"/>
              <w:bottom w:val="nil"/>
              <w:right w:val="nil"/>
            </w:tcBorders>
            <w:shd w:val="clear" w:color="auto" w:fill="auto"/>
            <w:noWrap/>
            <w:vAlign w:val="bottom"/>
          </w:tcPr>
          <w:p w14:paraId="4C9B2977" w14:textId="630B3783" w:rsidR="00452A51" w:rsidRPr="001E6A9C" w:rsidRDefault="00452A51" w:rsidP="0075549C">
            <w:pPr>
              <w:rPr>
                <w:rFonts w:ascii="Futura Medium" w:hAnsi="Futura Medium" w:cs="Futura Medium"/>
                <w:sz w:val="18"/>
                <w:szCs w:val="18"/>
                <w:lang w:eastAsia="es-EC"/>
              </w:rPr>
            </w:pPr>
          </w:p>
        </w:tc>
        <w:tc>
          <w:tcPr>
            <w:tcW w:w="1520" w:type="dxa"/>
            <w:tcBorders>
              <w:top w:val="nil"/>
              <w:left w:val="nil"/>
              <w:bottom w:val="nil"/>
              <w:right w:val="nil"/>
            </w:tcBorders>
            <w:shd w:val="clear" w:color="000000" w:fill="FFFFFF"/>
            <w:vAlign w:val="bottom"/>
          </w:tcPr>
          <w:p w14:paraId="7792A2E7" w14:textId="3F6A1097" w:rsidR="00452A51" w:rsidRPr="001E6A9C" w:rsidRDefault="00452A51" w:rsidP="0075549C">
            <w:pPr>
              <w:jc w:val="right"/>
              <w:rPr>
                <w:rFonts w:ascii="Futura Medium" w:hAnsi="Futura Medium" w:cs="Futura Medium"/>
                <w:b/>
                <w:bCs/>
                <w:sz w:val="18"/>
                <w:szCs w:val="18"/>
                <w:lang w:eastAsia="es-EC"/>
              </w:rPr>
            </w:pPr>
          </w:p>
        </w:tc>
        <w:tc>
          <w:tcPr>
            <w:tcW w:w="220" w:type="dxa"/>
            <w:tcBorders>
              <w:top w:val="nil"/>
              <w:left w:val="nil"/>
              <w:bottom w:val="nil"/>
              <w:right w:val="nil"/>
            </w:tcBorders>
            <w:shd w:val="clear" w:color="000000" w:fill="FFFFFF"/>
            <w:vAlign w:val="bottom"/>
          </w:tcPr>
          <w:p w14:paraId="4F806E9B" w14:textId="7323CC85" w:rsidR="00452A51" w:rsidRPr="001E6A9C" w:rsidRDefault="00452A51" w:rsidP="0075549C">
            <w:pPr>
              <w:jc w:val="right"/>
              <w:rPr>
                <w:rFonts w:ascii="Futura Medium" w:hAnsi="Futura Medium" w:cs="Futura Medium"/>
                <w:b/>
                <w:bCs/>
                <w:sz w:val="18"/>
                <w:szCs w:val="18"/>
                <w:lang w:eastAsia="es-EC"/>
              </w:rPr>
            </w:pPr>
          </w:p>
        </w:tc>
        <w:tc>
          <w:tcPr>
            <w:tcW w:w="1500" w:type="dxa"/>
            <w:gridSpan w:val="2"/>
            <w:tcBorders>
              <w:top w:val="nil"/>
              <w:left w:val="nil"/>
              <w:bottom w:val="nil"/>
              <w:right w:val="nil"/>
            </w:tcBorders>
            <w:shd w:val="clear" w:color="auto" w:fill="auto"/>
            <w:noWrap/>
            <w:vAlign w:val="bottom"/>
          </w:tcPr>
          <w:p w14:paraId="0D1FFF5D" w14:textId="3F6725D9" w:rsidR="00452A51" w:rsidRPr="001E6A9C" w:rsidRDefault="00452A51" w:rsidP="0075549C">
            <w:pPr>
              <w:jc w:val="right"/>
              <w:rPr>
                <w:rFonts w:ascii="Futura Medium" w:hAnsi="Futura Medium" w:cs="Futura Medium"/>
                <w:bCs/>
                <w:sz w:val="18"/>
                <w:szCs w:val="18"/>
                <w:lang w:eastAsia="es-EC"/>
              </w:rPr>
            </w:pPr>
          </w:p>
        </w:tc>
      </w:tr>
      <w:tr w:rsidR="00C3705D" w:rsidRPr="001E6A9C" w14:paraId="4E44CFB7" w14:textId="77777777" w:rsidTr="00C721CE">
        <w:trPr>
          <w:trHeight w:val="20"/>
        </w:trPr>
        <w:tc>
          <w:tcPr>
            <w:tcW w:w="4677" w:type="dxa"/>
            <w:tcBorders>
              <w:top w:val="nil"/>
              <w:left w:val="nil"/>
              <w:bottom w:val="nil"/>
              <w:right w:val="nil"/>
            </w:tcBorders>
            <w:shd w:val="clear" w:color="auto" w:fill="auto"/>
            <w:noWrap/>
            <w:vAlign w:val="bottom"/>
          </w:tcPr>
          <w:p w14:paraId="14390275" w14:textId="4602898E" w:rsidR="00452A51" w:rsidRPr="001E6A9C" w:rsidRDefault="00452A51" w:rsidP="0075549C">
            <w:pPr>
              <w:rPr>
                <w:rFonts w:ascii="Futura Medium" w:hAnsi="Futura Medium" w:cs="Futura Medium"/>
                <w:sz w:val="18"/>
                <w:szCs w:val="18"/>
                <w:lang w:eastAsia="es-EC"/>
              </w:rPr>
            </w:pPr>
          </w:p>
        </w:tc>
        <w:tc>
          <w:tcPr>
            <w:tcW w:w="1520" w:type="dxa"/>
            <w:tcBorders>
              <w:top w:val="nil"/>
              <w:left w:val="nil"/>
              <w:bottom w:val="single" w:sz="4" w:space="0" w:color="auto"/>
              <w:right w:val="nil"/>
            </w:tcBorders>
            <w:shd w:val="clear" w:color="000000" w:fill="FFFFFF"/>
            <w:vAlign w:val="bottom"/>
          </w:tcPr>
          <w:p w14:paraId="6A200124" w14:textId="34268D2B" w:rsidR="00452A51" w:rsidRPr="001E6A9C" w:rsidRDefault="00452A51" w:rsidP="0075549C">
            <w:pPr>
              <w:jc w:val="right"/>
              <w:rPr>
                <w:rFonts w:ascii="Futura Medium" w:hAnsi="Futura Medium" w:cs="Futura Medium"/>
                <w:b/>
                <w:bCs/>
                <w:sz w:val="18"/>
                <w:szCs w:val="18"/>
                <w:lang w:eastAsia="es-EC"/>
              </w:rPr>
            </w:pPr>
          </w:p>
        </w:tc>
        <w:tc>
          <w:tcPr>
            <w:tcW w:w="220" w:type="dxa"/>
            <w:tcBorders>
              <w:top w:val="nil"/>
              <w:left w:val="nil"/>
              <w:bottom w:val="nil"/>
              <w:right w:val="nil"/>
            </w:tcBorders>
            <w:shd w:val="clear" w:color="000000" w:fill="FFFFFF"/>
            <w:vAlign w:val="bottom"/>
          </w:tcPr>
          <w:p w14:paraId="68D8BC95" w14:textId="5E3BB89F" w:rsidR="00452A51" w:rsidRPr="001E6A9C" w:rsidRDefault="00452A51" w:rsidP="0075549C">
            <w:pPr>
              <w:jc w:val="right"/>
              <w:rPr>
                <w:rFonts w:ascii="Futura Medium" w:hAnsi="Futura Medium" w:cs="Futura Medium"/>
                <w:b/>
                <w:bCs/>
                <w:sz w:val="18"/>
                <w:szCs w:val="18"/>
                <w:lang w:eastAsia="es-EC"/>
              </w:rPr>
            </w:pPr>
          </w:p>
        </w:tc>
        <w:tc>
          <w:tcPr>
            <w:tcW w:w="1500" w:type="dxa"/>
            <w:gridSpan w:val="2"/>
            <w:tcBorders>
              <w:top w:val="nil"/>
              <w:left w:val="nil"/>
              <w:bottom w:val="single" w:sz="4" w:space="0" w:color="auto"/>
              <w:right w:val="nil"/>
            </w:tcBorders>
            <w:shd w:val="clear" w:color="auto" w:fill="auto"/>
            <w:noWrap/>
            <w:vAlign w:val="bottom"/>
          </w:tcPr>
          <w:p w14:paraId="5DC79FA8" w14:textId="405D8172" w:rsidR="00452A51" w:rsidRPr="001E6A9C" w:rsidRDefault="00452A51" w:rsidP="0075549C">
            <w:pPr>
              <w:jc w:val="right"/>
              <w:rPr>
                <w:rFonts w:ascii="Futura Medium" w:hAnsi="Futura Medium" w:cs="Futura Medium"/>
                <w:bCs/>
                <w:sz w:val="18"/>
                <w:szCs w:val="18"/>
                <w:lang w:eastAsia="es-EC"/>
              </w:rPr>
            </w:pPr>
          </w:p>
        </w:tc>
      </w:tr>
      <w:tr w:rsidR="00C3705D" w:rsidRPr="001E6A9C" w14:paraId="3B04FF3B" w14:textId="77777777" w:rsidTr="00C721CE">
        <w:trPr>
          <w:trHeight w:val="20"/>
        </w:trPr>
        <w:tc>
          <w:tcPr>
            <w:tcW w:w="4677" w:type="dxa"/>
            <w:tcBorders>
              <w:top w:val="nil"/>
              <w:left w:val="nil"/>
              <w:bottom w:val="nil"/>
              <w:right w:val="nil"/>
            </w:tcBorders>
            <w:shd w:val="clear" w:color="auto" w:fill="auto"/>
            <w:noWrap/>
            <w:vAlign w:val="bottom"/>
          </w:tcPr>
          <w:p w14:paraId="40E17799" w14:textId="77777777" w:rsidR="00452A51" w:rsidRPr="001E6A9C" w:rsidRDefault="00452A51" w:rsidP="0075549C">
            <w:pPr>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bottom"/>
          </w:tcPr>
          <w:p w14:paraId="24B5F370" w14:textId="413D4FB1" w:rsidR="00452A51" w:rsidRPr="001E6A9C" w:rsidRDefault="00452A51" w:rsidP="0075549C">
            <w:pPr>
              <w:ind w:firstLineChars="200" w:firstLine="361"/>
              <w:jc w:val="right"/>
              <w:rPr>
                <w:rFonts w:ascii="Futura Medium" w:hAnsi="Futura Medium" w:cs="Futura Medium"/>
                <w:b/>
                <w:bCs/>
                <w:sz w:val="18"/>
                <w:szCs w:val="18"/>
                <w:lang w:eastAsia="es-EC"/>
              </w:rPr>
            </w:pPr>
          </w:p>
        </w:tc>
        <w:tc>
          <w:tcPr>
            <w:tcW w:w="220" w:type="dxa"/>
            <w:tcBorders>
              <w:top w:val="nil"/>
              <w:left w:val="nil"/>
              <w:bottom w:val="nil"/>
              <w:right w:val="nil"/>
            </w:tcBorders>
            <w:shd w:val="clear" w:color="000000" w:fill="FFFFFF"/>
            <w:vAlign w:val="bottom"/>
          </w:tcPr>
          <w:p w14:paraId="7348D4C5" w14:textId="1657CC17" w:rsidR="00452A51" w:rsidRPr="001E6A9C" w:rsidRDefault="00452A51" w:rsidP="0075549C">
            <w:pPr>
              <w:jc w:val="right"/>
              <w:rPr>
                <w:rFonts w:ascii="Futura Medium" w:hAnsi="Futura Medium" w:cs="Futura Medium"/>
                <w:b/>
                <w:bCs/>
                <w:sz w:val="18"/>
                <w:szCs w:val="18"/>
                <w:lang w:eastAsia="es-EC"/>
              </w:rPr>
            </w:pPr>
          </w:p>
        </w:tc>
        <w:tc>
          <w:tcPr>
            <w:tcW w:w="1500" w:type="dxa"/>
            <w:gridSpan w:val="2"/>
            <w:tcBorders>
              <w:top w:val="nil"/>
              <w:left w:val="nil"/>
              <w:bottom w:val="nil"/>
              <w:right w:val="nil"/>
            </w:tcBorders>
            <w:shd w:val="clear" w:color="000000" w:fill="FFFFFF"/>
            <w:vAlign w:val="bottom"/>
          </w:tcPr>
          <w:p w14:paraId="4C17758A" w14:textId="6A63EBBE" w:rsidR="00452A51" w:rsidRPr="001E6A9C" w:rsidRDefault="00452A51" w:rsidP="0075549C">
            <w:pPr>
              <w:ind w:firstLineChars="200" w:firstLine="360"/>
              <w:jc w:val="right"/>
              <w:rPr>
                <w:rFonts w:ascii="Futura Medium" w:hAnsi="Futura Medium" w:cs="Futura Medium"/>
                <w:bCs/>
                <w:sz w:val="18"/>
                <w:szCs w:val="18"/>
                <w:lang w:eastAsia="es-EC"/>
              </w:rPr>
            </w:pPr>
          </w:p>
        </w:tc>
      </w:tr>
      <w:tr w:rsidR="00C3705D" w:rsidRPr="001E6A9C" w14:paraId="41F1E56E" w14:textId="77777777" w:rsidTr="00C721CE">
        <w:trPr>
          <w:trHeight w:val="20"/>
        </w:trPr>
        <w:tc>
          <w:tcPr>
            <w:tcW w:w="4677" w:type="dxa"/>
            <w:tcBorders>
              <w:top w:val="nil"/>
              <w:left w:val="nil"/>
              <w:bottom w:val="nil"/>
              <w:right w:val="nil"/>
            </w:tcBorders>
            <w:shd w:val="clear" w:color="auto" w:fill="auto"/>
            <w:noWrap/>
            <w:vAlign w:val="bottom"/>
          </w:tcPr>
          <w:p w14:paraId="49C05AF1" w14:textId="702F63DB" w:rsidR="00452A51" w:rsidRPr="001E6A9C" w:rsidRDefault="00452A51" w:rsidP="0075549C">
            <w:pPr>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bottom"/>
          </w:tcPr>
          <w:p w14:paraId="736DA797" w14:textId="1882E246" w:rsidR="00452A51" w:rsidRPr="001E6A9C" w:rsidRDefault="00452A51" w:rsidP="0075549C">
            <w:pPr>
              <w:jc w:val="right"/>
              <w:rPr>
                <w:rFonts w:ascii="Futura Medium" w:hAnsi="Futura Medium" w:cs="Futura Medium"/>
                <w:b/>
                <w:bCs/>
                <w:sz w:val="18"/>
                <w:szCs w:val="18"/>
                <w:lang w:eastAsia="es-EC"/>
              </w:rPr>
            </w:pPr>
          </w:p>
        </w:tc>
        <w:tc>
          <w:tcPr>
            <w:tcW w:w="220" w:type="dxa"/>
            <w:tcBorders>
              <w:top w:val="nil"/>
              <w:left w:val="nil"/>
              <w:bottom w:val="nil"/>
              <w:right w:val="nil"/>
            </w:tcBorders>
            <w:shd w:val="clear" w:color="000000" w:fill="FFFFFF"/>
            <w:vAlign w:val="bottom"/>
          </w:tcPr>
          <w:p w14:paraId="50C3361A" w14:textId="405503E3" w:rsidR="00452A51" w:rsidRPr="001E6A9C" w:rsidRDefault="00452A51" w:rsidP="0075549C">
            <w:pPr>
              <w:jc w:val="right"/>
              <w:rPr>
                <w:rFonts w:ascii="Futura Medium" w:hAnsi="Futura Medium" w:cs="Futura Medium"/>
                <w:b/>
                <w:bCs/>
                <w:sz w:val="18"/>
                <w:szCs w:val="18"/>
                <w:lang w:eastAsia="es-EC"/>
              </w:rPr>
            </w:pPr>
          </w:p>
        </w:tc>
        <w:tc>
          <w:tcPr>
            <w:tcW w:w="1500" w:type="dxa"/>
            <w:gridSpan w:val="2"/>
            <w:tcBorders>
              <w:top w:val="nil"/>
              <w:left w:val="nil"/>
              <w:bottom w:val="nil"/>
              <w:right w:val="nil"/>
            </w:tcBorders>
            <w:shd w:val="clear" w:color="auto" w:fill="auto"/>
            <w:noWrap/>
            <w:vAlign w:val="bottom"/>
          </w:tcPr>
          <w:p w14:paraId="6BFF7329" w14:textId="68272220" w:rsidR="00452A51" w:rsidRPr="001E6A9C" w:rsidRDefault="00452A51" w:rsidP="0075549C">
            <w:pPr>
              <w:jc w:val="right"/>
              <w:rPr>
                <w:rFonts w:ascii="Futura Medium" w:hAnsi="Futura Medium" w:cs="Futura Medium"/>
                <w:bCs/>
                <w:sz w:val="18"/>
                <w:szCs w:val="18"/>
                <w:lang w:eastAsia="es-EC"/>
              </w:rPr>
            </w:pPr>
          </w:p>
        </w:tc>
      </w:tr>
      <w:tr w:rsidR="00C3705D" w:rsidRPr="001E6A9C" w14:paraId="23F523FF" w14:textId="77777777" w:rsidTr="0094723D">
        <w:trPr>
          <w:trHeight w:val="20"/>
        </w:trPr>
        <w:tc>
          <w:tcPr>
            <w:tcW w:w="4677" w:type="dxa"/>
            <w:tcBorders>
              <w:top w:val="nil"/>
              <w:left w:val="nil"/>
              <w:bottom w:val="nil"/>
              <w:right w:val="nil"/>
            </w:tcBorders>
            <w:shd w:val="clear" w:color="auto" w:fill="auto"/>
            <w:noWrap/>
            <w:vAlign w:val="bottom"/>
          </w:tcPr>
          <w:p w14:paraId="77FB7869" w14:textId="611E2586" w:rsidR="00452A51" w:rsidRPr="001E6A9C" w:rsidRDefault="00452A51" w:rsidP="0075549C">
            <w:pPr>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bottom"/>
          </w:tcPr>
          <w:p w14:paraId="054750FB" w14:textId="31F362B2" w:rsidR="00452A51" w:rsidRPr="001E6A9C" w:rsidRDefault="00452A51" w:rsidP="0075549C">
            <w:pPr>
              <w:jc w:val="right"/>
              <w:rPr>
                <w:rFonts w:ascii="Futura Medium" w:hAnsi="Futura Medium" w:cs="Futura Medium"/>
                <w:b/>
                <w:bCs/>
                <w:sz w:val="18"/>
                <w:szCs w:val="18"/>
                <w:lang w:eastAsia="es-EC"/>
              </w:rPr>
            </w:pPr>
          </w:p>
        </w:tc>
        <w:tc>
          <w:tcPr>
            <w:tcW w:w="220" w:type="dxa"/>
            <w:tcBorders>
              <w:top w:val="nil"/>
              <w:left w:val="nil"/>
              <w:bottom w:val="nil"/>
              <w:right w:val="nil"/>
            </w:tcBorders>
            <w:shd w:val="clear" w:color="000000" w:fill="FFFFFF"/>
            <w:vAlign w:val="bottom"/>
          </w:tcPr>
          <w:p w14:paraId="1BFA51FA" w14:textId="77777777" w:rsidR="00452A51" w:rsidRPr="001E6A9C" w:rsidRDefault="00452A51" w:rsidP="0075549C">
            <w:pPr>
              <w:jc w:val="right"/>
              <w:rPr>
                <w:rFonts w:ascii="Futura Medium" w:hAnsi="Futura Medium" w:cs="Futura Medium"/>
                <w:b/>
                <w:bCs/>
                <w:sz w:val="18"/>
                <w:szCs w:val="18"/>
                <w:lang w:eastAsia="es-EC"/>
              </w:rPr>
            </w:pPr>
          </w:p>
        </w:tc>
        <w:tc>
          <w:tcPr>
            <w:tcW w:w="1500" w:type="dxa"/>
            <w:gridSpan w:val="2"/>
            <w:tcBorders>
              <w:top w:val="nil"/>
              <w:left w:val="nil"/>
              <w:bottom w:val="nil"/>
              <w:right w:val="nil"/>
            </w:tcBorders>
            <w:shd w:val="clear" w:color="auto" w:fill="auto"/>
            <w:noWrap/>
            <w:vAlign w:val="bottom"/>
          </w:tcPr>
          <w:p w14:paraId="6D279E69" w14:textId="6516ACE3" w:rsidR="00452A51" w:rsidRPr="001E6A9C" w:rsidRDefault="00452A51" w:rsidP="0075549C">
            <w:pPr>
              <w:jc w:val="right"/>
              <w:rPr>
                <w:rFonts w:ascii="Futura Medium" w:hAnsi="Futura Medium" w:cs="Futura Medium"/>
                <w:bCs/>
                <w:sz w:val="18"/>
                <w:szCs w:val="18"/>
                <w:lang w:eastAsia="es-EC"/>
              </w:rPr>
            </w:pPr>
          </w:p>
        </w:tc>
      </w:tr>
      <w:tr w:rsidR="00C3705D" w:rsidRPr="001E6A9C" w14:paraId="5D6EB4B5" w14:textId="77777777" w:rsidTr="00C721CE">
        <w:trPr>
          <w:trHeight w:val="20"/>
        </w:trPr>
        <w:tc>
          <w:tcPr>
            <w:tcW w:w="4677" w:type="dxa"/>
            <w:tcBorders>
              <w:top w:val="nil"/>
              <w:left w:val="nil"/>
              <w:bottom w:val="nil"/>
              <w:right w:val="nil"/>
            </w:tcBorders>
            <w:shd w:val="clear" w:color="000000" w:fill="FFFFFF"/>
            <w:vAlign w:val="bottom"/>
            <w:hideMark/>
          </w:tcPr>
          <w:p w14:paraId="0E72BF3D" w14:textId="77777777" w:rsidR="00452A51" w:rsidRPr="001E6A9C" w:rsidRDefault="00452A51"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ingresos</w:t>
            </w:r>
          </w:p>
        </w:tc>
        <w:tc>
          <w:tcPr>
            <w:tcW w:w="1520" w:type="dxa"/>
            <w:tcBorders>
              <w:top w:val="single" w:sz="8" w:space="0" w:color="auto"/>
              <w:left w:val="nil"/>
              <w:bottom w:val="double" w:sz="6" w:space="0" w:color="auto"/>
              <w:right w:val="nil"/>
            </w:tcBorders>
            <w:shd w:val="clear" w:color="000000" w:fill="FFFFFF"/>
            <w:vAlign w:val="bottom"/>
          </w:tcPr>
          <w:p w14:paraId="631F3337" w14:textId="7874A3B4" w:rsidR="00452A51" w:rsidRPr="001E6A9C" w:rsidRDefault="00452A51" w:rsidP="0075549C">
            <w:pPr>
              <w:jc w:val="right"/>
              <w:rPr>
                <w:rFonts w:ascii="Futura Medium" w:hAnsi="Futura Medium" w:cs="Futura Medium"/>
                <w:b/>
                <w:bCs/>
                <w:sz w:val="18"/>
                <w:szCs w:val="18"/>
                <w:lang w:eastAsia="es-EC"/>
              </w:rPr>
            </w:pPr>
          </w:p>
        </w:tc>
        <w:tc>
          <w:tcPr>
            <w:tcW w:w="220" w:type="dxa"/>
            <w:tcBorders>
              <w:top w:val="nil"/>
              <w:left w:val="nil"/>
              <w:bottom w:val="nil"/>
              <w:right w:val="nil"/>
            </w:tcBorders>
            <w:shd w:val="clear" w:color="000000" w:fill="FFFFFF"/>
            <w:vAlign w:val="bottom"/>
          </w:tcPr>
          <w:p w14:paraId="3EFCBDB1" w14:textId="762805D5" w:rsidR="00452A51" w:rsidRPr="001E6A9C" w:rsidRDefault="00452A51" w:rsidP="0075549C">
            <w:pPr>
              <w:jc w:val="right"/>
              <w:rPr>
                <w:rFonts w:ascii="Futura Medium" w:hAnsi="Futura Medium" w:cs="Futura Medium"/>
                <w:b/>
                <w:bCs/>
                <w:sz w:val="18"/>
                <w:szCs w:val="18"/>
                <w:lang w:eastAsia="es-EC"/>
              </w:rPr>
            </w:pPr>
          </w:p>
        </w:tc>
        <w:tc>
          <w:tcPr>
            <w:tcW w:w="1500" w:type="dxa"/>
            <w:gridSpan w:val="2"/>
            <w:tcBorders>
              <w:top w:val="single" w:sz="8" w:space="0" w:color="auto"/>
              <w:left w:val="nil"/>
              <w:bottom w:val="double" w:sz="6" w:space="0" w:color="auto"/>
              <w:right w:val="nil"/>
            </w:tcBorders>
            <w:shd w:val="clear" w:color="000000" w:fill="FFFFFF"/>
            <w:vAlign w:val="bottom"/>
          </w:tcPr>
          <w:p w14:paraId="0105FAAF" w14:textId="5C925DDE" w:rsidR="00452A51" w:rsidRPr="001E6A9C" w:rsidRDefault="00452A51" w:rsidP="0075549C">
            <w:pPr>
              <w:jc w:val="right"/>
              <w:rPr>
                <w:rFonts w:ascii="Futura Medium" w:hAnsi="Futura Medium" w:cs="Futura Medium"/>
                <w:bCs/>
                <w:sz w:val="18"/>
                <w:szCs w:val="18"/>
                <w:lang w:eastAsia="es-EC"/>
              </w:rPr>
            </w:pPr>
          </w:p>
        </w:tc>
      </w:tr>
    </w:tbl>
    <w:p w14:paraId="7B17793D" w14:textId="77777777" w:rsidR="00452A51" w:rsidRPr="001E6A9C" w:rsidRDefault="00452A51" w:rsidP="0075549C">
      <w:pPr>
        <w:widowControl w:val="0"/>
        <w:tabs>
          <w:tab w:val="left" w:pos="7655"/>
        </w:tabs>
        <w:autoSpaceDE w:val="0"/>
        <w:autoSpaceDN w:val="0"/>
        <w:adjustRightInd w:val="0"/>
        <w:ind w:right="-2"/>
        <w:contextualSpacing/>
        <w:jc w:val="both"/>
        <w:rPr>
          <w:rFonts w:ascii="Futura Medium" w:hAnsi="Futura Medium" w:cs="Futura Medium"/>
          <w:b/>
          <w:bCs/>
          <w:sz w:val="18"/>
          <w:szCs w:val="18"/>
        </w:rPr>
      </w:pPr>
    </w:p>
    <w:p w14:paraId="4E931DA2" w14:textId="77777777" w:rsidR="00C70224" w:rsidRPr="001E6A9C" w:rsidRDefault="00F50422" w:rsidP="0075549C">
      <w:pPr>
        <w:widowControl w:val="0"/>
        <w:tabs>
          <w:tab w:val="left" w:pos="7655"/>
        </w:tabs>
        <w:autoSpaceDE w:val="0"/>
        <w:autoSpaceDN w:val="0"/>
        <w:adjustRightInd w:val="0"/>
        <w:ind w:right="-2"/>
        <w:contextualSpacing/>
        <w:jc w:val="both"/>
        <w:rPr>
          <w:rFonts w:ascii="Futura Medium" w:hAnsi="Futura Medium" w:cs="Futura Medium"/>
          <w:sz w:val="18"/>
          <w:szCs w:val="18"/>
          <w:lang w:val="es-ES_tradnl"/>
        </w:rPr>
      </w:pPr>
      <w:r w:rsidRPr="001E6A9C">
        <w:rPr>
          <w:rFonts w:ascii="Futura Medium" w:hAnsi="Futura Medium" w:cs="Futura Medium" w:hint="cs"/>
          <w:b/>
          <w:bCs/>
          <w:sz w:val="18"/>
          <w:szCs w:val="18"/>
        </w:rPr>
        <w:t>21</w:t>
      </w:r>
      <w:r w:rsidR="00C70224" w:rsidRPr="001E6A9C">
        <w:rPr>
          <w:rFonts w:ascii="Futura Medium" w:hAnsi="Futura Medium" w:cs="Futura Medium" w:hint="cs"/>
          <w:b/>
          <w:bCs/>
          <w:sz w:val="18"/>
          <w:szCs w:val="18"/>
        </w:rPr>
        <w:t xml:space="preserve">.      </w:t>
      </w:r>
      <w:r w:rsidR="00C70224" w:rsidRPr="001E6A9C">
        <w:rPr>
          <w:rFonts w:ascii="Futura Medium" w:hAnsi="Futura Medium" w:cs="Futura Medium" w:hint="cs"/>
          <w:b/>
          <w:bCs/>
          <w:sz w:val="18"/>
          <w:szCs w:val="18"/>
          <w:u w:val="single"/>
          <w:lang w:val="es-ES_tradnl"/>
        </w:rPr>
        <w:t>Costos y gastos por naturaleza</w:t>
      </w:r>
    </w:p>
    <w:p w14:paraId="7CE4AF15" w14:textId="77777777" w:rsidR="006B5BDB" w:rsidRPr="001E6A9C" w:rsidRDefault="006B5BDB" w:rsidP="0075549C">
      <w:pPr>
        <w:widowControl w:val="0"/>
        <w:tabs>
          <w:tab w:val="left" w:pos="7655"/>
        </w:tabs>
        <w:autoSpaceDE w:val="0"/>
        <w:autoSpaceDN w:val="0"/>
        <w:adjustRightInd w:val="0"/>
        <w:ind w:right="-2"/>
        <w:contextualSpacing/>
        <w:jc w:val="both"/>
        <w:rPr>
          <w:rFonts w:ascii="Futura Medium" w:hAnsi="Futura Medium" w:cs="Futura Medium"/>
          <w:sz w:val="18"/>
          <w:szCs w:val="18"/>
          <w:lang w:val="es-ES_tradnl"/>
        </w:rPr>
      </w:pPr>
    </w:p>
    <w:p w14:paraId="6C1DB3A9" w14:textId="77777777" w:rsidR="002000AF" w:rsidRPr="001E6A9C" w:rsidRDefault="001E13C6" w:rsidP="0075549C">
      <w:pPr>
        <w:tabs>
          <w:tab w:val="left" w:pos="7655"/>
        </w:tabs>
        <w:autoSpaceDE w:val="0"/>
        <w:autoSpaceDN w:val="0"/>
        <w:adjustRightInd w:val="0"/>
        <w:ind w:left="567"/>
        <w:contextualSpacing/>
        <w:jc w:val="both"/>
        <w:rPr>
          <w:rFonts w:ascii="Futura Medium" w:hAnsi="Futura Medium" w:cs="Futura Medium"/>
          <w:sz w:val="18"/>
          <w:szCs w:val="18"/>
        </w:rPr>
      </w:pPr>
      <w:r w:rsidRPr="001E6A9C">
        <w:rPr>
          <w:rFonts w:ascii="Futura Medium" w:hAnsi="Futura Medium" w:cs="Futura Medium" w:hint="cs"/>
          <w:sz w:val="18"/>
          <w:szCs w:val="18"/>
          <w:lang w:val="es-ES_tradnl"/>
        </w:rPr>
        <w:t>A</w:t>
      </w:r>
      <w:r w:rsidR="00E46F38" w:rsidRPr="001E6A9C">
        <w:rPr>
          <w:rFonts w:ascii="Futura Medium" w:hAnsi="Futura Medium" w:cs="Futura Medium" w:hint="cs"/>
          <w:sz w:val="18"/>
          <w:szCs w:val="18"/>
          <w:lang w:val="es-ES_tradnl"/>
        </w:rPr>
        <w:t xml:space="preserve">l 31 de diciembre del </w:t>
      </w:r>
      <w:r w:rsidR="00821C2F" w:rsidRPr="001E6A9C">
        <w:rPr>
          <w:rFonts w:ascii="Futura Medium" w:hAnsi="Futura Medium" w:cs="Futura Medium" w:hint="cs"/>
          <w:sz w:val="18"/>
          <w:szCs w:val="18"/>
          <w:lang w:val="es-ES_tradnl"/>
        </w:rPr>
        <w:t>2020 y 2019</w:t>
      </w:r>
      <w:r w:rsidR="00E96A92" w:rsidRPr="001E6A9C">
        <w:rPr>
          <w:rFonts w:ascii="Futura Medium" w:hAnsi="Futura Medium" w:cs="Futura Medium" w:hint="cs"/>
          <w:sz w:val="18"/>
          <w:szCs w:val="18"/>
        </w:rPr>
        <w:t>, l</w:t>
      </w:r>
      <w:r w:rsidR="00497EC9" w:rsidRPr="001E6A9C">
        <w:rPr>
          <w:rFonts w:ascii="Futura Medium" w:hAnsi="Futura Medium" w:cs="Futura Medium" w:hint="cs"/>
          <w:sz w:val="18"/>
          <w:szCs w:val="18"/>
        </w:rPr>
        <w:t>os costos y gastos operacionales agrupados de acuerdo a su naturaleza, son los siguientes:</w:t>
      </w:r>
    </w:p>
    <w:tbl>
      <w:tblPr>
        <w:tblW w:w="8364" w:type="dxa"/>
        <w:tblInd w:w="567" w:type="dxa"/>
        <w:tblCellMar>
          <w:left w:w="70" w:type="dxa"/>
          <w:right w:w="70" w:type="dxa"/>
        </w:tblCellMar>
        <w:tblLook w:val="04A0" w:firstRow="1" w:lastRow="0" w:firstColumn="1" w:lastColumn="0" w:noHBand="0" w:noVBand="1"/>
      </w:tblPr>
      <w:tblGrid>
        <w:gridCol w:w="4678"/>
        <w:gridCol w:w="425"/>
        <w:gridCol w:w="1560"/>
        <w:gridCol w:w="283"/>
        <w:gridCol w:w="1418"/>
      </w:tblGrid>
      <w:tr w:rsidR="00C3705D" w:rsidRPr="001E6A9C" w14:paraId="10234388" w14:textId="77777777" w:rsidTr="00640DA2">
        <w:trPr>
          <w:trHeight w:val="227"/>
        </w:trPr>
        <w:tc>
          <w:tcPr>
            <w:tcW w:w="4678" w:type="dxa"/>
            <w:tcBorders>
              <w:top w:val="nil"/>
              <w:left w:val="nil"/>
              <w:bottom w:val="nil"/>
              <w:right w:val="nil"/>
            </w:tcBorders>
            <w:shd w:val="clear" w:color="auto" w:fill="auto"/>
            <w:noWrap/>
            <w:vAlign w:val="bottom"/>
            <w:hideMark/>
          </w:tcPr>
          <w:p w14:paraId="4A823E20" w14:textId="77777777" w:rsidR="00C90F73" w:rsidRPr="001E6A9C" w:rsidRDefault="002000AF" w:rsidP="0075549C">
            <w:pPr>
              <w:rPr>
                <w:rFonts w:ascii="Futura Medium" w:hAnsi="Futura Medium" w:cs="Futura Medium"/>
                <w:sz w:val="18"/>
                <w:szCs w:val="18"/>
                <w:lang w:eastAsia="es-EC"/>
              </w:rPr>
            </w:pPr>
            <w:r w:rsidRPr="001E6A9C">
              <w:rPr>
                <w:rFonts w:ascii="Futura Medium" w:hAnsi="Futura Medium" w:cs="Futura Medium" w:hint="cs"/>
                <w:sz w:val="18"/>
                <w:szCs w:val="18"/>
              </w:rPr>
              <w:br w:type="page"/>
            </w:r>
          </w:p>
        </w:tc>
        <w:tc>
          <w:tcPr>
            <w:tcW w:w="425" w:type="dxa"/>
            <w:tcBorders>
              <w:top w:val="nil"/>
              <w:left w:val="nil"/>
              <w:bottom w:val="nil"/>
              <w:right w:val="nil"/>
            </w:tcBorders>
            <w:shd w:val="clear" w:color="auto" w:fill="auto"/>
            <w:noWrap/>
            <w:vAlign w:val="bottom"/>
            <w:hideMark/>
          </w:tcPr>
          <w:p w14:paraId="0196227A" w14:textId="77777777" w:rsidR="00C90F73" w:rsidRPr="001E6A9C" w:rsidRDefault="00C90F73" w:rsidP="0075549C">
            <w:pPr>
              <w:rPr>
                <w:rFonts w:ascii="Futura Medium" w:hAnsi="Futura Medium" w:cs="Futura Medium"/>
                <w:sz w:val="18"/>
                <w:szCs w:val="18"/>
                <w:lang w:eastAsia="es-EC"/>
              </w:rPr>
            </w:pPr>
          </w:p>
        </w:tc>
        <w:tc>
          <w:tcPr>
            <w:tcW w:w="1560" w:type="dxa"/>
            <w:tcBorders>
              <w:top w:val="nil"/>
              <w:left w:val="nil"/>
              <w:bottom w:val="single" w:sz="4" w:space="0" w:color="auto"/>
              <w:right w:val="nil"/>
            </w:tcBorders>
            <w:shd w:val="clear" w:color="auto" w:fill="auto"/>
            <w:noWrap/>
            <w:vAlign w:val="center"/>
            <w:hideMark/>
          </w:tcPr>
          <w:p w14:paraId="77B5556B" w14:textId="77777777" w:rsidR="00C90F73" w:rsidRPr="001E6A9C" w:rsidRDefault="009C045F"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83" w:type="dxa"/>
            <w:tcBorders>
              <w:top w:val="nil"/>
              <w:left w:val="nil"/>
              <w:bottom w:val="nil"/>
              <w:right w:val="nil"/>
            </w:tcBorders>
            <w:shd w:val="clear" w:color="auto" w:fill="auto"/>
            <w:noWrap/>
            <w:vAlign w:val="center"/>
            <w:hideMark/>
          </w:tcPr>
          <w:p w14:paraId="029AE56F" w14:textId="77777777" w:rsidR="00C90F73" w:rsidRPr="001E6A9C" w:rsidRDefault="00C90F73" w:rsidP="0075549C">
            <w:pPr>
              <w:jc w:val="center"/>
              <w:rPr>
                <w:rFonts w:ascii="Futura Medium" w:hAnsi="Futura Medium" w:cs="Futura Medium"/>
                <w:b/>
                <w:bCs/>
                <w:sz w:val="18"/>
                <w:szCs w:val="18"/>
                <w:lang w:eastAsia="es-EC"/>
              </w:rPr>
            </w:pPr>
          </w:p>
        </w:tc>
        <w:tc>
          <w:tcPr>
            <w:tcW w:w="1418" w:type="dxa"/>
            <w:tcBorders>
              <w:top w:val="nil"/>
              <w:left w:val="nil"/>
              <w:bottom w:val="single" w:sz="4" w:space="0" w:color="auto"/>
              <w:right w:val="nil"/>
            </w:tcBorders>
            <w:shd w:val="clear" w:color="auto" w:fill="auto"/>
            <w:noWrap/>
            <w:vAlign w:val="center"/>
            <w:hideMark/>
          </w:tcPr>
          <w:p w14:paraId="0B608036" w14:textId="77777777" w:rsidR="00C90F73" w:rsidRPr="001E6A9C" w:rsidRDefault="009C045F"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C3705D" w:rsidRPr="001E6A9C" w14:paraId="0AFA9CDE" w14:textId="77777777" w:rsidTr="00640DA2">
        <w:trPr>
          <w:trHeight w:val="227"/>
        </w:trPr>
        <w:tc>
          <w:tcPr>
            <w:tcW w:w="4678" w:type="dxa"/>
            <w:tcBorders>
              <w:top w:val="nil"/>
              <w:left w:val="nil"/>
              <w:bottom w:val="nil"/>
              <w:right w:val="nil"/>
            </w:tcBorders>
            <w:shd w:val="clear" w:color="auto" w:fill="auto"/>
            <w:noWrap/>
            <w:vAlign w:val="bottom"/>
          </w:tcPr>
          <w:p w14:paraId="33E26D72" w14:textId="77777777" w:rsidR="00E96A92" w:rsidRPr="001E6A9C" w:rsidRDefault="00E96A92" w:rsidP="0075549C">
            <w:pPr>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tcPr>
          <w:p w14:paraId="108D9016" w14:textId="77777777" w:rsidR="00E96A92" w:rsidRPr="001E6A9C" w:rsidRDefault="00E96A92" w:rsidP="0075549C">
            <w:pPr>
              <w:rPr>
                <w:rFonts w:ascii="Futura Medium" w:hAnsi="Futura Medium" w:cs="Futura Medium"/>
                <w:sz w:val="18"/>
                <w:szCs w:val="18"/>
                <w:lang w:eastAsia="es-EC"/>
              </w:rPr>
            </w:pPr>
          </w:p>
        </w:tc>
        <w:tc>
          <w:tcPr>
            <w:tcW w:w="1560" w:type="dxa"/>
            <w:tcBorders>
              <w:top w:val="nil"/>
              <w:left w:val="nil"/>
              <w:right w:val="nil"/>
            </w:tcBorders>
            <w:shd w:val="clear" w:color="auto" w:fill="auto"/>
            <w:noWrap/>
            <w:vAlign w:val="center"/>
          </w:tcPr>
          <w:p w14:paraId="21DD59C6" w14:textId="77777777" w:rsidR="00E96A92" w:rsidRPr="001E6A9C" w:rsidRDefault="00E96A92" w:rsidP="0075549C">
            <w:pPr>
              <w:jc w:val="center"/>
              <w:rPr>
                <w:rFonts w:ascii="Futura Medium" w:hAnsi="Futura Medium" w:cs="Futura Medium"/>
                <w:b/>
                <w:bCs/>
                <w:sz w:val="18"/>
                <w:szCs w:val="18"/>
                <w:lang w:eastAsia="es-EC"/>
              </w:rPr>
            </w:pPr>
          </w:p>
        </w:tc>
        <w:tc>
          <w:tcPr>
            <w:tcW w:w="283" w:type="dxa"/>
            <w:tcBorders>
              <w:top w:val="nil"/>
              <w:left w:val="nil"/>
              <w:right w:val="nil"/>
            </w:tcBorders>
            <w:shd w:val="clear" w:color="auto" w:fill="auto"/>
            <w:noWrap/>
            <w:vAlign w:val="center"/>
          </w:tcPr>
          <w:p w14:paraId="43C9BE7C" w14:textId="77777777" w:rsidR="00E96A92" w:rsidRPr="001E6A9C" w:rsidRDefault="00E96A92" w:rsidP="0075549C">
            <w:pPr>
              <w:jc w:val="center"/>
              <w:rPr>
                <w:rFonts w:ascii="Futura Medium" w:hAnsi="Futura Medium" w:cs="Futura Medium"/>
                <w:b/>
                <w:bCs/>
                <w:sz w:val="18"/>
                <w:szCs w:val="18"/>
                <w:lang w:eastAsia="es-EC"/>
              </w:rPr>
            </w:pPr>
          </w:p>
        </w:tc>
        <w:tc>
          <w:tcPr>
            <w:tcW w:w="1418" w:type="dxa"/>
            <w:tcBorders>
              <w:top w:val="nil"/>
              <w:left w:val="nil"/>
              <w:right w:val="nil"/>
            </w:tcBorders>
            <w:shd w:val="clear" w:color="auto" w:fill="auto"/>
            <w:noWrap/>
            <w:vAlign w:val="center"/>
          </w:tcPr>
          <w:p w14:paraId="2D9D6A0F" w14:textId="77777777" w:rsidR="00E96A92" w:rsidRPr="001E6A9C" w:rsidRDefault="00E96A92" w:rsidP="0075549C">
            <w:pPr>
              <w:jc w:val="center"/>
              <w:rPr>
                <w:rFonts w:ascii="Futura Medium" w:hAnsi="Futura Medium" w:cs="Futura Medium"/>
                <w:b/>
                <w:bCs/>
                <w:sz w:val="18"/>
                <w:szCs w:val="18"/>
                <w:lang w:eastAsia="es-EC"/>
              </w:rPr>
            </w:pPr>
          </w:p>
        </w:tc>
      </w:tr>
      <w:tr w:rsidR="00C3705D" w:rsidRPr="001E6A9C" w14:paraId="1A9E15CB" w14:textId="77777777" w:rsidTr="00C721CE">
        <w:trPr>
          <w:trHeight w:val="227"/>
        </w:trPr>
        <w:tc>
          <w:tcPr>
            <w:tcW w:w="4678" w:type="dxa"/>
            <w:tcBorders>
              <w:top w:val="nil"/>
              <w:left w:val="nil"/>
              <w:bottom w:val="nil"/>
              <w:right w:val="nil"/>
            </w:tcBorders>
            <w:shd w:val="clear" w:color="auto" w:fill="auto"/>
            <w:noWrap/>
            <w:vAlign w:val="bottom"/>
            <w:hideMark/>
          </w:tcPr>
          <w:p w14:paraId="4B6094D7" w14:textId="77777777" w:rsidR="002000AF" w:rsidRPr="001E6A9C" w:rsidRDefault="002000A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Compra de agua</w:t>
            </w:r>
          </w:p>
        </w:tc>
        <w:tc>
          <w:tcPr>
            <w:tcW w:w="425" w:type="dxa"/>
            <w:tcBorders>
              <w:top w:val="nil"/>
              <w:left w:val="nil"/>
              <w:bottom w:val="nil"/>
              <w:right w:val="nil"/>
            </w:tcBorders>
            <w:shd w:val="clear" w:color="auto" w:fill="auto"/>
            <w:noWrap/>
            <w:vAlign w:val="bottom"/>
            <w:hideMark/>
          </w:tcPr>
          <w:p w14:paraId="533ACBAE" w14:textId="77777777" w:rsidR="002000AF" w:rsidRPr="001E6A9C" w:rsidRDefault="002000AF" w:rsidP="0075549C">
            <w:pPr>
              <w:rPr>
                <w:rFonts w:ascii="Futura Medium" w:hAnsi="Futura Medium" w:cs="Futura Medium"/>
                <w:sz w:val="18"/>
                <w:szCs w:val="18"/>
                <w:lang w:eastAsia="es-EC"/>
              </w:rPr>
            </w:pPr>
          </w:p>
        </w:tc>
        <w:tc>
          <w:tcPr>
            <w:tcW w:w="1560" w:type="dxa"/>
            <w:tcBorders>
              <w:top w:val="nil"/>
              <w:left w:val="nil"/>
              <w:bottom w:val="nil"/>
              <w:right w:val="nil"/>
            </w:tcBorders>
            <w:shd w:val="clear" w:color="auto" w:fill="auto"/>
            <w:noWrap/>
            <w:vAlign w:val="center"/>
          </w:tcPr>
          <w:p w14:paraId="11A4A84F" w14:textId="31932B1C" w:rsidR="002000AF" w:rsidRPr="001E6A9C" w:rsidRDefault="002000AF" w:rsidP="0075549C">
            <w:pPr>
              <w:jc w:val="right"/>
              <w:rPr>
                <w:rFonts w:ascii="Futura Medium" w:hAnsi="Futura Medium" w:cs="Futura Medium"/>
                <w:b/>
                <w:sz w:val="18"/>
                <w:szCs w:val="18"/>
                <w:lang w:eastAsia="es-EC"/>
              </w:rPr>
            </w:pPr>
          </w:p>
        </w:tc>
        <w:tc>
          <w:tcPr>
            <w:tcW w:w="283" w:type="dxa"/>
            <w:tcBorders>
              <w:top w:val="nil"/>
              <w:left w:val="nil"/>
              <w:bottom w:val="nil"/>
              <w:right w:val="nil"/>
            </w:tcBorders>
            <w:shd w:val="clear" w:color="auto" w:fill="auto"/>
            <w:noWrap/>
            <w:vAlign w:val="center"/>
          </w:tcPr>
          <w:p w14:paraId="74D986DC" w14:textId="77777777" w:rsidR="002000AF" w:rsidRPr="001E6A9C" w:rsidRDefault="002000AF" w:rsidP="0075549C">
            <w:pPr>
              <w:jc w:val="right"/>
              <w:rPr>
                <w:rFonts w:ascii="Futura Medium" w:hAnsi="Futura Medium" w:cs="Futura Medium"/>
                <w:sz w:val="18"/>
                <w:szCs w:val="18"/>
                <w:lang w:eastAsia="es-EC"/>
              </w:rPr>
            </w:pPr>
          </w:p>
        </w:tc>
        <w:tc>
          <w:tcPr>
            <w:tcW w:w="1418" w:type="dxa"/>
            <w:tcBorders>
              <w:top w:val="nil"/>
              <w:left w:val="nil"/>
              <w:bottom w:val="nil"/>
              <w:right w:val="nil"/>
            </w:tcBorders>
            <w:shd w:val="clear" w:color="auto" w:fill="auto"/>
            <w:noWrap/>
            <w:vAlign w:val="center"/>
          </w:tcPr>
          <w:p w14:paraId="58178D8C" w14:textId="2DB91CD0" w:rsidR="002000AF" w:rsidRPr="001E6A9C" w:rsidRDefault="002000AF" w:rsidP="0075549C">
            <w:pPr>
              <w:jc w:val="right"/>
              <w:rPr>
                <w:rFonts w:ascii="Futura Medium" w:hAnsi="Futura Medium" w:cs="Futura Medium"/>
                <w:sz w:val="18"/>
                <w:szCs w:val="18"/>
                <w:lang w:eastAsia="es-EC"/>
              </w:rPr>
            </w:pPr>
          </w:p>
        </w:tc>
      </w:tr>
      <w:tr w:rsidR="00C3705D" w:rsidRPr="001E6A9C" w14:paraId="5F23DF68" w14:textId="77777777" w:rsidTr="00C721CE">
        <w:trPr>
          <w:trHeight w:val="227"/>
        </w:trPr>
        <w:tc>
          <w:tcPr>
            <w:tcW w:w="4678" w:type="dxa"/>
            <w:tcBorders>
              <w:top w:val="nil"/>
              <w:left w:val="nil"/>
              <w:bottom w:val="nil"/>
              <w:right w:val="nil"/>
            </w:tcBorders>
            <w:shd w:val="clear" w:color="auto" w:fill="auto"/>
            <w:noWrap/>
            <w:vAlign w:val="bottom"/>
            <w:hideMark/>
          </w:tcPr>
          <w:p w14:paraId="3DB6CFBC" w14:textId="77777777" w:rsidR="002000AF" w:rsidRPr="001E6A9C" w:rsidRDefault="002000A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Costos de operación y mantenimiento</w:t>
            </w:r>
          </w:p>
        </w:tc>
        <w:tc>
          <w:tcPr>
            <w:tcW w:w="425" w:type="dxa"/>
            <w:tcBorders>
              <w:top w:val="nil"/>
              <w:left w:val="nil"/>
              <w:bottom w:val="nil"/>
              <w:right w:val="nil"/>
            </w:tcBorders>
            <w:shd w:val="clear" w:color="auto" w:fill="auto"/>
            <w:noWrap/>
            <w:vAlign w:val="bottom"/>
            <w:hideMark/>
          </w:tcPr>
          <w:p w14:paraId="294C219C" w14:textId="77777777" w:rsidR="002000AF" w:rsidRPr="001E6A9C" w:rsidRDefault="002000AF" w:rsidP="0075549C">
            <w:pPr>
              <w:rPr>
                <w:rFonts w:ascii="Futura Medium" w:hAnsi="Futura Medium" w:cs="Futura Medium"/>
                <w:sz w:val="18"/>
                <w:szCs w:val="18"/>
                <w:lang w:eastAsia="es-EC"/>
              </w:rPr>
            </w:pPr>
          </w:p>
        </w:tc>
        <w:tc>
          <w:tcPr>
            <w:tcW w:w="1560" w:type="dxa"/>
            <w:tcBorders>
              <w:top w:val="nil"/>
              <w:left w:val="nil"/>
              <w:bottom w:val="nil"/>
              <w:right w:val="nil"/>
            </w:tcBorders>
            <w:shd w:val="clear" w:color="auto" w:fill="auto"/>
            <w:noWrap/>
            <w:vAlign w:val="center"/>
          </w:tcPr>
          <w:p w14:paraId="68B22DFE" w14:textId="1D9DA2EF" w:rsidR="002000AF" w:rsidRPr="001E6A9C" w:rsidRDefault="002000AF" w:rsidP="0075549C">
            <w:pPr>
              <w:jc w:val="right"/>
              <w:rPr>
                <w:rFonts w:ascii="Futura Medium" w:hAnsi="Futura Medium" w:cs="Futura Medium"/>
                <w:b/>
                <w:sz w:val="18"/>
                <w:szCs w:val="18"/>
                <w:lang w:eastAsia="es-EC"/>
              </w:rPr>
            </w:pPr>
          </w:p>
        </w:tc>
        <w:tc>
          <w:tcPr>
            <w:tcW w:w="283" w:type="dxa"/>
            <w:tcBorders>
              <w:top w:val="nil"/>
              <w:left w:val="nil"/>
              <w:bottom w:val="nil"/>
              <w:right w:val="nil"/>
            </w:tcBorders>
            <w:shd w:val="clear" w:color="auto" w:fill="auto"/>
            <w:noWrap/>
            <w:vAlign w:val="center"/>
          </w:tcPr>
          <w:p w14:paraId="169B5EB0" w14:textId="77777777" w:rsidR="002000AF" w:rsidRPr="001E6A9C" w:rsidRDefault="002000AF" w:rsidP="0075549C">
            <w:pPr>
              <w:jc w:val="right"/>
              <w:rPr>
                <w:rFonts w:ascii="Futura Medium" w:hAnsi="Futura Medium" w:cs="Futura Medium"/>
                <w:sz w:val="18"/>
                <w:szCs w:val="18"/>
                <w:lang w:eastAsia="es-EC"/>
              </w:rPr>
            </w:pPr>
          </w:p>
        </w:tc>
        <w:tc>
          <w:tcPr>
            <w:tcW w:w="1418" w:type="dxa"/>
            <w:tcBorders>
              <w:top w:val="nil"/>
              <w:left w:val="nil"/>
              <w:bottom w:val="nil"/>
              <w:right w:val="nil"/>
            </w:tcBorders>
            <w:shd w:val="clear" w:color="auto" w:fill="auto"/>
            <w:noWrap/>
            <w:vAlign w:val="center"/>
          </w:tcPr>
          <w:p w14:paraId="618C519D" w14:textId="75E998F3" w:rsidR="002000AF" w:rsidRPr="001E6A9C" w:rsidRDefault="002000AF" w:rsidP="0075549C">
            <w:pPr>
              <w:jc w:val="right"/>
              <w:rPr>
                <w:rFonts w:ascii="Futura Medium" w:hAnsi="Futura Medium" w:cs="Futura Medium"/>
                <w:sz w:val="18"/>
                <w:szCs w:val="18"/>
                <w:lang w:eastAsia="es-EC"/>
              </w:rPr>
            </w:pPr>
          </w:p>
        </w:tc>
      </w:tr>
      <w:tr w:rsidR="00C3705D" w:rsidRPr="001E6A9C" w14:paraId="073C178C" w14:textId="77777777" w:rsidTr="00C721CE">
        <w:trPr>
          <w:trHeight w:val="227"/>
        </w:trPr>
        <w:tc>
          <w:tcPr>
            <w:tcW w:w="4678" w:type="dxa"/>
            <w:tcBorders>
              <w:top w:val="nil"/>
              <w:left w:val="nil"/>
              <w:bottom w:val="nil"/>
              <w:right w:val="nil"/>
            </w:tcBorders>
            <w:shd w:val="clear" w:color="auto" w:fill="auto"/>
            <w:noWrap/>
            <w:vAlign w:val="bottom"/>
            <w:hideMark/>
          </w:tcPr>
          <w:p w14:paraId="7E3E7DC8" w14:textId="77777777" w:rsidR="002000AF" w:rsidRPr="001E6A9C" w:rsidRDefault="002000AF" w:rsidP="0075549C">
            <w:pPr>
              <w:rPr>
                <w:rFonts w:ascii="Futura Medium" w:hAnsi="Futura Medium" w:cs="Futura Medium"/>
                <w:sz w:val="18"/>
                <w:szCs w:val="18"/>
                <w:lang w:eastAsia="es-EC"/>
              </w:rPr>
            </w:pPr>
            <w:bookmarkStart w:id="45" w:name="OLE_LINK10"/>
            <w:r w:rsidRPr="001E6A9C">
              <w:rPr>
                <w:rFonts w:ascii="Futura Medium" w:hAnsi="Futura Medium" w:cs="Futura Medium" w:hint="cs"/>
                <w:sz w:val="18"/>
                <w:szCs w:val="18"/>
                <w:lang w:eastAsia="es-EC"/>
              </w:rPr>
              <w:t>Gasto de personal</w:t>
            </w:r>
            <w:bookmarkEnd w:id="45"/>
          </w:p>
        </w:tc>
        <w:tc>
          <w:tcPr>
            <w:tcW w:w="425" w:type="dxa"/>
            <w:tcBorders>
              <w:top w:val="nil"/>
              <w:left w:val="nil"/>
              <w:bottom w:val="nil"/>
              <w:right w:val="nil"/>
            </w:tcBorders>
            <w:shd w:val="clear" w:color="auto" w:fill="auto"/>
            <w:noWrap/>
            <w:vAlign w:val="bottom"/>
            <w:hideMark/>
          </w:tcPr>
          <w:p w14:paraId="3E6C5C2A" w14:textId="77777777" w:rsidR="002000AF" w:rsidRPr="001E6A9C" w:rsidRDefault="002000AF" w:rsidP="0075549C">
            <w:pPr>
              <w:rPr>
                <w:rFonts w:ascii="Futura Medium" w:hAnsi="Futura Medium" w:cs="Futura Medium"/>
                <w:sz w:val="18"/>
                <w:szCs w:val="18"/>
                <w:lang w:eastAsia="es-EC"/>
              </w:rPr>
            </w:pPr>
          </w:p>
        </w:tc>
        <w:tc>
          <w:tcPr>
            <w:tcW w:w="1560" w:type="dxa"/>
            <w:tcBorders>
              <w:top w:val="nil"/>
              <w:left w:val="nil"/>
              <w:bottom w:val="nil"/>
              <w:right w:val="nil"/>
            </w:tcBorders>
            <w:shd w:val="clear" w:color="auto" w:fill="auto"/>
            <w:noWrap/>
            <w:vAlign w:val="center"/>
          </w:tcPr>
          <w:p w14:paraId="5E18907F" w14:textId="3C8F1540" w:rsidR="002000AF" w:rsidRPr="001E6A9C" w:rsidRDefault="002000AF" w:rsidP="0075549C">
            <w:pPr>
              <w:jc w:val="right"/>
              <w:rPr>
                <w:rFonts w:ascii="Futura Medium" w:hAnsi="Futura Medium" w:cs="Futura Medium"/>
                <w:b/>
                <w:sz w:val="18"/>
                <w:szCs w:val="18"/>
                <w:lang w:eastAsia="es-EC"/>
              </w:rPr>
            </w:pPr>
          </w:p>
        </w:tc>
        <w:tc>
          <w:tcPr>
            <w:tcW w:w="283" w:type="dxa"/>
            <w:tcBorders>
              <w:top w:val="nil"/>
              <w:left w:val="nil"/>
              <w:bottom w:val="nil"/>
              <w:right w:val="nil"/>
            </w:tcBorders>
            <w:shd w:val="clear" w:color="auto" w:fill="auto"/>
            <w:noWrap/>
            <w:vAlign w:val="center"/>
          </w:tcPr>
          <w:p w14:paraId="6F6C3EC9" w14:textId="77777777" w:rsidR="002000AF" w:rsidRPr="001E6A9C" w:rsidRDefault="002000AF" w:rsidP="0075549C">
            <w:pPr>
              <w:jc w:val="right"/>
              <w:rPr>
                <w:rFonts w:ascii="Futura Medium" w:hAnsi="Futura Medium" w:cs="Futura Medium"/>
                <w:sz w:val="18"/>
                <w:szCs w:val="18"/>
                <w:lang w:eastAsia="es-EC"/>
              </w:rPr>
            </w:pPr>
          </w:p>
        </w:tc>
        <w:tc>
          <w:tcPr>
            <w:tcW w:w="1418" w:type="dxa"/>
            <w:tcBorders>
              <w:top w:val="nil"/>
              <w:left w:val="nil"/>
              <w:bottom w:val="nil"/>
              <w:right w:val="nil"/>
            </w:tcBorders>
            <w:shd w:val="clear" w:color="auto" w:fill="auto"/>
            <w:noWrap/>
            <w:vAlign w:val="center"/>
          </w:tcPr>
          <w:p w14:paraId="26B19F61" w14:textId="1AF82423" w:rsidR="002000AF" w:rsidRPr="001E6A9C" w:rsidRDefault="002000AF" w:rsidP="0075549C">
            <w:pPr>
              <w:jc w:val="right"/>
              <w:rPr>
                <w:rFonts w:ascii="Futura Medium" w:hAnsi="Futura Medium" w:cs="Futura Medium"/>
                <w:sz w:val="18"/>
                <w:szCs w:val="18"/>
                <w:lang w:eastAsia="es-EC"/>
              </w:rPr>
            </w:pPr>
          </w:p>
        </w:tc>
      </w:tr>
      <w:tr w:rsidR="00C3705D" w:rsidRPr="001E6A9C" w14:paraId="324D623C" w14:textId="77777777" w:rsidTr="00640DA2">
        <w:trPr>
          <w:trHeight w:val="227"/>
        </w:trPr>
        <w:tc>
          <w:tcPr>
            <w:tcW w:w="4678" w:type="dxa"/>
            <w:tcBorders>
              <w:top w:val="nil"/>
              <w:left w:val="nil"/>
              <w:bottom w:val="nil"/>
              <w:right w:val="nil"/>
            </w:tcBorders>
            <w:shd w:val="clear" w:color="auto" w:fill="auto"/>
            <w:noWrap/>
            <w:vAlign w:val="bottom"/>
          </w:tcPr>
          <w:p w14:paraId="275FF807" w14:textId="77777777" w:rsidR="002000AF" w:rsidRPr="001E6A9C" w:rsidRDefault="002000A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Asistencia técnica</w:t>
            </w:r>
          </w:p>
        </w:tc>
        <w:tc>
          <w:tcPr>
            <w:tcW w:w="425" w:type="dxa"/>
            <w:tcBorders>
              <w:top w:val="nil"/>
              <w:left w:val="nil"/>
              <w:bottom w:val="nil"/>
              <w:right w:val="nil"/>
            </w:tcBorders>
            <w:shd w:val="clear" w:color="auto" w:fill="auto"/>
            <w:noWrap/>
            <w:vAlign w:val="bottom"/>
          </w:tcPr>
          <w:p w14:paraId="27BAF7CA" w14:textId="77777777" w:rsidR="002000AF" w:rsidRPr="001E6A9C" w:rsidRDefault="002000AF" w:rsidP="0075549C">
            <w:pPr>
              <w:rPr>
                <w:rFonts w:ascii="Futura Medium" w:hAnsi="Futura Medium" w:cs="Futura Medium"/>
                <w:sz w:val="18"/>
                <w:szCs w:val="18"/>
                <w:lang w:eastAsia="es-EC"/>
              </w:rPr>
            </w:pPr>
          </w:p>
        </w:tc>
        <w:tc>
          <w:tcPr>
            <w:tcW w:w="1560" w:type="dxa"/>
            <w:tcBorders>
              <w:top w:val="nil"/>
              <w:left w:val="nil"/>
              <w:bottom w:val="nil"/>
              <w:right w:val="nil"/>
            </w:tcBorders>
            <w:shd w:val="clear" w:color="auto" w:fill="auto"/>
            <w:noWrap/>
            <w:vAlign w:val="center"/>
          </w:tcPr>
          <w:p w14:paraId="4AC0D2A7" w14:textId="228ABA5F" w:rsidR="002000AF" w:rsidRPr="001E6A9C" w:rsidRDefault="002000AF" w:rsidP="0075549C">
            <w:pPr>
              <w:jc w:val="right"/>
              <w:rPr>
                <w:rFonts w:ascii="Futura Medium" w:hAnsi="Futura Medium" w:cs="Futura Medium"/>
                <w:b/>
                <w:sz w:val="18"/>
                <w:szCs w:val="18"/>
                <w:lang w:eastAsia="es-EC"/>
              </w:rPr>
            </w:pPr>
          </w:p>
        </w:tc>
        <w:tc>
          <w:tcPr>
            <w:tcW w:w="283" w:type="dxa"/>
            <w:tcBorders>
              <w:top w:val="nil"/>
              <w:left w:val="nil"/>
              <w:bottom w:val="nil"/>
              <w:right w:val="nil"/>
            </w:tcBorders>
            <w:shd w:val="clear" w:color="auto" w:fill="auto"/>
            <w:noWrap/>
            <w:vAlign w:val="center"/>
          </w:tcPr>
          <w:p w14:paraId="625E3B70" w14:textId="77777777" w:rsidR="002000AF" w:rsidRPr="001E6A9C" w:rsidRDefault="002000AF" w:rsidP="0075549C">
            <w:pPr>
              <w:jc w:val="right"/>
              <w:rPr>
                <w:rFonts w:ascii="Futura Medium" w:hAnsi="Futura Medium" w:cs="Futura Medium"/>
                <w:sz w:val="18"/>
                <w:szCs w:val="18"/>
                <w:lang w:eastAsia="es-EC"/>
              </w:rPr>
            </w:pPr>
          </w:p>
        </w:tc>
        <w:tc>
          <w:tcPr>
            <w:tcW w:w="1418" w:type="dxa"/>
            <w:tcBorders>
              <w:top w:val="nil"/>
              <w:left w:val="nil"/>
              <w:bottom w:val="nil"/>
              <w:right w:val="nil"/>
            </w:tcBorders>
            <w:shd w:val="clear" w:color="auto" w:fill="auto"/>
            <w:noWrap/>
            <w:vAlign w:val="center"/>
          </w:tcPr>
          <w:p w14:paraId="541B31AB" w14:textId="582F1D7A" w:rsidR="002000AF" w:rsidRPr="001E6A9C" w:rsidRDefault="002000AF" w:rsidP="0075549C">
            <w:pPr>
              <w:jc w:val="right"/>
              <w:rPr>
                <w:rFonts w:ascii="Futura Medium" w:hAnsi="Futura Medium" w:cs="Futura Medium"/>
                <w:sz w:val="18"/>
                <w:szCs w:val="18"/>
                <w:lang w:eastAsia="es-EC"/>
              </w:rPr>
            </w:pPr>
          </w:p>
        </w:tc>
      </w:tr>
      <w:tr w:rsidR="00C3705D" w:rsidRPr="001E6A9C" w14:paraId="46560E7E" w14:textId="77777777" w:rsidTr="00C721CE">
        <w:trPr>
          <w:trHeight w:val="227"/>
        </w:trPr>
        <w:tc>
          <w:tcPr>
            <w:tcW w:w="4678" w:type="dxa"/>
            <w:tcBorders>
              <w:top w:val="nil"/>
              <w:left w:val="nil"/>
              <w:bottom w:val="nil"/>
              <w:right w:val="nil"/>
            </w:tcBorders>
            <w:shd w:val="clear" w:color="auto" w:fill="auto"/>
            <w:noWrap/>
            <w:vAlign w:val="bottom"/>
            <w:hideMark/>
          </w:tcPr>
          <w:p w14:paraId="5DBE6DF7" w14:textId="77777777" w:rsidR="002000AF" w:rsidRPr="001E6A9C" w:rsidRDefault="002000A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Servicios básicos</w:t>
            </w:r>
          </w:p>
        </w:tc>
        <w:tc>
          <w:tcPr>
            <w:tcW w:w="425" w:type="dxa"/>
            <w:tcBorders>
              <w:top w:val="nil"/>
              <w:left w:val="nil"/>
              <w:bottom w:val="nil"/>
              <w:right w:val="nil"/>
            </w:tcBorders>
            <w:shd w:val="clear" w:color="auto" w:fill="auto"/>
            <w:noWrap/>
            <w:vAlign w:val="bottom"/>
            <w:hideMark/>
          </w:tcPr>
          <w:p w14:paraId="6D8D7239" w14:textId="77777777" w:rsidR="002000AF" w:rsidRPr="001E6A9C" w:rsidRDefault="002000AF" w:rsidP="0075549C">
            <w:pPr>
              <w:rPr>
                <w:rFonts w:ascii="Futura Medium" w:hAnsi="Futura Medium" w:cs="Futura Medium"/>
                <w:sz w:val="18"/>
                <w:szCs w:val="18"/>
                <w:lang w:eastAsia="es-EC"/>
              </w:rPr>
            </w:pPr>
          </w:p>
        </w:tc>
        <w:tc>
          <w:tcPr>
            <w:tcW w:w="1560" w:type="dxa"/>
            <w:tcBorders>
              <w:top w:val="nil"/>
              <w:left w:val="nil"/>
              <w:bottom w:val="nil"/>
              <w:right w:val="nil"/>
            </w:tcBorders>
            <w:shd w:val="clear" w:color="auto" w:fill="auto"/>
            <w:noWrap/>
            <w:vAlign w:val="center"/>
          </w:tcPr>
          <w:p w14:paraId="6663D836" w14:textId="477F2CDF" w:rsidR="002000AF" w:rsidRPr="001E6A9C" w:rsidRDefault="002000AF" w:rsidP="0075549C">
            <w:pPr>
              <w:jc w:val="right"/>
              <w:rPr>
                <w:rFonts w:ascii="Futura Medium" w:hAnsi="Futura Medium" w:cs="Futura Medium"/>
                <w:b/>
                <w:sz w:val="18"/>
                <w:szCs w:val="18"/>
                <w:lang w:eastAsia="es-EC"/>
              </w:rPr>
            </w:pPr>
          </w:p>
        </w:tc>
        <w:tc>
          <w:tcPr>
            <w:tcW w:w="283" w:type="dxa"/>
            <w:tcBorders>
              <w:top w:val="nil"/>
              <w:left w:val="nil"/>
              <w:bottom w:val="nil"/>
              <w:right w:val="nil"/>
            </w:tcBorders>
            <w:shd w:val="clear" w:color="auto" w:fill="auto"/>
            <w:noWrap/>
            <w:vAlign w:val="center"/>
          </w:tcPr>
          <w:p w14:paraId="1F6A71DA" w14:textId="77777777" w:rsidR="002000AF" w:rsidRPr="001E6A9C" w:rsidRDefault="002000AF" w:rsidP="0075549C">
            <w:pPr>
              <w:jc w:val="right"/>
              <w:rPr>
                <w:rFonts w:ascii="Futura Medium" w:hAnsi="Futura Medium" w:cs="Futura Medium"/>
                <w:sz w:val="18"/>
                <w:szCs w:val="18"/>
                <w:lang w:eastAsia="es-EC"/>
              </w:rPr>
            </w:pPr>
          </w:p>
        </w:tc>
        <w:tc>
          <w:tcPr>
            <w:tcW w:w="1418" w:type="dxa"/>
            <w:tcBorders>
              <w:top w:val="nil"/>
              <w:left w:val="nil"/>
              <w:bottom w:val="nil"/>
              <w:right w:val="nil"/>
            </w:tcBorders>
            <w:shd w:val="clear" w:color="auto" w:fill="auto"/>
            <w:noWrap/>
            <w:vAlign w:val="center"/>
          </w:tcPr>
          <w:p w14:paraId="519E70B1" w14:textId="3F1C9B50" w:rsidR="002000AF" w:rsidRPr="001E6A9C" w:rsidRDefault="002000AF" w:rsidP="0075549C">
            <w:pPr>
              <w:jc w:val="right"/>
              <w:rPr>
                <w:rFonts w:ascii="Futura Medium" w:hAnsi="Futura Medium" w:cs="Futura Medium"/>
                <w:sz w:val="18"/>
                <w:szCs w:val="18"/>
                <w:lang w:eastAsia="es-EC"/>
              </w:rPr>
            </w:pPr>
          </w:p>
        </w:tc>
      </w:tr>
      <w:tr w:rsidR="00C3705D" w:rsidRPr="001E6A9C" w14:paraId="798FA890" w14:textId="77777777" w:rsidTr="00C721CE">
        <w:trPr>
          <w:trHeight w:val="227"/>
        </w:trPr>
        <w:tc>
          <w:tcPr>
            <w:tcW w:w="4678" w:type="dxa"/>
            <w:tcBorders>
              <w:top w:val="nil"/>
              <w:left w:val="nil"/>
              <w:bottom w:val="nil"/>
              <w:right w:val="nil"/>
            </w:tcBorders>
            <w:shd w:val="clear" w:color="auto" w:fill="auto"/>
            <w:noWrap/>
            <w:vAlign w:val="bottom"/>
            <w:hideMark/>
          </w:tcPr>
          <w:p w14:paraId="6E76C998" w14:textId="77777777" w:rsidR="002000AF" w:rsidRPr="001E6A9C" w:rsidRDefault="002000AF" w:rsidP="0075549C">
            <w:pPr>
              <w:rPr>
                <w:rFonts w:ascii="Futura Medium" w:hAnsi="Futura Medium" w:cs="Futura Medium"/>
                <w:sz w:val="18"/>
                <w:szCs w:val="18"/>
                <w:lang w:eastAsia="es-EC"/>
              </w:rPr>
            </w:pPr>
            <w:bookmarkStart w:id="46" w:name="OLE_LINK13"/>
            <w:r w:rsidRPr="001E6A9C">
              <w:rPr>
                <w:rFonts w:ascii="Futura Medium" w:hAnsi="Futura Medium" w:cs="Futura Medium" w:hint="cs"/>
                <w:sz w:val="18"/>
                <w:szCs w:val="18"/>
                <w:lang w:eastAsia="es-EC"/>
              </w:rPr>
              <w:t>Mantenimientos</w:t>
            </w:r>
            <w:bookmarkEnd w:id="46"/>
          </w:p>
        </w:tc>
        <w:tc>
          <w:tcPr>
            <w:tcW w:w="425" w:type="dxa"/>
            <w:tcBorders>
              <w:top w:val="nil"/>
              <w:left w:val="nil"/>
              <w:bottom w:val="nil"/>
              <w:right w:val="nil"/>
            </w:tcBorders>
            <w:shd w:val="clear" w:color="auto" w:fill="auto"/>
            <w:noWrap/>
            <w:vAlign w:val="bottom"/>
            <w:hideMark/>
          </w:tcPr>
          <w:p w14:paraId="5E20B38B" w14:textId="77777777" w:rsidR="002000AF" w:rsidRPr="001E6A9C" w:rsidRDefault="002000AF" w:rsidP="0075549C">
            <w:pPr>
              <w:rPr>
                <w:rFonts w:ascii="Futura Medium" w:hAnsi="Futura Medium" w:cs="Futura Medium"/>
                <w:sz w:val="18"/>
                <w:szCs w:val="18"/>
                <w:lang w:eastAsia="es-EC"/>
              </w:rPr>
            </w:pPr>
          </w:p>
        </w:tc>
        <w:tc>
          <w:tcPr>
            <w:tcW w:w="1560" w:type="dxa"/>
            <w:tcBorders>
              <w:top w:val="nil"/>
              <w:left w:val="nil"/>
              <w:bottom w:val="nil"/>
              <w:right w:val="nil"/>
            </w:tcBorders>
            <w:shd w:val="clear" w:color="auto" w:fill="auto"/>
            <w:noWrap/>
            <w:vAlign w:val="center"/>
          </w:tcPr>
          <w:p w14:paraId="2794C7EB" w14:textId="3DD78F54" w:rsidR="002000AF" w:rsidRPr="001E6A9C" w:rsidRDefault="002000AF" w:rsidP="0075549C">
            <w:pPr>
              <w:jc w:val="right"/>
              <w:rPr>
                <w:rFonts w:ascii="Futura Medium" w:hAnsi="Futura Medium" w:cs="Futura Medium"/>
                <w:b/>
                <w:sz w:val="18"/>
                <w:szCs w:val="18"/>
                <w:lang w:eastAsia="es-EC"/>
              </w:rPr>
            </w:pPr>
          </w:p>
        </w:tc>
        <w:tc>
          <w:tcPr>
            <w:tcW w:w="283" w:type="dxa"/>
            <w:tcBorders>
              <w:top w:val="nil"/>
              <w:left w:val="nil"/>
              <w:bottom w:val="nil"/>
              <w:right w:val="nil"/>
            </w:tcBorders>
            <w:shd w:val="clear" w:color="auto" w:fill="auto"/>
            <w:noWrap/>
            <w:vAlign w:val="center"/>
          </w:tcPr>
          <w:p w14:paraId="11C655D8" w14:textId="77777777" w:rsidR="002000AF" w:rsidRPr="001E6A9C" w:rsidRDefault="002000AF" w:rsidP="0075549C">
            <w:pPr>
              <w:jc w:val="right"/>
              <w:rPr>
                <w:rFonts w:ascii="Futura Medium" w:hAnsi="Futura Medium" w:cs="Futura Medium"/>
                <w:sz w:val="18"/>
                <w:szCs w:val="18"/>
                <w:lang w:eastAsia="es-EC"/>
              </w:rPr>
            </w:pPr>
          </w:p>
        </w:tc>
        <w:tc>
          <w:tcPr>
            <w:tcW w:w="1418" w:type="dxa"/>
            <w:tcBorders>
              <w:top w:val="nil"/>
              <w:left w:val="nil"/>
              <w:bottom w:val="nil"/>
              <w:right w:val="nil"/>
            </w:tcBorders>
            <w:shd w:val="clear" w:color="auto" w:fill="auto"/>
            <w:noWrap/>
            <w:vAlign w:val="center"/>
          </w:tcPr>
          <w:p w14:paraId="00D80049" w14:textId="388412F2" w:rsidR="002000AF" w:rsidRPr="001E6A9C" w:rsidRDefault="002000AF" w:rsidP="0075549C">
            <w:pPr>
              <w:jc w:val="right"/>
              <w:rPr>
                <w:rFonts w:ascii="Futura Medium" w:hAnsi="Futura Medium" w:cs="Futura Medium"/>
                <w:sz w:val="18"/>
                <w:szCs w:val="18"/>
                <w:lang w:eastAsia="es-EC"/>
              </w:rPr>
            </w:pPr>
          </w:p>
        </w:tc>
      </w:tr>
      <w:tr w:rsidR="00C3705D" w:rsidRPr="001E6A9C" w14:paraId="7EE86BC3" w14:textId="77777777" w:rsidTr="00C721CE">
        <w:trPr>
          <w:trHeight w:val="227"/>
        </w:trPr>
        <w:tc>
          <w:tcPr>
            <w:tcW w:w="4678" w:type="dxa"/>
            <w:tcBorders>
              <w:top w:val="nil"/>
              <w:left w:val="nil"/>
              <w:bottom w:val="nil"/>
              <w:right w:val="nil"/>
            </w:tcBorders>
            <w:shd w:val="clear" w:color="auto" w:fill="auto"/>
            <w:noWrap/>
            <w:vAlign w:val="bottom"/>
            <w:hideMark/>
          </w:tcPr>
          <w:p w14:paraId="1742976C" w14:textId="77777777" w:rsidR="002000AF" w:rsidRPr="001E6A9C" w:rsidRDefault="002000A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Publicidad</w:t>
            </w:r>
          </w:p>
        </w:tc>
        <w:tc>
          <w:tcPr>
            <w:tcW w:w="425" w:type="dxa"/>
            <w:tcBorders>
              <w:top w:val="nil"/>
              <w:left w:val="nil"/>
              <w:bottom w:val="nil"/>
              <w:right w:val="nil"/>
            </w:tcBorders>
            <w:shd w:val="clear" w:color="auto" w:fill="auto"/>
            <w:noWrap/>
            <w:vAlign w:val="bottom"/>
            <w:hideMark/>
          </w:tcPr>
          <w:p w14:paraId="70B7DA08" w14:textId="77777777" w:rsidR="002000AF" w:rsidRPr="001E6A9C" w:rsidRDefault="002000AF" w:rsidP="0075549C">
            <w:pPr>
              <w:rPr>
                <w:rFonts w:ascii="Futura Medium" w:hAnsi="Futura Medium" w:cs="Futura Medium"/>
                <w:sz w:val="18"/>
                <w:szCs w:val="18"/>
                <w:lang w:eastAsia="es-EC"/>
              </w:rPr>
            </w:pPr>
          </w:p>
        </w:tc>
        <w:tc>
          <w:tcPr>
            <w:tcW w:w="1560" w:type="dxa"/>
            <w:tcBorders>
              <w:top w:val="nil"/>
              <w:left w:val="nil"/>
              <w:bottom w:val="nil"/>
              <w:right w:val="nil"/>
            </w:tcBorders>
            <w:shd w:val="clear" w:color="auto" w:fill="auto"/>
            <w:noWrap/>
            <w:vAlign w:val="center"/>
          </w:tcPr>
          <w:p w14:paraId="58344FE7" w14:textId="1B54E80E" w:rsidR="002000AF" w:rsidRPr="001E6A9C" w:rsidRDefault="002000AF" w:rsidP="0075549C">
            <w:pPr>
              <w:jc w:val="right"/>
              <w:rPr>
                <w:rFonts w:ascii="Futura Medium" w:hAnsi="Futura Medium" w:cs="Futura Medium"/>
                <w:b/>
                <w:sz w:val="18"/>
                <w:szCs w:val="18"/>
                <w:lang w:eastAsia="es-EC"/>
              </w:rPr>
            </w:pPr>
          </w:p>
        </w:tc>
        <w:tc>
          <w:tcPr>
            <w:tcW w:w="283" w:type="dxa"/>
            <w:tcBorders>
              <w:top w:val="nil"/>
              <w:left w:val="nil"/>
              <w:bottom w:val="nil"/>
              <w:right w:val="nil"/>
            </w:tcBorders>
            <w:shd w:val="clear" w:color="auto" w:fill="auto"/>
            <w:noWrap/>
            <w:vAlign w:val="center"/>
          </w:tcPr>
          <w:p w14:paraId="69EA3971" w14:textId="77777777" w:rsidR="002000AF" w:rsidRPr="001E6A9C" w:rsidRDefault="002000AF" w:rsidP="0075549C">
            <w:pPr>
              <w:jc w:val="right"/>
              <w:rPr>
                <w:rFonts w:ascii="Futura Medium" w:hAnsi="Futura Medium" w:cs="Futura Medium"/>
                <w:sz w:val="18"/>
                <w:szCs w:val="18"/>
                <w:lang w:eastAsia="es-EC"/>
              </w:rPr>
            </w:pPr>
          </w:p>
        </w:tc>
        <w:tc>
          <w:tcPr>
            <w:tcW w:w="1418" w:type="dxa"/>
            <w:tcBorders>
              <w:top w:val="nil"/>
              <w:left w:val="nil"/>
              <w:bottom w:val="nil"/>
              <w:right w:val="nil"/>
            </w:tcBorders>
            <w:shd w:val="clear" w:color="auto" w:fill="auto"/>
            <w:noWrap/>
            <w:vAlign w:val="center"/>
          </w:tcPr>
          <w:p w14:paraId="59AA8CCD" w14:textId="11A252F3" w:rsidR="002000AF" w:rsidRPr="001E6A9C" w:rsidRDefault="002000AF" w:rsidP="0075549C">
            <w:pPr>
              <w:jc w:val="right"/>
              <w:rPr>
                <w:rFonts w:ascii="Futura Medium" w:hAnsi="Futura Medium" w:cs="Futura Medium"/>
                <w:sz w:val="18"/>
                <w:szCs w:val="18"/>
                <w:lang w:eastAsia="es-EC"/>
              </w:rPr>
            </w:pPr>
          </w:p>
        </w:tc>
      </w:tr>
      <w:tr w:rsidR="00C3705D" w:rsidRPr="001E6A9C" w14:paraId="20F548CF" w14:textId="77777777" w:rsidTr="00C721CE">
        <w:trPr>
          <w:trHeight w:val="227"/>
        </w:trPr>
        <w:tc>
          <w:tcPr>
            <w:tcW w:w="4678" w:type="dxa"/>
            <w:tcBorders>
              <w:top w:val="nil"/>
              <w:left w:val="nil"/>
              <w:bottom w:val="nil"/>
              <w:right w:val="nil"/>
            </w:tcBorders>
            <w:shd w:val="clear" w:color="auto" w:fill="auto"/>
            <w:noWrap/>
            <w:vAlign w:val="bottom"/>
            <w:hideMark/>
          </w:tcPr>
          <w:p w14:paraId="357B0922" w14:textId="77777777" w:rsidR="002000AF" w:rsidRPr="001E6A9C" w:rsidRDefault="002000A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Impuestos</w:t>
            </w:r>
          </w:p>
        </w:tc>
        <w:tc>
          <w:tcPr>
            <w:tcW w:w="425" w:type="dxa"/>
            <w:tcBorders>
              <w:top w:val="nil"/>
              <w:left w:val="nil"/>
              <w:bottom w:val="nil"/>
              <w:right w:val="nil"/>
            </w:tcBorders>
            <w:shd w:val="clear" w:color="auto" w:fill="auto"/>
            <w:noWrap/>
            <w:vAlign w:val="bottom"/>
            <w:hideMark/>
          </w:tcPr>
          <w:p w14:paraId="4C1A2967" w14:textId="77777777" w:rsidR="002000AF" w:rsidRPr="001E6A9C" w:rsidRDefault="002000AF" w:rsidP="0075549C">
            <w:pPr>
              <w:rPr>
                <w:rFonts w:ascii="Futura Medium" w:hAnsi="Futura Medium" w:cs="Futura Medium"/>
                <w:sz w:val="18"/>
                <w:szCs w:val="18"/>
                <w:lang w:eastAsia="es-EC"/>
              </w:rPr>
            </w:pPr>
          </w:p>
        </w:tc>
        <w:tc>
          <w:tcPr>
            <w:tcW w:w="1560" w:type="dxa"/>
            <w:tcBorders>
              <w:top w:val="nil"/>
              <w:left w:val="nil"/>
              <w:bottom w:val="nil"/>
              <w:right w:val="nil"/>
            </w:tcBorders>
            <w:shd w:val="clear" w:color="auto" w:fill="auto"/>
            <w:noWrap/>
            <w:vAlign w:val="center"/>
          </w:tcPr>
          <w:p w14:paraId="22B33C45" w14:textId="61B0A7F8" w:rsidR="002000AF" w:rsidRPr="001E6A9C" w:rsidRDefault="002000AF" w:rsidP="0075549C">
            <w:pPr>
              <w:jc w:val="right"/>
              <w:rPr>
                <w:rFonts w:ascii="Futura Medium" w:hAnsi="Futura Medium" w:cs="Futura Medium"/>
                <w:b/>
                <w:sz w:val="18"/>
                <w:szCs w:val="18"/>
                <w:lang w:eastAsia="es-EC"/>
              </w:rPr>
            </w:pPr>
          </w:p>
        </w:tc>
        <w:tc>
          <w:tcPr>
            <w:tcW w:w="283" w:type="dxa"/>
            <w:tcBorders>
              <w:top w:val="nil"/>
              <w:left w:val="nil"/>
              <w:bottom w:val="nil"/>
              <w:right w:val="nil"/>
            </w:tcBorders>
            <w:shd w:val="clear" w:color="auto" w:fill="auto"/>
            <w:noWrap/>
            <w:vAlign w:val="center"/>
          </w:tcPr>
          <w:p w14:paraId="511BF377" w14:textId="77777777" w:rsidR="002000AF" w:rsidRPr="001E6A9C" w:rsidRDefault="002000AF" w:rsidP="0075549C">
            <w:pPr>
              <w:jc w:val="right"/>
              <w:rPr>
                <w:rFonts w:ascii="Futura Medium" w:hAnsi="Futura Medium" w:cs="Futura Medium"/>
                <w:sz w:val="18"/>
                <w:szCs w:val="18"/>
                <w:lang w:eastAsia="es-EC"/>
              </w:rPr>
            </w:pPr>
          </w:p>
        </w:tc>
        <w:tc>
          <w:tcPr>
            <w:tcW w:w="1418" w:type="dxa"/>
            <w:tcBorders>
              <w:top w:val="nil"/>
              <w:left w:val="nil"/>
              <w:bottom w:val="nil"/>
              <w:right w:val="nil"/>
            </w:tcBorders>
            <w:shd w:val="clear" w:color="auto" w:fill="auto"/>
            <w:noWrap/>
            <w:vAlign w:val="center"/>
          </w:tcPr>
          <w:p w14:paraId="3857F240" w14:textId="23572845" w:rsidR="002000AF" w:rsidRPr="001E6A9C" w:rsidRDefault="002000AF" w:rsidP="0075549C">
            <w:pPr>
              <w:jc w:val="right"/>
              <w:rPr>
                <w:rFonts w:ascii="Futura Medium" w:hAnsi="Futura Medium" w:cs="Futura Medium"/>
                <w:sz w:val="18"/>
                <w:szCs w:val="18"/>
                <w:lang w:eastAsia="es-EC"/>
              </w:rPr>
            </w:pPr>
          </w:p>
        </w:tc>
      </w:tr>
      <w:tr w:rsidR="00C3705D" w:rsidRPr="001E6A9C" w14:paraId="1843C802" w14:textId="77777777" w:rsidTr="00C721CE">
        <w:trPr>
          <w:trHeight w:val="227"/>
        </w:trPr>
        <w:tc>
          <w:tcPr>
            <w:tcW w:w="4678" w:type="dxa"/>
            <w:tcBorders>
              <w:top w:val="nil"/>
              <w:left w:val="nil"/>
              <w:bottom w:val="nil"/>
              <w:right w:val="nil"/>
            </w:tcBorders>
            <w:shd w:val="clear" w:color="auto" w:fill="auto"/>
            <w:noWrap/>
            <w:vAlign w:val="bottom"/>
            <w:hideMark/>
          </w:tcPr>
          <w:p w14:paraId="7CF6F294" w14:textId="77777777" w:rsidR="002000AF" w:rsidRPr="001E6A9C" w:rsidRDefault="002000A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Arrendamientos</w:t>
            </w:r>
          </w:p>
        </w:tc>
        <w:tc>
          <w:tcPr>
            <w:tcW w:w="425" w:type="dxa"/>
            <w:tcBorders>
              <w:top w:val="nil"/>
              <w:left w:val="nil"/>
              <w:bottom w:val="nil"/>
              <w:right w:val="nil"/>
            </w:tcBorders>
            <w:shd w:val="clear" w:color="auto" w:fill="auto"/>
            <w:noWrap/>
            <w:vAlign w:val="bottom"/>
            <w:hideMark/>
          </w:tcPr>
          <w:p w14:paraId="28C51F9D" w14:textId="77777777" w:rsidR="002000AF" w:rsidRPr="001E6A9C" w:rsidRDefault="002000AF" w:rsidP="0075549C">
            <w:pPr>
              <w:rPr>
                <w:rFonts w:ascii="Futura Medium" w:hAnsi="Futura Medium" w:cs="Futura Medium"/>
                <w:sz w:val="18"/>
                <w:szCs w:val="18"/>
                <w:lang w:eastAsia="es-EC"/>
              </w:rPr>
            </w:pPr>
          </w:p>
        </w:tc>
        <w:tc>
          <w:tcPr>
            <w:tcW w:w="1560" w:type="dxa"/>
            <w:tcBorders>
              <w:top w:val="nil"/>
              <w:left w:val="nil"/>
              <w:bottom w:val="nil"/>
              <w:right w:val="nil"/>
            </w:tcBorders>
            <w:shd w:val="clear" w:color="auto" w:fill="auto"/>
            <w:noWrap/>
            <w:vAlign w:val="center"/>
          </w:tcPr>
          <w:p w14:paraId="2D5A89A7" w14:textId="250787BE" w:rsidR="002000AF" w:rsidRPr="001E6A9C" w:rsidRDefault="002000AF" w:rsidP="0075549C">
            <w:pPr>
              <w:jc w:val="right"/>
              <w:rPr>
                <w:rFonts w:ascii="Futura Medium" w:hAnsi="Futura Medium" w:cs="Futura Medium"/>
                <w:b/>
                <w:sz w:val="18"/>
                <w:szCs w:val="18"/>
                <w:lang w:eastAsia="es-EC"/>
              </w:rPr>
            </w:pPr>
          </w:p>
        </w:tc>
        <w:tc>
          <w:tcPr>
            <w:tcW w:w="283" w:type="dxa"/>
            <w:tcBorders>
              <w:top w:val="nil"/>
              <w:left w:val="nil"/>
              <w:bottom w:val="nil"/>
              <w:right w:val="nil"/>
            </w:tcBorders>
            <w:shd w:val="clear" w:color="auto" w:fill="auto"/>
            <w:noWrap/>
            <w:vAlign w:val="center"/>
          </w:tcPr>
          <w:p w14:paraId="055F8751" w14:textId="77777777" w:rsidR="002000AF" w:rsidRPr="001E6A9C" w:rsidRDefault="002000AF" w:rsidP="0075549C">
            <w:pPr>
              <w:jc w:val="right"/>
              <w:rPr>
                <w:rFonts w:ascii="Futura Medium" w:hAnsi="Futura Medium" w:cs="Futura Medium"/>
                <w:sz w:val="18"/>
                <w:szCs w:val="18"/>
                <w:lang w:eastAsia="es-EC"/>
              </w:rPr>
            </w:pPr>
          </w:p>
        </w:tc>
        <w:tc>
          <w:tcPr>
            <w:tcW w:w="1418" w:type="dxa"/>
            <w:tcBorders>
              <w:top w:val="nil"/>
              <w:left w:val="nil"/>
              <w:bottom w:val="nil"/>
              <w:right w:val="nil"/>
            </w:tcBorders>
            <w:shd w:val="clear" w:color="auto" w:fill="auto"/>
            <w:noWrap/>
            <w:vAlign w:val="center"/>
          </w:tcPr>
          <w:p w14:paraId="3CD6D204" w14:textId="5128CB2E" w:rsidR="002000AF" w:rsidRPr="001E6A9C" w:rsidRDefault="002000AF" w:rsidP="0075549C">
            <w:pPr>
              <w:jc w:val="right"/>
              <w:rPr>
                <w:rFonts w:ascii="Futura Medium" w:hAnsi="Futura Medium" w:cs="Futura Medium"/>
                <w:sz w:val="18"/>
                <w:szCs w:val="18"/>
                <w:lang w:eastAsia="es-EC"/>
              </w:rPr>
            </w:pPr>
          </w:p>
        </w:tc>
      </w:tr>
      <w:tr w:rsidR="00C3705D" w:rsidRPr="001E6A9C" w14:paraId="70CBCAA8" w14:textId="77777777" w:rsidTr="00C721CE">
        <w:trPr>
          <w:trHeight w:val="227"/>
        </w:trPr>
        <w:tc>
          <w:tcPr>
            <w:tcW w:w="4678" w:type="dxa"/>
            <w:tcBorders>
              <w:top w:val="nil"/>
              <w:left w:val="nil"/>
              <w:bottom w:val="nil"/>
              <w:right w:val="nil"/>
            </w:tcBorders>
            <w:shd w:val="clear" w:color="auto" w:fill="auto"/>
            <w:noWrap/>
            <w:vAlign w:val="bottom"/>
            <w:hideMark/>
          </w:tcPr>
          <w:p w14:paraId="7B5CC56C" w14:textId="77777777" w:rsidR="002000AF" w:rsidRPr="001E6A9C" w:rsidRDefault="002000A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Útiles y suministros de oficina</w:t>
            </w:r>
          </w:p>
        </w:tc>
        <w:tc>
          <w:tcPr>
            <w:tcW w:w="425" w:type="dxa"/>
            <w:tcBorders>
              <w:top w:val="nil"/>
              <w:left w:val="nil"/>
              <w:bottom w:val="nil"/>
              <w:right w:val="nil"/>
            </w:tcBorders>
            <w:shd w:val="clear" w:color="auto" w:fill="auto"/>
            <w:noWrap/>
            <w:vAlign w:val="bottom"/>
            <w:hideMark/>
          </w:tcPr>
          <w:p w14:paraId="310EB220" w14:textId="77777777" w:rsidR="002000AF" w:rsidRPr="001E6A9C" w:rsidRDefault="002000AF" w:rsidP="0075549C">
            <w:pPr>
              <w:rPr>
                <w:rFonts w:ascii="Futura Medium" w:hAnsi="Futura Medium" w:cs="Futura Medium"/>
                <w:sz w:val="18"/>
                <w:szCs w:val="18"/>
                <w:lang w:eastAsia="es-EC"/>
              </w:rPr>
            </w:pPr>
          </w:p>
        </w:tc>
        <w:tc>
          <w:tcPr>
            <w:tcW w:w="1560" w:type="dxa"/>
            <w:tcBorders>
              <w:top w:val="nil"/>
              <w:left w:val="nil"/>
              <w:bottom w:val="nil"/>
              <w:right w:val="nil"/>
            </w:tcBorders>
            <w:shd w:val="clear" w:color="auto" w:fill="auto"/>
            <w:noWrap/>
            <w:vAlign w:val="center"/>
          </w:tcPr>
          <w:p w14:paraId="1BD45310" w14:textId="73027AB5" w:rsidR="002000AF" w:rsidRPr="001E6A9C" w:rsidRDefault="002000AF" w:rsidP="0075549C">
            <w:pPr>
              <w:jc w:val="right"/>
              <w:rPr>
                <w:rFonts w:ascii="Futura Medium" w:hAnsi="Futura Medium" w:cs="Futura Medium"/>
                <w:b/>
                <w:sz w:val="18"/>
                <w:szCs w:val="18"/>
                <w:lang w:eastAsia="es-EC"/>
              </w:rPr>
            </w:pPr>
          </w:p>
        </w:tc>
        <w:tc>
          <w:tcPr>
            <w:tcW w:w="283" w:type="dxa"/>
            <w:tcBorders>
              <w:top w:val="nil"/>
              <w:left w:val="nil"/>
              <w:bottom w:val="nil"/>
              <w:right w:val="nil"/>
            </w:tcBorders>
            <w:shd w:val="clear" w:color="auto" w:fill="auto"/>
            <w:noWrap/>
            <w:vAlign w:val="center"/>
          </w:tcPr>
          <w:p w14:paraId="3B8353B2" w14:textId="77777777" w:rsidR="002000AF" w:rsidRPr="001E6A9C" w:rsidRDefault="002000AF" w:rsidP="0075549C">
            <w:pPr>
              <w:jc w:val="right"/>
              <w:rPr>
                <w:rFonts w:ascii="Futura Medium" w:hAnsi="Futura Medium" w:cs="Futura Medium"/>
                <w:sz w:val="18"/>
                <w:szCs w:val="18"/>
                <w:lang w:eastAsia="es-EC"/>
              </w:rPr>
            </w:pPr>
          </w:p>
        </w:tc>
        <w:tc>
          <w:tcPr>
            <w:tcW w:w="1418" w:type="dxa"/>
            <w:tcBorders>
              <w:top w:val="nil"/>
              <w:left w:val="nil"/>
              <w:bottom w:val="nil"/>
              <w:right w:val="nil"/>
            </w:tcBorders>
            <w:shd w:val="clear" w:color="auto" w:fill="auto"/>
            <w:noWrap/>
            <w:vAlign w:val="center"/>
          </w:tcPr>
          <w:p w14:paraId="382EA70F" w14:textId="2CEF4A4F" w:rsidR="002000AF" w:rsidRPr="001E6A9C" w:rsidRDefault="002000AF" w:rsidP="0075549C">
            <w:pPr>
              <w:jc w:val="right"/>
              <w:rPr>
                <w:rFonts w:ascii="Futura Medium" w:hAnsi="Futura Medium" w:cs="Futura Medium"/>
                <w:sz w:val="18"/>
                <w:szCs w:val="18"/>
                <w:lang w:eastAsia="es-EC"/>
              </w:rPr>
            </w:pPr>
          </w:p>
        </w:tc>
      </w:tr>
      <w:tr w:rsidR="00C3705D" w:rsidRPr="001E6A9C" w14:paraId="162BF7F9" w14:textId="77777777" w:rsidTr="00C721CE">
        <w:trPr>
          <w:trHeight w:val="227"/>
        </w:trPr>
        <w:tc>
          <w:tcPr>
            <w:tcW w:w="4678" w:type="dxa"/>
            <w:tcBorders>
              <w:top w:val="nil"/>
              <w:left w:val="nil"/>
              <w:bottom w:val="nil"/>
              <w:right w:val="nil"/>
            </w:tcBorders>
            <w:shd w:val="clear" w:color="auto" w:fill="auto"/>
            <w:noWrap/>
            <w:vAlign w:val="bottom"/>
            <w:hideMark/>
          </w:tcPr>
          <w:p w14:paraId="552A7190" w14:textId="77777777" w:rsidR="002000AF" w:rsidRPr="001E6A9C" w:rsidRDefault="002000A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Otras cuentas generales</w:t>
            </w:r>
          </w:p>
        </w:tc>
        <w:tc>
          <w:tcPr>
            <w:tcW w:w="425" w:type="dxa"/>
            <w:tcBorders>
              <w:top w:val="nil"/>
              <w:left w:val="nil"/>
              <w:bottom w:val="nil"/>
              <w:right w:val="nil"/>
            </w:tcBorders>
            <w:shd w:val="clear" w:color="auto" w:fill="auto"/>
            <w:noWrap/>
            <w:vAlign w:val="bottom"/>
            <w:hideMark/>
          </w:tcPr>
          <w:p w14:paraId="585375C1" w14:textId="77777777" w:rsidR="002000AF" w:rsidRPr="001E6A9C" w:rsidRDefault="002000AF" w:rsidP="0075549C">
            <w:pPr>
              <w:rPr>
                <w:rFonts w:ascii="Futura Medium" w:hAnsi="Futura Medium" w:cs="Futura Medium"/>
                <w:sz w:val="18"/>
                <w:szCs w:val="18"/>
                <w:lang w:eastAsia="es-EC"/>
              </w:rPr>
            </w:pPr>
          </w:p>
        </w:tc>
        <w:tc>
          <w:tcPr>
            <w:tcW w:w="1560" w:type="dxa"/>
            <w:tcBorders>
              <w:top w:val="nil"/>
              <w:left w:val="nil"/>
              <w:bottom w:val="nil"/>
              <w:right w:val="nil"/>
            </w:tcBorders>
            <w:shd w:val="clear" w:color="auto" w:fill="auto"/>
            <w:noWrap/>
            <w:vAlign w:val="center"/>
          </w:tcPr>
          <w:p w14:paraId="14D96227" w14:textId="1487F3FF" w:rsidR="002000AF" w:rsidRPr="001E6A9C" w:rsidRDefault="002000AF" w:rsidP="0075549C">
            <w:pPr>
              <w:jc w:val="right"/>
              <w:rPr>
                <w:rFonts w:ascii="Futura Medium" w:hAnsi="Futura Medium" w:cs="Futura Medium"/>
                <w:b/>
                <w:sz w:val="18"/>
                <w:szCs w:val="18"/>
                <w:lang w:eastAsia="es-EC"/>
              </w:rPr>
            </w:pPr>
          </w:p>
        </w:tc>
        <w:tc>
          <w:tcPr>
            <w:tcW w:w="283" w:type="dxa"/>
            <w:tcBorders>
              <w:top w:val="nil"/>
              <w:left w:val="nil"/>
              <w:bottom w:val="nil"/>
              <w:right w:val="nil"/>
            </w:tcBorders>
            <w:shd w:val="clear" w:color="auto" w:fill="auto"/>
            <w:noWrap/>
            <w:vAlign w:val="center"/>
          </w:tcPr>
          <w:p w14:paraId="7297415D" w14:textId="77777777" w:rsidR="002000AF" w:rsidRPr="001E6A9C" w:rsidRDefault="002000AF" w:rsidP="0075549C">
            <w:pPr>
              <w:jc w:val="right"/>
              <w:rPr>
                <w:rFonts w:ascii="Futura Medium" w:hAnsi="Futura Medium" w:cs="Futura Medium"/>
                <w:sz w:val="18"/>
                <w:szCs w:val="18"/>
                <w:lang w:eastAsia="es-EC"/>
              </w:rPr>
            </w:pPr>
          </w:p>
        </w:tc>
        <w:tc>
          <w:tcPr>
            <w:tcW w:w="1418" w:type="dxa"/>
            <w:tcBorders>
              <w:top w:val="nil"/>
              <w:left w:val="nil"/>
              <w:bottom w:val="nil"/>
              <w:right w:val="nil"/>
            </w:tcBorders>
            <w:shd w:val="clear" w:color="auto" w:fill="auto"/>
            <w:noWrap/>
            <w:vAlign w:val="center"/>
          </w:tcPr>
          <w:p w14:paraId="2FB38CC4" w14:textId="412A72EE" w:rsidR="002000AF" w:rsidRPr="001E6A9C" w:rsidRDefault="002000AF" w:rsidP="0075549C">
            <w:pPr>
              <w:jc w:val="right"/>
              <w:rPr>
                <w:rFonts w:ascii="Futura Medium" w:hAnsi="Futura Medium" w:cs="Futura Medium"/>
                <w:sz w:val="18"/>
                <w:szCs w:val="18"/>
                <w:lang w:eastAsia="es-EC"/>
              </w:rPr>
            </w:pPr>
          </w:p>
        </w:tc>
      </w:tr>
      <w:tr w:rsidR="00C3705D" w:rsidRPr="001E6A9C" w14:paraId="4E7DCA64" w14:textId="77777777" w:rsidTr="00640DA2">
        <w:trPr>
          <w:trHeight w:val="227"/>
        </w:trPr>
        <w:tc>
          <w:tcPr>
            <w:tcW w:w="4678" w:type="dxa"/>
            <w:tcBorders>
              <w:top w:val="nil"/>
              <w:left w:val="nil"/>
              <w:bottom w:val="nil"/>
              <w:right w:val="nil"/>
            </w:tcBorders>
            <w:shd w:val="clear" w:color="auto" w:fill="auto"/>
            <w:noWrap/>
            <w:vAlign w:val="bottom"/>
          </w:tcPr>
          <w:p w14:paraId="2FD4CAD9" w14:textId="77777777" w:rsidR="002000AF" w:rsidRPr="001E6A9C" w:rsidRDefault="002000A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Honorarios profesionales</w:t>
            </w:r>
          </w:p>
        </w:tc>
        <w:tc>
          <w:tcPr>
            <w:tcW w:w="425" w:type="dxa"/>
            <w:tcBorders>
              <w:top w:val="nil"/>
              <w:left w:val="nil"/>
              <w:bottom w:val="nil"/>
              <w:right w:val="nil"/>
            </w:tcBorders>
            <w:shd w:val="clear" w:color="auto" w:fill="auto"/>
            <w:noWrap/>
            <w:vAlign w:val="bottom"/>
          </w:tcPr>
          <w:p w14:paraId="1176B3F0" w14:textId="77777777" w:rsidR="002000AF" w:rsidRPr="001E6A9C" w:rsidRDefault="002000AF" w:rsidP="0075549C">
            <w:pPr>
              <w:rPr>
                <w:rFonts w:ascii="Futura Medium" w:hAnsi="Futura Medium" w:cs="Futura Medium"/>
                <w:sz w:val="18"/>
                <w:szCs w:val="18"/>
                <w:lang w:eastAsia="es-EC"/>
              </w:rPr>
            </w:pPr>
          </w:p>
        </w:tc>
        <w:tc>
          <w:tcPr>
            <w:tcW w:w="1560" w:type="dxa"/>
            <w:tcBorders>
              <w:top w:val="nil"/>
              <w:left w:val="nil"/>
              <w:bottom w:val="nil"/>
              <w:right w:val="nil"/>
            </w:tcBorders>
            <w:shd w:val="clear" w:color="auto" w:fill="auto"/>
            <w:noWrap/>
            <w:vAlign w:val="center"/>
          </w:tcPr>
          <w:p w14:paraId="11E1AE25" w14:textId="58D7F005" w:rsidR="002000AF" w:rsidRPr="001E6A9C" w:rsidRDefault="002000AF" w:rsidP="0075549C">
            <w:pPr>
              <w:jc w:val="right"/>
              <w:rPr>
                <w:rFonts w:ascii="Futura Medium" w:hAnsi="Futura Medium" w:cs="Futura Medium"/>
                <w:b/>
                <w:sz w:val="18"/>
                <w:szCs w:val="18"/>
                <w:lang w:eastAsia="es-EC"/>
              </w:rPr>
            </w:pPr>
          </w:p>
        </w:tc>
        <w:tc>
          <w:tcPr>
            <w:tcW w:w="283" w:type="dxa"/>
            <w:tcBorders>
              <w:top w:val="nil"/>
              <w:left w:val="nil"/>
              <w:bottom w:val="nil"/>
              <w:right w:val="nil"/>
            </w:tcBorders>
            <w:shd w:val="clear" w:color="auto" w:fill="auto"/>
            <w:noWrap/>
            <w:vAlign w:val="center"/>
          </w:tcPr>
          <w:p w14:paraId="19E27E83" w14:textId="77777777" w:rsidR="002000AF" w:rsidRPr="001E6A9C" w:rsidRDefault="002000AF" w:rsidP="0075549C">
            <w:pPr>
              <w:jc w:val="right"/>
              <w:rPr>
                <w:rFonts w:ascii="Futura Medium" w:hAnsi="Futura Medium" w:cs="Futura Medium"/>
                <w:sz w:val="18"/>
                <w:szCs w:val="18"/>
                <w:lang w:eastAsia="es-EC"/>
              </w:rPr>
            </w:pPr>
          </w:p>
        </w:tc>
        <w:tc>
          <w:tcPr>
            <w:tcW w:w="1418" w:type="dxa"/>
            <w:tcBorders>
              <w:top w:val="nil"/>
              <w:left w:val="nil"/>
              <w:bottom w:val="nil"/>
              <w:right w:val="nil"/>
            </w:tcBorders>
            <w:shd w:val="clear" w:color="auto" w:fill="auto"/>
            <w:noWrap/>
            <w:vAlign w:val="center"/>
          </w:tcPr>
          <w:p w14:paraId="211C1C7E" w14:textId="3EA847D1" w:rsidR="002000AF" w:rsidRPr="001E6A9C" w:rsidRDefault="002000AF" w:rsidP="0075549C">
            <w:pPr>
              <w:jc w:val="right"/>
              <w:rPr>
                <w:rFonts w:ascii="Futura Medium" w:hAnsi="Futura Medium" w:cs="Futura Medium"/>
                <w:sz w:val="18"/>
                <w:szCs w:val="18"/>
                <w:lang w:eastAsia="es-EC"/>
              </w:rPr>
            </w:pPr>
          </w:p>
        </w:tc>
      </w:tr>
      <w:tr w:rsidR="00C3705D" w:rsidRPr="001E6A9C" w14:paraId="11455A37" w14:textId="77777777" w:rsidTr="00C721CE">
        <w:trPr>
          <w:trHeight w:val="227"/>
        </w:trPr>
        <w:tc>
          <w:tcPr>
            <w:tcW w:w="4678" w:type="dxa"/>
            <w:tcBorders>
              <w:top w:val="nil"/>
              <w:left w:val="nil"/>
              <w:bottom w:val="nil"/>
              <w:right w:val="nil"/>
            </w:tcBorders>
            <w:shd w:val="clear" w:color="auto" w:fill="auto"/>
            <w:noWrap/>
            <w:vAlign w:val="bottom"/>
            <w:hideMark/>
          </w:tcPr>
          <w:p w14:paraId="4ACA3625" w14:textId="77777777" w:rsidR="002000AF" w:rsidRPr="001E6A9C" w:rsidRDefault="002000A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Depreciaciones y amortizaciones</w:t>
            </w:r>
          </w:p>
        </w:tc>
        <w:tc>
          <w:tcPr>
            <w:tcW w:w="425" w:type="dxa"/>
            <w:tcBorders>
              <w:top w:val="nil"/>
              <w:left w:val="nil"/>
              <w:bottom w:val="nil"/>
              <w:right w:val="nil"/>
            </w:tcBorders>
            <w:shd w:val="clear" w:color="auto" w:fill="auto"/>
            <w:noWrap/>
            <w:vAlign w:val="bottom"/>
            <w:hideMark/>
          </w:tcPr>
          <w:p w14:paraId="4A8BFEC9" w14:textId="77777777" w:rsidR="002000AF" w:rsidRPr="001E6A9C" w:rsidRDefault="002000AF" w:rsidP="0075549C">
            <w:pPr>
              <w:rPr>
                <w:rFonts w:ascii="Futura Medium" w:hAnsi="Futura Medium" w:cs="Futura Medium"/>
                <w:sz w:val="18"/>
                <w:szCs w:val="18"/>
                <w:lang w:eastAsia="es-EC"/>
              </w:rPr>
            </w:pPr>
          </w:p>
        </w:tc>
        <w:tc>
          <w:tcPr>
            <w:tcW w:w="1560" w:type="dxa"/>
            <w:tcBorders>
              <w:top w:val="nil"/>
              <w:left w:val="nil"/>
              <w:bottom w:val="nil"/>
              <w:right w:val="nil"/>
            </w:tcBorders>
            <w:shd w:val="clear" w:color="auto" w:fill="auto"/>
            <w:noWrap/>
            <w:vAlign w:val="center"/>
          </w:tcPr>
          <w:p w14:paraId="77BA3A96" w14:textId="340EC69B" w:rsidR="002000AF" w:rsidRPr="001E6A9C" w:rsidRDefault="002000AF" w:rsidP="0075549C">
            <w:pPr>
              <w:jc w:val="right"/>
              <w:rPr>
                <w:rFonts w:ascii="Futura Medium" w:hAnsi="Futura Medium" w:cs="Futura Medium"/>
                <w:b/>
                <w:sz w:val="18"/>
                <w:szCs w:val="18"/>
                <w:lang w:eastAsia="es-EC"/>
              </w:rPr>
            </w:pPr>
          </w:p>
        </w:tc>
        <w:tc>
          <w:tcPr>
            <w:tcW w:w="283" w:type="dxa"/>
            <w:tcBorders>
              <w:top w:val="nil"/>
              <w:left w:val="nil"/>
              <w:bottom w:val="nil"/>
              <w:right w:val="nil"/>
            </w:tcBorders>
            <w:shd w:val="clear" w:color="auto" w:fill="auto"/>
            <w:noWrap/>
            <w:vAlign w:val="center"/>
          </w:tcPr>
          <w:p w14:paraId="3E6676F7" w14:textId="77777777" w:rsidR="002000AF" w:rsidRPr="001E6A9C" w:rsidRDefault="002000AF" w:rsidP="0075549C">
            <w:pPr>
              <w:jc w:val="right"/>
              <w:rPr>
                <w:rFonts w:ascii="Futura Medium" w:hAnsi="Futura Medium" w:cs="Futura Medium"/>
                <w:sz w:val="18"/>
                <w:szCs w:val="18"/>
                <w:lang w:eastAsia="es-EC"/>
              </w:rPr>
            </w:pPr>
          </w:p>
        </w:tc>
        <w:tc>
          <w:tcPr>
            <w:tcW w:w="1418" w:type="dxa"/>
            <w:tcBorders>
              <w:top w:val="nil"/>
              <w:left w:val="nil"/>
              <w:bottom w:val="nil"/>
              <w:right w:val="nil"/>
            </w:tcBorders>
            <w:shd w:val="clear" w:color="auto" w:fill="auto"/>
            <w:noWrap/>
            <w:vAlign w:val="center"/>
          </w:tcPr>
          <w:p w14:paraId="7BEEBFE9" w14:textId="6F1FDA83" w:rsidR="002000AF" w:rsidRPr="001E6A9C" w:rsidRDefault="002000AF" w:rsidP="0075549C">
            <w:pPr>
              <w:jc w:val="right"/>
              <w:rPr>
                <w:rFonts w:ascii="Futura Medium" w:hAnsi="Futura Medium" w:cs="Futura Medium"/>
                <w:sz w:val="18"/>
                <w:szCs w:val="18"/>
                <w:lang w:eastAsia="es-EC"/>
              </w:rPr>
            </w:pPr>
          </w:p>
        </w:tc>
      </w:tr>
      <w:tr w:rsidR="00C3705D" w:rsidRPr="001E6A9C" w14:paraId="4B3B35D0" w14:textId="77777777" w:rsidTr="00C721CE">
        <w:trPr>
          <w:trHeight w:val="227"/>
        </w:trPr>
        <w:tc>
          <w:tcPr>
            <w:tcW w:w="4678" w:type="dxa"/>
            <w:tcBorders>
              <w:top w:val="nil"/>
              <w:left w:val="nil"/>
              <w:bottom w:val="nil"/>
              <w:right w:val="nil"/>
            </w:tcBorders>
            <w:shd w:val="clear" w:color="auto" w:fill="auto"/>
            <w:noWrap/>
            <w:vAlign w:val="bottom"/>
            <w:hideMark/>
          </w:tcPr>
          <w:p w14:paraId="2CA29A2B" w14:textId="77777777" w:rsidR="002000AF" w:rsidRPr="001E6A9C" w:rsidRDefault="002000A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Otros gastos</w:t>
            </w:r>
          </w:p>
        </w:tc>
        <w:tc>
          <w:tcPr>
            <w:tcW w:w="425" w:type="dxa"/>
            <w:tcBorders>
              <w:top w:val="nil"/>
              <w:left w:val="nil"/>
              <w:bottom w:val="nil"/>
              <w:right w:val="nil"/>
            </w:tcBorders>
            <w:shd w:val="clear" w:color="auto" w:fill="auto"/>
            <w:noWrap/>
            <w:vAlign w:val="bottom"/>
            <w:hideMark/>
          </w:tcPr>
          <w:p w14:paraId="75012136" w14:textId="77777777" w:rsidR="002000AF" w:rsidRPr="001E6A9C" w:rsidRDefault="002000AF" w:rsidP="0075549C">
            <w:pPr>
              <w:rPr>
                <w:rFonts w:ascii="Futura Medium" w:hAnsi="Futura Medium" w:cs="Futura Medium"/>
                <w:sz w:val="18"/>
                <w:szCs w:val="18"/>
                <w:lang w:eastAsia="es-EC"/>
              </w:rPr>
            </w:pPr>
          </w:p>
        </w:tc>
        <w:tc>
          <w:tcPr>
            <w:tcW w:w="1560" w:type="dxa"/>
            <w:tcBorders>
              <w:top w:val="nil"/>
              <w:left w:val="nil"/>
              <w:bottom w:val="nil"/>
              <w:right w:val="nil"/>
            </w:tcBorders>
            <w:shd w:val="clear" w:color="auto" w:fill="auto"/>
            <w:noWrap/>
            <w:vAlign w:val="center"/>
          </w:tcPr>
          <w:p w14:paraId="4763FA4B" w14:textId="52E4C960" w:rsidR="002000AF" w:rsidRPr="001E6A9C" w:rsidRDefault="002000AF" w:rsidP="0075549C">
            <w:pPr>
              <w:jc w:val="right"/>
              <w:rPr>
                <w:rFonts w:ascii="Futura Medium" w:hAnsi="Futura Medium" w:cs="Futura Medium"/>
                <w:b/>
                <w:sz w:val="18"/>
                <w:szCs w:val="18"/>
                <w:lang w:eastAsia="es-EC"/>
              </w:rPr>
            </w:pPr>
          </w:p>
        </w:tc>
        <w:tc>
          <w:tcPr>
            <w:tcW w:w="283" w:type="dxa"/>
            <w:tcBorders>
              <w:top w:val="nil"/>
              <w:left w:val="nil"/>
              <w:bottom w:val="nil"/>
              <w:right w:val="nil"/>
            </w:tcBorders>
            <w:shd w:val="clear" w:color="auto" w:fill="auto"/>
            <w:noWrap/>
            <w:vAlign w:val="center"/>
          </w:tcPr>
          <w:p w14:paraId="6185FBD1" w14:textId="77777777" w:rsidR="002000AF" w:rsidRPr="001E6A9C" w:rsidRDefault="002000AF" w:rsidP="0075549C">
            <w:pPr>
              <w:jc w:val="right"/>
              <w:rPr>
                <w:rFonts w:ascii="Futura Medium" w:hAnsi="Futura Medium" w:cs="Futura Medium"/>
                <w:sz w:val="18"/>
                <w:szCs w:val="18"/>
                <w:lang w:eastAsia="es-EC"/>
              </w:rPr>
            </w:pPr>
          </w:p>
        </w:tc>
        <w:tc>
          <w:tcPr>
            <w:tcW w:w="1418" w:type="dxa"/>
            <w:tcBorders>
              <w:top w:val="nil"/>
              <w:left w:val="nil"/>
              <w:bottom w:val="nil"/>
              <w:right w:val="nil"/>
            </w:tcBorders>
            <w:shd w:val="clear" w:color="auto" w:fill="auto"/>
            <w:noWrap/>
            <w:vAlign w:val="center"/>
          </w:tcPr>
          <w:p w14:paraId="6C1A6255" w14:textId="35E5FB41" w:rsidR="002000AF" w:rsidRPr="001E6A9C" w:rsidRDefault="002000AF" w:rsidP="0075549C">
            <w:pPr>
              <w:jc w:val="right"/>
              <w:rPr>
                <w:rFonts w:ascii="Futura Medium" w:hAnsi="Futura Medium" w:cs="Futura Medium"/>
                <w:sz w:val="18"/>
                <w:szCs w:val="18"/>
                <w:lang w:eastAsia="es-EC"/>
              </w:rPr>
            </w:pPr>
          </w:p>
        </w:tc>
      </w:tr>
      <w:tr w:rsidR="00C3705D" w:rsidRPr="001E6A9C" w14:paraId="05B197A1" w14:textId="77777777" w:rsidTr="00C721CE">
        <w:trPr>
          <w:trHeight w:val="227"/>
        </w:trPr>
        <w:tc>
          <w:tcPr>
            <w:tcW w:w="4678" w:type="dxa"/>
            <w:tcBorders>
              <w:top w:val="nil"/>
              <w:left w:val="nil"/>
              <w:bottom w:val="nil"/>
              <w:right w:val="nil"/>
            </w:tcBorders>
            <w:shd w:val="clear" w:color="auto" w:fill="auto"/>
            <w:noWrap/>
            <w:vAlign w:val="bottom"/>
            <w:hideMark/>
          </w:tcPr>
          <w:p w14:paraId="398C4BCC" w14:textId="77777777" w:rsidR="002000AF" w:rsidRPr="001E6A9C" w:rsidRDefault="002000A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Gastos no deducibles</w:t>
            </w:r>
          </w:p>
        </w:tc>
        <w:tc>
          <w:tcPr>
            <w:tcW w:w="425" w:type="dxa"/>
            <w:tcBorders>
              <w:top w:val="nil"/>
              <w:left w:val="nil"/>
              <w:bottom w:val="nil"/>
              <w:right w:val="nil"/>
            </w:tcBorders>
            <w:shd w:val="clear" w:color="auto" w:fill="auto"/>
            <w:noWrap/>
            <w:vAlign w:val="bottom"/>
            <w:hideMark/>
          </w:tcPr>
          <w:p w14:paraId="5644A5C7" w14:textId="77777777" w:rsidR="002000AF" w:rsidRPr="001E6A9C" w:rsidRDefault="002000AF" w:rsidP="0075549C">
            <w:pPr>
              <w:rPr>
                <w:rFonts w:ascii="Futura Medium" w:hAnsi="Futura Medium" w:cs="Futura Medium"/>
                <w:sz w:val="18"/>
                <w:szCs w:val="18"/>
                <w:lang w:eastAsia="es-EC"/>
              </w:rPr>
            </w:pPr>
          </w:p>
        </w:tc>
        <w:tc>
          <w:tcPr>
            <w:tcW w:w="1560" w:type="dxa"/>
            <w:tcBorders>
              <w:top w:val="nil"/>
              <w:left w:val="nil"/>
              <w:bottom w:val="nil"/>
              <w:right w:val="nil"/>
            </w:tcBorders>
            <w:shd w:val="clear" w:color="auto" w:fill="auto"/>
            <w:noWrap/>
            <w:vAlign w:val="center"/>
          </w:tcPr>
          <w:p w14:paraId="2298A6E0" w14:textId="733E23AF" w:rsidR="002000AF" w:rsidRPr="001E6A9C" w:rsidRDefault="002000AF" w:rsidP="0075549C">
            <w:pPr>
              <w:jc w:val="right"/>
              <w:rPr>
                <w:rFonts w:ascii="Futura Medium" w:hAnsi="Futura Medium" w:cs="Futura Medium"/>
                <w:b/>
                <w:sz w:val="18"/>
                <w:szCs w:val="18"/>
                <w:lang w:eastAsia="es-EC"/>
              </w:rPr>
            </w:pPr>
          </w:p>
        </w:tc>
        <w:tc>
          <w:tcPr>
            <w:tcW w:w="283" w:type="dxa"/>
            <w:tcBorders>
              <w:top w:val="nil"/>
              <w:left w:val="nil"/>
              <w:bottom w:val="nil"/>
              <w:right w:val="nil"/>
            </w:tcBorders>
            <w:shd w:val="clear" w:color="auto" w:fill="auto"/>
            <w:noWrap/>
            <w:vAlign w:val="center"/>
          </w:tcPr>
          <w:p w14:paraId="5546A236" w14:textId="77777777" w:rsidR="002000AF" w:rsidRPr="001E6A9C" w:rsidRDefault="002000AF" w:rsidP="0075549C">
            <w:pPr>
              <w:jc w:val="right"/>
              <w:rPr>
                <w:rFonts w:ascii="Futura Medium" w:hAnsi="Futura Medium" w:cs="Futura Medium"/>
                <w:sz w:val="18"/>
                <w:szCs w:val="18"/>
                <w:lang w:eastAsia="es-EC"/>
              </w:rPr>
            </w:pPr>
          </w:p>
        </w:tc>
        <w:tc>
          <w:tcPr>
            <w:tcW w:w="1418" w:type="dxa"/>
            <w:tcBorders>
              <w:top w:val="nil"/>
              <w:left w:val="nil"/>
              <w:bottom w:val="nil"/>
              <w:right w:val="nil"/>
            </w:tcBorders>
            <w:shd w:val="clear" w:color="auto" w:fill="auto"/>
            <w:noWrap/>
            <w:vAlign w:val="center"/>
          </w:tcPr>
          <w:p w14:paraId="11C9CC5C" w14:textId="2E0E3CC5" w:rsidR="002000AF" w:rsidRPr="001E6A9C" w:rsidRDefault="002000AF" w:rsidP="0075549C">
            <w:pPr>
              <w:jc w:val="right"/>
              <w:rPr>
                <w:rFonts w:ascii="Futura Medium" w:hAnsi="Futura Medium" w:cs="Futura Medium"/>
                <w:sz w:val="18"/>
                <w:szCs w:val="18"/>
                <w:lang w:eastAsia="es-EC"/>
              </w:rPr>
            </w:pPr>
          </w:p>
        </w:tc>
      </w:tr>
      <w:tr w:rsidR="002000AF" w:rsidRPr="001E6A9C" w14:paraId="11831415" w14:textId="77777777" w:rsidTr="00C721CE">
        <w:trPr>
          <w:trHeight w:val="227"/>
        </w:trPr>
        <w:tc>
          <w:tcPr>
            <w:tcW w:w="4678" w:type="dxa"/>
            <w:tcBorders>
              <w:top w:val="nil"/>
              <w:left w:val="nil"/>
              <w:bottom w:val="nil"/>
              <w:right w:val="nil"/>
            </w:tcBorders>
            <w:shd w:val="clear" w:color="auto" w:fill="auto"/>
            <w:noWrap/>
            <w:vAlign w:val="bottom"/>
            <w:hideMark/>
          </w:tcPr>
          <w:p w14:paraId="0912A36E" w14:textId="77777777" w:rsidR="002000AF" w:rsidRPr="001E6A9C" w:rsidRDefault="002000AF" w:rsidP="0075549C">
            <w:pPr>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hideMark/>
          </w:tcPr>
          <w:p w14:paraId="2B145F52" w14:textId="77777777" w:rsidR="002000AF" w:rsidRPr="001E6A9C" w:rsidRDefault="002000AF" w:rsidP="0075549C">
            <w:pPr>
              <w:rPr>
                <w:rFonts w:ascii="Futura Medium" w:hAnsi="Futura Medium" w:cs="Futura Medium"/>
                <w:sz w:val="18"/>
                <w:szCs w:val="18"/>
                <w:lang w:eastAsia="es-EC"/>
              </w:rPr>
            </w:pPr>
          </w:p>
        </w:tc>
        <w:tc>
          <w:tcPr>
            <w:tcW w:w="1560" w:type="dxa"/>
            <w:tcBorders>
              <w:top w:val="single" w:sz="4" w:space="0" w:color="auto"/>
              <w:left w:val="nil"/>
              <w:bottom w:val="double" w:sz="6" w:space="0" w:color="auto"/>
              <w:right w:val="nil"/>
            </w:tcBorders>
            <w:shd w:val="clear" w:color="auto" w:fill="auto"/>
            <w:noWrap/>
            <w:vAlign w:val="bottom"/>
          </w:tcPr>
          <w:p w14:paraId="479994A5" w14:textId="43F3CEDE" w:rsidR="002000AF" w:rsidRPr="001E6A9C" w:rsidRDefault="002000AF" w:rsidP="0075549C">
            <w:pPr>
              <w:jc w:val="right"/>
              <w:rPr>
                <w:rFonts w:ascii="Futura Medium" w:hAnsi="Futura Medium" w:cs="Futura Medium"/>
                <w:b/>
                <w:sz w:val="18"/>
                <w:szCs w:val="18"/>
                <w:lang w:eastAsia="es-EC"/>
              </w:rPr>
            </w:pPr>
          </w:p>
        </w:tc>
        <w:tc>
          <w:tcPr>
            <w:tcW w:w="283" w:type="dxa"/>
            <w:tcBorders>
              <w:top w:val="nil"/>
              <w:left w:val="nil"/>
              <w:bottom w:val="nil"/>
              <w:right w:val="nil"/>
            </w:tcBorders>
            <w:shd w:val="clear" w:color="auto" w:fill="auto"/>
            <w:noWrap/>
            <w:vAlign w:val="bottom"/>
          </w:tcPr>
          <w:p w14:paraId="69E85F32" w14:textId="77777777" w:rsidR="002000AF" w:rsidRPr="001E6A9C" w:rsidRDefault="002000AF" w:rsidP="0075549C">
            <w:pPr>
              <w:jc w:val="right"/>
              <w:rPr>
                <w:rFonts w:ascii="Futura Medium" w:hAnsi="Futura Medium" w:cs="Futura Medium"/>
                <w:sz w:val="18"/>
                <w:szCs w:val="18"/>
                <w:lang w:eastAsia="es-EC"/>
              </w:rPr>
            </w:pPr>
          </w:p>
        </w:tc>
        <w:tc>
          <w:tcPr>
            <w:tcW w:w="1418" w:type="dxa"/>
            <w:tcBorders>
              <w:top w:val="single" w:sz="4" w:space="0" w:color="auto"/>
              <w:left w:val="nil"/>
              <w:bottom w:val="double" w:sz="6" w:space="0" w:color="auto"/>
              <w:right w:val="nil"/>
            </w:tcBorders>
            <w:shd w:val="clear" w:color="auto" w:fill="auto"/>
            <w:noWrap/>
            <w:vAlign w:val="bottom"/>
          </w:tcPr>
          <w:p w14:paraId="1298F887" w14:textId="31EBF3C6" w:rsidR="002000AF" w:rsidRPr="001E6A9C" w:rsidRDefault="002000AF" w:rsidP="0075549C">
            <w:pPr>
              <w:jc w:val="right"/>
              <w:rPr>
                <w:rFonts w:ascii="Futura Medium" w:hAnsi="Futura Medium" w:cs="Futura Medium"/>
                <w:sz w:val="18"/>
                <w:szCs w:val="18"/>
                <w:lang w:eastAsia="es-EC"/>
              </w:rPr>
            </w:pPr>
          </w:p>
        </w:tc>
      </w:tr>
    </w:tbl>
    <w:p w14:paraId="6CA63694" w14:textId="77777777" w:rsidR="00096AC4" w:rsidRPr="001E6A9C" w:rsidRDefault="00096AC4" w:rsidP="0075549C">
      <w:pPr>
        <w:tabs>
          <w:tab w:val="left" w:pos="7655"/>
        </w:tabs>
        <w:autoSpaceDE w:val="0"/>
        <w:autoSpaceDN w:val="0"/>
        <w:adjustRightInd w:val="0"/>
        <w:ind w:left="567"/>
        <w:contextualSpacing/>
        <w:jc w:val="both"/>
        <w:rPr>
          <w:rFonts w:ascii="Futura Medium" w:hAnsi="Futura Medium" w:cs="Futura Medium"/>
          <w:sz w:val="18"/>
          <w:szCs w:val="18"/>
        </w:rPr>
      </w:pPr>
    </w:p>
    <w:p w14:paraId="3F88BA83" w14:textId="77777777" w:rsidR="004A63CB" w:rsidRPr="001E6A9C" w:rsidRDefault="007556A7" w:rsidP="0075549C">
      <w:pPr>
        <w:tabs>
          <w:tab w:val="left" w:pos="7655"/>
        </w:tabs>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b/>
          <w:bCs/>
          <w:sz w:val="18"/>
          <w:szCs w:val="18"/>
        </w:rPr>
        <w:t>22</w:t>
      </w:r>
      <w:r w:rsidR="004A63CB" w:rsidRPr="001E6A9C">
        <w:rPr>
          <w:rFonts w:ascii="Futura Medium" w:hAnsi="Futura Medium" w:cs="Futura Medium" w:hint="cs"/>
          <w:b/>
          <w:bCs/>
          <w:sz w:val="18"/>
          <w:szCs w:val="18"/>
        </w:rPr>
        <w:t xml:space="preserve">.      </w:t>
      </w:r>
      <w:r w:rsidR="004A63CB" w:rsidRPr="001E6A9C">
        <w:rPr>
          <w:rFonts w:ascii="Futura Medium" w:hAnsi="Futura Medium" w:cs="Futura Medium" w:hint="cs"/>
          <w:b/>
          <w:bCs/>
          <w:sz w:val="18"/>
          <w:szCs w:val="18"/>
          <w:u w:val="single"/>
          <w:lang w:val="es-ES_tradnl"/>
        </w:rPr>
        <w:t xml:space="preserve">Costos </w:t>
      </w:r>
      <w:r w:rsidR="00994CDA" w:rsidRPr="001E6A9C">
        <w:rPr>
          <w:rFonts w:ascii="Futura Medium" w:hAnsi="Futura Medium" w:cs="Futura Medium" w:hint="cs"/>
          <w:b/>
          <w:bCs/>
          <w:sz w:val="18"/>
          <w:szCs w:val="18"/>
          <w:u w:val="single"/>
          <w:lang w:val="es-ES_tradnl"/>
        </w:rPr>
        <w:t>financieros</w:t>
      </w:r>
    </w:p>
    <w:p w14:paraId="7B67F90C" w14:textId="77777777" w:rsidR="00F700CC" w:rsidRPr="001E6A9C" w:rsidRDefault="00F700CC" w:rsidP="0075549C">
      <w:pPr>
        <w:tabs>
          <w:tab w:val="left" w:pos="7655"/>
        </w:tabs>
        <w:autoSpaceDE w:val="0"/>
        <w:autoSpaceDN w:val="0"/>
        <w:adjustRightInd w:val="0"/>
        <w:ind w:left="567"/>
        <w:contextualSpacing/>
        <w:jc w:val="both"/>
        <w:rPr>
          <w:rFonts w:ascii="Futura Medium" w:hAnsi="Futura Medium" w:cs="Futura Medium"/>
          <w:sz w:val="18"/>
          <w:szCs w:val="18"/>
        </w:rPr>
      </w:pPr>
    </w:p>
    <w:p w14:paraId="5ECA29CF" w14:textId="77777777" w:rsidR="00F700CC" w:rsidRPr="001E6A9C" w:rsidRDefault="00F700CC" w:rsidP="0075549C">
      <w:pPr>
        <w:tabs>
          <w:tab w:val="left" w:pos="7655"/>
        </w:tabs>
        <w:autoSpaceDE w:val="0"/>
        <w:autoSpaceDN w:val="0"/>
        <w:adjustRightInd w:val="0"/>
        <w:ind w:left="567"/>
        <w:contextualSpacing/>
        <w:jc w:val="both"/>
        <w:rPr>
          <w:rFonts w:ascii="Futura Medium" w:hAnsi="Futura Medium" w:cs="Futura Medium"/>
          <w:sz w:val="18"/>
          <w:szCs w:val="18"/>
        </w:rPr>
      </w:pPr>
      <w:r w:rsidRPr="001E6A9C">
        <w:rPr>
          <w:rFonts w:ascii="Futura Medium" w:hAnsi="Futura Medium" w:cs="Futura Medium" w:hint="cs"/>
          <w:sz w:val="18"/>
          <w:szCs w:val="18"/>
          <w:lang w:val="es-ES_tradnl"/>
        </w:rPr>
        <w:t>A</w:t>
      </w:r>
      <w:r w:rsidR="00E46F38" w:rsidRPr="001E6A9C">
        <w:rPr>
          <w:rFonts w:ascii="Futura Medium" w:hAnsi="Futura Medium" w:cs="Futura Medium" w:hint="cs"/>
          <w:sz w:val="18"/>
          <w:szCs w:val="18"/>
          <w:lang w:val="es-ES_tradnl"/>
        </w:rPr>
        <w:t xml:space="preserve">l 31 de diciembre del </w:t>
      </w:r>
      <w:r w:rsidR="00821C2F" w:rsidRPr="001E6A9C">
        <w:rPr>
          <w:rFonts w:ascii="Futura Medium" w:hAnsi="Futura Medium" w:cs="Futura Medium" w:hint="cs"/>
          <w:sz w:val="18"/>
          <w:szCs w:val="18"/>
          <w:lang w:val="es-ES_tradnl"/>
        </w:rPr>
        <w:t>2020 y 2019</w:t>
      </w:r>
      <w:r w:rsidRPr="001E6A9C">
        <w:rPr>
          <w:rFonts w:ascii="Futura Medium" w:hAnsi="Futura Medium" w:cs="Futura Medium" w:hint="cs"/>
          <w:sz w:val="18"/>
          <w:szCs w:val="18"/>
        </w:rPr>
        <w:t>, los costos financieros agrupados de acuerdo a su naturaleza, son los siguientes:</w:t>
      </w:r>
    </w:p>
    <w:p w14:paraId="0CB2CC22" w14:textId="77777777" w:rsidR="00F700CC" w:rsidRPr="001E6A9C" w:rsidRDefault="00F700CC" w:rsidP="0075549C">
      <w:pPr>
        <w:tabs>
          <w:tab w:val="left" w:pos="7655"/>
        </w:tabs>
        <w:autoSpaceDE w:val="0"/>
        <w:autoSpaceDN w:val="0"/>
        <w:adjustRightInd w:val="0"/>
        <w:ind w:left="567"/>
        <w:contextualSpacing/>
        <w:jc w:val="both"/>
        <w:rPr>
          <w:rFonts w:ascii="Futura Medium" w:hAnsi="Futura Medium" w:cs="Futura Medium"/>
          <w:sz w:val="18"/>
          <w:szCs w:val="18"/>
        </w:rPr>
      </w:pPr>
    </w:p>
    <w:tbl>
      <w:tblPr>
        <w:tblW w:w="8258" w:type="dxa"/>
        <w:tblInd w:w="567" w:type="dxa"/>
        <w:tblCellMar>
          <w:left w:w="70" w:type="dxa"/>
          <w:right w:w="70" w:type="dxa"/>
        </w:tblCellMar>
        <w:tblLook w:val="04A0" w:firstRow="1" w:lastRow="0" w:firstColumn="1" w:lastColumn="0" w:noHBand="0" w:noVBand="1"/>
      </w:tblPr>
      <w:tblGrid>
        <w:gridCol w:w="4678"/>
        <w:gridCol w:w="425"/>
        <w:gridCol w:w="1435"/>
        <w:gridCol w:w="200"/>
        <w:gridCol w:w="1520"/>
      </w:tblGrid>
      <w:tr w:rsidR="00C3705D" w:rsidRPr="001E6A9C" w14:paraId="66835DE7" w14:textId="77777777" w:rsidTr="00B15159">
        <w:trPr>
          <w:trHeight w:val="227"/>
        </w:trPr>
        <w:tc>
          <w:tcPr>
            <w:tcW w:w="4678" w:type="dxa"/>
            <w:tcBorders>
              <w:top w:val="nil"/>
              <w:left w:val="nil"/>
              <w:bottom w:val="nil"/>
              <w:right w:val="nil"/>
            </w:tcBorders>
            <w:shd w:val="clear" w:color="auto" w:fill="auto"/>
            <w:noWrap/>
            <w:vAlign w:val="bottom"/>
            <w:hideMark/>
          </w:tcPr>
          <w:p w14:paraId="424DF756" w14:textId="77777777" w:rsidR="00F700CC" w:rsidRPr="001E6A9C" w:rsidRDefault="00F700CC" w:rsidP="0075549C">
            <w:pPr>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hideMark/>
          </w:tcPr>
          <w:p w14:paraId="441686EB" w14:textId="77777777" w:rsidR="00F700CC" w:rsidRPr="001E6A9C" w:rsidRDefault="00F700CC" w:rsidP="0075549C">
            <w:pPr>
              <w:rPr>
                <w:rFonts w:ascii="Futura Medium" w:hAnsi="Futura Medium" w:cs="Futura Medium"/>
                <w:sz w:val="18"/>
                <w:szCs w:val="18"/>
                <w:lang w:eastAsia="es-EC"/>
              </w:rPr>
            </w:pPr>
          </w:p>
        </w:tc>
        <w:tc>
          <w:tcPr>
            <w:tcW w:w="1435" w:type="dxa"/>
            <w:tcBorders>
              <w:top w:val="nil"/>
              <w:left w:val="nil"/>
              <w:bottom w:val="single" w:sz="4" w:space="0" w:color="auto"/>
              <w:right w:val="nil"/>
            </w:tcBorders>
            <w:shd w:val="clear" w:color="auto" w:fill="auto"/>
            <w:noWrap/>
            <w:vAlign w:val="center"/>
            <w:hideMark/>
          </w:tcPr>
          <w:p w14:paraId="2F42B5B2" w14:textId="77777777" w:rsidR="00F700CC" w:rsidRPr="001E6A9C" w:rsidRDefault="00EB779F"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00" w:type="dxa"/>
            <w:tcBorders>
              <w:top w:val="nil"/>
              <w:left w:val="nil"/>
              <w:bottom w:val="nil"/>
              <w:right w:val="nil"/>
            </w:tcBorders>
            <w:shd w:val="clear" w:color="auto" w:fill="auto"/>
            <w:noWrap/>
            <w:vAlign w:val="center"/>
            <w:hideMark/>
          </w:tcPr>
          <w:p w14:paraId="2D413CB7" w14:textId="77777777" w:rsidR="00F700CC" w:rsidRPr="001E6A9C" w:rsidRDefault="00F700CC" w:rsidP="0075549C">
            <w:pPr>
              <w:jc w:val="center"/>
              <w:rPr>
                <w:rFonts w:ascii="Futura Medium" w:hAnsi="Futura Medium" w:cs="Futura Medium"/>
                <w:b/>
                <w:bCs/>
                <w:sz w:val="18"/>
                <w:szCs w:val="18"/>
                <w:lang w:eastAsia="es-EC"/>
              </w:rPr>
            </w:pPr>
          </w:p>
        </w:tc>
        <w:tc>
          <w:tcPr>
            <w:tcW w:w="1520" w:type="dxa"/>
            <w:tcBorders>
              <w:top w:val="nil"/>
              <w:left w:val="nil"/>
              <w:bottom w:val="single" w:sz="4" w:space="0" w:color="auto"/>
              <w:right w:val="nil"/>
            </w:tcBorders>
            <w:shd w:val="clear" w:color="auto" w:fill="auto"/>
            <w:noWrap/>
            <w:vAlign w:val="center"/>
            <w:hideMark/>
          </w:tcPr>
          <w:p w14:paraId="3AC30429" w14:textId="77777777" w:rsidR="00F700CC" w:rsidRPr="001E6A9C" w:rsidRDefault="00EB779F" w:rsidP="0075549C">
            <w:pPr>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C3705D" w:rsidRPr="001E6A9C" w14:paraId="3F0551AB" w14:textId="77777777" w:rsidTr="00B15159">
        <w:trPr>
          <w:trHeight w:val="227"/>
        </w:trPr>
        <w:tc>
          <w:tcPr>
            <w:tcW w:w="4678" w:type="dxa"/>
            <w:tcBorders>
              <w:top w:val="nil"/>
              <w:left w:val="nil"/>
              <w:bottom w:val="nil"/>
              <w:right w:val="nil"/>
            </w:tcBorders>
            <w:shd w:val="clear" w:color="auto" w:fill="auto"/>
            <w:noWrap/>
            <w:vAlign w:val="bottom"/>
          </w:tcPr>
          <w:p w14:paraId="58B64BEC" w14:textId="77777777" w:rsidR="002458EE" w:rsidRPr="001E6A9C" w:rsidRDefault="002458EE" w:rsidP="0075549C">
            <w:pPr>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tcPr>
          <w:p w14:paraId="648B70E0" w14:textId="77777777" w:rsidR="002458EE" w:rsidRPr="001E6A9C" w:rsidRDefault="002458EE" w:rsidP="0075549C">
            <w:pPr>
              <w:rPr>
                <w:rFonts w:ascii="Futura Medium" w:hAnsi="Futura Medium" w:cs="Futura Medium"/>
                <w:sz w:val="18"/>
                <w:szCs w:val="18"/>
                <w:lang w:eastAsia="es-EC"/>
              </w:rPr>
            </w:pPr>
          </w:p>
        </w:tc>
        <w:tc>
          <w:tcPr>
            <w:tcW w:w="1435" w:type="dxa"/>
            <w:tcBorders>
              <w:top w:val="nil"/>
              <w:left w:val="nil"/>
              <w:right w:val="nil"/>
            </w:tcBorders>
            <w:shd w:val="clear" w:color="auto" w:fill="auto"/>
            <w:noWrap/>
            <w:vAlign w:val="center"/>
          </w:tcPr>
          <w:p w14:paraId="547640E7" w14:textId="77777777" w:rsidR="002458EE" w:rsidRPr="001E6A9C" w:rsidRDefault="002458EE" w:rsidP="0075549C">
            <w:pPr>
              <w:jc w:val="right"/>
              <w:rPr>
                <w:rFonts w:ascii="Futura Medium" w:hAnsi="Futura Medium" w:cs="Futura Medium"/>
                <w:b/>
                <w:bCs/>
                <w:sz w:val="18"/>
                <w:szCs w:val="18"/>
                <w:lang w:eastAsia="es-EC"/>
              </w:rPr>
            </w:pPr>
          </w:p>
        </w:tc>
        <w:tc>
          <w:tcPr>
            <w:tcW w:w="200" w:type="dxa"/>
            <w:tcBorders>
              <w:top w:val="nil"/>
              <w:left w:val="nil"/>
              <w:right w:val="nil"/>
            </w:tcBorders>
            <w:shd w:val="clear" w:color="auto" w:fill="auto"/>
            <w:noWrap/>
            <w:vAlign w:val="center"/>
          </w:tcPr>
          <w:p w14:paraId="57A4BD9A" w14:textId="77777777" w:rsidR="002458EE" w:rsidRPr="001E6A9C" w:rsidRDefault="002458EE" w:rsidP="0075549C">
            <w:pPr>
              <w:jc w:val="center"/>
              <w:rPr>
                <w:rFonts w:ascii="Futura Medium" w:hAnsi="Futura Medium" w:cs="Futura Medium"/>
                <w:b/>
                <w:bCs/>
                <w:sz w:val="18"/>
                <w:szCs w:val="18"/>
                <w:lang w:eastAsia="es-EC"/>
              </w:rPr>
            </w:pPr>
          </w:p>
        </w:tc>
        <w:tc>
          <w:tcPr>
            <w:tcW w:w="1520" w:type="dxa"/>
            <w:tcBorders>
              <w:top w:val="nil"/>
              <w:left w:val="nil"/>
              <w:right w:val="nil"/>
            </w:tcBorders>
            <w:shd w:val="clear" w:color="auto" w:fill="auto"/>
            <w:noWrap/>
            <w:vAlign w:val="center"/>
          </w:tcPr>
          <w:p w14:paraId="660A950F" w14:textId="77777777" w:rsidR="002458EE" w:rsidRPr="001E6A9C" w:rsidRDefault="002458EE" w:rsidP="0075549C">
            <w:pPr>
              <w:jc w:val="center"/>
              <w:rPr>
                <w:rFonts w:ascii="Futura Medium" w:hAnsi="Futura Medium" w:cs="Futura Medium"/>
                <w:b/>
                <w:bCs/>
                <w:sz w:val="18"/>
                <w:szCs w:val="18"/>
                <w:lang w:eastAsia="es-EC"/>
              </w:rPr>
            </w:pPr>
          </w:p>
        </w:tc>
      </w:tr>
      <w:tr w:rsidR="00C3705D" w:rsidRPr="001E6A9C" w14:paraId="57E081F5" w14:textId="77777777" w:rsidTr="00B15159">
        <w:trPr>
          <w:trHeight w:val="227"/>
        </w:trPr>
        <w:tc>
          <w:tcPr>
            <w:tcW w:w="4678" w:type="dxa"/>
            <w:tcBorders>
              <w:top w:val="nil"/>
              <w:left w:val="nil"/>
              <w:bottom w:val="nil"/>
              <w:right w:val="nil"/>
            </w:tcBorders>
            <w:shd w:val="clear" w:color="auto" w:fill="auto"/>
            <w:noWrap/>
            <w:vAlign w:val="bottom"/>
          </w:tcPr>
          <w:p w14:paraId="4A1AD234" w14:textId="77777777" w:rsidR="00EB779F" w:rsidRPr="001E6A9C" w:rsidRDefault="00EB779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Intereses bancarios</w:t>
            </w:r>
          </w:p>
        </w:tc>
        <w:tc>
          <w:tcPr>
            <w:tcW w:w="425" w:type="dxa"/>
            <w:tcBorders>
              <w:top w:val="nil"/>
              <w:left w:val="nil"/>
              <w:bottom w:val="nil"/>
              <w:right w:val="nil"/>
            </w:tcBorders>
            <w:shd w:val="clear" w:color="auto" w:fill="auto"/>
            <w:noWrap/>
            <w:vAlign w:val="bottom"/>
          </w:tcPr>
          <w:p w14:paraId="01FF00DE" w14:textId="77777777" w:rsidR="00EB779F" w:rsidRPr="001E6A9C" w:rsidRDefault="00EB779F" w:rsidP="0075549C">
            <w:pPr>
              <w:rPr>
                <w:rFonts w:ascii="Futura Medium" w:hAnsi="Futura Medium" w:cs="Futura Medium"/>
                <w:sz w:val="18"/>
                <w:szCs w:val="18"/>
                <w:lang w:eastAsia="es-EC"/>
              </w:rPr>
            </w:pPr>
          </w:p>
        </w:tc>
        <w:tc>
          <w:tcPr>
            <w:tcW w:w="1435" w:type="dxa"/>
            <w:tcBorders>
              <w:top w:val="nil"/>
              <w:left w:val="nil"/>
              <w:right w:val="nil"/>
            </w:tcBorders>
            <w:shd w:val="clear" w:color="auto" w:fill="auto"/>
            <w:noWrap/>
            <w:vAlign w:val="center"/>
          </w:tcPr>
          <w:p w14:paraId="2ED0EE4F" w14:textId="7F44524D" w:rsidR="00EB779F" w:rsidRPr="001E6A9C" w:rsidRDefault="00EB779F" w:rsidP="0075549C">
            <w:pPr>
              <w:jc w:val="right"/>
              <w:rPr>
                <w:rFonts w:ascii="Futura Medium" w:hAnsi="Futura Medium" w:cs="Futura Medium"/>
                <w:b/>
                <w:bCs/>
                <w:sz w:val="18"/>
                <w:szCs w:val="18"/>
                <w:lang w:eastAsia="es-EC"/>
              </w:rPr>
            </w:pPr>
          </w:p>
        </w:tc>
        <w:tc>
          <w:tcPr>
            <w:tcW w:w="200" w:type="dxa"/>
            <w:tcBorders>
              <w:top w:val="nil"/>
              <w:left w:val="nil"/>
              <w:right w:val="nil"/>
            </w:tcBorders>
            <w:shd w:val="clear" w:color="auto" w:fill="auto"/>
            <w:noWrap/>
            <w:vAlign w:val="center"/>
          </w:tcPr>
          <w:p w14:paraId="2053263E" w14:textId="77777777" w:rsidR="00EB779F" w:rsidRPr="001E6A9C" w:rsidRDefault="00EB779F" w:rsidP="0075549C">
            <w:pPr>
              <w:jc w:val="center"/>
              <w:rPr>
                <w:rFonts w:ascii="Futura Medium" w:hAnsi="Futura Medium" w:cs="Futura Medium"/>
                <w:b/>
                <w:bCs/>
                <w:sz w:val="18"/>
                <w:szCs w:val="18"/>
                <w:lang w:eastAsia="es-EC"/>
              </w:rPr>
            </w:pPr>
          </w:p>
        </w:tc>
        <w:tc>
          <w:tcPr>
            <w:tcW w:w="1520" w:type="dxa"/>
            <w:tcBorders>
              <w:top w:val="nil"/>
              <w:left w:val="nil"/>
              <w:right w:val="nil"/>
            </w:tcBorders>
            <w:shd w:val="clear" w:color="auto" w:fill="auto"/>
            <w:noWrap/>
            <w:vAlign w:val="center"/>
          </w:tcPr>
          <w:p w14:paraId="30EEE554" w14:textId="58458D23" w:rsidR="00EB779F" w:rsidRPr="001E6A9C" w:rsidRDefault="00EB779F" w:rsidP="0075549C">
            <w:pPr>
              <w:jc w:val="right"/>
              <w:rPr>
                <w:rFonts w:ascii="Futura Medium" w:hAnsi="Futura Medium" w:cs="Futura Medium"/>
                <w:bCs/>
                <w:sz w:val="18"/>
                <w:szCs w:val="18"/>
                <w:lang w:eastAsia="es-EC"/>
              </w:rPr>
            </w:pPr>
          </w:p>
        </w:tc>
      </w:tr>
      <w:tr w:rsidR="00C3705D" w:rsidRPr="001E6A9C" w14:paraId="292D396B" w14:textId="77777777" w:rsidTr="00B15159">
        <w:trPr>
          <w:trHeight w:val="227"/>
        </w:trPr>
        <w:tc>
          <w:tcPr>
            <w:tcW w:w="4678" w:type="dxa"/>
            <w:tcBorders>
              <w:top w:val="nil"/>
              <w:left w:val="nil"/>
              <w:bottom w:val="nil"/>
              <w:right w:val="nil"/>
            </w:tcBorders>
            <w:shd w:val="clear" w:color="auto" w:fill="auto"/>
            <w:noWrap/>
            <w:vAlign w:val="bottom"/>
          </w:tcPr>
          <w:p w14:paraId="5AE687EB" w14:textId="77777777" w:rsidR="00EB779F" w:rsidRPr="001E6A9C" w:rsidRDefault="00EB779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Intereses terceros</w:t>
            </w:r>
          </w:p>
        </w:tc>
        <w:tc>
          <w:tcPr>
            <w:tcW w:w="425" w:type="dxa"/>
            <w:tcBorders>
              <w:top w:val="nil"/>
              <w:left w:val="nil"/>
              <w:bottom w:val="nil"/>
              <w:right w:val="nil"/>
            </w:tcBorders>
            <w:shd w:val="clear" w:color="auto" w:fill="auto"/>
            <w:noWrap/>
            <w:vAlign w:val="bottom"/>
          </w:tcPr>
          <w:p w14:paraId="58F91C22" w14:textId="77777777" w:rsidR="00EB779F" w:rsidRPr="001E6A9C" w:rsidRDefault="00EB779F" w:rsidP="0075549C">
            <w:pPr>
              <w:rPr>
                <w:rFonts w:ascii="Futura Medium" w:hAnsi="Futura Medium" w:cs="Futura Medium"/>
                <w:sz w:val="18"/>
                <w:szCs w:val="18"/>
                <w:lang w:eastAsia="es-EC"/>
              </w:rPr>
            </w:pPr>
          </w:p>
        </w:tc>
        <w:tc>
          <w:tcPr>
            <w:tcW w:w="1435" w:type="dxa"/>
            <w:tcBorders>
              <w:top w:val="nil"/>
              <w:left w:val="nil"/>
              <w:bottom w:val="nil"/>
              <w:right w:val="nil"/>
            </w:tcBorders>
            <w:shd w:val="clear" w:color="auto" w:fill="auto"/>
            <w:noWrap/>
            <w:vAlign w:val="center"/>
          </w:tcPr>
          <w:p w14:paraId="67B9356B" w14:textId="20608E46" w:rsidR="00EB779F" w:rsidRPr="001E6A9C" w:rsidRDefault="00EB779F"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47432762" w14:textId="77777777" w:rsidR="00EB779F" w:rsidRPr="001E6A9C" w:rsidRDefault="00EB779F" w:rsidP="0075549C">
            <w:pPr>
              <w:jc w:val="right"/>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764AA873" w14:textId="7B1644F6" w:rsidR="00EB779F" w:rsidRPr="001E6A9C" w:rsidRDefault="00EB779F" w:rsidP="0075549C">
            <w:pPr>
              <w:jc w:val="right"/>
              <w:rPr>
                <w:rFonts w:ascii="Futura Medium" w:hAnsi="Futura Medium" w:cs="Futura Medium"/>
                <w:sz w:val="18"/>
                <w:szCs w:val="18"/>
                <w:lang w:eastAsia="es-EC"/>
              </w:rPr>
            </w:pPr>
          </w:p>
        </w:tc>
      </w:tr>
      <w:tr w:rsidR="00C3705D" w:rsidRPr="001E6A9C" w14:paraId="0286B5B0" w14:textId="77777777" w:rsidTr="00B15159">
        <w:trPr>
          <w:trHeight w:val="227"/>
        </w:trPr>
        <w:tc>
          <w:tcPr>
            <w:tcW w:w="4678" w:type="dxa"/>
            <w:tcBorders>
              <w:top w:val="nil"/>
              <w:left w:val="nil"/>
              <w:bottom w:val="nil"/>
              <w:right w:val="nil"/>
            </w:tcBorders>
            <w:shd w:val="clear" w:color="auto" w:fill="auto"/>
            <w:noWrap/>
            <w:vAlign w:val="bottom"/>
          </w:tcPr>
          <w:p w14:paraId="4700783D" w14:textId="77777777" w:rsidR="00EB779F" w:rsidRPr="001E6A9C" w:rsidRDefault="00EB779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Gastos bancarios</w:t>
            </w:r>
          </w:p>
        </w:tc>
        <w:tc>
          <w:tcPr>
            <w:tcW w:w="425" w:type="dxa"/>
            <w:tcBorders>
              <w:top w:val="nil"/>
              <w:left w:val="nil"/>
              <w:bottom w:val="nil"/>
              <w:right w:val="nil"/>
            </w:tcBorders>
            <w:shd w:val="clear" w:color="auto" w:fill="auto"/>
            <w:noWrap/>
            <w:vAlign w:val="bottom"/>
          </w:tcPr>
          <w:p w14:paraId="7811A91A" w14:textId="77777777" w:rsidR="00EB779F" w:rsidRPr="001E6A9C" w:rsidRDefault="00EB779F" w:rsidP="0075549C">
            <w:pPr>
              <w:rPr>
                <w:rFonts w:ascii="Futura Medium" w:hAnsi="Futura Medium" w:cs="Futura Medium"/>
                <w:sz w:val="18"/>
                <w:szCs w:val="18"/>
                <w:lang w:eastAsia="es-EC"/>
              </w:rPr>
            </w:pPr>
          </w:p>
        </w:tc>
        <w:tc>
          <w:tcPr>
            <w:tcW w:w="1435" w:type="dxa"/>
            <w:tcBorders>
              <w:top w:val="nil"/>
              <w:left w:val="nil"/>
              <w:bottom w:val="nil"/>
              <w:right w:val="nil"/>
            </w:tcBorders>
            <w:shd w:val="clear" w:color="auto" w:fill="auto"/>
            <w:noWrap/>
            <w:vAlign w:val="center"/>
          </w:tcPr>
          <w:p w14:paraId="58914EB1" w14:textId="0EF64F31" w:rsidR="00EB779F" w:rsidRPr="001E6A9C" w:rsidRDefault="00EB779F"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5984CD11" w14:textId="77777777" w:rsidR="00EB779F" w:rsidRPr="001E6A9C" w:rsidRDefault="00EB779F" w:rsidP="0075549C">
            <w:pPr>
              <w:jc w:val="right"/>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56BBED2D" w14:textId="333EE57A" w:rsidR="00EB779F" w:rsidRPr="001E6A9C" w:rsidRDefault="00EB779F" w:rsidP="0075549C">
            <w:pPr>
              <w:jc w:val="right"/>
              <w:rPr>
                <w:rFonts w:ascii="Futura Medium" w:hAnsi="Futura Medium" w:cs="Futura Medium"/>
                <w:sz w:val="18"/>
                <w:szCs w:val="18"/>
                <w:lang w:eastAsia="es-EC"/>
              </w:rPr>
            </w:pPr>
          </w:p>
        </w:tc>
      </w:tr>
      <w:tr w:rsidR="00C3705D" w:rsidRPr="001E6A9C" w14:paraId="7C7E9BB6" w14:textId="77777777" w:rsidTr="00B15159">
        <w:trPr>
          <w:trHeight w:val="227"/>
        </w:trPr>
        <w:tc>
          <w:tcPr>
            <w:tcW w:w="4678" w:type="dxa"/>
            <w:tcBorders>
              <w:top w:val="nil"/>
              <w:left w:val="nil"/>
              <w:bottom w:val="nil"/>
              <w:right w:val="nil"/>
            </w:tcBorders>
            <w:shd w:val="clear" w:color="auto" w:fill="auto"/>
            <w:noWrap/>
            <w:vAlign w:val="bottom"/>
          </w:tcPr>
          <w:p w14:paraId="04F4C85B" w14:textId="77777777" w:rsidR="00EB779F" w:rsidRPr="001E6A9C" w:rsidRDefault="00EB779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Comisiones tarjetas de crédito</w:t>
            </w:r>
          </w:p>
        </w:tc>
        <w:tc>
          <w:tcPr>
            <w:tcW w:w="425" w:type="dxa"/>
            <w:tcBorders>
              <w:top w:val="nil"/>
              <w:left w:val="nil"/>
              <w:bottom w:val="nil"/>
              <w:right w:val="nil"/>
            </w:tcBorders>
            <w:shd w:val="clear" w:color="auto" w:fill="auto"/>
            <w:noWrap/>
            <w:vAlign w:val="bottom"/>
          </w:tcPr>
          <w:p w14:paraId="3DB6ED01" w14:textId="77777777" w:rsidR="00EB779F" w:rsidRPr="001E6A9C" w:rsidRDefault="00EB779F" w:rsidP="0075549C">
            <w:pPr>
              <w:rPr>
                <w:rFonts w:ascii="Futura Medium" w:hAnsi="Futura Medium" w:cs="Futura Medium"/>
                <w:sz w:val="18"/>
                <w:szCs w:val="18"/>
                <w:lang w:eastAsia="es-EC"/>
              </w:rPr>
            </w:pPr>
          </w:p>
        </w:tc>
        <w:tc>
          <w:tcPr>
            <w:tcW w:w="1435" w:type="dxa"/>
            <w:tcBorders>
              <w:top w:val="nil"/>
              <w:left w:val="nil"/>
              <w:bottom w:val="nil"/>
              <w:right w:val="nil"/>
            </w:tcBorders>
            <w:shd w:val="clear" w:color="auto" w:fill="auto"/>
            <w:noWrap/>
            <w:vAlign w:val="center"/>
          </w:tcPr>
          <w:p w14:paraId="2DAF14B3" w14:textId="74A430DB" w:rsidR="00EB779F" w:rsidRPr="001E6A9C" w:rsidRDefault="00EB779F"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30B9DD50" w14:textId="77777777" w:rsidR="00EB779F" w:rsidRPr="001E6A9C" w:rsidRDefault="00EB779F" w:rsidP="0075549C">
            <w:pPr>
              <w:jc w:val="right"/>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656C0813" w14:textId="1A48C46C" w:rsidR="00EB779F" w:rsidRPr="001E6A9C" w:rsidRDefault="00EB779F" w:rsidP="0075549C">
            <w:pPr>
              <w:jc w:val="right"/>
              <w:rPr>
                <w:rFonts w:ascii="Futura Medium" w:hAnsi="Futura Medium" w:cs="Futura Medium"/>
                <w:sz w:val="18"/>
                <w:szCs w:val="18"/>
                <w:lang w:eastAsia="es-EC"/>
              </w:rPr>
            </w:pPr>
          </w:p>
        </w:tc>
      </w:tr>
      <w:tr w:rsidR="00C3705D" w:rsidRPr="001E6A9C" w14:paraId="454F1E2D" w14:textId="77777777" w:rsidTr="00B15159">
        <w:trPr>
          <w:trHeight w:val="227"/>
        </w:trPr>
        <w:tc>
          <w:tcPr>
            <w:tcW w:w="4678" w:type="dxa"/>
            <w:tcBorders>
              <w:top w:val="nil"/>
              <w:left w:val="nil"/>
              <w:bottom w:val="nil"/>
              <w:right w:val="nil"/>
            </w:tcBorders>
            <w:shd w:val="clear" w:color="auto" w:fill="auto"/>
            <w:noWrap/>
            <w:vAlign w:val="bottom"/>
          </w:tcPr>
          <w:p w14:paraId="20289B04" w14:textId="77777777" w:rsidR="00EB779F" w:rsidRPr="001E6A9C" w:rsidRDefault="00EB779F" w:rsidP="0075549C">
            <w:pPr>
              <w:rPr>
                <w:rFonts w:ascii="Futura Medium" w:hAnsi="Futura Medium" w:cs="Futura Medium"/>
                <w:sz w:val="18"/>
                <w:szCs w:val="18"/>
                <w:lang w:eastAsia="es-EC"/>
              </w:rPr>
            </w:pPr>
            <w:r w:rsidRPr="001E6A9C">
              <w:rPr>
                <w:rFonts w:ascii="Futura Medium" w:hAnsi="Futura Medium" w:cs="Futura Medium" w:hint="cs"/>
                <w:sz w:val="18"/>
                <w:szCs w:val="18"/>
                <w:lang w:eastAsia="es-EC"/>
              </w:rPr>
              <w:t>Otros</w:t>
            </w:r>
          </w:p>
        </w:tc>
        <w:tc>
          <w:tcPr>
            <w:tcW w:w="425" w:type="dxa"/>
            <w:tcBorders>
              <w:top w:val="nil"/>
              <w:left w:val="nil"/>
              <w:bottom w:val="nil"/>
              <w:right w:val="nil"/>
            </w:tcBorders>
            <w:shd w:val="clear" w:color="auto" w:fill="auto"/>
            <w:noWrap/>
            <w:vAlign w:val="bottom"/>
          </w:tcPr>
          <w:p w14:paraId="50CFB2B5" w14:textId="77777777" w:rsidR="00EB779F" w:rsidRPr="001E6A9C" w:rsidRDefault="00EB779F" w:rsidP="0075549C">
            <w:pPr>
              <w:rPr>
                <w:rFonts w:ascii="Futura Medium" w:hAnsi="Futura Medium" w:cs="Futura Medium"/>
                <w:sz w:val="18"/>
                <w:szCs w:val="18"/>
                <w:lang w:eastAsia="es-EC"/>
              </w:rPr>
            </w:pPr>
          </w:p>
        </w:tc>
        <w:tc>
          <w:tcPr>
            <w:tcW w:w="1435" w:type="dxa"/>
            <w:tcBorders>
              <w:top w:val="nil"/>
              <w:left w:val="nil"/>
              <w:bottom w:val="nil"/>
              <w:right w:val="nil"/>
            </w:tcBorders>
            <w:shd w:val="clear" w:color="auto" w:fill="auto"/>
            <w:noWrap/>
            <w:vAlign w:val="center"/>
          </w:tcPr>
          <w:p w14:paraId="4B07A3D1" w14:textId="65371BB0" w:rsidR="00EB779F" w:rsidRPr="001E6A9C" w:rsidRDefault="00EB779F"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center"/>
          </w:tcPr>
          <w:p w14:paraId="7F246F80" w14:textId="77777777" w:rsidR="00EB779F" w:rsidRPr="001E6A9C" w:rsidRDefault="00EB779F" w:rsidP="0075549C">
            <w:pPr>
              <w:jc w:val="right"/>
              <w:rPr>
                <w:rFonts w:ascii="Futura Medium" w:hAnsi="Futura Medium" w:cs="Futura Medium"/>
                <w:sz w:val="18"/>
                <w:szCs w:val="18"/>
                <w:lang w:eastAsia="es-EC"/>
              </w:rPr>
            </w:pPr>
          </w:p>
        </w:tc>
        <w:tc>
          <w:tcPr>
            <w:tcW w:w="1520" w:type="dxa"/>
            <w:tcBorders>
              <w:top w:val="nil"/>
              <w:left w:val="nil"/>
              <w:bottom w:val="nil"/>
              <w:right w:val="nil"/>
            </w:tcBorders>
            <w:shd w:val="clear" w:color="auto" w:fill="auto"/>
            <w:noWrap/>
            <w:vAlign w:val="center"/>
          </w:tcPr>
          <w:p w14:paraId="33D674E4" w14:textId="59F348A7" w:rsidR="00EB779F" w:rsidRPr="001E6A9C" w:rsidRDefault="00EB779F" w:rsidP="0075549C">
            <w:pPr>
              <w:jc w:val="right"/>
              <w:rPr>
                <w:rFonts w:ascii="Futura Medium" w:hAnsi="Futura Medium" w:cs="Futura Medium"/>
                <w:sz w:val="18"/>
                <w:szCs w:val="18"/>
                <w:lang w:eastAsia="es-EC"/>
              </w:rPr>
            </w:pPr>
          </w:p>
        </w:tc>
      </w:tr>
      <w:tr w:rsidR="00EB779F" w:rsidRPr="001E6A9C" w14:paraId="5716DB52" w14:textId="77777777" w:rsidTr="00B15159">
        <w:trPr>
          <w:trHeight w:val="227"/>
        </w:trPr>
        <w:tc>
          <w:tcPr>
            <w:tcW w:w="4678" w:type="dxa"/>
            <w:tcBorders>
              <w:top w:val="nil"/>
              <w:left w:val="nil"/>
              <w:bottom w:val="nil"/>
              <w:right w:val="nil"/>
            </w:tcBorders>
            <w:shd w:val="clear" w:color="auto" w:fill="auto"/>
            <w:noWrap/>
            <w:vAlign w:val="bottom"/>
          </w:tcPr>
          <w:p w14:paraId="07458BE7" w14:textId="77777777" w:rsidR="00EB779F" w:rsidRPr="001E6A9C" w:rsidRDefault="00EB779F" w:rsidP="0075549C">
            <w:pPr>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tcPr>
          <w:p w14:paraId="1214D172" w14:textId="77777777" w:rsidR="00EB779F" w:rsidRPr="001E6A9C" w:rsidRDefault="00EB779F" w:rsidP="0075549C">
            <w:pPr>
              <w:rPr>
                <w:rFonts w:ascii="Futura Medium" w:hAnsi="Futura Medium" w:cs="Futura Medium"/>
                <w:sz w:val="18"/>
                <w:szCs w:val="18"/>
                <w:lang w:eastAsia="es-EC"/>
              </w:rPr>
            </w:pPr>
          </w:p>
        </w:tc>
        <w:tc>
          <w:tcPr>
            <w:tcW w:w="1435" w:type="dxa"/>
            <w:tcBorders>
              <w:top w:val="single" w:sz="4" w:space="0" w:color="auto"/>
              <w:left w:val="nil"/>
              <w:bottom w:val="double" w:sz="6" w:space="0" w:color="auto"/>
              <w:right w:val="nil"/>
            </w:tcBorders>
            <w:shd w:val="clear" w:color="auto" w:fill="auto"/>
            <w:noWrap/>
            <w:vAlign w:val="bottom"/>
          </w:tcPr>
          <w:p w14:paraId="43B3C28E" w14:textId="18BA18F5" w:rsidR="00EB779F" w:rsidRPr="001E6A9C" w:rsidRDefault="00EB779F" w:rsidP="0075549C">
            <w:pPr>
              <w:jc w:val="right"/>
              <w:rPr>
                <w:rFonts w:ascii="Futura Medium" w:hAnsi="Futura Medium" w:cs="Futura Medium"/>
                <w:b/>
                <w:sz w:val="18"/>
                <w:szCs w:val="18"/>
                <w:lang w:eastAsia="es-EC"/>
              </w:rPr>
            </w:pPr>
          </w:p>
        </w:tc>
        <w:tc>
          <w:tcPr>
            <w:tcW w:w="200" w:type="dxa"/>
            <w:tcBorders>
              <w:top w:val="nil"/>
              <w:left w:val="nil"/>
              <w:bottom w:val="nil"/>
              <w:right w:val="nil"/>
            </w:tcBorders>
            <w:shd w:val="clear" w:color="auto" w:fill="auto"/>
            <w:noWrap/>
            <w:vAlign w:val="bottom"/>
          </w:tcPr>
          <w:p w14:paraId="623B87A4" w14:textId="77777777" w:rsidR="00EB779F" w:rsidRPr="001E6A9C" w:rsidRDefault="00EB779F" w:rsidP="0075549C">
            <w:pPr>
              <w:jc w:val="right"/>
              <w:rPr>
                <w:rFonts w:ascii="Futura Medium" w:hAnsi="Futura Medium" w:cs="Futura Medium"/>
                <w:sz w:val="18"/>
                <w:szCs w:val="18"/>
                <w:lang w:eastAsia="es-EC"/>
              </w:rPr>
            </w:pPr>
          </w:p>
        </w:tc>
        <w:tc>
          <w:tcPr>
            <w:tcW w:w="1520" w:type="dxa"/>
            <w:tcBorders>
              <w:top w:val="single" w:sz="4" w:space="0" w:color="auto"/>
              <w:left w:val="nil"/>
              <w:bottom w:val="double" w:sz="6" w:space="0" w:color="auto"/>
              <w:right w:val="nil"/>
            </w:tcBorders>
            <w:shd w:val="clear" w:color="auto" w:fill="auto"/>
            <w:noWrap/>
            <w:vAlign w:val="bottom"/>
          </w:tcPr>
          <w:p w14:paraId="20CF986A" w14:textId="0E2E13CB" w:rsidR="00EB779F" w:rsidRPr="001E6A9C" w:rsidRDefault="00EB779F" w:rsidP="0075549C">
            <w:pPr>
              <w:jc w:val="right"/>
              <w:rPr>
                <w:rFonts w:ascii="Futura Medium" w:hAnsi="Futura Medium" w:cs="Futura Medium"/>
                <w:sz w:val="18"/>
                <w:szCs w:val="18"/>
                <w:lang w:eastAsia="es-EC"/>
              </w:rPr>
            </w:pPr>
          </w:p>
        </w:tc>
      </w:tr>
    </w:tbl>
    <w:p w14:paraId="22E8B733" w14:textId="77777777" w:rsidR="00452A51" w:rsidRPr="001E6A9C" w:rsidRDefault="00452A51" w:rsidP="0075549C">
      <w:pPr>
        <w:widowControl w:val="0"/>
        <w:tabs>
          <w:tab w:val="left" w:pos="7655"/>
        </w:tabs>
        <w:autoSpaceDE w:val="0"/>
        <w:autoSpaceDN w:val="0"/>
        <w:adjustRightInd w:val="0"/>
        <w:ind w:right="-2"/>
        <w:jc w:val="both"/>
        <w:rPr>
          <w:rFonts w:ascii="Futura Medium" w:hAnsi="Futura Medium" w:cs="Futura Medium"/>
          <w:b/>
          <w:bCs/>
          <w:sz w:val="18"/>
          <w:szCs w:val="18"/>
        </w:rPr>
      </w:pPr>
    </w:p>
    <w:p w14:paraId="54C8F445" w14:textId="77777777" w:rsidR="00452A51" w:rsidRPr="001E6A9C" w:rsidRDefault="00452A51" w:rsidP="0075549C">
      <w:pPr>
        <w:widowControl w:val="0"/>
        <w:tabs>
          <w:tab w:val="left" w:pos="7655"/>
        </w:tabs>
        <w:autoSpaceDE w:val="0"/>
        <w:autoSpaceDN w:val="0"/>
        <w:adjustRightInd w:val="0"/>
        <w:ind w:right="-2"/>
        <w:jc w:val="both"/>
        <w:rPr>
          <w:rFonts w:ascii="Futura Medium" w:hAnsi="Futura Medium" w:cs="Futura Medium"/>
          <w:b/>
          <w:bCs/>
          <w:sz w:val="18"/>
          <w:szCs w:val="18"/>
        </w:rPr>
      </w:pPr>
    </w:p>
    <w:p w14:paraId="3C4FE59D" w14:textId="77777777" w:rsidR="00452A51" w:rsidRPr="001E6A9C" w:rsidRDefault="00452A51" w:rsidP="0075549C">
      <w:pPr>
        <w:widowControl w:val="0"/>
        <w:tabs>
          <w:tab w:val="left" w:pos="7655"/>
        </w:tabs>
        <w:autoSpaceDE w:val="0"/>
        <w:autoSpaceDN w:val="0"/>
        <w:adjustRightInd w:val="0"/>
        <w:ind w:right="-2"/>
        <w:jc w:val="both"/>
        <w:rPr>
          <w:rFonts w:ascii="Futura Medium" w:hAnsi="Futura Medium" w:cs="Futura Medium"/>
          <w:b/>
          <w:bCs/>
          <w:sz w:val="18"/>
          <w:szCs w:val="18"/>
        </w:rPr>
      </w:pPr>
    </w:p>
    <w:p w14:paraId="60289D1D" w14:textId="77777777" w:rsidR="00285013" w:rsidRPr="001E6A9C" w:rsidRDefault="007556A7" w:rsidP="0075549C">
      <w:pPr>
        <w:widowControl w:val="0"/>
        <w:tabs>
          <w:tab w:val="left" w:pos="7655"/>
        </w:tabs>
        <w:autoSpaceDE w:val="0"/>
        <w:autoSpaceDN w:val="0"/>
        <w:adjustRightInd w:val="0"/>
        <w:ind w:right="-2"/>
        <w:jc w:val="both"/>
        <w:rPr>
          <w:rFonts w:ascii="Futura Medium" w:hAnsi="Futura Medium" w:cs="Futura Medium"/>
          <w:b/>
          <w:bCs/>
          <w:sz w:val="18"/>
          <w:szCs w:val="18"/>
          <w:u w:val="single"/>
        </w:rPr>
      </w:pPr>
      <w:r w:rsidRPr="001E6A9C">
        <w:rPr>
          <w:rFonts w:ascii="Futura Medium" w:hAnsi="Futura Medium" w:cs="Futura Medium" w:hint="cs"/>
          <w:b/>
          <w:bCs/>
          <w:sz w:val="18"/>
          <w:szCs w:val="18"/>
        </w:rPr>
        <w:t>23</w:t>
      </w:r>
      <w:r w:rsidR="0081709E" w:rsidRPr="001E6A9C">
        <w:rPr>
          <w:rFonts w:ascii="Futura Medium" w:hAnsi="Futura Medium" w:cs="Futura Medium" w:hint="cs"/>
          <w:b/>
          <w:bCs/>
          <w:sz w:val="18"/>
          <w:szCs w:val="18"/>
        </w:rPr>
        <w:t xml:space="preserve">.      </w:t>
      </w:r>
      <w:r w:rsidR="00285013" w:rsidRPr="001E6A9C">
        <w:rPr>
          <w:rFonts w:ascii="Futura Medium" w:hAnsi="Futura Medium" w:cs="Futura Medium" w:hint="cs"/>
          <w:b/>
          <w:bCs/>
          <w:sz w:val="18"/>
          <w:szCs w:val="18"/>
          <w:u w:val="single"/>
        </w:rPr>
        <w:t>Compromisos</w:t>
      </w:r>
    </w:p>
    <w:p w14:paraId="11203CA7" w14:textId="77777777" w:rsidR="00285013" w:rsidRPr="001E6A9C" w:rsidRDefault="00285013" w:rsidP="0075549C">
      <w:pPr>
        <w:pStyle w:val="ListParagraph"/>
        <w:widowControl w:val="0"/>
        <w:tabs>
          <w:tab w:val="left" w:pos="7655"/>
        </w:tabs>
        <w:autoSpaceDE w:val="0"/>
        <w:autoSpaceDN w:val="0"/>
        <w:adjustRightInd w:val="0"/>
        <w:ind w:left="720" w:right="-2"/>
        <w:jc w:val="both"/>
        <w:rPr>
          <w:rFonts w:ascii="Futura Medium" w:hAnsi="Futura Medium" w:cs="Futura Medium"/>
          <w:b/>
          <w:bCs/>
          <w:sz w:val="18"/>
          <w:szCs w:val="18"/>
          <w:u w:val="single"/>
          <w:lang w:val="es-EC"/>
        </w:rPr>
      </w:pPr>
    </w:p>
    <w:p w14:paraId="3B55E44F" w14:textId="2F10B516" w:rsidR="00716C28" w:rsidRPr="001E6A9C" w:rsidRDefault="00B31168" w:rsidP="0075549C">
      <w:pPr>
        <w:pStyle w:val="Prrafo096p10"/>
        <w:spacing w:after="0"/>
        <w:ind w:left="993"/>
        <w:rPr>
          <w:rFonts w:ascii="Futura Medium" w:hAnsi="Futura Medium" w:cs="Futura Medium"/>
          <w:sz w:val="18"/>
          <w:szCs w:val="18"/>
        </w:rPr>
      </w:pPr>
      <w:r>
        <w:rPr>
          <w:rFonts w:ascii="Futura Medium" w:hAnsi="Futura Medium" w:cs="Futura Medium"/>
          <w:sz w:val="18"/>
          <w:szCs w:val="18"/>
        </w:rPr>
        <w:t>COLOCAR SI HUBIERA</w:t>
      </w:r>
    </w:p>
    <w:p w14:paraId="69247C72" w14:textId="77777777" w:rsidR="00452A51" w:rsidRPr="001E6A9C" w:rsidRDefault="00452A51" w:rsidP="0075549C">
      <w:pPr>
        <w:pStyle w:val="Prrafo096p10"/>
        <w:spacing w:after="0"/>
        <w:ind w:left="993"/>
        <w:rPr>
          <w:rFonts w:ascii="Futura Medium" w:hAnsi="Futura Medium" w:cs="Futura Medium"/>
          <w:sz w:val="18"/>
          <w:szCs w:val="18"/>
        </w:rPr>
      </w:pPr>
    </w:p>
    <w:p w14:paraId="37C701C6" w14:textId="67DB881E" w:rsidR="00EC4719" w:rsidRPr="001E6A9C" w:rsidRDefault="00EC4719" w:rsidP="0075549C">
      <w:pPr>
        <w:widowControl w:val="0"/>
        <w:tabs>
          <w:tab w:val="left" w:pos="7655"/>
        </w:tabs>
        <w:autoSpaceDE w:val="0"/>
        <w:autoSpaceDN w:val="0"/>
        <w:adjustRightInd w:val="0"/>
        <w:ind w:right="-2"/>
        <w:jc w:val="both"/>
        <w:rPr>
          <w:rFonts w:ascii="Futura Medium" w:hAnsi="Futura Medium" w:cs="Futura Medium"/>
          <w:b/>
          <w:sz w:val="18"/>
          <w:szCs w:val="18"/>
          <w:u w:val="single"/>
        </w:rPr>
      </w:pPr>
      <w:r w:rsidRPr="001E6A9C">
        <w:rPr>
          <w:rFonts w:ascii="Futura Medium" w:hAnsi="Futura Medium" w:cs="Futura Medium" w:hint="cs"/>
          <w:b/>
          <w:bCs/>
          <w:sz w:val="18"/>
          <w:szCs w:val="18"/>
        </w:rPr>
        <w:t>24</w:t>
      </w: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 xml:space="preserve">Implicación de la pandemia del coronavirus COVID -19 en la situación financiera de la </w:t>
      </w:r>
    </w:p>
    <w:p w14:paraId="689BD308" w14:textId="6C01DFE8" w:rsidR="00EC4719" w:rsidRPr="001E6A9C" w:rsidRDefault="00EC4719" w:rsidP="0075549C">
      <w:pPr>
        <w:widowControl w:val="0"/>
        <w:tabs>
          <w:tab w:val="left" w:pos="7655"/>
        </w:tabs>
        <w:autoSpaceDE w:val="0"/>
        <w:autoSpaceDN w:val="0"/>
        <w:adjustRightInd w:val="0"/>
        <w:ind w:right="-2"/>
        <w:jc w:val="both"/>
        <w:rPr>
          <w:rFonts w:ascii="Futura Medium" w:hAnsi="Futura Medium" w:cs="Futura Medium"/>
          <w:b/>
          <w:sz w:val="18"/>
          <w:szCs w:val="18"/>
        </w:rPr>
      </w:pP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Compañía</w:t>
      </w:r>
    </w:p>
    <w:p w14:paraId="3CFBCC66" w14:textId="77777777" w:rsidR="00EC4719" w:rsidRPr="001E6A9C" w:rsidRDefault="00EC4719" w:rsidP="0075549C">
      <w:pPr>
        <w:pStyle w:val="Prrafo096p10"/>
        <w:spacing w:after="0"/>
        <w:ind w:left="851"/>
        <w:rPr>
          <w:rFonts w:ascii="Futura Medium" w:hAnsi="Futura Medium" w:cs="Futura Medium"/>
          <w:sz w:val="18"/>
          <w:szCs w:val="18"/>
        </w:rPr>
      </w:pPr>
    </w:p>
    <w:p w14:paraId="22DD2D83" w14:textId="77777777" w:rsidR="00AB2735" w:rsidRPr="001E6A9C" w:rsidRDefault="00AB2735" w:rsidP="0075549C">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El 11 de marzo de 2020, la Organización Mundial de la Salud declaró el brote de un coronavirus (COVID-19) como una pandemia mundial.  Al respecto, el Gobierno Ecuatoriano ha tomado diversas medidas dirigidas a evitar la propagación de dicho brote en la población, por lo cual, el 16 de marzo del 2020 emitió el primer estado de excepción por 60 días, sin embargo, de acuerdo a los lineamientos de la Constitución, dicho estado de excepción fue extendido a través de varios decretos hasta el 15 de septiembre del 2020.  Entre las medidas adoptadas durante los estados de excepción, incluyeron el toque de queda a nivel nacional, cierre de vuelos nacionales e internacionales, restricción vehicular, suspensión de actividades laborales, entre otras disposiciones dispuestas por el gobierno central y seccional municipal.  Mediante Decreto Ejecutivo 1217 publicado en el Registro Oficial Cuarto Suplemento 355 del 22 de diciembre de 2020, el Presidente de la República declaró un nuevo estado de excepción por 30 días por calamidad pública en todo el territorio nacional, por el grave incremento en el contagio de la COVID-19 por causa de las aglomeraciones, así como la exposición a una mutación con mayor virulencia importada, sin embargo, el 2 de enero del 2021, la Corte Constitucional dio a conocer su resolución sobre este último estado de excepción declarándolo inconstitucional.</w:t>
      </w:r>
    </w:p>
    <w:p w14:paraId="1A27C6DF" w14:textId="77777777" w:rsidR="00AB2735" w:rsidRPr="001E6A9C" w:rsidRDefault="00AB2735" w:rsidP="0075549C">
      <w:pPr>
        <w:contextualSpacing/>
        <w:jc w:val="both"/>
        <w:rPr>
          <w:rFonts w:ascii="Futura Medium" w:hAnsi="Futura Medium" w:cs="Futura Medium"/>
          <w:sz w:val="18"/>
          <w:szCs w:val="18"/>
          <w:lang w:val="es-VE" w:eastAsia="en-US"/>
        </w:rPr>
      </w:pPr>
    </w:p>
    <w:p w14:paraId="0305090B" w14:textId="77777777" w:rsidR="00AB2735" w:rsidRPr="001E6A9C" w:rsidRDefault="00AB2735" w:rsidP="0075549C">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Por otra parte, el gobierno ecuatoriano para combatir la crisis sanitaria derivada del Covid-19 emitió la Ley Orgánica de Apoyo Humanitario, la cual contiene aspectos sobre acuerdos laborales, pensiones educativas, tarifas de servicios básicos, facilidades financieras, convenios entre deudores y acreedores, entre otros.  De acuerdo a esta Ley, desde la vigencia del estado de excepción y hasta un año después (15 de septiembre del 2021) se prohíbe el incremento en valores, tarifas o tasas de servicios básicos, incluyendo los servicios de telecomunicaciones e internet.  Así también, todas las empresas que proveen los servicios básicos y de telecomunicaciones suspenderán los cortes por falta de pago mientras permanezca vigente el estado de excepción y hasta por dos meses después de su terminación; es decir hasta el 15 de noviembre del 2020.  La Ley también contempla las modalidades y acuerdos laborales, el contrato especial emergente y la reducción emergente de la jornada de trabajo, para lo cual el Ministerio de Trabajo publicó mediante acuerdos ministeriales las respectivas directrices las mismas que de ser adoptadas por las empresas, deberán los empleadores informar estos acuerdos al ministerio a través del Sistema Único de Trabajo (SUT).</w:t>
      </w:r>
    </w:p>
    <w:p w14:paraId="7338AF07" w14:textId="77777777" w:rsidR="00AB2735" w:rsidRPr="001E6A9C" w:rsidRDefault="00AB2735" w:rsidP="0075549C">
      <w:pPr>
        <w:contextualSpacing/>
        <w:jc w:val="both"/>
        <w:rPr>
          <w:rFonts w:ascii="Futura Medium" w:hAnsi="Futura Medium" w:cs="Futura Medium"/>
          <w:sz w:val="18"/>
          <w:szCs w:val="18"/>
          <w:lang w:val="es-VE" w:eastAsia="en-US"/>
        </w:rPr>
      </w:pPr>
    </w:p>
    <w:p w14:paraId="609F9D0C" w14:textId="77777777" w:rsidR="00AB2735" w:rsidRPr="001E6A9C" w:rsidRDefault="00AB2735" w:rsidP="0075549C">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En lo que respecta, la Compañía ha emitido directrices destinadas a garantizar el cumplimiento de las medidas introducidas por el gobierno y ha emprendido numerosas acciones para adoptar los procedimientos más adecuados para prevenir y/o mitigar los efectos del contagio por COVID-19 en el ámbito laboral, garantizando al mismo tiempo la continuidad del negocio priorizando las acciones directamente alineadas a la prestación del servicio.  En este contexto, la Administración ha realizado una valoración sobre los impactos económicos, sociales y laborales que ha teniendo esta pandemia al cierre del periodo, informando lo siguiente:</w:t>
      </w:r>
    </w:p>
    <w:p w14:paraId="6658CFB7" w14:textId="77777777" w:rsidR="00452A51" w:rsidRPr="001E6A9C" w:rsidRDefault="00452A51" w:rsidP="0075549C">
      <w:pPr>
        <w:widowControl w:val="0"/>
        <w:tabs>
          <w:tab w:val="left" w:pos="7655"/>
        </w:tabs>
        <w:autoSpaceDE w:val="0"/>
        <w:autoSpaceDN w:val="0"/>
        <w:adjustRightInd w:val="0"/>
        <w:ind w:right="-2"/>
        <w:jc w:val="both"/>
        <w:rPr>
          <w:rFonts w:ascii="Futura Medium" w:hAnsi="Futura Medium" w:cs="Futura Medium"/>
          <w:b/>
          <w:bCs/>
          <w:sz w:val="18"/>
          <w:szCs w:val="18"/>
        </w:rPr>
      </w:pPr>
    </w:p>
    <w:p w14:paraId="61C8DA59" w14:textId="77777777" w:rsidR="00AB2735" w:rsidRPr="001E6A9C" w:rsidRDefault="00AB2735" w:rsidP="0075549C">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a) </w:t>
      </w:r>
      <w:r w:rsidR="00716C28"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Impacto sobre los resultados del periodo, la situación financiera y los flujos de efectivo de la Compañía al 31 de diciembre del 2020</w:t>
      </w:r>
    </w:p>
    <w:p w14:paraId="716D7281" w14:textId="77777777" w:rsidR="00AB2735" w:rsidRPr="001E6A9C" w:rsidRDefault="00AB2735" w:rsidP="0075549C">
      <w:pPr>
        <w:ind w:left="590"/>
        <w:contextualSpacing/>
        <w:jc w:val="both"/>
        <w:rPr>
          <w:rFonts w:ascii="Futura Medium" w:eastAsiaTheme="minorHAnsi" w:hAnsi="Futura Medium" w:cs="Futura Medium"/>
          <w:sz w:val="18"/>
          <w:szCs w:val="18"/>
          <w:lang w:eastAsia="es-EC"/>
        </w:rPr>
      </w:pPr>
    </w:p>
    <w:p w14:paraId="0ECEB2EE" w14:textId="77777777" w:rsidR="00AB2735" w:rsidRPr="001E6A9C" w:rsidRDefault="00AB2735" w:rsidP="0075549C">
      <w:pPr>
        <w:pStyle w:val="Prrafo096p10"/>
        <w:spacing w:after="0"/>
        <w:ind w:left="851"/>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Los efectos del Covid-19 no tuvieron un impacto relevante en los estados financieros, dado que contradictoriamente en los meses de confinamiento por pandemia fueron los meses de mayor consumo de agua y consecuentemente se generó un mayor ingreso de venta, regularizándose en los meses posteriores acorde a las proyecciones estimadas para el año.  Sin embargo, debido a lo dispuesto en la Ley Orgánica de Apoyo Humanitario en cuanto a la suspensión de cortes, esta generó un incremento de la cartera vencida de clientes, la cual se fue regularizando al cierre del 2020 como producto de los esfuerzos de gestión tanto de acciones persuasivas como de suspensión.  El flujo de efectivo tuvo ciertas complicaciones por esta suspensión temporal de recaudación durante los meses de confinamiento, lo cual se fue regularizando hasta el cierre del año 2020.</w:t>
      </w:r>
    </w:p>
    <w:p w14:paraId="2AB315E0" w14:textId="77777777" w:rsidR="00AB2735" w:rsidRPr="001E6A9C" w:rsidRDefault="00AB2735" w:rsidP="0075549C">
      <w:pPr>
        <w:ind w:left="524"/>
        <w:contextualSpacing/>
        <w:jc w:val="both"/>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w:t>
      </w:r>
    </w:p>
    <w:p w14:paraId="335AFBCE" w14:textId="77777777" w:rsidR="00AB2735" w:rsidRPr="001E6A9C" w:rsidRDefault="00AB2735" w:rsidP="0075549C">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b) </w:t>
      </w:r>
      <w:r w:rsidR="00716C28"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Modificaciones de las estrategias y las metas de la Compañía para abordar los efectos de COVID-19</w:t>
      </w:r>
    </w:p>
    <w:p w14:paraId="447AE7FA" w14:textId="77777777" w:rsidR="00AB2735" w:rsidRPr="001E6A9C" w:rsidRDefault="00AB2735" w:rsidP="0075549C">
      <w:pPr>
        <w:ind w:left="590"/>
        <w:contextualSpacing/>
        <w:jc w:val="both"/>
        <w:rPr>
          <w:rFonts w:ascii="Futura Medium" w:eastAsiaTheme="minorHAnsi" w:hAnsi="Futura Medium" w:cs="Futura Medium"/>
          <w:sz w:val="18"/>
          <w:szCs w:val="18"/>
          <w:lang w:eastAsia="es-EC"/>
        </w:rPr>
      </w:pPr>
    </w:p>
    <w:p w14:paraId="3A222901" w14:textId="77777777" w:rsidR="00AB2735" w:rsidRPr="001E6A9C" w:rsidRDefault="00AB2735" w:rsidP="0075549C">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La Administración no considero necesario realizar cambios en la estrategia de la compañía ni en sus</w:t>
      </w:r>
      <w:r w:rsidRPr="001E6A9C">
        <w:rPr>
          <w:rFonts w:ascii="Futura Medium" w:eastAsiaTheme="minorHAnsi" w:hAnsi="Futura Medium" w:cs="Futura Medium" w:hint="cs"/>
          <w:sz w:val="18"/>
          <w:szCs w:val="18"/>
          <w:lang w:eastAsia="es-EC"/>
        </w:rPr>
        <w:t xml:space="preserve"> indicadores comerciales, administrativos, técnicos ni financieros.</w:t>
      </w:r>
    </w:p>
    <w:p w14:paraId="4B8BD445" w14:textId="77777777" w:rsidR="007D70E9" w:rsidRPr="001E6A9C" w:rsidRDefault="00AB2735" w:rsidP="0075549C">
      <w:pPr>
        <w:ind w:left="360"/>
        <w:contextualSpacing/>
        <w:jc w:val="both"/>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w:t>
      </w:r>
    </w:p>
    <w:p w14:paraId="4E5B2ACA" w14:textId="77777777" w:rsidR="00AB2735" w:rsidRPr="001E6A9C" w:rsidRDefault="004C6EC6" w:rsidP="0075549C">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c) </w:t>
      </w:r>
      <w:r w:rsidR="00AB2735" w:rsidRPr="001E6A9C">
        <w:rPr>
          <w:rFonts w:ascii="Futura Medium" w:eastAsiaTheme="minorHAnsi" w:hAnsi="Futura Medium" w:cs="Futura Medium" w:hint="cs"/>
          <w:sz w:val="18"/>
          <w:szCs w:val="18"/>
          <w:lang w:eastAsia="es-EC"/>
        </w:rPr>
        <w:t xml:space="preserve"> </w:t>
      </w:r>
      <w:r w:rsidR="00716C28" w:rsidRPr="001E6A9C">
        <w:rPr>
          <w:rFonts w:ascii="Futura Medium" w:eastAsiaTheme="minorHAnsi" w:hAnsi="Futura Medium" w:cs="Futura Medium" w:hint="cs"/>
          <w:sz w:val="18"/>
          <w:szCs w:val="18"/>
          <w:lang w:eastAsia="es-EC"/>
        </w:rPr>
        <w:tab/>
      </w:r>
      <w:r w:rsidR="00AB2735" w:rsidRPr="001E6A9C">
        <w:rPr>
          <w:rFonts w:ascii="Futura Medium" w:eastAsiaTheme="minorHAnsi" w:hAnsi="Futura Medium" w:cs="Futura Medium" w:hint="cs"/>
          <w:sz w:val="18"/>
          <w:szCs w:val="18"/>
          <w:u w:val="single"/>
          <w:lang w:eastAsia="es-EC"/>
        </w:rPr>
        <w:t>Medidas tomadas para abordar y mitigar los riesgos o impactos de la pandemia en la Compañía.</w:t>
      </w:r>
    </w:p>
    <w:p w14:paraId="1A856B6A" w14:textId="77777777" w:rsidR="00AB2735" w:rsidRPr="001E6A9C" w:rsidRDefault="00AB2735" w:rsidP="0075549C">
      <w:pPr>
        <w:ind w:left="524"/>
        <w:contextualSpacing/>
        <w:jc w:val="both"/>
        <w:rPr>
          <w:rFonts w:ascii="Futura Medium" w:eastAsiaTheme="minorHAnsi" w:hAnsi="Futura Medium" w:cs="Futura Medium"/>
          <w:sz w:val="18"/>
          <w:szCs w:val="18"/>
          <w:lang w:eastAsia="es-EC"/>
        </w:rPr>
      </w:pPr>
    </w:p>
    <w:p w14:paraId="0B7687CB" w14:textId="77777777" w:rsidR="00AB2735" w:rsidRPr="001E6A9C" w:rsidRDefault="00AB2735" w:rsidP="0075549C">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Los</w:t>
      </w:r>
      <w:r w:rsidRPr="001E6A9C">
        <w:rPr>
          <w:rFonts w:ascii="Futura Medium" w:eastAsiaTheme="minorHAnsi" w:hAnsi="Futura Medium" w:cs="Futura Medium" w:hint="cs"/>
          <w:sz w:val="18"/>
          <w:szCs w:val="18"/>
          <w:lang w:eastAsia="es-EC"/>
        </w:rPr>
        <w:t xml:space="preserve"> medidas tomadas se focalizaron en la gestión de cartera de clientes,  para lo cual se han puesto a disposición de los clientes convenios de pago con plazos muchos más flexibles, por otro lado se abrieron todos los canales virtuales posibles de manera tal que los clientes acudan lo menos posible a las instalaciones físicas para salvaguardar su salud, procurando que la atención de la mayoría de servicios se realicen de manera online a través de la página web oficial de la Compañía, facilitando y haciendo más ágil la atención, para lo cual se ha requerido mayor inversión por la  innovación tecnológica para atención de usuarios y contratistas.</w:t>
      </w:r>
    </w:p>
    <w:p w14:paraId="5D4438C2" w14:textId="77777777" w:rsidR="00AB2735" w:rsidRPr="001E6A9C" w:rsidRDefault="00AB2735" w:rsidP="0075549C">
      <w:pPr>
        <w:ind w:left="851"/>
        <w:contextualSpacing/>
        <w:jc w:val="both"/>
        <w:rPr>
          <w:rFonts w:ascii="Futura Medium" w:eastAsiaTheme="minorHAnsi" w:hAnsi="Futura Medium" w:cs="Futura Medium"/>
          <w:sz w:val="18"/>
          <w:szCs w:val="18"/>
          <w:lang w:eastAsia="es-EC"/>
        </w:rPr>
      </w:pPr>
    </w:p>
    <w:p w14:paraId="1D42454B" w14:textId="77777777" w:rsidR="00AB2735" w:rsidRPr="001E6A9C" w:rsidRDefault="00AB2735" w:rsidP="0075549C">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En cuanto al cuidado de salud de los colaboradores, las actividades en la Compañía se realizan con todos</w:t>
      </w:r>
      <w:r w:rsidRPr="001E6A9C">
        <w:rPr>
          <w:rFonts w:ascii="Futura Medium" w:eastAsiaTheme="minorHAnsi" w:hAnsi="Futura Medium" w:cs="Futura Medium" w:hint="cs"/>
          <w:sz w:val="18"/>
          <w:szCs w:val="18"/>
          <w:lang w:eastAsia="es-EC"/>
        </w:rPr>
        <w:t xml:space="preserve"> los cuidados protocolares: toma de temperatura en la entrada de la Compañía, redistribución de áreas físicas para evitar concentración en las áreas de trabajo, comedor, servicio al cliente, etc. </w:t>
      </w:r>
    </w:p>
    <w:p w14:paraId="1269076B" w14:textId="77777777" w:rsidR="00AB2735" w:rsidRPr="001E6A9C" w:rsidRDefault="00AB2735" w:rsidP="0075549C">
      <w:pPr>
        <w:ind w:left="164"/>
        <w:contextualSpacing/>
        <w:jc w:val="both"/>
        <w:rPr>
          <w:rFonts w:ascii="Futura Medium" w:eastAsiaTheme="minorHAnsi" w:hAnsi="Futura Medium" w:cs="Futura Medium"/>
          <w:sz w:val="18"/>
          <w:szCs w:val="18"/>
          <w:lang w:eastAsia="es-EC"/>
        </w:rPr>
      </w:pPr>
    </w:p>
    <w:p w14:paraId="624E5E0C" w14:textId="77777777" w:rsidR="00AB2735" w:rsidRPr="001E6A9C" w:rsidRDefault="007D70E9" w:rsidP="0075549C">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d) </w:t>
      </w:r>
      <w:r w:rsidR="00716C28" w:rsidRPr="001E6A9C">
        <w:rPr>
          <w:rFonts w:ascii="Futura Medium" w:eastAsiaTheme="minorHAnsi" w:hAnsi="Futura Medium" w:cs="Futura Medium" w:hint="cs"/>
          <w:sz w:val="18"/>
          <w:szCs w:val="18"/>
          <w:lang w:eastAsia="es-EC"/>
        </w:rPr>
        <w:tab/>
      </w:r>
      <w:r w:rsidR="00AB2735" w:rsidRPr="001E6A9C">
        <w:rPr>
          <w:rFonts w:ascii="Futura Medium" w:eastAsiaTheme="minorHAnsi" w:hAnsi="Futura Medium" w:cs="Futura Medium" w:hint="cs"/>
          <w:sz w:val="18"/>
          <w:szCs w:val="18"/>
          <w:u w:val="single"/>
          <w:lang w:eastAsia="es-EC"/>
        </w:rPr>
        <w:t>Medidas adoptadas para abordar temas laborales</w:t>
      </w:r>
    </w:p>
    <w:p w14:paraId="737AEBD1" w14:textId="77777777" w:rsidR="00AB2735" w:rsidRPr="001E6A9C" w:rsidRDefault="00AB2735" w:rsidP="0075549C">
      <w:pPr>
        <w:ind w:left="590"/>
        <w:contextualSpacing/>
        <w:jc w:val="both"/>
        <w:rPr>
          <w:rFonts w:ascii="Futura Medium" w:eastAsiaTheme="minorHAnsi" w:hAnsi="Futura Medium" w:cs="Futura Medium"/>
          <w:sz w:val="18"/>
          <w:szCs w:val="18"/>
          <w:lang w:val="es-VE" w:eastAsia="es-EC"/>
        </w:rPr>
      </w:pPr>
    </w:p>
    <w:p w14:paraId="4DB59BA0" w14:textId="77777777" w:rsidR="00AB2735" w:rsidRPr="001E6A9C" w:rsidRDefault="00AB2735" w:rsidP="0075549C">
      <w:pPr>
        <w:ind w:left="851"/>
        <w:contextualSpacing/>
        <w:jc w:val="both"/>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El Ministerio de Trabajo publicó los acuerdos ministeriales MDT-2020-132 y MDT-2020-133, con las directrices para las modalidades y acuerdos laborales, contrato especial emergente y la reducción emergente de la jornada de trabajo. Todas estas figuras fueron contempladas en la Ley Orgánica de Apoyo Humanitario.  Sin embargo, la Compañía en la medida de que las condiciones de confinamiento impuestas por el Gobierno lo permitían, consideró apropiado, mantener la jornada normal de trabajo, sin necesidad de reducir o suspender la jornada laboral, salvo los casos de teletrabajo cuando fuera necesario.  Es por ello que se ha invertido en mayor capacidad en sistemas (servidores) para que soporte el trabajo remoto de los empleados que adoptaron la opción del teletrabajo.</w:t>
      </w:r>
    </w:p>
    <w:p w14:paraId="576E2A68" w14:textId="77777777" w:rsidR="00AB2735" w:rsidRPr="001E6A9C" w:rsidRDefault="00AB2735" w:rsidP="0075549C">
      <w:pPr>
        <w:ind w:left="524"/>
        <w:contextualSpacing/>
        <w:jc w:val="both"/>
        <w:rPr>
          <w:rFonts w:ascii="Futura Medium" w:eastAsiaTheme="minorHAnsi" w:hAnsi="Futura Medium" w:cs="Futura Medium"/>
          <w:sz w:val="18"/>
          <w:szCs w:val="18"/>
          <w:lang w:eastAsia="es-EC"/>
        </w:rPr>
      </w:pPr>
    </w:p>
    <w:p w14:paraId="385DB824" w14:textId="77777777" w:rsidR="00AB2735" w:rsidRPr="001E6A9C" w:rsidRDefault="00285370" w:rsidP="0075549C">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e) </w:t>
      </w:r>
      <w:r w:rsidR="00716C28" w:rsidRPr="001E6A9C">
        <w:rPr>
          <w:rFonts w:ascii="Futura Medium" w:eastAsiaTheme="minorHAnsi" w:hAnsi="Futura Medium" w:cs="Futura Medium" w:hint="cs"/>
          <w:sz w:val="18"/>
          <w:szCs w:val="18"/>
          <w:lang w:eastAsia="es-EC"/>
        </w:rPr>
        <w:tab/>
      </w:r>
      <w:r w:rsidR="00AB2735" w:rsidRPr="001E6A9C">
        <w:rPr>
          <w:rFonts w:ascii="Futura Medium" w:eastAsiaTheme="minorHAnsi" w:hAnsi="Futura Medium" w:cs="Futura Medium" w:hint="cs"/>
          <w:sz w:val="18"/>
          <w:szCs w:val="18"/>
          <w:u w:val="single"/>
          <w:lang w:eastAsia="es-EC"/>
        </w:rPr>
        <w:t>Evaluación de futuros impactos financieros u operativos en períodos subsiguientes al cierre del periodo 2020.</w:t>
      </w:r>
    </w:p>
    <w:p w14:paraId="7E6E072E" w14:textId="77777777" w:rsidR="00AB2735" w:rsidRPr="001E6A9C" w:rsidRDefault="00AB2735" w:rsidP="0075549C">
      <w:pPr>
        <w:ind w:left="590" w:hanging="426"/>
        <w:contextualSpacing/>
        <w:jc w:val="both"/>
        <w:rPr>
          <w:rFonts w:ascii="Futura Medium" w:eastAsiaTheme="minorHAnsi" w:hAnsi="Futura Medium" w:cs="Futura Medium"/>
          <w:sz w:val="18"/>
          <w:szCs w:val="18"/>
          <w:u w:val="single"/>
          <w:lang w:eastAsia="es-EC"/>
        </w:rPr>
      </w:pPr>
    </w:p>
    <w:p w14:paraId="5E166233" w14:textId="77777777" w:rsidR="00E95995" w:rsidRPr="001E6A9C" w:rsidRDefault="00AB2735" w:rsidP="0075549C">
      <w:pPr>
        <w:ind w:left="851"/>
        <w:contextualSpacing/>
        <w:jc w:val="both"/>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La Administración no espera mayores impactos financieros y operativos relevantes en la compañía en los próximos años. En el año 2020 la Compañía se ha venido preparando para mitigar posibles impactos futuros. Para el año subsiguiente, se estima una recuperación parcial o total de la cartera generada durante la p</w:t>
      </w:r>
      <w:r w:rsidR="00473690" w:rsidRPr="001E6A9C">
        <w:rPr>
          <w:rFonts w:ascii="Futura Medium" w:eastAsiaTheme="minorHAnsi" w:hAnsi="Futura Medium" w:cs="Futura Medium" w:hint="cs"/>
          <w:sz w:val="18"/>
          <w:szCs w:val="18"/>
          <w:lang w:eastAsia="es-EC"/>
        </w:rPr>
        <w:t>andemia, </w:t>
      </w:r>
      <w:r w:rsidRPr="001E6A9C">
        <w:rPr>
          <w:rFonts w:ascii="Futura Medium" w:eastAsiaTheme="minorHAnsi" w:hAnsi="Futura Medium" w:cs="Futura Medium" w:hint="cs"/>
          <w:sz w:val="18"/>
          <w:szCs w:val="18"/>
          <w:lang w:eastAsia="es-EC"/>
        </w:rPr>
        <w:t>no se espera un aumento adicional de cartera  vencida de clientes,  se mantendrá la gestión de suspensión con todos los protocolos de bioseguridad.  Con antelación se trabaja en crear nuevas plataformas que atiendan servicios en línea como chat, bot para atender ágilmente l</w:t>
      </w:r>
      <w:r w:rsidR="00473690" w:rsidRPr="001E6A9C">
        <w:rPr>
          <w:rFonts w:ascii="Futura Medium" w:eastAsiaTheme="minorHAnsi" w:hAnsi="Futura Medium" w:cs="Futura Medium" w:hint="cs"/>
          <w:sz w:val="18"/>
          <w:szCs w:val="18"/>
          <w:lang w:eastAsia="es-EC"/>
        </w:rPr>
        <w:t>os servicios de manera online, </w:t>
      </w:r>
      <w:r w:rsidRPr="001E6A9C">
        <w:rPr>
          <w:rFonts w:ascii="Futura Medium" w:eastAsiaTheme="minorHAnsi" w:hAnsi="Futura Medium" w:cs="Futura Medium" w:hint="cs"/>
          <w:sz w:val="18"/>
          <w:szCs w:val="18"/>
          <w:lang w:eastAsia="es-EC"/>
        </w:rPr>
        <w:t>garantizando de esta manera seguridad para el cliente y empleados, focalizando los esfuerzos tanto en el cliente interno como externo.</w:t>
      </w:r>
    </w:p>
    <w:p w14:paraId="1BC22D59" w14:textId="77777777" w:rsidR="00E35D55" w:rsidRPr="001E6A9C" w:rsidRDefault="00E35D55" w:rsidP="0075549C">
      <w:pPr>
        <w:autoSpaceDE w:val="0"/>
        <w:autoSpaceDN w:val="0"/>
        <w:adjustRightInd w:val="0"/>
        <w:ind w:left="567" w:hanging="567"/>
        <w:jc w:val="both"/>
        <w:rPr>
          <w:rFonts w:ascii="Futura Medium" w:hAnsi="Futura Medium" w:cs="Futura Medium"/>
          <w:b/>
          <w:bCs/>
          <w:sz w:val="18"/>
          <w:szCs w:val="18"/>
        </w:rPr>
      </w:pPr>
    </w:p>
    <w:p w14:paraId="03527B9D" w14:textId="77777777" w:rsidR="00A93E70" w:rsidRPr="001E6A9C" w:rsidRDefault="00B87860" w:rsidP="0075549C">
      <w:pPr>
        <w:autoSpaceDE w:val="0"/>
        <w:autoSpaceDN w:val="0"/>
        <w:adjustRightInd w:val="0"/>
        <w:ind w:left="567" w:hanging="567"/>
        <w:jc w:val="both"/>
        <w:rPr>
          <w:rFonts w:ascii="Futura Medium" w:hAnsi="Futura Medium" w:cs="Futura Medium"/>
          <w:b/>
          <w:bCs/>
          <w:sz w:val="18"/>
          <w:szCs w:val="18"/>
          <w:u w:val="single"/>
        </w:rPr>
      </w:pPr>
      <w:r w:rsidRPr="001E6A9C">
        <w:rPr>
          <w:rFonts w:ascii="Futura Medium" w:hAnsi="Futura Medium" w:cs="Futura Medium" w:hint="cs"/>
          <w:b/>
          <w:bCs/>
          <w:sz w:val="18"/>
          <w:szCs w:val="18"/>
        </w:rPr>
        <w:t>25</w:t>
      </w:r>
      <w:r w:rsidR="00A93E70" w:rsidRPr="001E6A9C">
        <w:rPr>
          <w:rFonts w:ascii="Futura Medium" w:hAnsi="Futura Medium" w:cs="Futura Medium" w:hint="cs"/>
          <w:b/>
          <w:bCs/>
          <w:sz w:val="18"/>
          <w:szCs w:val="18"/>
        </w:rPr>
        <w:t xml:space="preserve">. </w:t>
      </w:r>
      <w:r w:rsidR="00A93E70" w:rsidRPr="001E6A9C">
        <w:rPr>
          <w:rFonts w:ascii="Futura Medium" w:hAnsi="Futura Medium" w:cs="Futura Medium" w:hint="cs"/>
          <w:b/>
          <w:bCs/>
          <w:sz w:val="18"/>
          <w:szCs w:val="18"/>
        </w:rPr>
        <w:tab/>
      </w:r>
      <w:r w:rsidR="00A93E70" w:rsidRPr="001E6A9C">
        <w:rPr>
          <w:rFonts w:ascii="Futura Medium" w:hAnsi="Futura Medium" w:cs="Futura Medium" w:hint="cs"/>
          <w:b/>
          <w:bCs/>
          <w:sz w:val="18"/>
          <w:szCs w:val="18"/>
          <w:u w:val="single"/>
        </w:rPr>
        <w:t>Eventos subsecuentes</w:t>
      </w:r>
    </w:p>
    <w:p w14:paraId="0E5CE611" w14:textId="77777777" w:rsidR="00A93E70" w:rsidRPr="001E6A9C" w:rsidRDefault="00A93E70" w:rsidP="0075549C">
      <w:pPr>
        <w:widowControl w:val="0"/>
        <w:autoSpaceDE w:val="0"/>
        <w:autoSpaceDN w:val="0"/>
        <w:adjustRightInd w:val="0"/>
        <w:ind w:left="567"/>
        <w:jc w:val="both"/>
        <w:rPr>
          <w:rFonts w:ascii="Futura Medium" w:hAnsi="Futura Medium" w:cs="Futura Medium"/>
          <w:sz w:val="18"/>
          <w:szCs w:val="18"/>
        </w:rPr>
      </w:pPr>
    </w:p>
    <w:p w14:paraId="1CF2DE37" w14:textId="77777777" w:rsidR="00497EC9" w:rsidRPr="001E6A9C" w:rsidRDefault="00497EC9" w:rsidP="0075549C">
      <w:pPr>
        <w:pStyle w:val="Prrafo096p10"/>
        <w:spacing w:after="0"/>
        <w:ind w:left="567"/>
        <w:rPr>
          <w:rFonts w:ascii="Futura Medium" w:hAnsi="Futura Medium" w:cs="Futura Medium"/>
          <w:sz w:val="18"/>
          <w:szCs w:val="18"/>
        </w:rPr>
      </w:pPr>
      <w:r w:rsidRPr="001E6A9C">
        <w:rPr>
          <w:rFonts w:ascii="Futura Medium" w:hAnsi="Futura Medium" w:cs="Futura Medium" w:hint="cs"/>
          <w:sz w:val="18"/>
          <w:szCs w:val="18"/>
        </w:rPr>
        <w:t>Entre e</w:t>
      </w:r>
      <w:r w:rsidR="00E46F38" w:rsidRPr="001E6A9C">
        <w:rPr>
          <w:rFonts w:ascii="Futura Medium" w:hAnsi="Futura Medium" w:cs="Futura Medium" w:hint="cs"/>
          <w:sz w:val="18"/>
          <w:szCs w:val="18"/>
        </w:rPr>
        <w:t>l 31 de diciembre del 2020</w:t>
      </w:r>
      <w:r w:rsidRPr="001E6A9C">
        <w:rPr>
          <w:rFonts w:ascii="Futura Medium" w:hAnsi="Futura Medium" w:cs="Futura Medium" w:hint="cs"/>
          <w:sz w:val="18"/>
          <w:szCs w:val="18"/>
        </w:rPr>
        <w:t xml:space="preserve"> y hasta la fec</w:t>
      </w:r>
      <w:r w:rsidR="00F92FAD" w:rsidRPr="001E6A9C">
        <w:rPr>
          <w:rFonts w:ascii="Futura Medium" w:hAnsi="Futura Medium" w:cs="Futura Medium" w:hint="cs"/>
          <w:sz w:val="18"/>
          <w:szCs w:val="18"/>
        </w:rPr>
        <w:t>ha de emisión de este informe (8</w:t>
      </w:r>
      <w:r w:rsidR="00FA1343" w:rsidRPr="001E6A9C">
        <w:rPr>
          <w:rFonts w:ascii="Futura Medium" w:hAnsi="Futura Medium" w:cs="Futura Medium" w:hint="cs"/>
          <w:sz w:val="18"/>
          <w:szCs w:val="18"/>
          <w:lang w:val="es-419"/>
        </w:rPr>
        <w:t xml:space="preserve"> </w:t>
      </w:r>
      <w:r w:rsidRPr="001E6A9C">
        <w:rPr>
          <w:rFonts w:ascii="Futura Medium" w:hAnsi="Futura Medium" w:cs="Futura Medium" w:hint="cs"/>
          <w:sz w:val="18"/>
          <w:szCs w:val="18"/>
        </w:rPr>
        <w:t xml:space="preserve">de </w:t>
      </w:r>
      <w:r w:rsidR="00B424A9" w:rsidRPr="001E6A9C">
        <w:rPr>
          <w:rFonts w:ascii="Futura Medium" w:hAnsi="Futura Medium" w:cs="Futura Medium" w:hint="cs"/>
          <w:sz w:val="18"/>
          <w:szCs w:val="18"/>
        </w:rPr>
        <w:t>febrero</w:t>
      </w:r>
      <w:r w:rsidRPr="001E6A9C">
        <w:rPr>
          <w:rFonts w:ascii="Futura Medium" w:hAnsi="Futura Medium" w:cs="Futura Medium" w:hint="cs"/>
          <w:sz w:val="18"/>
          <w:szCs w:val="18"/>
        </w:rPr>
        <w:t xml:space="preserve"> del 20</w:t>
      </w:r>
      <w:r w:rsidR="00E753BE" w:rsidRPr="001E6A9C">
        <w:rPr>
          <w:rFonts w:ascii="Futura Medium" w:hAnsi="Futura Medium" w:cs="Futura Medium" w:hint="cs"/>
          <w:sz w:val="18"/>
          <w:szCs w:val="18"/>
        </w:rPr>
        <w:t>21</w:t>
      </w:r>
      <w:r w:rsidRPr="001E6A9C">
        <w:rPr>
          <w:rFonts w:ascii="Futura Medium" w:hAnsi="Futura Medium" w:cs="Futura Medium" w:hint="cs"/>
          <w:sz w:val="18"/>
          <w:szCs w:val="18"/>
        </w:rPr>
        <w:t>) no se produjeron eventos, que pudieran tener un efecto significativo sobre los estados financieros que se adjuntan.</w:t>
      </w:r>
    </w:p>
    <w:p w14:paraId="2C43ABC3" w14:textId="77777777" w:rsidR="001F63CD" w:rsidRPr="001E6A9C" w:rsidRDefault="001F63CD" w:rsidP="0075549C">
      <w:pPr>
        <w:pStyle w:val="Prrafo096p10"/>
        <w:spacing w:after="0"/>
        <w:ind w:left="567"/>
        <w:rPr>
          <w:rFonts w:ascii="Futura Medium" w:hAnsi="Futura Medium" w:cs="Futura Medium"/>
          <w:sz w:val="18"/>
          <w:szCs w:val="18"/>
        </w:rPr>
      </w:pPr>
    </w:p>
    <w:p w14:paraId="3B213221" w14:textId="77777777" w:rsidR="001F63CD" w:rsidRPr="001E6A9C" w:rsidRDefault="001F63CD" w:rsidP="0075549C">
      <w:pPr>
        <w:pStyle w:val="Prrafo096p10"/>
        <w:spacing w:after="0"/>
        <w:ind w:left="567"/>
        <w:rPr>
          <w:rFonts w:ascii="Futura Medium" w:hAnsi="Futura Medium" w:cs="Futura Medium"/>
          <w:sz w:val="18"/>
          <w:szCs w:val="18"/>
        </w:rPr>
      </w:pPr>
    </w:p>
    <w:p w14:paraId="038CF11C" w14:textId="77777777" w:rsidR="00497EC9" w:rsidRPr="001E6A9C" w:rsidRDefault="00497EC9" w:rsidP="0075549C">
      <w:pPr>
        <w:pStyle w:val="Prrafo096p10"/>
        <w:spacing w:after="0"/>
        <w:ind w:left="567"/>
        <w:rPr>
          <w:rFonts w:ascii="Futura Medium" w:hAnsi="Futura Medium" w:cs="Futura Medium"/>
          <w:sz w:val="18"/>
          <w:szCs w:val="18"/>
        </w:rPr>
      </w:pPr>
    </w:p>
    <w:tbl>
      <w:tblPr>
        <w:tblW w:w="8505" w:type="dxa"/>
        <w:tblInd w:w="70" w:type="dxa"/>
        <w:tblLayout w:type="fixed"/>
        <w:tblCellMar>
          <w:left w:w="70" w:type="dxa"/>
          <w:right w:w="70" w:type="dxa"/>
        </w:tblCellMar>
        <w:tblLook w:val="0000" w:firstRow="0" w:lastRow="0" w:firstColumn="0" w:lastColumn="0" w:noHBand="0" w:noVBand="0"/>
      </w:tblPr>
      <w:tblGrid>
        <w:gridCol w:w="4253"/>
        <w:gridCol w:w="425"/>
        <w:gridCol w:w="3827"/>
      </w:tblGrid>
      <w:tr w:rsidR="00C3705D" w:rsidRPr="001E6A9C" w14:paraId="203C4C88" w14:textId="77777777" w:rsidTr="001811B5">
        <w:tc>
          <w:tcPr>
            <w:tcW w:w="4253" w:type="dxa"/>
          </w:tcPr>
          <w:p w14:paraId="510A7FD6" w14:textId="77777777" w:rsidR="00FA2BB0" w:rsidRPr="001E6A9C" w:rsidRDefault="00FA2BB0" w:rsidP="0075549C">
            <w:pPr>
              <w:widowControl w:val="0"/>
              <w:numPr>
                <w:ilvl w:val="12"/>
                <w:numId w:val="0"/>
              </w:numPr>
              <w:tabs>
                <w:tab w:val="center" w:pos="4819"/>
                <w:tab w:val="right" w:pos="9071"/>
              </w:tabs>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w:t>
            </w:r>
          </w:p>
        </w:tc>
        <w:tc>
          <w:tcPr>
            <w:tcW w:w="425" w:type="dxa"/>
          </w:tcPr>
          <w:p w14:paraId="1AD70538" w14:textId="77777777" w:rsidR="00FA2BB0" w:rsidRPr="001E6A9C" w:rsidRDefault="00FA2BB0" w:rsidP="0075549C">
            <w:pPr>
              <w:widowControl w:val="0"/>
              <w:numPr>
                <w:ilvl w:val="12"/>
                <w:numId w:val="0"/>
              </w:numPr>
              <w:tabs>
                <w:tab w:val="center" w:pos="4819"/>
                <w:tab w:val="right" w:pos="9071"/>
              </w:tabs>
              <w:jc w:val="both"/>
              <w:rPr>
                <w:rFonts w:ascii="Futura Medium" w:hAnsi="Futura Medium" w:cs="Futura Medium"/>
                <w:sz w:val="18"/>
                <w:szCs w:val="18"/>
              </w:rPr>
            </w:pPr>
          </w:p>
        </w:tc>
        <w:tc>
          <w:tcPr>
            <w:tcW w:w="3827" w:type="dxa"/>
          </w:tcPr>
          <w:p w14:paraId="45EFEBF7" w14:textId="77777777" w:rsidR="00FA2BB0" w:rsidRPr="001E6A9C" w:rsidRDefault="00FA2BB0" w:rsidP="0075549C">
            <w:pPr>
              <w:widowControl w:val="0"/>
              <w:numPr>
                <w:ilvl w:val="12"/>
                <w:numId w:val="0"/>
              </w:numPr>
              <w:tabs>
                <w:tab w:val="center" w:pos="4819"/>
                <w:tab w:val="right" w:pos="9071"/>
              </w:tabs>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__________________________</w:t>
            </w:r>
          </w:p>
        </w:tc>
      </w:tr>
      <w:tr w:rsidR="00C3705D" w:rsidRPr="001E6A9C" w14:paraId="3CF3B17D" w14:textId="77777777" w:rsidTr="001811B5">
        <w:tc>
          <w:tcPr>
            <w:tcW w:w="4253" w:type="dxa"/>
          </w:tcPr>
          <w:p w14:paraId="4450C32A" w14:textId="77777777" w:rsidR="00FA2BB0" w:rsidRPr="001E6A9C" w:rsidRDefault="005A410D" w:rsidP="0075549C">
            <w:pPr>
              <w:widowControl w:val="0"/>
              <w:numPr>
                <w:ilvl w:val="12"/>
                <w:numId w:val="0"/>
              </w:numPr>
              <w:tabs>
                <w:tab w:val="center" w:pos="4819"/>
                <w:tab w:val="right" w:pos="9071"/>
              </w:tabs>
              <w:jc w:val="center"/>
              <w:rPr>
                <w:rFonts w:ascii="Futura Medium" w:hAnsi="Futura Medium" w:cs="Futura Medium"/>
                <w:sz w:val="18"/>
                <w:szCs w:val="18"/>
              </w:rPr>
            </w:pPr>
            <w:r w:rsidRPr="001E6A9C">
              <w:rPr>
                <w:rFonts w:ascii="Futura Medium" w:hAnsi="Futura Medium" w:cs="Futura Medium" w:hint="cs"/>
                <w:sz w:val="18"/>
                <w:szCs w:val="18"/>
              </w:rPr>
              <w:t>XXXXXX</w:t>
            </w:r>
          </w:p>
        </w:tc>
        <w:tc>
          <w:tcPr>
            <w:tcW w:w="425" w:type="dxa"/>
          </w:tcPr>
          <w:p w14:paraId="695C0037" w14:textId="77777777" w:rsidR="00FA2BB0" w:rsidRPr="001E6A9C" w:rsidRDefault="00FA2BB0" w:rsidP="0075549C">
            <w:pPr>
              <w:widowControl w:val="0"/>
              <w:numPr>
                <w:ilvl w:val="12"/>
                <w:numId w:val="0"/>
              </w:numPr>
              <w:tabs>
                <w:tab w:val="center" w:pos="4819"/>
                <w:tab w:val="right" w:pos="9071"/>
              </w:tabs>
              <w:jc w:val="center"/>
              <w:rPr>
                <w:rFonts w:ascii="Futura Medium" w:hAnsi="Futura Medium" w:cs="Futura Medium"/>
                <w:sz w:val="18"/>
                <w:szCs w:val="18"/>
              </w:rPr>
            </w:pPr>
          </w:p>
        </w:tc>
        <w:tc>
          <w:tcPr>
            <w:tcW w:w="3827" w:type="dxa"/>
          </w:tcPr>
          <w:p w14:paraId="098135A5" w14:textId="77777777" w:rsidR="00FA2BB0" w:rsidRPr="001E6A9C" w:rsidRDefault="005A410D" w:rsidP="0075549C">
            <w:pPr>
              <w:widowControl w:val="0"/>
              <w:numPr>
                <w:ilvl w:val="12"/>
                <w:numId w:val="0"/>
              </w:numPr>
              <w:tabs>
                <w:tab w:val="center" w:pos="4819"/>
                <w:tab w:val="right" w:pos="9071"/>
              </w:tabs>
              <w:jc w:val="center"/>
              <w:rPr>
                <w:rFonts w:ascii="Futura Medium" w:hAnsi="Futura Medium" w:cs="Futura Medium"/>
                <w:sz w:val="18"/>
                <w:szCs w:val="18"/>
              </w:rPr>
            </w:pPr>
            <w:r w:rsidRPr="001E6A9C">
              <w:rPr>
                <w:rFonts w:ascii="Futura Medium" w:hAnsi="Futura Medium" w:cs="Futura Medium" w:hint="cs"/>
                <w:sz w:val="18"/>
                <w:szCs w:val="18"/>
              </w:rPr>
              <w:t>XXXXXX</w:t>
            </w:r>
          </w:p>
        </w:tc>
      </w:tr>
      <w:tr w:rsidR="001B60C7" w:rsidRPr="001E6A9C" w14:paraId="091AFF01" w14:textId="77777777" w:rsidTr="001B60C7">
        <w:tc>
          <w:tcPr>
            <w:tcW w:w="4253" w:type="dxa"/>
          </w:tcPr>
          <w:p w14:paraId="6BECEB3D" w14:textId="77777777" w:rsidR="00FA2BB0" w:rsidRPr="001E6A9C" w:rsidRDefault="00FA2BB0" w:rsidP="0075549C">
            <w:pPr>
              <w:widowControl w:val="0"/>
              <w:numPr>
                <w:ilvl w:val="12"/>
                <w:numId w:val="0"/>
              </w:numPr>
              <w:tabs>
                <w:tab w:val="center" w:pos="4819"/>
                <w:tab w:val="right" w:pos="9071"/>
              </w:tabs>
              <w:jc w:val="center"/>
              <w:rPr>
                <w:rFonts w:ascii="Futura Medium" w:hAnsi="Futura Medium" w:cs="Futura Medium"/>
                <w:sz w:val="18"/>
                <w:szCs w:val="18"/>
              </w:rPr>
            </w:pPr>
            <w:r w:rsidRPr="001E6A9C">
              <w:rPr>
                <w:rFonts w:ascii="Futura Medium" w:hAnsi="Futura Medium" w:cs="Futura Medium" w:hint="cs"/>
                <w:sz w:val="18"/>
                <w:szCs w:val="18"/>
              </w:rPr>
              <w:t>Gerente General</w:t>
            </w:r>
          </w:p>
        </w:tc>
        <w:tc>
          <w:tcPr>
            <w:tcW w:w="425" w:type="dxa"/>
          </w:tcPr>
          <w:p w14:paraId="7B097366" w14:textId="77777777" w:rsidR="00FA2BB0" w:rsidRPr="001E6A9C" w:rsidRDefault="00FA2BB0" w:rsidP="0075549C">
            <w:pPr>
              <w:widowControl w:val="0"/>
              <w:numPr>
                <w:ilvl w:val="12"/>
                <w:numId w:val="0"/>
              </w:numPr>
              <w:tabs>
                <w:tab w:val="center" w:pos="4819"/>
                <w:tab w:val="right" w:pos="9071"/>
              </w:tabs>
              <w:jc w:val="center"/>
              <w:rPr>
                <w:rFonts w:ascii="Futura Medium" w:hAnsi="Futura Medium" w:cs="Futura Medium"/>
                <w:sz w:val="18"/>
                <w:szCs w:val="18"/>
              </w:rPr>
            </w:pPr>
          </w:p>
        </w:tc>
        <w:tc>
          <w:tcPr>
            <w:tcW w:w="3827" w:type="dxa"/>
            <w:shd w:val="clear" w:color="auto" w:fill="auto"/>
          </w:tcPr>
          <w:p w14:paraId="349D1427" w14:textId="77777777" w:rsidR="00FA2BB0" w:rsidRPr="001E6A9C" w:rsidRDefault="00FA2BB0" w:rsidP="0075549C">
            <w:pPr>
              <w:widowControl w:val="0"/>
              <w:numPr>
                <w:ilvl w:val="12"/>
                <w:numId w:val="0"/>
              </w:numPr>
              <w:tabs>
                <w:tab w:val="center" w:pos="4819"/>
                <w:tab w:val="right" w:pos="9071"/>
              </w:tabs>
              <w:jc w:val="center"/>
              <w:rPr>
                <w:rFonts w:ascii="Futura Medium" w:hAnsi="Futura Medium" w:cs="Futura Medium"/>
                <w:sz w:val="18"/>
                <w:szCs w:val="18"/>
              </w:rPr>
            </w:pPr>
            <w:r w:rsidRPr="001E6A9C">
              <w:rPr>
                <w:rFonts w:ascii="Futura Medium" w:hAnsi="Futura Medium" w:cs="Futura Medium" w:hint="cs"/>
                <w:sz w:val="18"/>
                <w:szCs w:val="18"/>
              </w:rPr>
              <w:t>Contadora General</w:t>
            </w:r>
          </w:p>
        </w:tc>
      </w:tr>
    </w:tbl>
    <w:p w14:paraId="6BB56CE1" w14:textId="77777777" w:rsidR="00497EC9" w:rsidRPr="001E6A9C" w:rsidRDefault="00497EC9" w:rsidP="0075549C">
      <w:pPr>
        <w:pStyle w:val="Prrafo096p10"/>
        <w:spacing w:after="0"/>
        <w:ind w:left="0"/>
        <w:rPr>
          <w:rFonts w:ascii="Futura Medium" w:hAnsi="Futura Medium" w:cs="Futura Medium"/>
          <w:sz w:val="18"/>
          <w:szCs w:val="18"/>
          <w:lang w:val="es-419"/>
        </w:rPr>
      </w:pPr>
    </w:p>
    <w:sectPr w:rsidR="00497EC9" w:rsidRPr="001E6A9C" w:rsidSect="002376AF">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Carlos Mera Alvarado" w:date="2021-03-20T17:07:00Z" w:initials="CMA">
    <w:p w14:paraId="079252DB" w14:textId="77777777" w:rsidR="001E6A9C" w:rsidRDefault="001E6A9C">
      <w:pPr>
        <w:pStyle w:val="CommentText"/>
      </w:pPr>
      <w:r>
        <w:rPr>
          <w:rStyle w:val="CommentReference"/>
        </w:rPr>
        <w:annotationRef/>
      </w:r>
      <w:r>
        <w:t>Vamos a describir esto cuando sde presenten fuertes transacciones entre relacionadas</w:t>
      </w:r>
    </w:p>
  </w:comment>
  <w:comment w:id="3" w:author="Carlos Mera Alvarado" w:date="2021-03-20T17:31:00Z" w:initials="CMA">
    <w:p w14:paraId="09D724E1" w14:textId="633768EF" w:rsidR="00B554FB" w:rsidRDefault="00B554FB">
      <w:pPr>
        <w:pStyle w:val="CommentText"/>
      </w:pPr>
      <w:r>
        <w:rPr>
          <w:rStyle w:val="CommentReference"/>
        </w:rPr>
        <w:annotationRef/>
      </w:r>
      <w:r>
        <w:t xml:space="preserve">Esta nota solo se aplicará cuando corresponda </w:t>
      </w:r>
    </w:p>
  </w:comment>
  <w:comment w:id="4" w:author="Carlos Mera Alvarado" w:date="2021-03-20T17:33:00Z" w:initials="CMA">
    <w:p w14:paraId="64D01241" w14:textId="786535F5" w:rsidR="00B554FB" w:rsidRDefault="00B554FB">
      <w:pPr>
        <w:pStyle w:val="CommentText"/>
      </w:pPr>
      <w:r>
        <w:rPr>
          <w:rStyle w:val="CommentReference"/>
        </w:rPr>
        <w:annotationRef/>
      </w:r>
      <w:r>
        <w:t>Si la nota 2 no es aplicable esta referencia debe ser 2.f</w:t>
      </w:r>
    </w:p>
  </w:comment>
  <w:comment w:id="5" w:author="Carlos Mera Alvarado" w:date="2021-03-20T17:33:00Z" w:initials="CMA">
    <w:p w14:paraId="268AF04E" w14:textId="09A6F34A" w:rsidR="00B554FB" w:rsidRDefault="00B554FB">
      <w:pPr>
        <w:pStyle w:val="CommentText"/>
      </w:pPr>
      <w:r>
        <w:rPr>
          <w:rStyle w:val="CommentReference"/>
        </w:rPr>
        <w:annotationRef/>
      </w:r>
      <w:r>
        <w:t>Solo aplica esto sombreado cuando no se coloca la nota 2</w:t>
      </w:r>
    </w:p>
  </w:comment>
  <w:comment w:id="6" w:author="Carlos Mera Alvarado" w:date="2021-03-20T17:36:00Z" w:initials="CMA">
    <w:p w14:paraId="59428887" w14:textId="72694012" w:rsidR="00B72238" w:rsidRDefault="00B72238">
      <w:pPr>
        <w:pStyle w:val="CommentText"/>
      </w:pPr>
      <w:r>
        <w:rPr>
          <w:rStyle w:val="CommentReference"/>
        </w:rPr>
        <w:annotationRef/>
      </w:r>
      <w:r>
        <w:t>Esto se incorporó con relación al 2019</w:t>
      </w:r>
    </w:p>
  </w:comment>
  <w:comment w:id="7" w:author="Carlos Mera Alvarado" w:date="2021-03-20T17:46:00Z" w:initials="CMA">
    <w:p w14:paraId="79282EDE" w14:textId="33BEF65B" w:rsidR="00B72238" w:rsidRDefault="00B72238">
      <w:pPr>
        <w:pStyle w:val="CommentText"/>
      </w:pPr>
      <w:r>
        <w:rPr>
          <w:rStyle w:val="CommentReference"/>
        </w:rPr>
        <w:annotationRef/>
      </w:r>
      <w:r>
        <w:t>Esto se incorporó</w:t>
      </w:r>
    </w:p>
  </w:comment>
  <w:comment w:id="8" w:author="Carlos Mera Alvarado" w:date="2021-03-20T17:49:00Z" w:initials="CMA">
    <w:p w14:paraId="2D549690" w14:textId="6262DA00" w:rsidR="00B72238" w:rsidRDefault="00B72238">
      <w:pPr>
        <w:pStyle w:val="CommentText"/>
      </w:pPr>
      <w:r>
        <w:rPr>
          <w:rStyle w:val="CommentReference"/>
        </w:rPr>
        <w:annotationRef/>
      </w:r>
      <w:r>
        <w:t>Esto se incorporó</w:t>
      </w:r>
    </w:p>
  </w:comment>
  <w:comment w:id="9" w:author="Carlos Mera Alvarado" w:date="2021-03-20T17:51:00Z" w:initials="CMA">
    <w:p w14:paraId="0F3DE7BB" w14:textId="3652E8A1" w:rsidR="00B72238" w:rsidRDefault="00B72238">
      <w:pPr>
        <w:pStyle w:val="CommentText"/>
      </w:pPr>
      <w:r>
        <w:rPr>
          <w:rStyle w:val="CommentReference"/>
        </w:rPr>
        <w:annotationRef/>
      </w:r>
      <w:r>
        <w:t>Easta nota se ha incorporado para 2020</w:t>
      </w:r>
    </w:p>
  </w:comment>
  <w:comment w:id="10" w:author="Carlos Mera Alvarado" w:date="2021-03-20T17:56:00Z" w:initials="CMA">
    <w:p w14:paraId="10778CFD" w14:textId="68302264" w:rsidR="00B72238" w:rsidRDefault="00B72238">
      <w:pPr>
        <w:pStyle w:val="CommentText"/>
      </w:pPr>
      <w:r>
        <w:rPr>
          <w:rStyle w:val="CommentReference"/>
        </w:rPr>
        <w:annotationRef/>
      </w:r>
      <w:r>
        <w:t>Cambie la redacción en función de un cambio en el marco conceptual</w:t>
      </w:r>
    </w:p>
  </w:comment>
  <w:comment w:id="11" w:author="Carlos Mera Alvarado" w:date="2021-03-20T18:01:00Z" w:initials="CMA">
    <w:p w14:paraId="13F22679" w14:textId="210171B5" w:rsidR="00F64B64" w:rsidRDefault="00F64B64">
      <w:pPr>
        <w:pStyle w:val="CommentText"/>
      </w:pPr>
      <w:r>
        <w:rPr>
          <w:rStyle w:val="CommentReference"/>
        </w:rPr>
        <w:annotationRef/>
      </w:r>
      <w:r>
        <w:t>Esta nota será 3.f si no se coloca la nota 2</w:t>
      </w:r>
    </w:p>
  </w:comment>
  <w:comment w:id="12" w:author="Carlos Mera Alvarado" w:date="2021-03-20T19:00:00Z" w:initials="CMA">
    <w:p w14:paraId="4D642C74" w14:textId="49F9EC15" w:rsidR="009D2707" w:rsidRDefault="009D2707">
      <w:pPr>
        <w:pStyle w:val="CommentText"/>
      </w:pPr>
      <w:r>
        <w:rPr>
          <w:rStyle w:val="CommentReference"/>
        </w:rPr>
        <w:annotationRef/>
      </w:r>
      <w:r>
        <w:t xml:space="preserve">Esto el año anterior lo revelamos en las politicas contables y dentro de los instrumentos financieros, este año se incorpora como parte de las estimaciones y supuestos utilizados para exponerlo mejor </w:t>
      </w:r>
    </w:p>
  </w:comment>
  <w:comment w:id="13" w:author="Carlos Mera Alvarado" w:date="2021-03-20T21:00:00Z" w:initials="CMA">
    <w:p w14:paraId="1CB66662" w14:textId="5385BDD2" w:rsidR="00CD5A22" w:rsidRDefault="00CD5A22">
      <w:pPr>
        <w:pStyle w:val="CommentText"/>
      </w:pPr>
      <w:r>
        <w:rPr>
          <w:rStyle w:val="CommentReference"/>
        </w:rPr>
        <w:annotationRef/>
      </w:r>
      <w:r>
        <w:t>Toda la nota de instrumentos financieros fue modificada para adaptarla a nuevos cambios</w:t>
      </w:r>
    </w:p>
  </w:comment>
  <w:comment w:id="14" w:author="Carlos Mera Alvarado" w:date="2021-03-20T21:02:00Z" w:initials="CMA">
    <w:p w14:paraId="4CD00864" w14:textId="786893D8" w:rsidR="00CD5A22" w:rsidRDefault="00CD5A22">
      <w:pPr>
        <w:pStyle w:val="CommentText"/>
      </w:pPr>
      <w:r>
        <w:rPr>
          <w:rStyle w:val="CommentReference"/>
        </w:rPr>
        <w:annotationRef/>
      </w:r>
      <w:r>
        <w:t>Esto siempre tenemos que revisarlo en cada caso para adaptarlo</w:t>
      </w:r>
    </w:p>
  </w:comment>
  <w:comment w:id="15" w:author="Carlos Mera Alvarado" w:date="2021-03-20T21:16:00Z" w:initials="CMA">
    <w:p w14:paraId="1435062F" w14:textId="467CB587" w:rsidR="00107BED" w:rsidRDefault="00107BED">
      <w:pPr>
        <w:pStyle w:val="CommentText"/>
      </w:pPr>
      <w:r>
        <w:rPr>
          <w:rStyle w:val="CommentReference"/>
        </w:rPr>
        <w:annotationRef/>
      </w:r>
      <w:r>
        <w:t xml:space="preserve">Estos son los mas habituales habría que </w:t>
      </w:r>
    </w:p>
  </w:comment>
  <w:comment w:id="16" w:author="Microsoft Office User" w:date="2020-04-02T01:07:00Z" w:initials="MOU">
    <w:p w14:paraId="7D466EF2" w14:textId="77777777" w:rsidR="00107BED" w:rsidRDefault="00107BED" w:rsidP="00107BED">
      <w:pPr>
        <w:pStyle w:val="CommentText"/>
      </w:pPr>
      <w:r>
        <w:rPr>
          <w:rStyle w:val="CommentReference"/>
        </w:rPr>
        <w:annotationRef/>
      </w:r>
      <w:r>
        <w:t>Habría que revisar siempre si esto aplica</w:t>
      </w:r>
    </w:p>
  </w:comment>
  <w:comment w:id="17" w:author="Microsoft Office User" w:date="2020-04-02T01:09:00Z" w:initials="MOU">
    <w:p w14:paraId="121B2EE1" w14:textId="77777777" w:rsidR="00107BED" w:rsidRDefault="00107BED" w:rsidP="00107BED">
      <w:pPr>
        <w:pStyle w:val="CommentText"/>
      </w:pPr>
      <w:r>
        <w:rPr>
          <w:rStyle w:val="CommentReference"/>
        </w:rPr>
        <w:annotationRef/>
      </w:r>
      <w:r>
        <w:t>Habría que revisar siempre si esto aplica</w:t>
      </w:r>
    </w:p>
  </w:comment>
  <w:comment w:id="18" w:author="Carlos Mera Alvarado" w:date="2021-03-20T22:09:00Z" w:initials="CMA">
    <w:p w14:paraId="6763C0BC" w14:textId="36B7AF58" w:rsidR="001C2677" w:rsidRDefault="001C2677">
      <w:pPr>
        <w:pStyle w:val="CommentText"/>
      </w:pPr>
      <w:r>
        <w:rPr>
          <w:rStyle w:val="CommentReference"/>
        </w:rPr>
        <w:annotationRef/>
      </w:r>
      <w:r>
        <w:t>Particularizar con cada cliente</w:t>
      </w:r>
    </w:p>
  </w:comment>
  <w:comment w:id="19" w:author="Carlos Mera Alvarado" w:date="2021-03-20T22:33:00Z" w:initials="CMA">
    <w:p w14:paraId="609B5675" w14:textId="77777777" w:rsidR="003F1231" w:rsidRDefault="003F1231" w:rsidP="003F1231">
      <w:pPr>
        <w:pStyle w:val="CommentText"/>
      </w:pPr>
      <w:r>
        <w:rPr>
          <w:rStyle w:val="CommentReference"/>
        </w:rPr>
        <w:annotationRef/>
      </w:r>
      <w:r>
        <w:t>Revisar siempre si ese es el método</w:t>
      </w:r>
    </w:p>
    <w:p w14:paraId="23DCE784" w14:textId="6CAA696C" w:rsidR="003F1231" w:rsidRDefault="003F1231">
      <w:pPr>
        <w:pStyle w:val="CommentText"/>
      </w:pPr>
    </w:p>
  </w:comment>
  <w:comment w:id="20" w:author="Carlos Mera Alvarado" w:date="2021-03-20T23:05:00Z" w:initials="CMA">
    <w:p w14:paraId="2FD5A93E" w14:textId="73676367" w:rsidR="009E05ED" w:rsidRDefault="009E05ED">
      <w:pPr>
        <w:pStyle w:val="CommentText"/>
      </w:pPr>
      <w:r>
        <w:rPr>
          <w:rStyle w:val="CommentReference"/>
        </w:rPr>
        <w:annotationRef/>
      </w:r>
      <w:r>
        <w:t>Solo incluir si existen terrenos no agrícolas</w:t>
      </w:r>
    </w:p>
  </w:comment>
  <w:comment w:id="21" w:author="Carlos Mera Alvarado" w:date="2021-03-20T23:03:00Z" w:initials="CMA">
    <w:p w14:paraId="0E5ED834" w14:textId="5C739137" w:rsidR="009E05ED" w:rsidRDefault="009E05ED">
      <w:pPr>
        <w:pStyle w:val="CommentText"/>
      </w:pPr>
      <w:r>
        <w:rPr>
          <w:rStyle w:val="CommentReference"/>
        </w:rPr>
        <w:annotationRef/>
      </w:r>
      <w:r>
        <w:t>Revisar el metódo del cliente</w:t>
      </w:r>
    </w:p>
  </w:comment>
  <w:comment w:id="22" w:author="Carlos Mera Alvarado" w:date="2021-03-20T23:05:00Z" w:initials="CMA">
    <w:p w14:paraId="605D5A4C" w14:textId="4428F46F" w:rsidR="009E05ED" w:rsidRDefault="009E05ED">
      <w:pPr>
        <w:pStyle w:val="CommentText"/>
      </w:pPr>
      <w:r>
        <w:rPr>
          <w:rStyle w:val="CommentReference"/>
        </w:rPr>
        <w:annotationRef/>
      </w:r>
      <w:r>
        <w:t>Adaptar a la política del cliente</w:t>
      </w:r>
    </w:p>
  </w:comment>
  <w:comment w:id="23" w:author="Carlos Mera Alvarado" w:date="2021-03-20T23:08:00Z" w:initials="CMA">
    <w:p w14:paraId="6FBA74C6" w14:textId="35C402BE" w:rsidR="00970B6D" w:rsidRDefault="00970B6D">
      <w:pPr>
        <w:pStyle w:val="CommentText"/>
      </w:pPr>
      <w:r>
        <w:rPr>
          <w:rStyle w:val="CommentReference"/>
        </w:rPr>
        <w:annotationRef/>
      </w:r>
      <w:r>
        <w:t>Se debe siempre medir al VR pero en el caso del costo se puede utilizar este texto</w:t>
      </w:r>
    </w:p>
  </w:comment>
  <w:comment w:id="24" w:author="Carlos Mera Alvarado" w:date="2021-03-21T00:03:00Z" w:initials="CMA">
    <w:p w14:paraId="0FBE3EB8" w14:textId="02FC0F2A" w:rsidR="007A30E3" w:rsidRDefault="007A30E3">
      <w:pPr>
        <w:pStyle w:val="CommentText"/>
      </w:pPr>
      <w:r>
        <w:rPr>
          <w:rStyle w:val="CommentReference"/>
        </w:rPr>
        <w:annotationRef/>
      </w:r>
      <w:r>
        <w:t xml:space="preserve">Aseverar esto cuando amerite </w:t>
      </w:r>
    </w:p>
  </w:comment>
  <w:comment w:id="25" w:author="Carlos Mera Alvarado" w:date="2021-03-21T00:06:00Z" w:initials="CMA">
    <w:p w14:paraId="1ADE636D" w14:textId="740CDCE7" w:rsidR="007A30E3" w:rsidRDefault="007A30E3">
      <w:pPr>
        <w:pStyle w:val="CommentText"/>
      </w:pPr>
      <w:r>
        <w:rPr>
          <w:rStyle w:val="CommentReference"/>
        </w:rPr>
        <w:annotationRef/>
      </w:r>
      <w:r>
        <w:t>Esto esta en función del tipo de cia.</w:t>
      </w:r>
    </w:p>
  </w:comment>
  <w:comment w:id="26" w:author="Carlos Mera Alvarado" w:date="2021-03-21T00:11:00Z" w:initials="CMA">
    <w:p w14:paraId="7055B5C1" w14:textId="32366C01" w:rsidR="00222F08" w:rsidRDefault="00222F08">
      <w:pPr>
        <w:pStyle w:val="CommentText"/>
      </w:pPr>
      <w:r>
        <w:rPr>
          <w:rStyle w:val="CommentReference"/>
        </w:rPr>
        <w:annotationRef/>
      </w:r>
      <w:r>
        <w:t>Esto lo coloque para obtener una declaración en notas de la CINIIF 23 y debe evaluarse el texto en relación a su condición de estar o no expuesto fiscalmente</w:t>
      </w:r>
    </w:p>
  </w:comment>
  <w:comment w:id="28" w:author="Carlos Mera Alvarado" w:date="2021-03-21T00:35:00Z" w:initials="CMA">
    <w:p w14:paraId="4D6BFD62" w14:textId="1AAD19C6" w:rsidR="003A7685" w:rsidRDefault="003A7685">
      <w:pPr>
        <w:pStyle w:val="CommentText"/>
      </w:pPr>
      <w:r>
        <w:rPr>
          <w:rStyle w:val="CommentReference"/>
        </w:rPr>
        <w:annotationRef/>
      </w:r>
      <w:r>
        <w:t>Esto debe adaptarse dependiendo como se reconozcan los ingresos y su modelo de negocio.</w:t>
      </w:r>
    </w:p>
  </w:comment>
  <w:comment w:id="29" w:author="Carlos Mera Alvarado" w:date="2021-03-21T00:54:00Z" w:initials="CMA">
    <w:p w14:paraId="0A98A6A4" w14:textId="3D04B849" w:rsidR="00880075" w:rsidRDefault="00880075">
      <w:pPr>
        <w:pStyle w:val="CommentText"/>
      </w:pPr>
      <w:r>
        <w:rPr>
          <w:rStyle w:val="CommentReference"/>
        </w:rPr>
        <w:annotationRef/>
      </w:r>
      <w:r>
        <w:t>Declarar los aspectos que reducen el riesgo</w:t>
      </w:r>
    </w:p>
  </w:comment>
  <w:comment w:id="30" w:author="Carlos Mera Alvarado" w:date="2021-03-21T00:55:00Z" w:initials="CMA">
    <w:p w14:paraId="791E8E80" w14:textId="4DDAE798" w:rsidR="00880075" w:rsidRDefault="00880075">
      <w:pPr>
        <w:pStyle w:val="CommentText"/>
      </w:pPr>
      <w:r>
        <w:rPr>
          <w:rStyle w:val="CommentReference"/>
        </w:rPr>
        <w:annotationRef/>
      </w:r>
      <w:r>
        <w:t>Si el cliente va directo a la matriz se cambia redacción</w:t>
      </w:r>
    </w:p>
  </w:comment>
  <w:comment w:id="36" w:author="Carlos Mera Alvarado" w:date="2021-03-21T01:00:00Z" w:initials="CMA">
    <w:p w14:paraId="7BB8EAD7" w14:textId="130D20FB" w:rsidR="00DC3F42" w:rsidRDefault="00DC3F42">
      <w:pPr>
        <w:pStyle w:val="CommentText"/>
      </w:pPr>
      <w:r>
        <w:rPr>
          <w:rStyle w:val="CommentReference"/>
        </w:rPr>
        <w:annotationRef/>
      </w:r>
      <w:r>
        <w:t>Cambia si el cliente mantiene operaciones en otras monedas distintas del dólar</w:t>
      </w:r>
    </w:p>
  </w:comment>
  <w:comment w:id="37" w:author="Carlos Mera Alvarado" w:date="2021-03-21T01:01:00Z" w:initials="CMA">
    <w:p w14:paraId="79B70629" w14:textId="55734783" w:rsidR="00DC3F42" w:rsidRDefault="00DC3F42">
      <w:pPr>
        <w:pStyle w:val="CommentText"/>
      </w:pPr>
      <w:r>
        <w:rPr>
          <w:rStyle w:val="CommentReference"/>
        </w:rPr>
        <w:annotationRef/>
      </w:r>
      <w:r>
        <w:t>Esto puede ser variable o ambas, revisar siempre los contratos de deuda</w:t>
      </w:r>
    </w:p>
  </w:comment>
  <w:comment w:id="39" w:author="Carlos Mera Alvarado" w:date="2021-03-21T01:03:00Z" w:initials="CMA">
    <w:p w14:paraId="06128B09" w14:textId="2B4FFA93" w:rsidR="00523CE3" w:rsidRDefault="00523CE3">
      <w:pPr>
        <w:pStyle w:val="CommentText"/>
      </w:pPr>
      <w:r>
        <w:rPr>
          <w:rStyle w:val="CommentReference"/>
        </w:rPr>
        <w:annotationRef/>
      </w:r>
      <w:r>
        <w:t>Revisar siempre si esto aplica a cada cliente</w:t>
      </w:r>
    </w:p>
  </w:comment>
  <w:comment w:id="40" w:author="Carlos Mera Alvarado" w:date="2021-03-21T01:06:00Z" w:initials="CMA">
    <w:p w14:paraId="522BDE1D" w14:textId="7BB7F350" w:rsidR="00DB57BA" w:rsidRDefault="00DB57BA">
      <w:pPr>
        <w:pStyle w:val="CommentText"/>
      </w:pPr>
      <w:r>
        <w:rPr>
          <w:rStyle w:val="CommentReference"/>
        </w:rPr>
        <w:annotationRef/>
      </w:r>
      <w:r>
        <w:t>En casi todos los casos es asi para los instrumentos financieros pero siempre revisar cuando existan instrumentos financieros medidos a valor razonable para revelarlo adecuadamente.</w:t>
      </w:r>
    </w:p>
  </w:comment>
  <w:comment w:id="41" w:author="Carlos Mera Alvarado" w:date="2021-03-21T02:02:00Z" w:initials="CMA">
    <w:p w14:paraId="166E1352" w14:textId="11D7230C" w:rsidR="006B7E49" w:rsidRDefault="006B7E49">
      <w:pPr>
        <w:pStyle w:val="CommentText"/>
      </w:pPr>
      <w:r>
        <w:rPr>
          <w:rStyle w:val="CommentReference"/>
        </w:rPr>
        <w:annotationRef/>
      </w:r>
      <w:r>
        <w:t>Revelar cuando amerite de manera afirmativa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9252DB" w15:done="0"/>
  <w15:commentEx w15:paraId="09D724E1" w15:done="0"/>
  <w15:commentEx w15:paraId="64D01241" w15:done="0"/>
  <w15:commentEx w15:paraId="268AF04E" w15:done="0"/>
  <w15:commentEx w15:paraId="59428887" w15:done="0"/>
  <w15:commentEx w15:paraId="79282EDE" w15:done="0"/>
  <w15:commentEx w15:paraId="2D549690" w15:done="0"/>
  <w15:commentEx w15:paraId="0F3DE7BB" w15:done="0"/>
  <w15:commentEx w15:paraId="10778CFD" w15:done="0"/>
  <w15:commentEx w15:paraId="13F22679" w15:done="0"/>
  <w15:commentEx w15:paraId="4D642C74" w15:done="0"/>
  <w15:commentEx w15:paraId="1CB66662" w15:done="0"/>
  <w15:commentEx w15:paraId="4CD00864" w15:done="0"/>
  <w15:commentEx w15:paraId="1435062F" w15:done="0"/>
  <w15:commentEx w15:paraId="7D466EF2" w15:done="0"/>
  <w15:commentEx w15:paraId="121B2EE1" w15:done="0"/>
  <w15:commentEx w15:paraId="6763C0BC" w15:done="0"/>
  <w15:commentEx w15:paraId="23DCE784" w15:done="0"/>
  <w15:commentEx w15:paraId="2FD5A93E" w15:done="0"/>
  <w15:commentEx w15:paraId="0E5ED834" w15:done="0"/>
  <w15:commentEx w15:paraId="605D5A4C" w15:done="0"/>
  <w15:commentEx w15:paraId="6FBA74C6" w15:done="0"/>
  <w15:commentEx w15:paraId="0FBE3EB8" w15:done="0"/>
  <w15:commentEx w15:paraId="1ADE636D" w15:done="0"/>
  <w15:commentEx w15:paraId="7055B5C1" w15:done="0"/>
  <w15:commentEx w15:paraId="4D6BFD62" w15:done="0"/>
  <w15:commentEx w15:paraId="0A98A6A4" w15:done="0"/>
  <w15:commentEx w15:paraId="791E8E80" w15:done="0"/>
  <w15:commentEx w15:paraId="7BB8EAD7" w15:done="0"/>
  <w15:commentEx w15:paraId="79B70629" w15:done="0"/>
  <w15:commentEx w15:paraId="06128B09" w15:done="0"/>
  <w15:commentEx w15:paraId="522BDE1D" w15:done="0"/>
  <w15:commentEx w15:paraId="166E13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9252DB" w16cid:durableId="2400AA46"/>
  <w16cid:commentId w16cid:paraId="09D724E1" w16cid:durableId="2400B00F"/>
  <w16cid:commentId w16cid:paraId="64D01241" w16cid:durableId="2400B07E"/>
  <w16cid:commentId w16cid:paraId="268AF04E" w16cid:durableId="2400B04E"/>
  <w16cid:commentId w16cid:paraId="59428887" w16cid:durableId="2400B11B"/>
  <w16cid:commentId w16cid:paraId="79282EDE" w16cid:durableId="2400B368"/>
  <w16cid:commentId w16cid:paraId="2D549690" w16cid:durableId="2400B418"/>
  <w16cid:commentId w16cid:paraId="0F3DE7BB" w16cid:durableId="2400B48A"/>
  <w16cid:commentId w16cid:paraId="10778CFD" w16cid:durableId="2400B5DE"/>
  <w16cid:commentId w16cid:paraId="13F22679" w16cid:durableId="2400B6EB"/>
  <w16cid:commentId w16cid:paraId="4D642C74" w16cid:durableId="2400C4E5"/>
  <w16cid:commentId w16cid:paraId="1CB66662" w16cid:durableId="2400E0E9"/>
  <w16cid:commentId w16cid:paraId="4CD00864" w16cid:durableId="2400E14B"/>
  <w16cid:commentId w16cid:paraId="1435062F" w16cid:durableId="2400E4AF"/>
  <w16cid:commentId w16cid:paraId="7D466EF2" w16cid:durableId="222FB967"/>
  <w16cid:commentId w16cid:paraId="121B2EE1" w16cid:durableId="222FB9E1"/>
  <w16cid:commentId w16cid:paraId="6763C0BC" w16cid:durableId="2400F10F"/>
  <w16cid:commentId w16cid:paraId="23DCE784" w16cid:durableId="2400F6B3"/>
  <w16cid:commentId w16cid:paraId="2FD5A93E" w16cid:durableId="2400FE22"/>
  <w16cid:commentId w16cid:paraId="0E5ED834" w16cid:durableId="2400FDD4"/>
  <w16cid:commentId w16cid:paraId="605D5A4C" w16cid:durableId="2400FE47"/>
  <w16cid:commentId w16cid:paraId="6FBA74C6" w16cid:durableId="2400FF0A"/>
  <w16cid:commentId w16cid:paraId="0FBE3EB8" w16cid:durableId="24010BD0"/>
  <w16cid:commentId w16cid:paraId="1ADE636D" w16cid:durableId="24010C86"/>
  <w16cid:commentId w16cid:paraId="7055B5C1" w16cid:durableId="24010DB3"/>
  <w16cid:commentId w16cid:paraId="4D6BFD62" w16cid:durableId="24011365"/>
  <w16cid:commentId w16cid:paraId="0A98A6A4" w16cid:durableId="240117A9"/>
  <w16cid:commentId w16cid:paraId="791E8E80" w16cid:durableId="240117EF"/>
  <w16cid:commentId w16cid:paraId="7BB8EAD7" w16cid:durableId="2401192E"/>
  <w16cid:commentId w16cid:paraId="79B70629" w16cid:durableId="2401195F"/>
  <w16cid:commentId w16cid:paraId="06128B09" w16cid:durableId="240119D1"/>
  <w16cid:commentId w16cid:paraId="522BDE1D" w16cid:durableId="24011A93"/>
  <w16cid:commentId w16cid:paraId="166E1352" w16cid:durableId="240127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7BA2C" w14:textId="77777777" w:rsidR="000D3713" w:rsidRDefault="000D3713">
      <w:r>
        <w:separator/>
      </w:r>
    </w:p>
  </w:endnote>
  <w:endnote w:type="continuationSeparator" w:id="0">
    <w:p w14:paraId="5B1C25D1" w14:textId="77777777" w:rsidR="000D3713" w:rsidRDefault="000D3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Futura Medium">
    <w:altName w:val="Arial"/>
    <w:charset w:val="B1"/>
    <w:family w:val="swiss"/>
    <w:pitch w:val="variable"/>
    <w:sig w:usb0="80000867" w:usb1="00000000" w:usb2="00000000" w:usb3="00000000" w:csb0="000001FB"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0447486"/>
      <w:docPartObj>
        <w:docPartGallery w:val="Page Numbers (Bottom of Page)"/>
        <w:docPartUnique/>
      </w:docPartObj>
    </w:sdtPr>
    <w:sdtEndPr>
      <w:rPr>
        <w:rFonts w:ascii="Arial Narrow" w:hAnsi="Arial Narrow"/>
        <w:sz w:val="22"/>
      </w:rPr>
    </w:sdtEndPr>
    <w:sdtContent>
      <w:p w14:paraId="437A6E02" w14:textId="77777777" w:rsidR="008A356F" w:rsidRPr="00B26B1F" w:rsidRDefault="000D3713">
        <w:pPr>
          <w:pStyle w:val="Footer"/>
          <w:jc w:val="right"/>
          <w:rPr>
            <w:rFonts w:ascii="Arial Narrow" w:hAnsi="Arial Narrow"/>
            <w:sz w:val="22"/>
            <w:lang w:val="es-419"/>
          </w:rPr>
        </w:pPr>
      </w:p>
    </w:sdtContent>
  </w:sdt>
  <w:p w14:paraId="4ADB1153" w14:textId="77777777" w:rsidR="008A356F" w:rsidRDefault="008A356F" w:rsidP="004C735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548297"/>
      <w:docPartObj>
        <w:docPartGallery w:val="Page Numbers (Bottom of Page)"/>
        <w:docPartUnique/>
      </w:docPartObj>
    </w:sdtPr>
    <w:sdtEndPr>
      <w:rPr>
        <w:rFonts w:ascii="Arial Narrow" w:hAnsi="Arial Narrow"/>
        <w:sz w:val="22"/>
      </w:rPr>
    </w:sdtEndPr>
    <w:sdtContent>
      <w:p w14:paraId="635A218C" w14:textId="77777777" w:rsidR="008A356F" w:rsidRPr="00B26B1F" w:rsidRDefault="000D3713" w:rsidP="001E6A9C">
        <w:pPr>
          <w:pStyle w:val="Footer"/>
          <w:jc w:val="center"/>
          <w:rPr>
            <w:rFonts w:ascii="Arial Narrow" w:hAnsi="Arial Narrow"/>
            <w:sz w:val="22"/>
            <w:lang w:val="es-419"/>
          </w:rPr>
        </w:pPr>
      </w:p>
    </w:sdtContent>
  </w:sdt>
  <w:p w14:paraId="13C5DAD8" w14:textId="77777777" w:rsidR="008A356F" w:rsidRDefault="008A356F" w:rsidP="004C735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DDAD4" w14:textId="3B8554D6" w:rsidR="008A356F" w:rsidRPr="00455D29" w:rsidRDefault="008A356F" w:rsidP="00B31168">
    <w:pPr>
      <w:pStyle w:val="Footer"/>
      <w:jc w:val="center"/>
      <w:rPr>
        <w:rFonts w:ascii="Arial Narrow" w:hAnsi="Arial Narrow"/>
        <w:sz w:val="22"/>
        <w:szCs w:val="22"/>
      </w:rPr>
    </w:pPr>
  </w:p>
  <w:p w14:paraId="13D0BDAD" w14:textId="77777777" w:rsidR="008A356F" w:rsidRDefault="008A356F" w:rsidP="004C735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DBB26" w14:textId="77777777" w:rsidR="000D3713" w:rsidRDefault="000D3713">
      <w:r>
        <w:separator/>
      </w:r>
    </w:p>
  </w:footnote>
  <w:footnote w:type="continuationSeparator" w:id="0">
    <w:p w14:paraId="0132A594" w14:textId="77777777" w:rsidR="000D3713" w:rsidRDefault="000D3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FFD04" w14:textId="77777777" w:rsidR="008A356F" w:rsidRDefault="008A356F">
    <w:pPr>
      <w:pStyle w:val="Header"/>
    </w:pPr>
    <w:r>
      <w:rPr>
        <w:noProof/>
        <w:lang w:eastAsia="es-EC"/>
      </w:rPr>
      <mc:AlternateContent>
        <mc:Choice Requires="wps">
          <w:drawing>
            <wp:anchor distT="0" distB="0" distL="114300" distR="114300" simplePos="0" relativeHeight="251670016" behindDoc="1" locked="0" layoutInCell="0" allowOverlap="1" wp14:anchorId="3A142F4D" wp14:editId="33676581">
              <wp:simplePos x="0" y="0"/>
              <wp:positionH relativeFrom="margin">
                <wp:align>center</wp:align>
              </wp:positionH>
              <wp:positionV relativeFrom="margin">
                <wp:align>center</wp:align>
              </wp:positionV>
              <wp:extent cx="6292850" cy="1572895"/>
              <wp:effectExtent l="0" t="1657350" r="0" b="1741805"/>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292850" cy="15728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76A43EE" w14:textId="77777777" w:rsidR="008A356F" w:rsidRDefault="008A356F" w:rsidP="00497EC9">
                          <w:pPr>
                            <w:pStyle w:val="NormalWeb"/>
                            <w:spacing w:before="0" w:beforeAutospacing="0" w:after="0" w:afterAutospacing="0"/>
                            <w:jc w:val="center"/>
                          </w:pPr>
                          <w:r>
                            <w:rPr>
                              <w:color w:val="C0C0C0"/>
                              <w:sz w:val="2"/>
                              <w:szCs w:val="2"/>
                              <w14:textFill>
                                <w14:solidFill>
                                  <w14:srgbClr w14:val="C0C0C0">
                                    <w14:alpha w14:val="50000"/>
                                  </w14:srgbClr>
                                </w14:solidFill>
                              </w14:textFill>
                            </w:rPr>
                            <w:t>BORRADOR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142F4D" id="_x0000_t202" coordsize="21600,21600" o:spt="202" path="m,l,21600r21600,l21600,xe">
              <v:stroke joinstyle="miter"/>
              <v:path gradientshapeok="t" o:connecttype="rect"/>
            </v:shapetype>
            <v:shape id="Cuadro de texto 16" o:spid="_x0000_s1026" type="#_x0000_t202" style="position:absolute;margin-left:0;margin-top:0;width:495.5pt;height:123.85pt;rotation:-45;z-index:-2516464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" o:allowincell="f" filled="f" stroked="f">
              <v:stroke joinstyle="round"/>
              <o:lock v:ext="edit" shapetype="t"/>
              <v:textbox style="mso-fit-shape-to-text:t">
                <w:txbxContent>
                  <w:p w14:paraId="076A43EE" w14:textId="77777777" w:rsidR="008A356F" w:rsidRDefault="008A356F" w:rsidP="00497EC9">
                    <w:pPr>
                      <w:pStyle w:val="NormalWeb"/>
                      <w:spacing w:before="0" w:beforeAutospacing="0" w:after="0" w:afterAutospacing="0"/>
                      <w:jc w:val="center"/>
                    </w:pPr>
                    <w:r>
                      <w:rPr>
                        <w:color w:val="C0C0C0"/>
                        <w:sz w:val="2"/>
                        <w:szCs w:val="2"/>
                        <w14:textFill>
                          <w14:solidFill>
                            <w14:srgbClr w14:val="C0C0C0">
                              <w14:alpha w14:val="50000"/>
                            </w14:srgbClr>
                          </w14:solidFill>
                        </w14:textFill>
                      </w:rPr>
                      <w:t>BORRADOR</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AC681" w14:textId="77777777" w:rsidR="008A356F" w:rsidRPr="001E6A9C" w:rsidRDefault="008A356F" w:rsidP="009F6AEB">
    <w:pPr>
      <w:autoSpaceDE w:val="0"/>
      <w:autoSpaceDN w:val="0"/>
      <w:adjustRightInd w:val="0"/>
      <w:jc w:val="center"/>
      <w:rPr>
        <w:rFonts w:ascii="Futura Medium" w:hAnsi="Futura Medium" w:cs="Futura Medium"/>
        <w:b/>
        <w:bCs/>
        <w:sz w:val="22"/>
        <w:szCs w:val="22"/>
      </w:rPr>
    </w:pPr>
    <w:r w:rsidRPr="001E6A9C">
      <w:rPr>
        <w:rFonts w:ascii="Futura Medium" w:hAnsi="Futura Medium" w:cs="Futura Medium" w:hint="cs"/>
        <w:b/>
        <w:bCs/>
        <w:sz w:val="22"/>
        <w:szCs w:val="22"/>
      </w:rPr>
      <w:t>COMPAÑÍA MODELO S.A.</w:t>
    </w:r>
  </w:p>
  <w:p w14:paraId="6F6DFDAE" w14:textId="77777777" w:rsidR="008A356F" w:rsidRPr="001E6A9C" w:rsidRDefault="008A356F" w:rsidP="009F6AEB">
    <w:pPr>
      <w:jc w:val="center"/>
      <w:rPr>
        <w:rFonts w:ascii="Futura Medium" w:hAnsi="Futura Medium" w:cs="Futura Medium"/>
        <w:b/>
        <w:sz w:val="22"/>
        <w:szCs w:val="22"/>
        <w:u w:val="single"/>
      </w:rPr>
    </w:pPr>
    <w:r w:rsidRPr="001E6A9C">
      <w:rPr>
        <w:rFonts w:ascii="Futura Medium" w:hAnsi="Futura Medium" w:cs="Futura Medium" w:hint="cs"/>
        <w:b/>
        <w:sz w:val="22"/>
        <w:szCs w:val="22"/>
        <w:u w:val="single"/>
      </w:rPr>
      <w:t xml:space="preserve"> (Guayaquil – Ecuador)</w:t>
    </w:r>
  </w:p>
  <w:p w14:paraId="69A9EC9A" w14:textId="77777777" w:rsidR="008A356F" w:rsidRPr="001E6A9C" w:rsidRDefault="008A356F">
    <w:pPr>
      <w:pStyle w:val="Header"/>
      <w:rPr>
        <w:rFonts w:ascii="Futura Medium" w:hAnsi="Futura Medium" w:cs="Futura Medium"/>
        <w:sz w:val="16"/>
        <w:szCs w:val="16"/>
      </w:rPr>
    </w:pPr>
  </w:p>
  <w:p w14:paraId="36E6BB78" w14:textId="77777777" w:rsidR="008A356F" w:rsidRPr="001E6A9C" w:rsidRDefault="008A356F" w:rsidP="004C735A">
    <w:pPr>
      <w:pStyle w:val="Cabecera"/>
      <w:widowControl w:val="0"/>
      <w:spacing w:line="240" w:lineRule="auto"/>
      <w:rPr>
        <w:rFonts w:ascii="Futura Medium" w:hAnsi="Futura Medium" w:cs="Futura Medium"/>
        <w:sz w:val="20"/>
        <w:lang w:val="es-EC"/>
      </w:rPr>
    </w:pPr>
    <w:r w:rsidRPr="001E6A9C">
      <w:rPr>
        <w:rFonts w:ascii="Futura Medium" w:hAnsi="Futura Medium" w:cs="Futura Medium" w:hint="cs"/>
        <w:sz w:val="20"/>
        <w:lang w:val="es-EC"/>
      </w:rPr>
      <w:t xml:space="preserve">Estado de Situación Financiera </w:t>
    </w:r>
  </w:p>
  <w:p w14:paraId="4CB2B72C" w14:textId="77777777" w:rsidR="008A356F" w:rsidRPr="001E6A9C" w:rsidRDefault="008A356F" w:rsidP="004C735A">
    <w:pPr>
      <w:widowControl w:val="0"/>
      <w:jc w:val="center"/>
      <w:rPr>
        <w:rFonts w:ascii="Futura Medium" w:hAnsi="Futura Medium" w:cs="Futura Medium"/>
        <w:sz w:val="20"/>
        <w:szCs w:val="20"/>
        <w:lang w:val="es-419"/>
      </w:rPr>
    </w:pPr>
    <w:r w:rsidRPr="001E6A9C">
      <w:rPr>
        <w:rFonts w:ascii="Futura Medium" w:hAnsi="Futura Medium" w:cs="Futura Medium" w:hint="cs"/>
        <w:sz w:val="20"/>
        <w:szCs w:val="20"/>
      </w:rPr>
      <w:t>Al 31 de diciembre de 2020</w:t>
    </w:r>
  </w:p>
  <w:p w14:paraId="7F29DEE2" w14:textId="77777777" w:rsidR="008A356F" w:rsidRPr="001E6A9C" w:rsidRDefault="008A356F" w:rsidP="004C735A">
    <w:pPr>
      <w:widowControl w:val="0"/>
      <w:jc w:val="center"/>
      <w:rPr>
        <w:rFonts w:ascii="Futura Medium" w:hAnsi="Futura Medium" w:cs="Futura Medium"/>
        <w:sz w:val="20"/>
        <w:szCs w:val="20"/>
        <w:lang w:val="es-419"/>
      </w:rPr>
    </w:pPr>
    <w:r w:rsidRPr="001E6A9C">
      <w:rPr>
        <w:rFonts w:ascii="Futura Medium" w:hAnsi="Futura Medium" w:cs="Futura Medium" w:hint="cs"/>
        <w:sz w:val="20"/>
        <w:szCs w:val="20"/>
      </w:rPr>
      <w:t>(Con cifras correspondientes de 201</w:t>
    </w:r>
    <w:r w:rsidRPr="001E6A9C">
      <w:rPr>
        <w:rFonts w:ascii="Futura Medium" w:hAnsi="Futura Medium" w:cs="Futura Medium" w:hint="cs"/>
        <w:sz w:val="20"/>
        <w:szCs w:val="20"/>
        <w:lang w:val="es-419"/>
      </w:rPr>
      <w:t>9)</w:t>
    </w:r>
  </w:p>
  <w:p w14:paraId="04588462" w14:textId="77777777" w:rsidR="008A356F" w:rsidRPr="001E6A9C" w:rsidRDefault="008A356F" w:rsidP="004C735A">
    <w:pPr>
      <w:widowControl w:val="0"/>
      <w:pBdr>
        <w:bottom w:val="single" w:sz="4" w:space="1" w:color="auto"/>
      </w:pBdr>
      <w:jc w:val="center"/>
      <w:rPr>
        <w:rFonts w:ascii="Futura Medium" w:hAnsi="Futura Medium" w:cs="Futura Medium"/>
        <w:sz w:val="20"/>
        <w:szCs w:val="20"/>
      </w:rPr>
    </w:pPr>
    <w:r w:rsidRPr="001E6A9C">
      <w:rPr>
        <w:rFonts w:ascii="Futura Medium" w:hAnsi="Futura Medium" w:cs="Futura Medium" w:hint="cs"/>
        <w:sz w:val="20"/>
        <w:szCs w:val="20"/>
      </w:rPr>
      <w:t>(Expresado en dólares de los Estados Unidos de América)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1FC1F" w14:textId="77777777" w:rsidR="008A356F" w:rsidRDefault="008A356F">
    <w:pPr>
      <w:pStyle w:val="Header"/>
    </w:pPr>
    <w:r>
      <w:rPr>
        <w:noProof/>
        <w:lang w:eastAsia="es-EC"/>
      </w:rPr>
      <mc:AlternateContent>
        <mc:Choice Requires="wps">
          <w:drawing>
            <wp:anchor distT="0" distB="0" distL="114300" distR="114300" simplePos="0" relativeHeight="251668992" behindDoc="1" locked="0" layoutInCell="0" allowOverlap="1" wp14:anchorId="20ADD91C" wp14:editId="486ED971">
              <wp:simplePos x="0" y="0"/>
              <wp:positionH relativeFrom="margin">
                <wp:align>center</wp:align>
              </wp:positionH>
              <wp:positionV relativeFrom="margin">
                <wp:align>center</wp:align>
              </wp:positionV>
              <wp:extent cx="6292850" cy="1572895"/>
              <wp:effectExtent l="0" t="1657350" r="0" b="174180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292850" cy="15728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BD2543B" w14:textId="77777777" w:rsidR="008A356F" w:rsidRDefault="008A356F" w:rsidP="00497EC9">
                          <w:pPr>
                            <w:pStyle w:val="NormalWeb"/>
                            <w:spacing w:before="0" w:beforeAutospacing="0" w:after="0" w:afterAutospacing="0"/>
                            <w:jc w:val="center"/>
                          </w:pPr>
                          <w:r>
                            <w:rPr>
                              <w:color w:val="C0C0C0"/>
                              <w:sz w:val="2"/>
                              <w:szCs w:val="2"/>
                              <w14:textFill>
                                <w14:solidFill>
                                  <w14:srgbClr w14:val="C0C0C0">
                                    <w14:alpha w14:val="50000"/>
                                  </w14:srgbClr>
                                </w14:solidFill>
                              </w14:textFill>
                            </w:rPr>
                            <w:t>BORRADOR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ADD91C" id="_x0000_t202" coordsize="21600,21600" o:spt="202" path="m,l,21600r21600,l21600,xe">
              <v:stroke joinstyle="miter"/>
              <v:path gradientshapeok="t" o:connecttype="rect"/>
            </v:shapetype>
            <v:shape id="Cuadro de texto 14" o:spid="_x0000_s1027" type="#_x0000_t202" style="position:absolute;margin-left:0;margin-top:0;width:495.5pt;height:123.85pt;rotation:-45;z-index:-2516474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" o:allowincell="f" filled="f" stroked="f">
              <v:stroke joinstyle="round"/>
              <o:lock v:ext="edit" shapetype="t"/>
              <v:textbox style="mso-fit-shape-to-text:t">
                <w:txbxContent>
                  <w:p w14:paraId="6BD2543B" w14:textId="77777777" w:rsidR="008A356F" w:rsidRDefault="008A356F" w:rsidP="00497EC9">
                    <w:pPr>
                      <w:pStyle w:val="NormalWeb"/>
                      <w:spacing w:before="0" w:beforeAutospacing="0" w:after="0" w:afterAutospacing="0"/>
                      <w:jc w:val="center"/>
                    </w:pPr>
                    <w:r>
                      <w:rPr>
                        <w:color w:val="C0C0C0"/>
                        <w:sz w:val="2"/>
                        <w:szCs w:val="2"/>
                        <w14:textFill>
                          <w14:solidFill>
                            <w14:srgbClr w14:val="C0C0C0">
                              <w14:alpha w14:val="50000"/>
                            </w14:srgbClr>
                          </w14:solidFill>
                        </w14:textFill>
                      </w:rPr>
                      <w:t>BORRADOR</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6C6B9" w14:textId="77777777" w:rsidR="008A356F" w:rsidRDefault="008A356F">
    <w:pPr>
      <w:pStyle w:val="Header"/>
    </w:pPr>
    <w:r>
      <w:rPr>
        <w:noProof/>
        <w:lang w:eastAsia="es-EC"/>
      </w:rPr>
      <mc:AlternateContent>
        <mc:Choice Requires="wps">
          <w:drawing>
            <wp:anchor distT="0" distB="0" distL="114300" distR="114300" simplePos="0" relativeHeight="251657728" behindDoc="1" locked="0" layoutInCell="0" allowOverlap="1" wp14:anchorId="5F98AED2" wp14:editId="7F77A845">
              <wp:simplePos x="0" y="0"/>
              <wp:positionH relativeFrom="margin">
                <wp:align>center</wp:align>
              </wp:positionH>
              <wp:positionV relativeFrom="margin">
                <wp:align>center</wp:align>
              </wp:positionV>
              <wp:extent cx="6292850" cy="1572895"/>
              <wp:effectExtent l="0" t="1657350" r="0" b="174180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292850" cy="15728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70A68BB" w14:textId="77777777" w:rsidR="008A356F" w:rsidRDefault="008A356F" w:rsidP="00497EC9">
                          <w:pPr>
                            <w:pStyle w:val="NormalWeb"/>
                            <w:spacing w:before="0" w:beforeAutospacing="0" w:after="0" w:afterAutospacing="0"/>
                            <w:jc w:val="center"/>
                          </w:pPr>
                          <w:r>
                            <w:rPr>
                              <w:color w:val="C0C0C0"/>
                              <w:sz w:val="2"/>
                              <w:szCs w:val="2"/>
                              <w14:textFill>
                                <w14:solidFill>
                                  <w14:srgbClr w14:val="C0C0C0">
                                    <w14:alpha w14:val="50000"/>
                                  </w14:srgbClr>
                                </w14:solidFill>
                              </w14:textFill>
                            </w:rPr>
                            <w:t>BORRADOR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F98AED2" id="_x0000_t202" coordsize="21600,21600" o:spt="202" path="m,l,21600r21600,l21600,xe">
              <v:stroke joinstyle="miter"/>
              <v:path gradientshapeok="t" o:connecttype="rect"/>
            </v:shapetype>
            <v:shape id="Cuadro de texto 13" o:spid="_x0000_s1028" type="#_x0000_t202" style="position:absolute;margin-left:0;margin-top:0;width:495.5pt;height:123.8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" o:allowincell="f" filled="f" stroked="f">
              <v:stroke joinstyle="round"/>
              <o:lock v:ext="edit" shapetype="t"/>
              <v:textbox style="mso-fit-shape-to-text:t">
                <w:txbxContent>
                  <w:p w14:paraId="470A68BB" w14:textId="77777777" w:rsidR="008A356F" w:rsidRDefault="008A356F" w:rsidP="00497EC9">
                    <w:pPr>
                      <w:pStyle w:val="NormalWeb"/>
                      <w:spacing w:before="0" w:beforeAutospacing="0" w:after="0" w:afterAutospacing="0"/>
                      <w:jc w:val="center"/>
                    </w:pPr>
                    <w:r>
                      <w:rPr>
                        <w:color w:val="C0C0C0"/>
                        <w:sz w:val="2"/>
                        <w:szCs w:val="2"/>
                        <w14:textFill>
                          <w14:solidFill>
                            <w14:srgbClr w14:val="C0C0C0">
                              <w14:alpha w14:val="50000"/>
                            </w14:srgbClr>
                          </w14:solidFill>
                        </w14:textFill>
                      </w:rPr>
                      <w:t>BORRADOR</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B0B3D" w14:textId="77777777" w:rsidR="008A356F" w:rsidRPr="001E6A9C" w:rsidRDefault="008A356F" w:rsidP="00FE0776">
    <w:pPr>
      <w:autoSpaceDE w:val="0"/>
      <w:autoSpaceDN w:val="0"/>
      <w:adjustRightInd w:val="0"/>
      <w:jc w:val="center"/>
      <w:rPr>
        <w:rFonts w:ascii="Futura Medium" w:hAnsi="Futura Medium" w:cs="Futura Medium"/>
        <w:b/>
        <w:bCs/>
        <w:sz w:val="22"/>
        <w:szCs w:val="22"/>
      </w:rPr>
    </w:pPr>
    <w:r w:rsidRPr="001E6A9C">
      <w:rPr>
        <w:rFonts w:ascii="Futura Medium" w:hAnsi="Futura Medium" w:cs="Futura Medium" w:hint="cs"/>
        <w:b/>
        <w:bCs/>
        <w:sz w:val="22"/>
        <w:szCs w:val="22"/>
      </w:rPr>
      <w:t>COMPAÑÍA MODELO S.A.</w:t>
    </w:r>
  </w:p>
  <w:p w14:paraId="220AF1D6" w14:textId="77777777" w:rsidR="008A356F" w:rsidRPr="001E6A9C" w:rsidRDefault="008A356F" w:rsidP="008772A9">
    <w:pPr>
      <w:jc w:val="center"/>
      <w:rPr>
        <w:rFonts w:ascii="Futura Medium" w:hAnsi="Futura Medium" w:cs="Futura Medium"/>
        <w:b/>
        <w:sz w:val="22"/>
        <w:szCs w:val="22"/>
        <w:u w:val="single"/>
      </w:rPr>
    </w:pPr>
    <w:r w:rsidRPr="001E6A9C">
      <w:rPr>
        <w:rFonts w:ascii="Futura Medium" w:hAnsi="Futura Medium" w:cs="Futura Medium" w:hint="cs"/>
        <w:b/>
        <w:sz w:val="22"/>
        <w:szCs w:val="22"/>
        <w:u w:val="single"/>
      </w:rPr>
      <w:t xml:space="preserve"> (Guayaquil – Ecuador)</w:t>
    </w:r>
  </w:p>
  <w:p w14:paraId="18EC6DF2" w14:textId="77777777" w:rsidR="008A356F" w:rsidRPr="001E6A9C" w:rsidRDefault="008A356F">
    <w:pPr>
      <w:pStyle w:val="Header"/>
      <w:rPr>
        <w:rFonts w:ascii="Futura Medium" w:hAnsi="Futura Medium" w:cs="Futura Medium"/>
        <w:sz w:val="22"/>
        <w:szCs w:val="22"/>
      </w:rPr>
    </w:pPr>
  </w:p>
  <w:p w14:paraId="4142902A" w14:textId="77777777" w:rsidR="008A356F" w:rsidRPr="001E6A9C" w:rsidRDefault="008A356F" w:rsidP="004C735A">
    <w:pPr>
      <w:pStyle w:val="Cabecera"/>
      <w:widowControl w:val="0"/>
      <w:spacing w:line="240" w:lineRule="auto"/>
      <w:rPr>
        <w:rFonts w:ascii="Futura Medium" w:hAnsi="Futura Medium" w:cs="Futura Medium"/>
        <w:sz w:val="20"/>
        <w:szCs w:val="22"/>
        <w:lang w:val="es-EC"/>
      </w:rPr>
    </w:pPr>
    <w:r w:rsidRPr="001E6A9C">
      <w:rPr>
        <w:rFonts w:ascii="Futura Medium" w:hAnsi="Futura Medium" w:cs="Futura Medium" w:hint="cs"/>
        <w:sz w:val="20"/>
        <w:szCs w:val="22"/>
        <w:lang w:val="es-EC"/>
      </w:rPr>
      <w:t>Estado de Resultados Integrales</w:t>
    </w:r>
  </w:p>
  <w:p w14:paraId="31A17E64" w14:textId="77777777" w:rsidR="008A356F" w:rsidRPr="001E6A9C" w:rsidRDefault="008A356F" w:rsidP="004C735A">
    <w:pPr>
      <w:widowControl w:val="0"/>
      <w:jc w:val="center"/>
      <w:rPr>
        <w:rFonts w:ascii="Futura Medium" w:hAnsi="Futura Medium" w:cs="Futura Medium"/>
        <w:sz w:val="20"/>
        <w:szCs w:val="22"/>
        <w:lang w:val="es-419"/>
      </w:rPr>
    </w:pPr>
    <w:r w:rsidRPr="001E6A9C">
      <w:rPr>
        <w:rFonts w:ascii="Futura Medium" w:hAnsi="Futura Medium" w:cs="Futura Medium" w:hint="cs"/>
        <w:sz w:val="20"/>
        <w:szCs w:val="22"/>
      </w:rPr>
      <w:t>Al 31 de diciembre del 2020</w:t>
    </w:r>
  </w:p>
  <w:p w14:paraId="1B7A81B8" w14:textId="77777777" w:rsidR="008A356F" w:rsidRPr="001E6A9C" w:rsidRDefault="008A356F" w:rsidP="004C735A">
    <w:pPr>
      <w:widowControl w:val="0"/>
      <w:jc w:val="center"/>
      <w:rPr>
        <w:rFonts w:ascii="Futura Medium" w:hAnsi="Futura Medium" w:cs="Futura Medium"/>
        <w:sz w:val="20"/>
        <w:szCs w:val="22"/>
      </w:rPr>
    </w:pPr>
    <w:r w:rsidRPr="001E6A9C">
      <w:rPr>
        <w:rFonts w:ascii="Futura Medium" w:hAnsi="Futura Medium" w:cs="Futura Medium" w:hint="cs"/>
        <w:sz w:val="20"/>
        <w:szCs w:val="22"/>
      </w:rPr>
      <w:t>(Con cifras correspondientes del 2019)</w:t>
    </w:r>
  </w:p>
  <w:p w14:paraId="45CF3CF2" w14:textId="77777777" w:rsidR="008A356F" w:rsidRPr="001E6A9C" w:rsidRDefault="008A356F" w:rsidP="004C735A">
    <w:pPr>
      <w:widowControl w:val="0"/>
      <w:pBdr>
        <w:bottom w:val="single" w:sz="4" w:space="1" w:color="auto"/>
      </w:pBdr>
      <w:jc w:val="center"/>
      <w:rPr>
        <w:rFonts w:ascii="Futura Medium" w:hAnsi="Futura Medium" w:cs="Futura Medium"/>
        <w:sz w:val="20"/>
        <w:szCs w:val="22"/>
      </w:rPr>
    </w:pPr>
    <w:r w:rsidRPr="001E6A9C">
      <w:rPr>
        <w:rFonts w:ascii="Futura Medium" w:hAnsi="Futura Medium" w:cs="Futura Medium" w:hint="cs"/>
        <w:sz w:val="20"/>
        <w:szCs w:val="22"/>
      </w:rPr>
      <w:t>(Expresado en dólares de los Estados Unidos de América)</w:t>
    </w:r>
  </w:p>
  <w:p w14:paraId="3A61E63B" w14:textId="77777777" w:rsidR="008A356F" w:rsidRPr="001E6A9C" w:rsidRDefault="008A356F">
    <w:pPr>
      <w:pStyle w:val="Header"/>
      <w:rPr>
        <w:rFonts w:ascii="Futura Medium" w:hAnsi="Futura Medium" w:cs="Futura Medium"/>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2D013" w14:textId="77777777" w:rsidR="008A356F" w:rsidRDefault="008A356F">
    <w:pPr>
      <w:pStyle w:val="Header"/>
    </w:pPr>
    <w:r>
      <w:rPr>
        <w:noProof/>
        <w:lang w:eastAsia="es-EC"/>
      </w:rPr>
      <mc:AlternateContent>
        <mc:Choice Requires="wps">
          <w:drawing>
            <wp:anchor distT="0" distB="0" distL="114300" distR="114300" simplePos="0" relativeHeight="251656704" behindDoc="1" locked="0" layoutInCell="0" allowOverlap="1" wp14:anchorId="2C7F542E" wp14:editId="2BCD3EF4">
              <wp:simplePos x="0" y="0"/>
              <wp:positionH relativeFrom="margin">
                <wp:align>center</wp:align>
              </wp:positionH>
              <wp:positionV relativeFrom="margin">
                <wp:align>center</wp:align>
              </wp:positionV>
              <wp:extent cx="6292850" cy="1572895"/>
              <wp:effectExtent l="0" t="1657350" r="0" b="174180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292850" cy="15728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74DB166" w14:textId="77777777" w:rsidR="008A356F" w:rsidRDefault="008A356F" w:rsidP="00497EC9">
                          <w:pPr>
                            <w:pStyle w:val="NormalWeb"/>
                            <w:spacing w:before="0" w:beforeAutospacing="0" w:after="0" w:afterAutospacing="0"/>
                            <w:jc w:val="center"/>
                          </w:pPr>
                          <w:r>
                            <w:rPr>
                              <w:color w:val="C0C0C0"/>
                              <w:sz w:val="2"/>
                              <w:szCs w:val="2"/>
                              <w14:textFill>
                                <w14:solidFill>
                                  <w14:srgbClr w14:val="C0C0C0">
                                    <w14:alpha w14:val="50000"/>
                                  </w14:srgbClr>
                                </w14:solidFill>
                              </w14:textFill>
                            </w:rPr>
                            <w:t>BORRADOR</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C7F542E" id="_x0000_t202" coordsize="21600,21600" o:spt="202" path="m,l,21600r21600,l21600,xe">
              <v:stroke joinstyle="miter"/>
              <v:path gradientshapeok="t" o:connecttype="rect"/>
            </v:shapetype>
            <v:shape id="Cuadro de texto 11" o:spid="_x0000_s1029" type="#_x0000_t202" style="position:absolute;margin-left:0;margin-top:0;width:495.5pt;height:123.85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" o:allowincell="f" filled="f" stroked="f">
              <v:stroke joinstyle="round"/>
              <o:lock v:ext="edit" shapetype="t"/>
              <v:textbox style="mso-fit-shape-to-text:t">
                <w:txbxContent>
                  <w:p w14:paraId="174DB166" w14:textId="77777777" w:rsidR="008A356F" w:rsidRDefault="008A356F" w:rsidP="00497EC9">
                    <w:pPr>
                      <w:pStyle w:val="NormalWeb"/>
                      <w:spacing w:before="0" w:beforeAutospacing="0" w:after="0" w:afterAutospacing="0"/>
                      <w:jc w:val="center"/>
                    </w:pPr>
                    <w:r>
                      <w:rPr>
                        <w:color w:val="C0C0C0"/>
                        <w:sz w:val="2"/>
                        <w:szCs w:val="2"/>
                        <w14:textFill>
                          <w14:solidFill>
                            <w14:srgbClr w14:val="C0C0C0">
                              <w14:alpha w14:val="50000"/>
                            </w14:srgbClr>
                          </w14:solidFill>
                        </w14:textFill>
                      </w:rPr>
                      <w:t>BORRADOR</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3A1BFF"/>
    <w:multiLevelType w:val="hybridMultilevel"/>
    <w:tmpl w:val="DFCA03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45C7A3E"/>
    <w:multiLevelType w:val="hybridMultilevel"/>
    <w:tmpl w:val="7BE2F950"/>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3" w15:restartNumberingAfterBreak="0">
    <w:nsid w:val="06A347AB"/>
    <w:multiLevelType w:val="hybridMultilevel"/>
    <w:tmpl w:val="FE326C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71E3042"/>
    <w:multiLevelType w:val="hybridMultilevel"/>
    <w:tmpl w:val="3B4E8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B0604AE"/>
    <w:multiLevelType w:val="hybridMultilevel"/>
    <w:tmpl w:val="4D004914"/>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6" w15:restartNumberingAfterBreak="0">
    <w:nsid w:val="0DF816CD"/>
    <w:multiLevelType w:val="hybridMultilevel"/>
    <w:tmpl w:val="FB1CF5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E1F6DD6"/>
    <w:multiLevelType w:val="hybridMultilevel"/>
    <w:tmpl w:val="0AFEE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0C5167F"/>
    <w:multiLevelType w:val="hybridMultilevel"/>
    <w:tmpl w:val="9B3CB3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21446A8"/>
    <w:multiLevelType w:val="hybridMultilevel"/>
    <w:tmpl w:val="C60C50F6"/>
    <w:lvl w:ilvl="0" w:tplc="40AA09B4">
      <w:start w:val="1"/>
      <w:numFmt w:val="lowerLetter"/>
      <w:lvlText w:val="%1)"/>
      <w:lvlJc w:val="left"/>
      <w:pPr>
        <w:ind w:left="927" w:hanging="360"/>
      </w:pPr>
      <w:rPr>
        <w:rFonts w:eastAsia="Times New Roman"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18273EC0"/>
    <w:multiLevelType w:val="hybridMultilevel"/>
    <w:tmpl w:val="1BDC19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89300B0"/>
    <w:multiLevelType w:val="hybridMultilevel"/>
    <w:tmpl w:val="1F88E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94B7F1E"/>
    <w:multiLevelType w:val="hybridMultilevel"/>
    <w:tmpl w:val="FDCC212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19936138"/>
    <w:multiLevelType w:val="hybridMultilevel"/>
    <w:tmpl w:val="F2321DFA"/>
    <w:lvl w:ilvl="0" w:tplc="040A001B">
      <w:start w:val="1"/>
      <w:numFmt w:val="lowerRoman"/>
      <w:lvlText w:val="%1."/>
      <w:lvlJc w:val="right"/>
      <w:pPr>
        <w:ind w:left="1713" w:hanging="360"/>
      </w:pPr>
    </w:lvl>
    <w:lvl w:ilvl="1" w:tplc="040A0019">
      <w:start w:val="1"/>
      <w:numFmt w:val="lowerLetter"/>
      <w:lvlText w:val="%2."/>
      <w:lvlJc w:val="left"/>
      <w:pPr>
        <w:ind w:left="2433" w:hanging="360"/>
      </w:pPr>
    </w:lvl>
    <w:lvl w:ilvl="2" w:tplc="040A001B" w:tentative="1">
      <w:start w:val="1"/>
      <w:numFmt w:val="lowerRoman"/>
      <w:lvlText w:val="%3."/>
      <w:lvlJc w:val="right"/>
      <w:pPr>
        <w:ind w:left="3153" w:hanging="180"/>
      </w:pPr>
    </w:lvl>
    <w:lvl w:ilvl="3" w:tplc="040A000F" w:tentative="1">
      <w:start w:val="1"/>
      <w:numFmt w:val="decimal"/>
      <w:lvlText w:val="%4."/>
      <w:lvlJc w:val="left"/>
      <w:pPr>
        <w:ind w:left="3873" w:hanging="360"/>
      </w:pPr>
    </w:lvl>
    <w:lvl w:ilvl="4" w:tplc="040A0019" w:tentative="1">
      <w:start w:val="1"/>
      <w:numFmt w:val="lowerLetter"/>
      <w:lvlText w:val="%5."/>
      <w:lvlJc w:val="left"/>
      <w:pPr>
        <w:ind w:left="4593" w:hanging="360"/>
      </w:pPr>
    </w:lvl>
    <w:lvl w:ilvl="5" w:tplc="040A001B" w:tentative="1">
      <w:start w:val="1"/>
      <w:numFmt w:val="lowerRoman"/>
      <w:lvlText w:val="%6."/>
      <w:lvlJc w:val="right"/>
      <w:pPr>
        <w:ind w:left="5313" w:hanging="180"/>
      </w:pPr>
    </w:lvl>
    <w:lvl w:ilvl="6" w:tplc="040A000F" w:tentative="1">
      <w:start w:val="1"/>
      <w:numFmt w:val="decimal"/>
      <w:lvlText w:val="%7."/>
      <w:lvlJc w:val="left"/>
      <w:pPr>
        <w:ind w:left="6033" w:hanging="360"/>
      </w:pPr>
    </w:lvl>
    <w:lvl w:ilvl="7" w:tplc="040A0019" w:tentative="1">
      <w:start w:val="1"/>
      <w:numFmt w:val="lowerLetter"/>
      <w:lvlText w:val="%8."/>
      <w:lvlJc w:val="left"/>
      <w:pPr>
        <w:ind w:left="6753" w:hanging="360"/>
      </w:pPr>
    </w:lvl>
    <w:lvl w:ilvl="8" w:tplc="040A001B" w:tentative="1">
      <w:start w:val="1"/>
      <w:numFmt w:val="lowerRoman"/>
      <w:lvlText w:val="%9."/>
      <w:lvlJc w:val="right"/>
      <w:pPr>
        <w:ind w:left="7473" w:hanging="180"/>
      </w:pPr>
    </w:lvl>
  </w:abstractNum>
  <w:abstractNum w:abstractNumId="14" w15:restartNumberingAfterBreak="0">
    <w:nsid w:val="1A1372E8"/>
    <w:multiLevelType w:val="hybridMultilevel"/>
    <w:tmpl w:val="72A0D52A"/>
    <w:lvl w:ilvl="0" w:tplc="110A03C8">
      <w:start w:val="1"/>
      <w:numFmt w:val="lowerRoman"/>
      <w:lvlText w:val="%1)"/>
      <w:lvlJc w:val="left"/>
      <w:pPr>
        <w:ind w:left="896" w:hanging="720"/>
      </w:pPr>
      <w:rPr>
        <w:rFonts w:hint="default"/>
      </w:rPr>
    </w:lvl>
    <w:lvl w:ilvl="1" w:tplc="040A0019" w:tentative="1">
      <w:start w:val="1"/>
      <w:numFmt w:val="lowerLetter"/>
      <w:lvlText w:val="%2."/>
      <w:lvlJc w:val="left"/>
      <w:pPr>
        <w:ind w:left="1256" w:hanging="360"/>
      </w:pPr>
    </w:lvl>
    <w:lvl w:ilvl="2" w:tplc="040A001B" w:tentative="1">
      <w:start w:val="1"/>
      <w:numFmt w:val="lowerRoman"/>
      <w:lvlText w:val="%3."/>
      <w:lvlJc w:val="right"/>
      <w:pPr>
        <w:ind w:left="1976" w:hanging="180"/>
      </w:pPr>
    </w:lvl>
    <w:lvl w:ilvl="3" w:tplc="040A000F" w:tentative="1">
      <w:start w:val="1"/>
      <w:numFmt w:val="decimal"/>
      <w:lvlText w:val="%4."/>
      <w:lvlJc w:val="left"/>
      <w:pPr>
        <w:ind w:left="2696" w:hanging="360"/>
      </w:pPr>
    </w:lvl>
    <w:lvl w:ilvl="4" w:tplc="040A0019" w:tentative="1">
      <w:start w:val="1"/>
      <w:numFmt w:val="lowerLetter"/>
      <w:lvlText w:val="%5."/>
      <w:lvlJc w:val="left"/>
      <w:pPr>
        <w:ind w:left="3416" w:hanging="360"/>
      </w:pPr>
    </w:lvl>
    <w:lvl w:ilvl="5" w:tplc="040A001B" w:tentative="1">
      <w:start w:val="1"/>
      <w:numFmt w:val="lowerRoman"/>
      <w:lvlText w:val="%6."/>
      <w:lvlJc w:val="right"/>
      <w:pPr>
        <w:ind w:left="4136" w:hanging="180"/>
      </w:pPr>
    </w:lvl>
    <w:lvl w:ilvl="6" w:tplc="040A000F" w:tentative="1">
      <w:start w:val="1"/>
      <w:numFmt w:val="decimal"/>
      <w:lvlText w:val="%7."/>
      <w:lvlJc w:val="left"/>
      <w:pPr>
        <w:ind w:left="4856" w:hanging="360"/>
      </w:pPr>
    </w:lvl>
    <w:lvl w:ilvl="7" w:tplc="040A0019" w:tentative="1">
      <w:start w:val="1"/>
      <w:numFmt w:val="lowerLetter"/>
      <w:lvlText w:val="%8."/>
      <w:lvlJc w:val="left"/>
      <w:pPr>
        <w:ind w:left="5576" w:hanging="360"/>
      </w:pPr>
    </w:lvl>
    <w:lvl w:ilvl="8" w:tplc="040A001B" w:tentative="1">
      <w:start w:val="1"/>
      <w:numFmt w:val="lowerRoman"/>
      <w:lvlText w:val="%9."/>
      <w:lvlJc w:val="right"/>
      <w:pPr>
        <w:ind w:left="6296" w:hanging="180"/>
      </w:pPr>
    </w:lvl>
  </w:abstractNum>
  <w:abstractNum w:abstractNumId="15" w15:restartNumberingAfterBreak="0">
    <w:nsid w:val="1B5D6CD4"/>
    <w:multiLevelType w:val="hybridMultilevel"/>
    <w:tmpl w:val="B17A1F58"/>
    <w:lvl w:ilvl="0" w:tplc="300A0005">
      <w:start w:val="1"/>
      <w:numFmt w:val="bullet"/>
      <w:lvlText w:val=""/>
      <w:lvlJc w:val="left"/>
      <w:pPr>
        <w:ind w:left="896" w:hanging="360"/>
      </w:pPr>
      <w:rPr>
        <w:rFonts w:ascii="Wingdings" w:hAnsi="Wingdings" w:hint="default"/>
      </w:rPr>
    </w:lvl>
    <w:lvl w:ilvl="1" w:tplc="300A0003" w:tentative="1">
      <w:start w:val="1"/>
      <w:numFmt w:val="bullet"/>
      <w:lvlText w:val="o"/>
      <w:lvlJc w:val="left"/>
      <w:pPr>
        <w:ind w:left="1616" w:hanging="360"/>
      </w:pPr>
      <w:rPr>
        <w:rFonts w:ascii="Courier New" w:hAnsi="Courier New" w:cs="Courier New" w:hint="default"/>
      </w:rPr>
    </w:lvl>
    <w:lvl w:ilvl="2" w:tplc="300A0005" w:tentative="1">
      <w:start w:val="1"/>
      <w:numFmt w:val="bullet"/>
      <w:lvlText w:val=""/>
      <w:lvlJc w:val="left"/>
      <w:pPr>
        <w:ind w:left="2336" w:hanging="360"/>
      </w:pPr>
      <w:rPr>
        <w:rFonts w:ascii="Wingdings" w:hAnsi="Wingdings" w:hint="default"/>
      </w:rPr>
    </w:lvl>
    <w:lvl w:ilvl="3" w:tplc="300A0001" w:tentative="1">
      <w:start w:val="1"/>
      <w:numFmt w:val="bullet"/>
      <w:lvlText w:val=""/>
      <w:lvlJc w:val="left"/>
      <w:pPr>
        <w:ind w:left="3056" w:hanging="360"/>
      </w:pPr>
      <w:rPr>
        <w:rFonts w:ascii="Symbol" w:hAnsi="Symbol" w:hint="default"/>
      </w:rPr>
    </w:lvl>
    <w:lvl w:ilvl="4" w:tplc="300A0003" w:tentative="1">
      <w:start w:val="1"/>
      <w:numFmt w:val="bullet"/>
      <w:lvlText w:val="o"/>
      <w:lvlJc w:val="left"/>
      <w:pPr>
        <w:ind w:left="3776" w:hanging="360"/>
      </w:pPr>
      <w:rPr>
        <w:rFonts w:ascii="Courier New" w:hAnsi="Courier New" w:cs="Courier New" w:hint="default"/>
      </w:rPr>
    </w:lvl>
    <w:lvl w:ilvl="5" w:tplc="300A0005" w:tentative="1">
      <w:start w:val="1"/>
      <w:numFmt w:val="bullet"/>
      <w:lvlText w:val=""/>
      <w:lvlJc w:val="left"/>
      <w:pPr>
        <w:ind w:left="4496" w:hanging="360"/>
      </w:pPr>
      <w:rPr>
        <w:rFonts w:ascii="Wingdings" w:hAnsi="Wingdings" w:hint="default"/>
      </w:rPr>
    </w:lvl>
    <w:lvl w:ilvl="6" w:tplc="300A0001" w:tentative="1">
      <w:start w:val="1"/>
      <w:numFmt w:val="bullet"/>
      <w:lvlText w:val=""/>
      <w:lvlJc w:val="left"/>
      <w:pPr>
        <w:ind w:left="5216" w:hanging="360"/>
      </w:pPr>
      <w:rPr>
        <w:rFonts w:ascii="Symbol" w:hAnsi="Symbol" w:hint="default"/>
      </w:rPr>
    </w:lvl>
    <w:lvl w:ilvl="7" w:tplc="300A0003" w:tentative="1">
      <w:start w:val="1"/>
      <w:numFmt w:val="bullet"/>
      <w:lvlText w:val="o"/>
      <w:lvlJc w:val="left"/>
      <w:pPr>
        <w:ind w:left="5936" w:hanging="360"/>
      </w:pPr>
      <w:rPr>
        <w:rFonts w:ascii="Courier New" w:hAnsi="Courier New" w:cs="Courier New" w:hint="default"/>
      </w:rPr>
    </w:lvl>
    <w:lvl w:ilvl="8" w:tplc="300A0005" w:tentative="1">
      <w:start w:val="1"/>
      <w:numFmt w:val="bullet"/>
      <w:lvlText w:val=""/>
      <w:lvlJc w:val="left"/>
      <w:pPr>
        <w:ind w:left="6656" w:hanging="360"/>
      </w:pPr>
      <w:rPr>
        <w:rFonts w:ascii="Wingdings" w:hAnsi="Wingdings" w:hint="default"/>
      </w:rPr>
    </w:lvl>
  </w:abstractNum>
  <w:abstractNum w:abstractNumId="16" w15:restartNumberingAfterBreak="0">
    <w:nsid w:val="1E972CC8"/>
    <w:multiLevelType w:val="hybridMultilevel"/>
    <w:tmpl w:val="7C181C90"/>
    <w:lvl w:ilvl="0" w:tplc="20EC7B84">
      <w:start w:val="1"/>
      <w:numFmt w:val="lowerRoman"/>
      <w:lvlText w:val="(%1)"/>
      <w:lvlJc w:val="left"/>
      <w:pPr>
        <w:ind w:left="1287" w:hanging="360"/>
      </w:pPr>
      <w:rPr>
        <w:rFonts w:hint="default"/>
        <w:b w:val="0"/>
      </w:r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17" w15:restartNumberingAfterBreak="0">
    <w:nsid w:val="1EED1524"/>
    <w:multiLevelType w:val="hybridMultilevel"/>
    <w:tmpl w:val="ED44DB44"/>
    <w:lvl w:ilvl="0" w:tplc="65943AFC">
      <w:start w:val="1"/>
      <w:numFmt w:val="lowerLetter"/>
      <w:lvlText w:val="%1)"/>
      <w:lvlJc w:val="left"/>
      <w:pPr>
        <w:ind w:left="927" w:hanging="360"/>
      </w:pPr>
      <w:rPr>
        <w:rFonts w:ascii="Arial Narrow" w:eastAsia="Times New Roman" w:hAnsi="Arial Narrow" w:cs="Arial"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23430154"/>
    <w:multiLevelType w:val="multilevel"/>
    <w:tmpl w:val="3EC8124A"/>
    <w:lvl w:ilvl="0">
      <w:start w:val="1"/>
      <w:numFmt w:val="bullet"/>
      <w:lvlText w:val=""/>
      <w:lvlJc w:val="left"/>
      <w:pPr>
        <w:ind w:left="1080" w:hanging="360"/>
      </w:pPr>
      <w:rPr>
        <w:rFonts w:ascii="Wingdings" w:hAnsi="Wingdings" w:hint="default"/>
        <w:strike w:val="0"/>
        <w:color w:val="000000"/>
        <w:spacing w:val="52"/>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68209F1"/>
    <w:multiLevelType w:val="hybridMultilevel"/>
    <w:tmpl w:val="AF12D168"/>
    <w:lvl w:ilvl="0" w:tplc="040A0013">
      <w:start w:val="1"/>
      <w:numFmt w:val="upperRoman"/>
      <w:lvlText w:val="%1."/>
      <w:lvlJc w:val="right"/>
      <w:pPr>
        <w:ind w:left="2356" w:hanging="180"/>
      </w:pPr>
    </w:lvl>
    <w:lvl w:ilvl="1" w:tplc="040A0019" w:tentative="1">
      <w:start w:val="1"/>
      <w:numFmt w:val="lowerLetter"/>
      <w:lvlText w:val="%2."/>
      <w:lvlJc w:val="left"/>
      <w:pPr>
        <w:ind w:left="3076" w:hanging="360"/>
      </w:pPr>
    </w:lvl>
    <w:lvl w:ilvl="2" w:tplc="040A001B" w:tentative="1">
      <w:start w:val="1"/>
      <w:numFmt w:val="lowerRoman"/>
      <w:lvlText w:val="%3."/>
      <w:lvlJc w:val="right"/>
      <w:pPr>
        <w:ind w:left="3796" w:hanging="180"/>
      </w:pPr>
    </w:lvl>
    <w:lvl w:ilvl="3" w:tplc="040A000F" w:tentative="1">
      <w:start w:val="1"/>
      <w:numFmt w:val="decimal"/>
      <w:lvlText w:val="%4."/>
      <w:lvlJc w:val="left"/>
      <w:pPr>
        <w:ind w:left="4516" w:hanging="360"/>
      </w:pPr>
    </w:lvl>
    <w:lvl w:ilvl="4" w:tplc="040A0019" w:tentative="1">
      <w:start w:val="1"/>
      <w:numFmt w:val="lowerLetter"/>
      <w:lvlText w:val="%5."/>
      <w:lvlJc w:val="left"/>
      <w:pPr>
        <w:ind w:left="5236" w:hanging="360"/>
      </w:pPr>
    </w:lvl>
    <w:lvl w:ilvl="5" w:tplc="040A001B" w:tentative="1">
      <w:start w:val="1"/>
      <w:numFmt w:val="lowerRoman"/>
      <w:lvlText w:val="%6."/>
      <w:lvlJc w:val="right"/>
      <w:pPr>
        <w:ind w:left="5956" w:hanging="180"/>
      </w:pPr>
    </w:lvl>
    <w:lvl w:ilvl="6" w:tplc="040A000F" w:tentative="1">
      <w:start w:val="1"/>
      <w:numFmt w:val="decimal"/>
      <w:lvlText w:val="%7."/>
      <w:lvlJc w:val="left"/>
      <w:pPr>
        <w:ind w:left="6676" w:hanging="360"/>
      </w:pPr>
    </w:lvl>
    <w:lvl w:ilvl="7" w:tplc="040A0019" w:tentative="1">
      <w:start w:val="1"/>
      <w:numFmt w:val="lowerLetter"/>
      <w:lvlText w:val="%8."/>
      <w:lvlJc w:val="left"/>
      <w:pPr>
        <w:ind w:left="7396" w:hanging="360"/>
      </w:pPr>
    </w:lvl>
    <w:lvl w:ilvl="8" w:tplc="040A001B" w:tentative="1">
      <w:start w:val="1"/>
      <w:numFmt w:val="lowerRoman"/>
      <w:lvlText w:val="%9."/>
      <w:lvlJc w:val="right"/>
      <w:pPr>
        <w:ind w:left="8116" w:hanging="180"/>
      </w:pPr>
    </w:lvl>
  </w:abstractNum>
  <w:abstractNum w:abstractNumId="20" w15:restartNumberingAfterBreak="0">
    <w:nsid w:val="28CA159A"/>
    <w:multiLevelType w:val="hybridMultilevel"/>
    <w:tmpl w:val="26EA5534"/>
    <w:lvl w:ilvl="0" w:tplc="099E3E40">
      <w:start w:val="5"/>
      <w:numFmt w:val="lowerLetter"/>
      <w:lvlText w:val="%1)"/>
      <w:lvlJc w:val="left"/>
      <w:pPr>
        <w:ind w:left="990" w:hanging="360"/>
      </w:pPr>
      <w:rPr>
        <w:rFonts w:hint="default"/>
      </w:rPr>
    </w:lvl>
    <w:lvl w:ilvl="1" w:tplc="300A0019">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21" w15:restartNumberingAfterBreak="0">
    <w:nsid w:val="290B3411"/>
    <w:multiLevelType w:val="hybridMultilevel"/>
    <w:tmpl w:val="12C0B3CA"/>
    <w:lvl w:ilvl="0" w:tplc="20EC7B84">
      <w:start w:val="1"/>
      <w:numFmt w:val="lowerRoman"/>
      <w:lvlText w:val="(%1)"/>
      <w:lvlJc w:val="left"/>
      <w:pPr>
        <w:ind w:left="1713" w:hanging="720"/>
      </w:pPr>
      <w:rPr>
        <w:rFonts w:hint="default"/>
        <w:b w:val="0"/>
        <w:u w:val="none"/>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22" w15:restartNumberingAfterBreak="0">
    <w:nsid w:val="29EF748B"/>
    <w:multiLevelType w:val="multilevel"/>
    <w:tmpl w:val="A5E00AC2"/>
    <w:lvl w:ilvl="0">
      <w:start w:val="1"/>
      <w:numFmt w:val="bullet"/>
      <w:lvlText w:val=""/>
      <w:lvlJc w:val="left"/>
      <w:pPr>
        <w:ind w:left="1080" w:hanging="360"/>
      </w:pPr>
      <w:rPr>
        <w:rFonts w:ascii="Wingdings" w:hAnsi="Wingdings" w:hint="default"/>
        <w:strike w:val="0"/>
        <w:color w:val="000000"/>
        <w:spacing w:val="15"/>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ACA3CFB"/>
    <w:multiLevelType w:val="hybridMultilevel"/>
    <w:tmpl w:val="47F25D9E"/>
    <w:lvl w:ilvl="0" w:tplc="300A0017">
      <w:start w:val="1"/>
      <w:numFmt w:val="lowerLetter"/>
      <w:lvlText w:val="%1)"/>
      <w:lvlJc w:val="left"/>
      <w:pPr>
        <w:ind w:left="1287" w:hanging="360"/>
      </w:p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24" w15:restartNumberingAfterBreak="0">
    <w:nsid w:val="2FDD5DBB"/>
    <w:multiLevelType w:val="hybridMultilevel"/>
    <w:tmpl w:val="49942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30CD6203"/>
    <w:multiLevelType w:val="hybridMultilevel"/>
    <w:tmpl w:val="60FE78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30D64441"/>
    <w:multiLevelType w:val="hybridMultilevel"/>
    <w:tmpl w:val="86922700"/>
    <w:lvl w:ilvl="0" w:tplc="E02C8106">
      <w:start w:val="1"/>
      <w:numFmt w:val="bullet"/>
      <w:lvlText w:val="-"/>
      <w:lvlJc w:val="left"/>
      <w:pPr>
        <w:ind w:left="2138" w:hanging="360"/>
      </w:pPr>
      <w:rPr>
        <w:rFonts w:ascii="Verdana" w:hAnsi="Verdana" w:hint="default"/>
      </w:rPr>
    </w:lvl>
    <w:lvl w:ilvl="1" w:tplc="300A0003" w:tentative="1">
      <w:start w:val="1"/>
      <w:numFmt w:val="bullet"/>
      <w:lvlText w:val="o"/>
      <w:lvlJc w:val="left"/>
      <w:pPr>
        <w:ind w:left="2858" w:hanging="360"/>
      </w:pPr>
      <w:rPr>
        <w:rFonts w:ascii="Courier New" w:hAnsi="Courier New" w:cs="Courier New" w:hint="default"/>
      </w:rPr>
    </w:lvl>
    <w:lvl w:ilvl="2" w:tplc="300A0005" w:tentative="1">
      <w:start w:val="1"/>
      <w:numFmt w:val="bullet"/>
      <w:lvlText w:val=""/>
      <w:lvlJc w:val="left"/>
      <w:pPr>
        <w:ind w:left="3578" w:hanging="360"/>
      </w:pPr>
      <w:rPr>
        <w:rFonts w:ascii="Wingdings" w:hAnsi="Wingdings" w:hint="default"/>
      </w:rPr>
    </w:lvl>
    <w:lvl w:ilvl="3" w:tplc="300A0001" w:tentative="1">
      <w:start w:val="1"/>
      <w:numFmt w:val="bullet"/>
      <w:lvlText w:val=""/>
      <w:lvlJc w:val="left"/>
      <w:pPr>
        <w:ind w:left="4298" w:hanging="360"/>
      </w:pPr>
      <w:rPr>
        <w:rFonts w:ascii="Symbol" w:hAnsi="Symbol" w:hint="default"/>
      </w:rPr>
    </w:lvl>
    <w:lvl w:ilvl="4" w:tplc="300A0003" w:tentative="1">
      <w:start w:val="1"/>
      <w:numFmt w:val="bullet"/>
      <w:lvlText w:val="o"/>
      <w:lvlJc w:val="left"/>
      <w:pPr>
        <w:ind w:left="5018" w:hanging="360"/>
      </w:pPr>
      <w:rPr>
        <w:rFonts w:ascii="Courier New" w:hAnsi="Courier New" w:cs="Courier New" w:hint="default"/>
      </w:rPr>
    </w:lvl>
    <w:lvl w:ilvl="5" w:tplc="300A0005" w:tentative="1">
      <w:start w:val="1"/>
      <w:numFmt w:val="bullet"/>
      <w:lvlText w:val=""/>
      <w:lvlJc w:val="left"/>
      <w:pPr>
        <w:ind w:left="5738" w:hanging="360"/>
      </w:pPr>
      <w:rPr>
        <w:rFonts w:ascii="Wingdings" w:hAnsi="Wingdings" w:hint="default"/>
      </w:rPr>
    </w:lvl>
    <w:lvl w:ilvl="6" w:tplc="300A0001" w:tentative="1">
      <w:start w:val="1"/>
      <w:numFmt w:val="bullet"/>
      <w:lvlText w:val=""/>
      <w:lvlJc w:val="left"/>
      <w:pPr>
        <w:ind w:left="6458" w:hanging="360"/>
      </w:pPr>
      <w:rPr>
        <w:rFonts w:ascii="Symbol" w:hAnsi="Symbol" w:hint="default"/>
      </w:rPr>
    </w:lvl>
    <w:lvl w:ilvl="7" w:tplc="300A0003" w:tentative="1">
      <w:start w:val="1"/>
      <w:numFmt w:val="bullet"/>
      <w:lvlText w:val="o"/>
      <w:lvlJc w:val="left"/>
      <w:pPr>
        <w:ind w:left="7178" w:hanging="360"/>
      </w:pPr>
      <w:rPr>
        <w:rFonts w:ascii="Courier New" w:hAnsi="Courier New" w:cs="Courier New" w:hint="default"/>
      </w:rPr>
    </w:lvl>
    <w:lvl w:ilvl="8" w:tplc="300A0005" w:tentative="1">
      <w:start w:val="1"/>
      <w:numFmt w:val="bullet"/>
      <w:lvlText w:val=""/>
      <w:lvlJc w:val="left"/>
      <w:pPr>
        <w:ind w:left="7898" w:hanging="360"/>
      </w:pPr>
      <w:rPr>
        <w:rFonts w:ascii="Wingdings" w:hAnsi="Wingdings" w:hint="default"/>
      </w:rPr>
    </w:lvl>
  </w:abstractNum>
  <w:abstractNum w:abstractNumId="27" w15:restartNumberingAfterBreak="0">
    <w:nsid w:val="32023DA4"/>
    <w:multiLevelType w:val="hybridMultilevel"/>
    <w:tmpl w:val="1BF4C318"/>
    <w:lvl w:ilvl="0" w:tplc="040A0001">
      <w:start w:val="1"/>
      <w:numFmt w:val="bullet"/>
      <w:lvlText w:val=""/>
      <w:lvlJc w:val="left"/>
      <w:pPr>
        <w:ind w:left="1548" w:hanging="360"/>
      </w:pPr>
      <w:rPr>
        <w:rFonts w:ascii="Symbol" w:hAnsi="Symbol" w:hint="default"/>
      </w:rPr>
    </w:lvl>
    <w:lvl w:ilvl="1" w:tplc="040A0003" w:tentative="1">
      <w:start w:val="1"/>
      <w:numFmt w:val="bullet"/>
      <w:lvlText w:val="o"/>
      <w:lvlJc w:val="left"/>
      <w:pPr>
        <w:ind w:left="2268" w:hanging="360"/>
      </w:pPr>
      <w:rPr>
        <w:rFonts w:ascii="Courier New" w:hAnsi="Courier New" w:cs="Courier New" w:hint="default"/>
      </w:rPr>
    </w:lvl>
    <w:lvl w:ilvl="2" w:tplc="040A0005" w:tentative="1">
      <w:start w:val="1"/>
      <w:numFmt w:val="bullet"/>
      <w:lvlText w:val=""/>
      <w:lvlJc w:val="left"/>
      <w:pPr>
        <w:ind w:left="2988" w:hanging="360"/>
      </w:pPr>
      <w:rPr>
        <w:rFonts w:ascii="Wingdings" w:hAnsi="Wingdings" w:hint="default"/>
      </w:rPr>
    </w:lvl>
    <w:lvl w:ilvl="3" w:tplc="040A0001" w:tentative="1">
      <w:start w:val="1"/>
      <w:numFmt w:val="bullet"/>
      <w:lvlText w:val=""/>
      <w:lvlJc w:val="left"/>
      <w:pPr>
        <w:ind w:left="3708" w:hanging="360"/>
      </w:pPr>
      <w:rPr>
        <w:rFonts w:ascii="Symbol" w:hAnsi="Symbol" w:hint="default"/>
      </w:rPr>
    </w:lvl>
    <w:lvl w:ilvl="4" w:tplc="040A0003" w:tentative="1">
      <w:start w:val="1"/>
      <w:numFmt w:val="bullet"/>
      <w:lvlText w:val="o"/>
      <w:lvlJc w:val="left"/>
      <w:pPr>
        <w:ind w:left="4428" w:hanging="360"/>
      </w:pPr>
      <w:rPr>
        <w:rFonts w:ascii="Courier New" w:hAnsi="Courier New" w:cs="Courier New" w:hint="default"/>
      </w:rPr>
    </w:lvl>
    <w:lvl w:ilvl="5" w:tplc="040A0005" w:tentative="1">
      <w:start w:val="1"/>
      <w:numFmt w:val="bullet"/>
      <w:lvlText w:val=""/>
      <w:lvlJc w:val="left"/>
      <w:pPr>
        <w:ind w:left="5148" w:hanging="360"/>
      </w:pPr>
      <w:rPr>
        <w:rFonts w:ascii="Wingdings" w:hAnsi="Wingdings" w:hint="default"/>
      </w:rPr>
    </w:lvl>
    <w:lvl w:ilvl="6" w:tplc="040A0001" w:tentative="1">
      <w:start w:val="1"/>
      <w:numFmt w:val="bullet"/>
      <w:lvlText w:val=""/>
      <w:lvlJc w:val="left"/>
      <w:pPr>
        <w:ind w:left="5868" w:hanging="360"/>
      </w:pPr>
      <w:rPr>
        <w:rFonts w:ascii="Symbol" w:hAnsi="Symbol" w:hint="default"/>
      </w:rPr>
    </w:lvl>
    <w:lvl w:ilvl="7" w:tplc="040A0003" w:tentative="1">
      <w:start w:val="1"/>
      <w:numFmt w:val="bullet"/>
      <w:lvlText w:val="o"/>
      <w:lvlJc w:val="left"/>
      <w:pPr>
        <w:ind w:left="6588" w:hanging="360"/>
      </w:pPr>
      <w:rPr>
        <w:rFonts w:ascii="Courier New" w:hAnsi="Courier New" w:cs="Courier New" w:hint="default"/>
      </w:rPr>
    </w:lvl>
    <w:lvl w:ilvl="8" w:tplc="040A0005" w:tentative="1">
      <w:start w:val="1"/>
      <w:numFmt w:val="bullet"/>
      <w:lvlText w:val=""/>
      <w:lvlJc w:val="left"/>
      <w:pPr>
        <w:ind w:left="7308" w:hanging="360"/>
      </w:pPr>
      <w:rPr>
        <w:rFonts w:ascii="Wingdings" w:hAnsi="Wingdings" w:hint="default"/>
      </w:rPr>
    </w:lvl>
  </w:abstractNum>
  <w:abstractNum w:abstractNumId="28" w15:restartNumberingAfterBreak="0">
    <w:nsid w:val="3382320E"/>
    <w:multiLevelType w:val="hybridMultilevel"/>
    <w:tmpl w:val="EBEA07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33905F11"/>
    <w:multiLevelType w:val="hybridMultilevel"/>
    <w:tmpl w:val="3A44B302"/>
    <w:lvl w:ilvl="0" w:tplc="CF5EF2F6">
      <w:start w:val="1"/>
      <w:numFmt w:val="lowerRoman"/>
      <w:lvlText w:val="(%1)"/>
      <w:lvlJc w:val="left"/>
      <w:pPr>
        <w:ind w:left="1287" w:hanging="720"/>
      </w:pPr>
      <w:rPr>
        <w:rFonts w:hint="default"/>
        <w:b w:val="0"/>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30" w15:restartNumberingAfterBreak="0">
    <w:nsid w:val="35FE160C"/>
    <w:multiLevelType w:val="hybridMultilevel"/>
    <w:tmpl w:val="E11210CC"/>
    <w:lvl w:ilvl="0" w:tplc="300A0005">
      <w:start w:val="1"/>
      <w:numFmt w:val="bullet"/>
      <w:lvlText w:val=""/>
      <w:lvlJc w:val="left"/>
      <w:pPr>
        <w:ind w:left="720" w:hanging="360"/>
      </w:pPr>
      <w:rPr>
        <w:rFonts w:ascii="Wingdings" w:hAnsi="Wingdings" w:hint="default"/>
      </w:rPr>
    </w:lvl>
    <w:lvl w:ilvl="1" w:tplc="9E4087C0">
      <w:numFmt w:val="bullet"/>
      <w:lvlText w:val=""/>
      <w:lvlJc w:val="left"/>
      <w:pPr>
        <w:ind w:left="1440" w:hanging="360"/>
      </w:pPr>
      <w:rPr>
        <w:rFonts w:ascii="Arial Narrow" w:eastAsiaTheme="minorHAnsi" w:hAnsi="Arial Narro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38ED2E37"/>
    <w:multiLevelType w:val="singleLevel"/>
    <w:tmpl w:val="D1BCC8B2"/>
    <w:lvl w:ilvl="0">
      <w:start w:val="1"/>
      <w:numFmt w:val="decimal"/>
      <w:lvlText w:val="%1."/>
      <w:legacy w:legacy="1" w:legacySpace="0" w:legacyIndent="360"/>
      <w:lvlJc w:val="left"/>
      <w:rPr>
        <w:rFonts w:ascii="Futura Medium" w:hAnsi="Futura Medium" w:cs="Futura Medium" w:hint="cs"/>
        <w:b/>
      </w:rPr>
    </w:lvl>
  </w:abstractNum>
  <w:abstractNum w:abstractNumId="32" w15:restartNumberingAfterBreak="0">
    <w:nsid w:val="39D30F62"/>
    <w:multiLevelType w:val="hybridMultilevel"/>
    <w:tmpl w:val="DBA01C76"/>
    <w:lvl w:ilvl="0" w:tplc="20EC7B84">
      <w:start w:val="1"/>
      <w:numFmt w:val="lowerRoman"/>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3A9F237A"/>
    <w:multiLevelType w:val="hybridMultilevel"/>
    <w:tmpl w:val="5F3AA596"/>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3DBE662E"/>
    <w:multiLevelType w:val="hybridMultilevel"/>
    <w:tmpl w:val="689EE37C"/>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5" w15:restartNumberingAfterBreak="0">
    <w:nsid w:val="3FC63FE5"/>
    <w:multiLevelType w:val="hybridMultilevel"/>
    <w:tmpl w:val="1BC24A94"/>
    <w:lvl w:ilvl="0" w:tplc="300A0005">
      <w:start w:val="1"/>
      <w:numFmt w:val="bullet"/>
      <w:lvlText w:val=""/>
      <w:lvlJc w:val="left"/>
      <w:pPr>
        <w:ind w:left="1996" w:hanging="360"/>
      </w:pPr>
      <w:rPr>
        <w:rFonts w:ascii="Wingdings" w:hAnsi="Wingdings"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6" w15:restartNumberingAfterBreak="0">
    <w:nsid w:val="44150ADB"/>
    <w:multiLevelType w:val="hybridMultilevel"/>
    <w:tmpl w:val="6686916C"/>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37" w15:restartNumberingAfterBreak="0">
    <w:nsid w:val="4520169B"/>
    <w:multiLevelType w:val="hybridMultilevel"/>
    <w:tmpl w:val="9E0CC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4945236D"/>
    <w:multiLevelType w:val="hybridMultilevel"/>
    <w:tmpl w:val="124096F8"/>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39" w15:restartNumberingAfterBreak="0">
    <w:nsid w:val="4C8F5BE9"/>
    <w:multiLevelType w:val="hybridMultilevel"/>
    <w:tmpl w:val="C6DC8EE8"/>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40" w15:restartNumberingAfterBreak="0">
    <w:nsid w:val="55F90A08"/>
    <w:multiLevelType w:val="hybridMultilevel"/>
    <w:tmpl w:val="28D4D362"/>
    <w:lvl w:ilvl="0" w:tplc="300A000D">
      <w:start w:val="1"/>
      <w:numFmt w:val="bullet"/>
      <w:lvlText w:val=""/>
      <w:lvlJc w:val="left"/>
      <w:pPr>
        <w:ind w:left="1224" w:hanging="360"/>
      </w:pPr>
      <w:rPr>
        <w:rFonts w:ascii="Wingdings" w:hAnsi="Wingdings" w:hint="default"/>
      </w:rPr>
    </w:lvl>
    <w:lvl w:ilvl="1" w:tplc="300A000D">
      <w:start w:val="1"/>
      <w:numFmt w:val="bullet"/>
      <w:lvlText w:val=""/>
      <w:lvlJc w:val="left"/>
      <w:pPr>
        <w:ind w:left="1944" w:hanging="360"/>
      </w:pPr>
      <w:rPr>
        <w:rFonts w:ascii="Wingdings" w:hAnsi="Wingdings" w:hint="default"/>
      </w:rPr>
    </w:lvl>
    <w:lvl w:ilvl="2" w:tplc="040A0005" w:tentative="1">
      <w:start w:val="1"/>
      <w:numFmt w:val="bullet"/>
      <w:lvlText w:val=""/>
      <w:lvlJc w:val="left"/>
      <w:pPr>
        <w:ind w:left="2664" w:hanging="360"/>
      </w:pPr>
      <w:rPr>
        <w:rFonts w:ascii="Wingdings" w:hAnsi="Wingdings" w:hint="default"/>
      </w:rPr>
    </w:lvl>
    <w:lvl w:ilvl="3" w:tplc="040A0001" w:tentative="1">
      <w:start w:val="1"/>
      <w:numFmt w:val="bullet"/>
      <w:lvlText w:val=""/>
      <w:lvlJc w:val="left"/>
      <w:pPr>
        <w:ind w:left="3384" w:hanging="360"/>
      </w:pPr>
      <w:rPr>
        <w:rFonts w:ascii="Symbol" w:hAnsi="Symbol" w:hint="default"/>
      </w:rPr>
    </w:lvl>
    <w:lvl w:ilvl="4" w:tplc="040A0003" w:tentative="1">
      <w:start w:val="1"/>
      <w:numFmt w:val="bullet"/>
      <w:lvlText w:val="o"/>
      <w:lvlJc w:val="left"/>
      <w:pPr>
        <w:ind w:left="4104" w:hanging="360"/>
      </w:pPr>
      <w:rPr>
        <w:rFonts w:ascii="Courier New" w:hAnsi="Courier New" w:cs="Courier New" w:hint="default"/>
      </w:rPr>
    </w:lvl>
    <w:lvl w:ilvl="5" w:tplc="040A0005" w:tentative="1">
      <w:start w:val="1"/>
      <w:numFmt w:val="bullet"/>
      <w:lvlText w:val=""/>
      <w:lvlJc w:val="left"/>
      <w:pPr>
        <w:ind w:left="4824" w:hanging="360"/>
      </w:pPr>
      <w:rPr>
        <w:rFonts w:ascii="Wingdings" w:hAnsi="Wingdings" w:hint="default"/>
      </w:rPr>
    </w:lvl>
    <w:lvl w:ilvl="6" w:tplc="040A0001" w:tentative="1">
      <w:start w:val="1"/>
      <w:numFmt w:val="bullet"/>
      <w:lvlText w:val=""/>
      <w:lvlJc w:val="left"/>
      <w:pPr>
        <w:ind w:left="5544" w:hanging="360"/>
      </w:pPr>
      <w:rPr>
        <w:rFonts w:ascii="Symbol" w:hAnsi="Symbol" w:hint="default"/>
      </w:rPr>
    </w:lvl>
    <w:lvl w:ilvl="7" w:tplc="040A0003" w:tentative="1">
      <w:start w:val="1"/>
      <w:numFmt w:val="bullet"/>
      <w:lvlText w:val="o"/>
      <w:lvlJc w:val="left"/>
      <w:pPr>
        <w:ind w:left="6264" w:hanging="360"/>
      </w:pPr>
      <w:rPr>
        <w:rFonts w:ascii="Courier New" w:hAnsi="Courier New" w:cs="Courier New" w:hint="default"/>
      </w:rPr>
    </w:lvl>
    <w:lvl w:ilvl="8" w:tplc="040A0005" w:tentative="1">
      <w:start w:val="1"/>
      <w:numFmt w:val="bullet"/>
      <w:lvlText w:val=""/>
      <w:lvlJc w:val="left"/>
      <w:pPr>
        <w:ind w:left="6984" w:hanging="360"/>
      </w:pPr>
      <w:rPr>
        <w:rFonts w:ascii="Wingdings" w:hAnsi="Wingdings" w:hint="default"/>
      </w:rPr>
    </w:lvl>
  </w:abstractNum>
  <w:abstractNum w:abstractNumId="41" w15:restartNumberingAfterBreak="0">
    <w:nsid w:val="561F371E"/>
    <w:multiLevelType w:val="hybridMultilevel"/>
    <w:tmpl w:val="3806C846"/>
    <w:lvl w:ilvl="0" w:tplc="1A78B4CE">
      <w:start w:val="1"/>
      <w:numFmt w:val="lowerLetter"/>
      <w:lvlText w:val="%1)"/>
      <w:lvlJc w:val="left"/>
      <w:pPr>
        <w:ind w:left="990" w:hanging="360"/>
      </w:pPr>
      <w:rPr>
        <w:rFonts w:hint="default"/>
      </w:rPr>
    </w:lvl>
    <w:lvl w:ilvl="1" w:tplc="300A0019" w:tentative="1">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42" w15:restartNumberingAfterBreak="0">
    <w:nsid w:val="5745312F"/>
    <w:multiLevelType w:val="hybridMultilevel"/>
    <w:tmpl w:val="4D004914"/>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43" w15:restartNumberingAfterBreak="0">
    <w:nsid w:val="5B5210F1"/>
    <w:multiLevelType w:val="hybridMultilevel"/>
    <w:tmpl w:val="FE8ABDFE"/>
    <w:lvl w:ilvl="0" w:tplc="4386CF80">
      <w:numFmt w:val="bullet"/>
      <w:lvlText w:val="-"/>
      <w:lvlJc w:val="left"/>
      <w:pPr>
        <w:ind w:left="1287" w:hanging="360"/>
      </w:pPr>
      <w:rPr>
        <w:rFonts w:ascii="Arial" w:eastAsia="Times New Roman" w:hAnsi="Arial" w:cs="Arial" w:hint="default"/>
        <w:b w:val="0"/>
        <w:sz w:val="22"/>
        <w:szCs w:val="22"/>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44" w15:restartNumberingAfterBreak="0">
    <w:nsid w:val="5B8D0186"/>
    <w:multiLevelType w:val="hybridMultilevel"/>
    <w:tmpl w:val="41801B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5C847C1E"/>
    <w:multiLevelType w:val="hybridMultilevel"/>
    <w:tmpl w:val="F19C7648"/>
    <w:lvl w:ilvl="0" w:tplc="AC64E606">
      <w:start w:val="1"/>
      <w:numFmt w:val="lowerRoman"/>
      <w:lvlText w:val="(%1)"/>
      <w:lvlJc w:val="left"/>
      <w:pPr>
        <w:ind w:left="1713" w:hanging="720"/>
      </w:pPr>
      <w:rPr>
        <w:rFonts w:hint="default"/>
        <w:u w:val="none"/>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46" w15:restartNumberingAfterBreak="0">
    <w:nsid w:val="637F572E"/>
    <w:multiLevelType w:val="hybridMultilevel"/>
    <w:tmpl w:val="A84AA89E"/>
    <w:lvl w:ilvl="0" w:tplc="E02C8106">
      <w:start w:val="1"/>
      <w:numFmt w:val="bullet"/>
      <w:lvlText w:val="-"/>
      <w:lvlJc w:val="left"/>
      <w:pPr>
        <w:ind w:left="1713" w:hanging="360"/>
      </w:pPr>
      <w:rPr>
        <w:rFonts w:ascii="Verdana" w:hAnsi="Verdana" w:hint="default"/>
      </w:rPr>
    </w:lvl>
    <w:lvl w:ilvl="1" w:tplc="E02C8106">
      <w:start w:val="1"/>
      <w:numFmt w:val="bullet"/>
      <w:lvlText w:val="-"/>
      <w:lvlJc w:val="left"/>
      <w:pPr>
        <w:ind w:left="2433" w:hanging="360"/>
      </w:pPr>
      <w:rPr>
        <w:rFonts w:ascii="Verdana" w:hAnsi="Verdana"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47" w15:restartNumberingAfterBreak="0">
    <w:nsid w:val="64ED36DB"/>
    <w:multiLevelType w:val="hybridMultilevel"/>
    <w:tmpl w:val="51AA62FA"/>
    <w:lvl w:ilvl="0" w:tplc="0C0A0005">
      <w:start w:val="1"/>
      <w:numFmt w:val="bullet"/>
      <w:lvlText w:val=""/>
      <w:lvlJc w:val="left"/>
      <w:pPr>
        <w:ind w:left="1360" w:hanging="360"/>
      </w:pPr>
      <w:rPr>
        <w:rFonts w:ascii="Wingdings" w:hAnsi="Wingdings" w:hint="default"/>
      </w:rPr>
    </w:lvl>
    <w:lvl w:ilvl="1" w:tplc="300A0003">
      <w:start w:val="1"/>
      <w:numFmt w:val="bullet"/>
      <w:lvlText w:val="o"/>
      <w:lvlJc w:val="left"/>
      <w:pPr>
        <w:ind w:left="2080" w:hanging="360"/>
      </w:pPr>
      <w:rPr>
        <w:rFonts w:ascii="Courier New" w:hAnsi="Courier New" w:cs="Courier New" w:hint="default"/>
      </w:rPr>
    </w:lvl>
    <w:lvl w:ilvl="2" w:tplc="300A0005" w:tentative="1">
      <w:start w:val="1"/>
      <w:numFmt w:val="bullet"/>
      <w:lvlText w:val=""/>
      <w:lvlJc w:val="left"/>
      <w:pPr>
        <w:ind w:left="2800" w:hanging="360"/>
      </w:pPr>
      <w:rPr>
        <w:rFonts w:ascii="Wingdings" w:hAnsi="Wingdings" w:hint="default"/>
      </w:rPr>
    </w:lvl>
    <w:lvl w:ilvl="3" w:tplc="300A0001" w:tentative="1">
      <w:start w:val="1"/>
      <w:numFmt w:val="bullet"/>
      <w:lvlText w:val=""/>
      <w:lvlJc w:val="left"/>
      <w:pPr>
        <w:ind w:left="3520" w:hanging="360"/>
      </w:pPr>
      <w:rPr>
        <w:rFonts w:ascii="Symbol" w:hAnsi="Symbol" w:hint="default"/>
      </w:rPr>
    </w:lvl>
    <w:lvl w:ilvl="4" w:tplc="300A0003" w:tentative="1">
      <w:start w:val="1"/>
      <w:numFmt w:val="bullet"/>
      <w:lvlText w:val="o"/>
      <w:lvlJc w:val="left"/>
      <w:pPr>
        <w:ind w:left="4240" w:hanging="360"/>
      </w:pPr>
      <w:rPr>
        <w:rFonts w:ascii="Courier New" w:hAnsi="Courier New" w:cs="Courier New" w:hint="default"/>
      </w:rPr>
    </w:lvl>
    <w:lvl w:ilvl="5" w:tplc="300A0005" w:tentative="1">
      <w:start w:val="1"/>
      <w:numFmt w:val="bullet"/>
      <w:lvlText w:val=""/>
      <w:lvlJc w:val="left"/>
      <w:pPr>
        <w:ind w:left="4960" w:hanging="360"/>
      </w:pPr>
      <w:rPr>
        <w:rFonts w:ascii="Wingdings" w:hAnsi="Wingdings" w:hint="default"/>
      </w:rPr>
    </w:lvl>
    <w:lvl w:ilvl="6" w:tplc="300A0001" w:tentative="1">
      <w:start w:val="1"/>
      <w:numFmt w:val="bullet"/>
      <w:lvlText w:val=""/>
      <w:lvlJc w:val="left"/>
      <w:pPr>
        <w:ind w:left="5680" w:hanging="360"/>
      </w:pPr>
      <w:rPr>
        <w:rFonts w:ascii="Symbol" w:hAnsi="Symbol" w:hint="default"/>
      </w:rPr>
    </w:lvl>
    <w:lvl w:ilvl="7" w:tplc="300A0003" w:tentative="1">
      <w:start w:val="1"/>
      <w:numFmt w:val="bullet"/>
      <w:lvlText w:val="o"/>
      <w:lvlJc w:val="left"/>
      <w:pPr>
        <w:ind w:left="6400" w:hanging="360"/>
      </w:pPr>
      <w:rPr>
        <w:rFonts w:ascii="Courier New" w:hAnsi="Courier New" w:cs="Courier New" w:hint="default"/>
      </w:rPr>
    </w:lvl>
    <w:lvl w:ilvl="8" w:tplc="300A0005" w:tentative="1">
      <w:start w:val="1"/>
      <w:numFmt w:val="bullet"/>
      <w:lvlText w:val=""/>
      <w:lvlJc w:val="left"/>
      <w:pPr>
        <w:ind w:left="7120" w:hanging="360"/>
      </w:pPr>
      <w:rPr>
        <w:rFonts w:ascii="Wingdings" w:hAnsi="Wingdings" w:hint="default"/>
      </w:rPr>
    </w:lvl>
  </w:abstractNum>
  <w:abstractNum w:abstractNumId="48" w15:restartNumberingAfterBreak="0">
    <w:nsid w:val="656D47E7"/>
    <w:multiLevelType w:val="hybridMultilevel"/>
    <w:tmpl w:val="79CC0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9" w15:restartNumberingAfterBreak="0">
    <w:nsid w:val="65D01F96"/>
    <w:multiLevelType w:val="hybridMultilevel"/>
    <w:tmpl w:val="10525D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0" w15:restartNumberingAfterBreak="0">
    <w:nsid w:val="69314CC7"/>
    <w:multiLevelType w:val="hybridMultilevel"/>
    <w:tmpl w:val="7250E3AC"/>
    <w:lvl w:ilvl="0" w:tplc="B718A752">
      <w:start w:val="1"/>
      <w:numFmt w:val="lowerRoman"/>
      <w:lvlText w:val="(%1)"/>
      <w:lvlJc w:val="left"/>
      <w:pPr>
        <w:ind w:left="1712" w:hanging="720"/>
      </w:pPr>
      <w:rPr>
        <w:rFonts w:hint="default"/>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51" w15:restartNumberingAfterBreak="0">
    <w:nsid w:val="6D2C05FE"/>
    <w:multiLevelType w:val="hybridMultilevel"/>
    <w:tmpl w:val="31F0326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2" w15:restartNumberingAfterBreak="0">
    <w:nsid w:val="6D9B2CB6"/>
    <w:multiLevelType w:val="hybridMultilevel"/>
    <w:tmpl w:val="F2DEEB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3" w15:restartNumberingAfterBreak="0">
    <w:nsid w:val="6FFE2648"/>
    <w:multiLevelType w:val="multilevel"/>
    <w:tmpl w:val="B28C5354"/>
    <w:lvl w:ilvl="0">
      <w:start w:val="1"/>
      <w:numFmt w:val="bullet"/>
      <w:lvlText w:val=""/>
      <w:lvlJc w:val="left"/>
      <w:pPr>
        <w:ind w:left="1080" w:hanging="360"/>
      </w:pPr>
      <w:rPr>
        <w:rFonts w:ascii="Wingdings" w:hAnsi="Wingdings" w:hint="default"/>
        <w:strike w:val="0"/>
        <w:color w:val="000000"/>
        <w:spacing w:val="21"/>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08B4DFC"/>
    <w:multiLevelType w:val="hybridMultilevel"/>
    <w:tmpl w:val="E940F2D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5" w15:restartNumberingAfterBreak="0">
    <w:nsid w:val="73915FE2"/>
    <w:multiLevelType w:val="hybridMultilevel"/>
    <w:tmpl w:val="6082E464"/>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6" w15:restartNumberingAfterBreak="0">
    <w:nsid w:val="75104A2E"/>
    <w:multiLevelType w:val="hybridMultilevel"/>
    <w:tmpl w:val="FF868076"/>
    <w:lvl w:ilvl="0" w:tplc="300A000D">
      <w:start w:val="1"/>
      <w:numFmt w:val="bullet"/>
      <w:lvlText w:val=""/>
      <w:lvlJc w:val="left"/>
      <w:pPr>
        <w:ind w:left="1004" w:hanging="360"/>
      </w:pPr>
      <w:rPr>
        <w:rFonts w:ascii="Wingdings" w:hAnsi="Wingdings"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57" w15:restartNumberingAfterBreak="0">
    <w:nsid w:val="7615486E"/>
    <w:multiLevelType w:val="hybridMultilevel"/>
    <w:tmpl w:val="260ACD8A"/>
    <w:lvl w:ilvl="0" w:tplc="44FA9408">
      <w:start w:val="4"/>
      <w:numFmt w:val="lowerLetter"/>
      <w:lvlText w:val="%1)"/>
      <w:lvlJc w:val="left"/>
      <w:pPr>
        <w:ind w:left="990" w:hanging="360"/>
      </w:pPr>
      <w:rPr>
        <w:rFonts w:hint="default"/>
      </w:rPr>
    </w:lvl>
    <w:lvl w:ilvl="1" w:tplc="300A0019" w:tentative="1">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58" w15:restartNumberingAfterBreak="0">
    <w:nsid w:val="766C5A62"/>
    <w:multiLevelType w:val="hybridMultilevel"/>
    <w:tmpl w:val="6F78E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9" w15:restartNumberingAfterBreak="0">
    <w:nsid w:val="77623E1A"/>
    <w:multiLevelType w:val="hybridMultilevel"/>
    <w:tmpl w:val="007016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0" w15:restartNumberingAfterBreak="0">
    <w:nsid w:val="77F24FBC"/>
    <w:multiLevelType w:val="hybridMultilevel"/>
    <w:tmpl w:val="297CDE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1" w15:restartNumberingAfterBreak="0">
    <w:nsid w:val="79E81725"/>
    <w:multiLevelType w:val="hybridMultilevel"/>
    <w:tmpl w:val="4ACE22F0"/>
    <w:lvl w:ilvl="0" w:tplc="CB8AF408">
      <w:start w:val="1"/>
      <w:numFmt w:val="bullet"/>
      <w:lvlText w:val="-"/>
      <w:lvlJc w:val="left"/>
      <w:pPr>
        <w:ind w:left="1368" w:hanging="360"/>
      </w:pPr>
      <w:rPr>
        <w:rFonts w:ascii="SimSun" w:eastAsia="SimSun" w:hAnsi="SimSun"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2" w15:restartNumberingAfterBreak="0">
    <w:nsid w:val="7DAA3CA2"/>
    <w:multiLevelType w:val="hybridMultilevel"/>
    <w:tmpl w:val="FD0E9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3" w15:restartNumberingAfterBreak="0">
    <w:nsid w:val="7DC94A17"/>
    <w:multiLevelType w:val="hybridMultilevel"/>
    <w:tmpl w:val="A0EE545E"/>
    <w:lvl w:ilvl="0" w:tplc="300A0005">
      <w:start w:val="1"/>
      <w:numFmt w:val="bullet"/>
      <w:lvlText w:val=""/>
      <w:lvlJc w:val="left"/>
      <w:pPr>
        <w:ind w:left="1080" w:hanging="360"/>
      </w:pPr>
      <w:rPr>
        <w:rFonts w:ascii="Wingdings" w:hAnsi="Wingdings" w:hint="default"/>
      </w:rPr>
    </w:lvl>
    <w:lvl w:ilvl="1" w:tplc="2B3C07C8">
      <w:numFmt w:val="bullet"/>
      <w:lvlText w:val="-"/>
      <w:lvlJc w:val="left"/>
      <w:pPr>
        <w:ind w:left="1800" w:hanging="360"/>
      </w:pPr>
      <w:rPr>
        <w:rFonts w:ascii="Arial Narrow" w:eastAsiaTheme="minorHAnsi" w:hAnsi="Arial Narrow"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4" w15:restartNumberingAfterBreak="0">
    <w:nsid w:val="7F861149"/>
    <w:multiLevelType w:val="hybridMultilevel"/>
    <w:tmpl w:val="5D1A3CFA"/>
    <w:lvl w:ilvl="0" w:tplc="040A0001">
      <w:start w:val="1"/>
      <w:numFmt w:val="bullet"/>
      <w:lvlText w:val=""/>
      <w:lvlJc w:val="left"/>
      <w:pPr>
        <w:ind w:left="2164" w:hanging="360"/>
      </w:pPr>
      <w:rPr>
        <w:rFonts w:ascii="Symbol" w:hAnsi="Symbol" w:hint="default"/>
      </w:rPr>
    </w:lvl>
    <w:lvl w:ilvl="1" w:tplc="B9081B06">
      <w:numFmt w:val="bullet"/>
      <w:lvlText w:val="-"/>
      <w:lvlJc w:val="left"/>
      <w:pPr>
        <w:ind w:left="2884" w:hanging="360"/>
      </w:pPr>
      <w:rPr>
        <w:rFonts w:ascii="Times New Roman" w:eastAsia="Times New Roman" w:hAnsi="Times New Roman" w:cs="Times New Roman" w:hint="default"/>
      </w:rPr>
    </w:lvl>
    <w:lvl w:ilvl="2" w:tplc="040A0005" w:tentative="1">
      <w:start w:val="1"/>
      <w:numFmt w:val="bullet"/>
      <w:lvlText w:val=""/>
      <w:lvlJc w:val="left"/>
      <w:pPr>
        <w:ind w:left="3604" w:hanging="360"/>
      </w:pPr>
      <w:rPr>
        <w:rFonts w:ascii="Wingdings" w:hAnsi="Wingdings" w:hint="default"/>
      </w:rPr>
    </w:lvl>
    <w:lvl w:ilvl="3" w:tplc="040A0001" w:tentative="1">
      <w:start w:val="1"/>
      <w:numFmt w:val="bullet"/>
      <w:lvlText w:val=""/>
      <w:lvlJc w:val="left"/>
      <w:pPr>
        <w:ind w:left="4324" w:hanging="360"/>
      </w:pPr>
      <w:rPr>
        <w:rFonts w:ascii="Symbol" w:hAnsi="Symbol" w:hint="default"/>
      </w:rPr>
    </w:lvl>
    <w:lvl w:ilvl="4" w:tplc="040A0003" w:tentative="1">
      <w:start w:val="1"/>
      <w:numFmt w:val="bullet"/>
      <w:lvlText w:val="o"/>
      <w:lvlJc w:val="left"/>
      <w:pPr>
        <w:ind w:left="5044" w:hanging="360"/>
      </w:pPr>
      <w:rPr>
        <w:rFonts w:ascii="Courier New" w:hAnsi="Courier New" w:cs="Courier New" w:hint="default"/>
      </w:rPr>
    </w:lvl>
    <w:lvl w:ilvl="5" w:tplc="040A0005" w:tentative="1">
      <w:start w:val="1"/>
      <w:numFmt w:val="bullet"/>
      <w:lvlText w:val=""/>
      <w:lvlJc w:val="left"/>
      <w:pPr>
        <w:ind w:left="5764" w:hanging="360"/>
      </w:pPr>
      <w:rPr>
        <w:rFonts w:ascii="Wingdings" w:hAnsi="Wingdings" w:hint="default"/>
      </w:rPr>
    </w:lvl>
    <w:lvl w:ilvl="6" w:tplc="040A0001" w:tentative="1">
      <w:start w:val="1"/>
      <w:numFmt w:val="bullet"/>
      <w:lvlText w:val=""/>
      <w:lvlJc w:val="left"/>
      <w:pPr>
        <w:ind w:left="6484" w:hanging="360"/>
      </w:pPr>
      <w:rPr>
        <w:rFonts w:ascii="Symbol" w:hAnsi="Symbol" w:hint="default"/>
      </w:rPr>
    </w:lvl>
    <w:lvl w:ilvl="7" w:tplc="040A0003" w:tentative="1">
      <w:start w:val="1"/>
      <w:numFmt w:val="bullet"/>
      <w:lvlText w:val="o"/>
      <w:lvlJc w:val="left"/>
      <w:pPr>
        <w:ind w:left="7204" w:hanging="360"/>
      </w:pPr>
      <w:rPr>
        <w:rFonts w:ascii="Courier New" w:hAnsi="Courier New" w:cs="Courier New" w:hint="default"/>
      </w:rPr>
    </w:lvl>
    <w:lvl w:ilvl="8" w:tplc="040A0005" w:tentative="1">
      <w:start w:val="1"/>
      <w:numFmt w:val="bullet"/>
      <w:lvlText w:val=""/>
      <w:lvlJc w:val="left"/>
      <w:pPr>
        <w:ind w:left="7924" w:hanging="360"/>
      </w:pPr>
      <w:rPr>
        <w:rFonts w:ascii="Wingdings" w:hAnsi="Wingdings" w:hint="default"/>
      </w:rPr>
    </w:lvl>
  </w:abstractNum>
  <w:abstractNum w:abstractNumId="65" w15:restartNumberingAfterBreak="0">
    <w:nsid w:val="7FA64664"/>
    <w:multiLevelType w:val="multilevel"/>
    <w:tmpl w:val="3D6264DA"/>
    <w:lvl w:ilvl="0">
      <w:start w:val="1"/>
      <w:numFmt w:val="bullet"/>
      <w:lvlText w:val=""/>
      <w:lvlJc w:val="left"/>
      <w:pPr>
        <w:ind w:left="1080" w:hanging="360"/>
      </w:pPr>
      <w:rPr>
        <w:rFonts w:ascii="Wingdings" w:hAnsi="Wingdings" w:hint="default"/>
        <w:strike w:val="0"/>
        <w:color w:val="000000"/>
        <w:spacing w:val="9"/>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1"/>
  </w:num>
  <w:num w:numId="2">
    <w:abstractNumId w:val="9"/>
  </w:num>
  <w:num w:numId="3">
    <w:abstractNumId w:val="47"/>
  </w:num>
  <w:num w:numId="4">
    <w:abstractNumId w:val="17"/>
  </w:num>
  <w:num w:numId="5">
    <w:abstractNumId w:val="63"/>
  </w:num>
  <w:num w:numId="6">
    <w:abstractNumId w:val="38"/>
  </w:num>
  <w:num w:numId="7">
    <w:abstractNumId w:val="45"/>
  </w:num>
  <w:num w:numId="8">
    <w:abstractNumId w:val="35"/>
  </w:num>
  <w:num w:numId="9">
    <w:abstractNumId w:val="29"/>
  </w:num>
  <w:num w:numId="10">
    <w:abstractNumId w:val="26"/>
  </w:num>
  <w:num w:numId="11">
    <w:abstractNumId w:val="42"/>
  </w:num>
  <w:num w:numId="12">
    <w:abstractNumId w:val="21"/>
  </w:num>
  <w:num w:numId="13">
    <w:abstractNumId w:val="32"/>
  </w:num>
  <w:num w:numId="14">
    <w:abstractNumId w:val="33"/>
  </w:num>
  <w:num w:numId="15">
    <w:abstractNumId w:val="36"/>
  </w:num>
  <w:num w:numId="16">
    <w:abstractNumId w:val="20"/>
  </w:num>
  <w:num w:numId="17">
    <w:abstractNumId w:val="41"/>
  </w:num>
  <w:num w:numId="18">
    <w:abstractNumId w:val="16"/>
  </w:num>
  <w:num w:numId="19">
    <w:abstractNumId w:val="43"/>
  </w:num>
  <w:num w:numId="20">
    <w:abstractNumId w:val="23"/>
  </w:num>
  <w:num w:numId="21">
    <w:abstractNumId w:val="54"/>
  </w:num>
  <w:num w:numId="22">
    <w:abstractNumId w:val="15"/>
  </w:num>
  <w:num w:numId="23">
    <w:abstractNumId w:val="34"/>
  </w:num>
  <w:num w:numId="24">
    <w:abstractNumId w:val="30"/>
  </w:num>
  <w:num w:numId="25">
    <w:abstractNumId w:val="57"/>
  </w:num>
  <w:num w:numId="26">
    <w:abstractNumId w:val="46"/>
  </w:num>
  <w:num w:numId="27">
    <w:abstractNumId w:val="5"/>
  </w:num>
  <w:num w:numId="28">
    <w:abstractNumId w:val="12"/>
  </w:num>
  <w:num w:numId="29">
    <w:abstractNumId w:val="14"/>
  </w:num>
  <w:num w:numId="30">
    <w:abstractNumId w:val="39"/>
  </w:num>
  <w:num w:numId="31">
    <w:abstractNumId w:val="2"/>
  </w:num>
  <w:num w:numId="32">
    <w:abstractNumId w:val="50"/>
  </w:num>
  <w:num w:numId="33">
    <w:abstractNumId w:val="19"/>
  </w:num>
  <w:num w:numId="34">
    <w:abstractNumId w:val="13"/>
  </w:num>
  <w:num w:numId="35">
    <w:abstractNumId w:val="61"/>
  </w:num>
  <w:num w:numId="36">
    <w:abstractNumId w:val="55"/>
  </w:num>
  <w:num w:numId="37">
    <w:abstractNumId w:val="8"/>
  </w:num>
  <w:num w:numId="38">
    <w:abstractNumId w:val="51"/>
  </w:num>
  <w:num w:numId="39">
    <w:abstractNumId w:val="0"/>
  </w:num>
  <w:num w:numId="40">
    <w:abstractNumId w:val="37"/>
  </w:num>
  <w:num w:numId="41">
    <w:abstractNumId w:val="27"/>
  </w:num>
  <w:num w:numId="42">
    <w:abstractNumId w:val="25"/>
  </w:num>
  <w:num w:numId="43">
    <w:abstractNumId w:val="59"/>
  </w:num>
  <w:num w:numId="44">
    <w:abstractNumId w:val="53"/>
  </w:num>
  <w:num w:numId="45">
    <w:abstractNumId w:val="18"/>
  </w:num>
  <w:num w:numId="46">
    <w:abstractNumId w:val="62"/>
  </w:num>
  <w:num w:numId="47">
    <w:abstractNumId w:val="49"/>
  </w:num>
  <w:num w:numId="48">
    <w:abstractNumId w:val="65"/>
  </w:num>
  <w:num w:numId="49">
    <w:abstractNumId w:val="1"/>
  </w:num>
  <w:num w:numId="50">
    <w:abstractNumId w:val="24"/>
  </w:num>
  <w:num w:numId="51">
    <w:abstractNumId w:val="22"/>
  </w:num>
  <w:num w:numId="52">
    <w:abstractNumId w:val="64"/>
  </w:num>
  <w:num w:numId="53">
    <w:abstractNumId w:val="44"/>
  </w:num>
  <w:num w:numId="54">
    <w:abstractNumId w:val="40"/>
  </w:num>
  <w:num w:numId="55">
    <w:abstractNumId w:val="56"/>
  </w:num>
  <w:num w:numId="56">
    <w:abstractNumId w:val="7"/>
  </w:num>
  <w:num w:numId="57">
    <w:abstractNumId w:val="60"/>
  </w:num>
  <w:num w:numId="58">
    <w:abstractNumId w:val="11"/>
  </w:num>
  <w:num w:numId="59">
    <w:abstractNumId w:val="10"/>
  </w:num>
  <w:num w:numId="60">
    <w:abstractNumId w:val="58"/>
  </w:num>
  <w:num w:numId="61">
    <w:abstractNumId w:val="48"/>
  </w:num>
  <w:num w:numId="62">
    <w:abstractNumId w:val="28"/>
  </w:num>
  <w:num w:numId="63">
    <w:abstractNumId w:val="6"/>
  </w:num>
  <w:num w:numId="64">
    <w:abstractNumId w:val="52"/>
  </w:num>
  <w:num w:numId="65">
    <w:abstractNumId w:val="4"/>
  </w:num>
  <w:num w:numId="66">
    <w:abstractNumId w:val="3"/>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los Mera Alvarado">
    <w15:presenceInfo w15:providerId="None" w15:userId="Carlos Mera Alvarado"/>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pt-BR" w:vendorID="64" w:dllVersion="6" w:nlCheck="1" w:checkStyle="0"/>
  <w:activeWritingStyle w:appName="MSWord" w:lang="es-MX" w:vendorID="64" w:dllVersion="6" w:nlCheck="1" w:checkStyle="1"/>
  <w:activeWritingStyle w:appName="MSWord" w:lang="es-EC" w:vendorID="64" w:dllVersion="6" w:nlCheck="1" w:checkStyle="1"/>
  <w:activeWritingStyle w:appName="MSWord" w:lang="es-ES"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s-419" w:vendorID="64" w:dllVersion="6" w:nlCheck="1" w:checkStyle="1"/>
  <w:activeWritingStyle w:appName="MSWord" w:lang="es-VE"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es-ES_tradnl" w:vendorID="64" w:dllVersion="4096" w:nlCheck="1" w:checkStyle="0"/>
  <w:activeWritingStyle w:appName="MSWord" w:lang="es-ES" w:vendorID="64" w:dllVersion="4096" w:nlCheck="1" w:checkStyle="0"/>
  <w:activeWritingStyle w:appName="MSWord" w:lang="es-EC"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defaultTabStop w:val="113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EC9"/>
    <w:rsid w:val="000002FB"/>
    <w:rsid w:val="00000382"/>
    <w:rsid w:val="0000065B"/>
    <w:rsid w:val="000016CA"/>
    <w:rsid w:val="00003190"/>
    <w:rsid w:val="000033B4"/>
    <w:rsid w:val="000052EF"/>
    <w:rsid w:val="000053E4"/>
    <w:rsid w:val="000057EE"/>
    <w:rsid w:val="00006085"/>
    <w:rsid w:val="00006769"/>
    <w:rsid w:val="000074F0"/>
    <w:rsid w:val="0000758B"/>
    <w:rsid w:val="00010571"/>
    <w:rsid w:val="00010F5B"/>
    <w:rsid w:val="00011250"/>
    <w:rsid w:val="0001208D"/>
    <w:rsid w:val="0001423C"/>
    <w:rsid w:val="00015FE3"/>
    <w:rsid w:val="00016088"/>
    <w:rsid w:val="00020220"/>
    <w:rsid w:val="00020CA6"/>
    <w:rsid w:val="00022C27"/>
    <w:rsid w:val="00022C5E"/>
    <w:rsid w:val="00023CF2"/>
    <w:rsid w:val="0002780B"/>
    <w:rsid w:val="00032754"/>
    <w:rsid w:val="00032BE0"/>
    <w:rsid w:val="00032E19"/>
    <w:rsid w:val="00034E7E"/>
    <w:rsid w:val="00035549"/>
    <w:rsid w:val="00035D54"/>
    <w:rsid w:val="00035E32"/>
    <w:rsid w:val="000364FA"/>
    <w:rsid w:val="00036B7C"/>
    <w:rsid w:val="000379A8"/>
    <w:rsid w:val="00041930"/>
    <w:rsid w:val="00041C35"/>
    <w:rsid w:val="0004576C"/>
    <w:rsid w:val="000458F7"/>
    <w:rsid w:val="00045E19"/>
    <w:rsid w:val="00046083"/>
    <w:rsid w:val="000466F1"/>
    <w:rsid w:val="000472FE"/>
    <w:rsid w:val="00050918"/>
    <w:rsid w:val="00053331"/>
    <w:rsid w:val="00053E16"/>
    <w:rsid w:val="000545D8"/>
    <w:rsid w:val="00057D41"/>
    <w:rsid w:val="0006011F"/>
    <w:rsid w:val="00061526"/>
    <w:rsid w:val="0006402E"/>
    <w:rsid w:val="00066BAA"/>
    <w:rsid w:val="000700D9"/>
    <w:rsid w:val="0007270C"/>
    <w:rsid w:val="00074624"/>
    <w:rsid w:val="00075D4D"/>
    <w:rsid w:val="00077F1A"/>
    <w:rsid w:val="00081A79"/>
    <w:rsid w:val="00081EA3"/>
    <w:rsid w:val="000823F8"/>
    <w:rsid w:val="000825CF"/>
    <w:rsid w:val="000844AA"/>
    <w:rsid w:val="00084639"/>
    <w:rsid w:val="00084F76"/>
    <w:rsid w:val="00086F51"/>
    <w:rsid w:val="000876D5"/>
    <w:rsid w:val="00087D56"/>
    <w:rsid w:val="00090F1F"/>
    <w:rsid w:val="00091103"/>
    <w:rsid w:val="0009118D"/>
    <w:rsid w:val="00091BE9"/>
    <w:rsid w:val="00091CAD"/>
    <w:rsid w:val="000926C5"/>
    <w:rsid w:val="00095643"/>
    <w:rsid w:val="000960BD"/>
    <w:rsid w:val="00096362"/>
    <w:rsid w:val="00096AC4"/>
    <w:rsid w:val="00096CDE"/>
    <w:rsid w:val="00097129"/>
    <w:rsid w:val="000A1047"/>
    <w:rsid w:val="000A2289"/>
    <w:rsid w:val="000A5FC1"/>
    <w:rsid w:val="000A68D8"/>
    <w:rsid w:val="000A6B58"/>
    <w:rsid w:val="000A73FE"/>
    <w:rsid w:val="000A7DB3"/>
    <w:rsid w:val="000B071F"/>
    <w:rsid w:val="000B091F"/>
    <w:rsid w:val="000B0F41"/>
    <w:rsid w:val="000B2615"/>
    <w:rsid w:val="000B2763"/>
    <w:rsid w:val="000B378E"/>
    <w:rsid w:val="000B57E8"/>
    <w:rsid w:val="000B5F40"/>
    <w:rsid w:val="000B6092"/>
    <w:rsid w:val="000B6C7E"/>
    <w:rsid w:val="000B7EC4"/>
    <w:rsid w:val="000C03B6"/>
    <w:rsid w:val="000C0E4A"/>
    <w:rsid w:val="000C16DE"/>
    <w:rsid w:val="000C273B"/>
    <w:rsid w:val="000C303C"/>
    <w:rsid w:val="000C32D4"/>
    <w:rsid w:val="000C4A3F"/>
    <w:rsid w:val="000D0199"/>
    <w:rsid w:val="000D0435"/>
    <w:rsid w:val="000D201E"/>
    <w:rsid w:val="000D257A"/>
    <w:rsid w:val="000D27AD"/>
    <w:rsid w:val="000D27FB"/>
    <w:rsid w:val="000D2F45"/>
    <w:rsid w:val="000D3713"/>
    <w:rsid w:val="000D3BE1"/>
    <w:rsid w:val="000D4872"/>
    <w:rsid w:val="000D4D2C"/>
    <w:rsid w:val="000D5227"/>
    <w:rsid w:val="000D52A0"/>
    <w:rsid w:val="000D5547"/>
    <w:rsid w:val="000D6D89"/>
    <w:rsid w:val="000D6E14"/>
    <w:rsid w:val="000E072B"/>
    <w:rsid w:val="000E137D"/>
    <w:rsid w:val="000E18AC"/>
    <w:rsid w:val="000E1C4E"/>
    <w:rsid w:val="000E1C60"/>
    <w:rsid w:val="000E2E57"/>
    <w:rsid w:val="000E3E6A"/>
    <w:rsid w:val="000E41D0"/>
    <w:rsid w:val="000E458B"/>
    <w:rsid w:val="000E7A03"/>
    <w:rsid w:val="000E7B3A"/>
    <w:rsid w:val="000E7C39"/>
    <w:rsid w:val="000F05F7"/>
    <w:rsid w:val="000F11E6"/>
    <w:rsid w:val="000F1C3C"/>
    <w:rsid w:val="000F1F0F"/>
    <w:rsid w:val="000F2110"/>
    <w:rsid w:val="000F50F9"/>
    <w:rsid w:val="000F6D42"/>
    <w:rsid w:val="0010040C"/>
    <w:rsid w:val="00100944"/>
    <w:rsid w:val="00100954"/>
    <w:rsid w:val="0010120E"/>
    <w:rsid w:val="00102C6B"/>
    <w:rsid w:val="0010558D"/>
    <w:rsid w:val="00105FA5"/>
    <w:rsid w:val="00106000"/>
    <w:rsid w:val="00106397"/>
    <w:rsid w:val="00106B92"/>
    <w:rsid w:val="001070DC"/>
    <w:rsid w:val="0010727B"/>
    <w:rsid w:val="00107BED"/>
    <w:rsid w:val="0011034C"/>
    <w:rsid w:val="00110CDA"/>
    <w:rsid w:val="00113235"/>
    <w:rsid w:val="001145F6"/>
    <w:rsid w:val="00114678"/>
    <w:rsid w:val="001146BC"/>
    <w:rsid w:val="00114C3C"/>
    <w:rsid w:val="00115317"/>
    <w:rsid w:val="00115B67"/>
    <w:rsid w:val="00115EF3"/>
    <w:rsid w:val="00115F5F"/>
    <w:rsid w:val="001204AD"/>
    <w:rsid w:val="001215E7"/>
    <w:rsid w:val="00121A1F"/>
    <w:rsid w:val="00121DB2"/>
    <w:rsid w:val="00122602"/>
    <w:rsid w:val="0012367D"/>
    <w:rsid w:val="00125A5E"/>
    <w:rsid w:val="0012744D"/>
    <w:rsid w:val="00127D3B"/>
    <w:rsid w:val="00132902"/>
    <w:rsid w:val="00132EF3"/>
    <w:rsid w:val="00134425"/>
    <w:rsid w:val="00136B09"/>
    <w:rsid w:val="00136BDE"/>
    <w:rsid w:val="001401A8"/>
    <w:rsid w:val="0014401D"/>
    <w:rsid w:val="001452F9"/>
    <w:rsid w:val="0014539B"/>
    <w:rsid w:val="0014563F"/>
    <w:rsid w:val="00146853"/>
    <w:rsid w:val="00146D08"/>
    <w:rsid w:val="001472ED"/>
    <w:rsid w:val="001500DA"/>
    <w:rsid w:val="00150666"/>
    <w:rsid w:val="00152912"/>
    <w:rsid w:val="00152BDF"/>
    <w:rsid w:val="00152DCC"/>
    <w:rsid w:val="00153A8D"/>
    <w:rsid w:val="001552C1"/>
    <w:rsid w:val="00155F88"/>
    <w:rsid w:val="00156829"/>
    <w:rsid w:val="0016106C"/>
    <w:rsid w:val="00161468"/>
    <w:rsid w:val="00161744"/>
    <w:rsid w:val="00161C13"/>
    <w:rsid w:val="00162798"/>
    <w:rsid w:val="001632CD"/>
    <w:rsid w:val="00163ECC"/>
    <w:rsid w:val="00164D15"/>
    <w:rsid w:val="00170EF7"/>
    <w:rsid w:val="00170F9C"/>
    <w:rsid w:val="00172968"/>
    <w:rsid w:val="00172AB5"/>
    <w:rsid w:val="00173742"/>
    <w:rsid w:val="00174F58"/>
    <w:rsid w:val="00175379"/>
    <w:rsid w:val="00175598"/>
    <w:rsid w:val="001761C2"/>
    <w:rsid w:val="0017701B"/>
    <w:rsid w:val="00177946"/>
    <w:rsid w:val="00177FDF"/>
    <w:rsid w:val="001811B5"/>
    <w:rsid w:val="00181216"/>
    <w:rsid w:val="00181389"/>
    <w:rsid w:val="0018214B"/>
    <w:rsid w:val="00182B09"/>
    <w:rsid w:val="00182BD7"/>
    <w:rsid w:val="0018307A"/>
    <w:rsid w:val="001859C7"/>
    <w:rsid w:val="0018768D"/>
    <w:rsid w:val="001905AD"/>
    <w:rsid w:val="00190C8E"/>
    <w:rsid w:val="001917D2"/>
    <w:rsid w:val="00193A67"/>
    <w:rsid w:val="00194EF2"/>
    <w:rsid w:val="001952F6"/>
    <w:rsid w:val="0019608F"/>
    <w:rsid w:val="001967AB"/>
    <w:rsid w:val="00197509"/>
    <w:rsid w:val="001A03E3"/>
    <w:rsid w:val="001A0B44"/>
    <w:rsid w:val="001A15E3"/>
    <w:rsid w:val="001A1B75"/>
    <w:rsid w:val="001A309A"/>
    <w:rsid w:val="001A5841"/>
    <w:rsid w:val="001A58D4"/>
    <w:rsid w:val="001A5D7C"/>
    <w:rsid w:val="001A69B1"/>
    <w:rsid w:val="001A6DED"/>
    <w:rsid w:val="001A71A3"/>
    <w:rsid w:val="001B0A8B"/>
    <w:rsid w:val="001B0D36"/>
    <w:rsid w:val="001B0E66"/>
    <w:rsid w:val="001B126B"/>
    <w:rsid w:val="001B3B79"/>
    <w:rsid w:val="001B53E2"/>
    <w:rsid w:val="001B583C"/>
    <w:rsid w:val="001B60C7"/>
    <w:rsid w:val="001B6BC1"/>
    <w:rsid w:val="001B6F2B"/>
    <w:rsid w:val="001B7619"/>
    <w:rsid w:val="001B7AFB"/>
    <w:rsid w:val="001C0C13"/>
    <w:rsid w:val="001C0D4F"/>
    <w:rsid w:val="001C2373"/>
    <w:rsid w:val="001C2677"/>
    <w:rsid w:val="001C32BD"/>
    <w:rsid w:val="001C594E"/>
    <w:rsid w:val="001C7082"/>
    <w:rsid w:val="001C7D72"/>
    <w:rsid w:val="001D02FC"/>
    <w:rsid w:val="001D2A5A"/>
    <w:rsid w:val="001D6695"/>
    <w:rsid w:val="001D7980"/>
    <w:rsid w:val="001E0C6B"/>
    <w:rsid w:val="001E109E"/>
    <w:rsid w:val="001E13C6"/>
    <w:rsid w:val="001E2149"/>
    <w:rsid w:val="001E2A57"/>
    <w:rsid w:val="001E2D45"/>
    <w:rsid w:val="001E338F"/>
    <w:rsid w:val="001E4970"/>
    <w:rsid w:val="001E5735"/>
    <w:rsid w:val="001E5843"/>
    <w:rsid w:val="001E5B2F"/>
    <w:rsid w:val="001E5FCD"/>
    <w:rsid w:val="001E6A9C"/>
    <w:rsid w:val="001F0440"/>
    <w:rsid w:val="001F0452"/>
    <w:rsid w:val="001F0A62"/>
    <w:rsid w:val="001F17F2"/>
    <w:rsid w:val="001F1A9D"/>
    <w:rsid w:val="001F2E26"/>
    <w:rsid w:val="001F328D"/>
    <w:rsid w:val="001F3A72"/>
    <w:rsid w:val="001F4CC5"/>
    <w:rsid w:val="001F63CD"/>
    <w:rsid w:val="001F7AFB"/>
    <w:rsid w:val="001F7CD3"/>
    <w:rsid w:val="002000A3"/>
    <w:rsid w:val="002000AF"/>
    <w:rsid w:val="00201CB0"/>
    <w:rsid w:val="00201FB1"/>
    <w:rsid w:val="00202A27"/>
    <w:rsid w:val="002031BB"/>
    <w:rsid w:val="00203B8A"/>
    <w:rsid w:val="00204C11"/>
    <w:rsid w:val="002053C3"/>
    <w:rsid w:val="00210235"/>
    <w:rsid w:val="002104BD"/>
    <w:rsid w:val="0021064F"/>
    <w:rsid w:val="002106AC"/>
    <w:rsid w:val="002118B9"/>
    <w:rsid w:val="00212083"/>
    <w:rsid w:val="0021561D"/>
    <w:rsid w:val="00215EF6"/>
    <w:rsid w:val="00216165"/>
    <w:rsid w:val="002163C6"/>
    <w:rsid w:val="00220834"/>
    <w:rsid w:val="00220DD4"/>
    <w:rsid w:val="00221C66"/>
    <w:rsid w:val="00221EF8"/>
    <w:rsid w:val="00222F08"/>
    <w:rsid w:val="0022364C"/>
    <w:rsid w:val="00223B4F"/>
    <w:rsid w:val="0022408E"/>
    <w:rsid w:val="00225A72"/>
    <w:rsid w:val="00226718"/>
    <w:rsid w:val="002268D2"/>
    <w:rsid w:val="00226F6A"/>
    <w:rsid w:val="00231295"/>
    <w:rsid w:val="0023137A"/>
    <w:rsid w:val="00231D0A"/>
    <w:rsid w:val="00232B45"/>
    <w:rsid w:val="00232BAA"/>
    <w:rsid w:val="002356F0"/>
    <w:rsid w:val="002376AF"/>
    <w:rsid w:val="0024095D"/>
    <w:rsid w:val="0024293D"/>
    <w:rsid w:val="00244768"/>
    <w:rsid w:val="00244C43"/>
    <w:rsid w:val="00244E44"/>
    <w:rsid w:val="00245385"/>
    <w:rsid w:val="002458EE"/>
    <w:rsid w:val="002464CE"/>
    <w:rsid w:val="00247375"/>
    <w:rsid w:val="00247BCA"/>
    <w:rsid w:val="00250883"/>
    <w:rsid w:val="00251724"/>
    <w:rsid w:val="00252237"/>
    <w:rsid w:val="00252287"/>
    <w:rsid w:val="00252D2A"/>
    <w:rsid w:val="00253D39"/>
    <w:rsid w:val="002563F8"/>
    <w:rsid w:val="002565F9"/>
    <w:rsid w:val="0025710A"/>
    <w:rsid w:val="002574C8"/>
    <w:rsid w:val="0025784F"/>
    <w:rsid w:val="002600D8"/>
    <w:rsid w:val="00261071"/>
    <w:rsid w:val="002612EC"/>
    <w:rsid w:val="002614F4"/>
    <w:rsid w:val="00261CC2"/>
    <w:rsid w:val="002626D8"/>
    <w:rsid w:val="00262CB0"/>
    <w:rsid w:val="002630F1"/>
    <w:rsid w:val="002637F0"/>
    <w:rsid w:val="00263947"/>
    <w:rsid w:val="002639F9"/>
    <w:rsid w:val="00263F74"/>
    <w:rsid w:val="00264AD7"/>
    <w:rsid w:val="00264DAC"/>
    <w:rsid w:val="0026610E"/>
    <w:rsid w:val="002677C3"/>
    <w:rsid w:val="00273095"/>
    <w:rsid w:val="002733B6"/>
    <w:rsid w:val="00273F0D"/>
    <w:rsid w:val="00280348"/>
    <w:rsid w:val="00280694"/>
    <w:rsid w:val="00280B15"/>
    <w:rsid w:val="00282B72"/>
    <w:rsid w:val="00282F0C"/>
    <w:rsid w:val="00284573"/>
    <w:rsid w:val="00285013"/>
    <w:rsid w:val="00285370"/>
    <w:rsid w:val="00285EA8"/>
    <w:rsid w:val="002862EE"/>
    <w:rsid w:val="00286702"/>
    <w:rsid w:val="00287293"/>
    <w:rsid w:val="00287C71"/>
    <w:rsid w:val="002905A8"/>
    <w:rsid w:val="00290C72"/>
    <w:rsid w:val="0029120A"/>
    <w:rsid w:val="00292912"/>
    <w:rsid w:val="0029423F"/>
    <w:rsid w:val="0029536B"/>
    <w:rsid w:val="0029590C"/>
    <w:rsid w:val="002962AF"/>
    <w:rsid w:val="002975D1"/>
    <w:rsid w:val="002976CE"/>
    <w:rsid w:val="00297B7F"/>
    <w:rsid w:val="002A08AD"/>
    <w:rsid w:val="002A13DD"/>
    <w:rsid w:val="002A1FE5"/>
    <w:rsid w:val="002A2D3D"/>
    <w:rsid w:val="002A677B"/>
    <w:rsid w:val="002A7798"/>
    <w:rsid w:val="002A7B71"/>
    <w:rsid w:val="002A7C7A"/>
    <w:rsid w:val="002A7DAA"/>
    <w:rsid w:val="002B1070"/>
    <w:rsid w:val="002B2062"/>
    <w:rsid w:val="002B3142"/>
    <w:rsid w:val="002B5322"/>
    <w:rsid w:val="002B5812"/>
    <w:rsid w:val="002B5D9F"/>
    <w:rsid w:val="002B6D03"/>
    <w:rsid w:val="002B6EB4"/>
    <w:rsid w:val="002C0702"/>
    <w:rsid w:val="002C1111"/>
    <w:rsid w:val="002C1D8D"/>
    <w:rsid w:val="002C20CD"/>
    <w:rsid w:val="002C38D0"/>
    <w:rsid w:val="002C3DDF"/>
    <w:rsid w:val="002C3EE0"/>
    <w:rsid w:val="002C5C21"/>
    <w:rsid w:val="002C6DE6"/>
    <w:rsid w:val="002C7580"/>
    <w:rsid w:val="002D01E6"/>
    <w:rsid w:val="002D0584"/>
    <w:rsid w:val="002D171F"/>
    <w:rsid w:val="002D2728"/>
    <w:rsid w:val="002D332D"/>
    <w:rsid w:val="002D373B"/>
    <w:rsid w:val="002D4644"/>
    <w:rsid w:val="002D4996"/>
    <w:rsid w:val="002D4B9C"/>
    <w:rsid w:val="002D687F"/>
    <w:rsid w:val="002D6E6D"/>
    <w:rsid w:val="002E242A"/>
    <w:rsid w:val="002E24A4"/>
    <w:rsid w:val="002E2938"/>
    <w:rsid w:val="002E2DBD"/>
    <w:rsid w:val="002E45ED"/>
    <w:rsid w:val="002E4D66"/>
    <w:rsid w:val="002E549B"/>
    <w:rsid w:val="002E5A04"/>
    <w:rsid w:val="002E6DDD"/>
    <w:rsid w:val="002F04E8"/>
    <w:rsid w:val="002F102C"/>
    <w:rsid w:val="002F227A"/>
    <w:rsid w:val="002F246B"/>
    <w:rsid w:val="002F4583"/>
    <w:rsid w:val="002F5681"/>
    <w:rsid w:val="002F5A6A"/>
    <w:rsid w:val="002F5B39"/>
    <w:rsid w:val="002F63D0"/>
    <w:rsid w:val="0030036E"/>
    <w:rsid w:val="00300820"/>
    <w:rsid w:val="0030408D"/>
    <w:rsid w:val="003051B9"/>
    <w:rsid w:val="00305972"/>
    <w:rsid w:val="00306862"/>
    <w:rsid w:val="00307B3A"/>
    <w:rsid w:val="003106FE"/>
    <w:rsid w:val="00311026"/>
    <w:rsid w:val="003115D8"/>
    <w:rsid w:val="00312631"/>
    <w:rsid w:val="0031398C"/>
    <w:rsid w:val="00315772"/>
    <w:rsid w:val="00315CC7"/>
    <w:rsid w:val="0031662C"/>
    <w:rsid w:val="00317F78"/>
    <w:rsid w:val="00322E67"/>
    <w:rsid w:val="00322F1C"/>
    <w:rsid w:val="0032319F"/>
    <w:rsid w:val="00323A8A"/>
    <w:rsid w:val="003251B1"/>
    <w:rsid w:val="00325300"/>
    <w:rsid w:val="003253C7"/>
    <w:rsid w:val="00325F46"/>
    <w:rsid w:val="00326140"/>
    <w:rsid w:val="00327A92"/>
    <w:rsid w:val="00327BEF"/>
    <w:rsid w:val="00330209"/>
    <w:rsid w:val="003318FF"/>
    <w:rsid w:val="00332CCE"/>
    <w:rsid w:val="00332EF3"/>
    <w:rsid w:val="003335E0"/>
    <w:rsid w:val="003402C7"/>
    <w:rsid w:val="00340C07"/>
    <w:rsid w:val="00341E13"/>
    <w:rsid w:val="00342983"/>
    <w:rsid w:val="00342D2F"/>
    <w:rsid w:val="00345121"/>
    <w:rsid w:val="003459E9"/>
    <w:rsid w:val="00346148"/>
    <w:rsid w:val="00346BF9"/>
    <w:rsid w:val="00347C57"/>
    <w:rsid w:val="003513BC"/>
    <w:rsid w:val="00351474"/>
    <w:rsid w:val="003524AD"/>
    <w:rsid w:val="00352E31"/>
    <w:rsid w:val="00354E76"/>
    <w:rsid w:val="00355DC4"/>
    <w:rsid w:val="0035613F"/>
    <w:rsid w:val="003602EA"/>
    <w:rsid w:val="00360852"/>
    <w:rsid w:val="00360DFD"/>
    <w:rsid w:val="00361D85"/>
    <w:rsid w:val="00362E4B"/>
    <w:rsid w:val="00362E8A"/>
    <w:rsid w:val="00363359"/>
    <w:rsid w:val="00363425"/>
    <w:rsid w:val="00364075"/>
    <w:rsid w:val="00365EDF"/>
    <w:rsid w:val="003669AB"/>
    <w:rsid w:val="00367DA8"/>
    <w:rsid w:val="00370CE4"/>
    <w:rsid w:val="003726EA"/>
    <w:rsid w:val="00372BCC"/>
    <w:rsid w:val="003735BD"/>
    <w:rsid w:val="00373E6A"/>
    <w:rsid w:val="003749D5"/>
    <w:rsid w:val="00374F9D"/>
    <w:rsid w:val="003752BC"/>
    <w:rsid w:val="003763FA"/>
    <w:rsid w:val="00376652"/>
    <w:rsid w:val="00377E1D"/>
    <w:rsid w:val="003818FD"/>
    <w:rsid w:val="00381919"/>
    <w:rsid w:val="00381CAB"/>
    <w:rsid w:val="0038243F"/>
    <w:rsid w:val="00384109"/>
    <w:rsid w:val="00385E33"/>
    <w:rsid w:val="0038697C"/>
    <w:rsid w:val="00386CCA"/>
    <w:rsid w:val="00387E53"/>
    <w:rsid w:val="00390D51"/>
    <w:rsid w:val="0039231A"/>
    <w:rsid w:val="003945A9"/>
    <w:rsid w:val="00394EF9"/>
    <w:rsid w:val="00395F71"/>
    <w:rsid w:val="003971AB"/>
    <w:rsid w:val="00397466"/>
    <w:rsid w:val="00397720"/>
    <w:rsid w:val="00397C11"/>
    <w:rsid w:val="00397FF0"/>
    <w:rsid w:val="003A021D"/>
    <w:rsid w:val="003A093F"/>
    <w:rsid w:val="003A0AE8"/>
    <w:rsid w:val="003A153E"/>
    <w:rsid w:val="003A227B"/>
    <w:rsid w:val="003A2390"/>
    <w:rsid w:val="003A23C7"/>
    <w:rsid w:val="003A2834"/>
    <w:rsid w:val="003A4CE4"/>
    <w:rsid w:val="003A4D8D"/>
    <w:rsid w:val="003A5CFB"/>
    <w:rsid w:val="003A5D2A"/>
    <w:rsid w:val="003A6F2A"/>
    <w:rsid w:val="003A7685"/>
    <w:rsid w:val="003B057B"/>
    <w:rsid w:val="003B0602"/>
    <w:rsid w:val="003B069A"/>
    <w:rsid w:val="003B143C"/>
    <w:rsid w:val="003B14CA"/>
    <w:rsid w:val="003B1E72"/>
    <w:rsid w:val="003B24D3"/>
    <w:rsid w:val="003B306A"/>
    <w:rsid w:val="003B36D0"/>
    <w:rsid w:val="003B39EE"/>
    <w:rsid w:val="003B3BC7"/>
    <w:rsid w:val="003B3C31"/>
    <w:rsid w:val="003B53DC"/>
    <w:rsid w:val="003C2629"/>
    <w:rsid w:val="003C2A7C"/>
    <w:rsid w:val="003C2BD6"/>
    <w:rsid w:val="003C3AD3"/>
    <w:rsid w:val="003C5588"/>
    <w:rsid w:val="003C5B38"/>
    <w:rsid w:val="003C5FB1"/>
    <w:rsid w:val="003C6605"/>
    <w:rsid w:val="003C7945"/>
    <w:rsid w:val="003D423A"/>
    <w:rsid w:val="003D4D1B"/>
    <w:rsid w:val="003D4F24"/>
    <w:rsid w:val="003D6F7E"/>
    <w:rsid w:val="003D6FBB"/>
    <w:rsid w:val="003D7CD3"/>
    <w:rsid w:val="003E2809"/>
    <w:rsid w:val="003E38BA"/>
    <w:rsid w:val="003E396B"/>
    <w:rsid w:val="003E5090"/>
    <w:rsid w:val="003E565A"/>
    <w:rsid w:val="003E7F20"/>
    <w:rsid w:val="003F07BA"/>
    <w:rsid w:val="003F0C51"/>
    <w:rsid w:val="003F11FC"/>
    <w:rsid w:val="003F1231"/>
    <w:rsid w:val="003F2738"/>
    <w:rsid w:val="003F5D00"/>
    <w:rsid w:val="003F5DF0"/>
    <w:rsid w:val="003F7944"/>
    <w:rsid w:val="003F7AD5"/>
    <w:rsid w:val="004002EC"/>
    <w:rsid w:val="00402C00"/>
    <w:rsid w:val="00402D76"/>
    <w:rsid w:val="00402EA8"/>
    <w:rsid w:val="004061A0"/>
    <w:rsid w:val="0040637D"/>
    <w:rsid w:val="00411CC2"/>
    <w:rsid w:val="004120CF"/>
    <w:rsid w:val="0041392D"/>
    <w:rsid w:val="0041670F"/>
    <w:rsid w:val="00417020"/>
    <w:rsid w:val="00417106"/>
    <w:rsid w:val="004171BB"/>
    <w:rsid w:val="00417E6A"/>
    <w:rsid w:val="00420FD7"/>
    <w:rsid w:val="004216F8"/>
    <w:rsid w:val="0042187B"/>
    <w:rsid w:val="00422492"/>
    <w:rsid w:val="004229E3"/>
    <w:rsid w:val="00423A8C"/>
    <w:rsid w:val="00423DB9"/>
    <w:rsid w:val="004247DC"/>
    <w:rsid w:val="00425FE0"/>
    <w:rsid w:val="00426E2D"/>
    <w:rsid w:val="0042749A"/>
    <w:rsid w:val="004277C5"/>
    <w:rsid w:val="00427C37"/>
    <w:rsid w:val="00431089"/>
    <w:rsid w:val="0043120F"/>
    <w:rsid w:val="00431ABA"/>
    <w:rsid w:val="00432FE7"/>
    <w:rsid w:val="004337E3"/>
    <w:rsid w:val="004344C9"/>
    <w:rsid w:val="00442B1F"/>
    <w:rsid w:val="004430AC"/>
    <w:rsid w:val="00443DB3"/>
    <w:rsid w:val="00445843"/>
    <w:rsid w:val="004474FC"/>
    <w:rsid w:val="00452284"/>
    <w:rsid w:val="00452A51"/>
    <w:rsid w:val="0045393E"/>
    <w:rsid w:val="00454CE1"/>
    <w:rsid w:val="00454DF8"/>
    <w:rsid w:val="00455D29"/>
    <w:rsid w:val="00456342"/>
    <w:rsid w:val="00456D1C"/>
    <w:rsid w:val="004576E0"/>
    <w:rsid w:val="00457D78"/>
    <w:rsid w:val="004615A1"/>
    <w:rsid w:val="004628BF"/>
    <w:rsid w:val="00462D20"/>
    <w:rsid w:val="00462F28"/>
    <w:rsid w:val="004641C7"/>
    <w:rsid w:val="00464D59"/>
    <w:rsid w:val="004664C8"/>
    <w:rsid w:val="00466F18"/>
    <w:rsid w:val="00467550"/>
    <w:rsid w:val="00467E60"/>
    <w:rsid w:val="004708C3"/>
    <w:rsid w:val="004710BB"/>
    <w:rsid w:val="004716F8"/>
    <w:rsid w:val="004722C0"/>
    <w:rsid w:val="00472330"/>
    <w:rsid w:val="00473690"/>
    <w:rsid w:val="004747ED"/>
    <w:rsid w:val="00475F12"/>
    <w:rsid w:val="0047682B"/>
    <w:rsid w:val="004776B6"/>
    <w:rsid w:val="00477C95"/>
    <w:rsid w:val="004806F4"/>
    <w:rsid w:val="00480C4C"/>
    <w:rsid w:val="004826CD"/>
    <w:rsid w:val="00483F9A"/>
    <w:rsid w:val="00490679"/>
    <w:rsid w:val="004908FF"/>
    <w:rsid w:val="00497502"/>
    <w:rsid w:val="00497EC9"/>
    <w:rsid w:val="004A0569"/>
    <w:rsid w:val="004A0E3F"/>
    <w:rsid w:val="004A102B"/>
    <w:rsid w:val="004A1669"/>
    <w:rsid w:val="004A26BA"/>
    <w:rsid w:val="004A397F"/>
    <w:rsid w:val="004A41A1"/>
    <w:rsid w:val="004A495C"/>
    <w:rsid w:val="004A520E"/>
    <w:rsid w:val="004A5A61"/>
    <w:rsid w:val="004A6143"/>
    <w:rsid w:val="004A63CB"/>
    <w:rsid w:val="004A784D"/>
    <w:rsid w:val="004A78FD"/>
    <w:rsid w:val="004A7FD9"/>
    <w:rsid w:val="004B06E8"/>
    <w:rsid w:val="004B073E"/>
    <w:rsid w:val="004B300B"/>
    <w:rsid w:val="004B30CF"/>
    <w:rsid w:val="004B316B"/>
    <w:rsid w:val="004B4420"/>
    <w:rsid w:val="004B4B48"/>
    <w:rsid w:val="004B4FDD"/>
    <w:rsid w:val="004B6CEF"/>
    <w:rsid w:val="004B737E"/>
    <w:rsid w:val="004C157D"/>
    <w:rsid w:val="004C314E"/>
    <w:rsid w:val="004C43ED"/>
    <w:rsid w:val="004C4B44"/>
    <w:rsid w:val="004C5ABD"/>
    <w:rsid w:val="004C6749"/>
    <w:rsid w:val="004C681A"/>
    <w:rsid w:val="004C6EC6"/>
    <w:rsid w:val="004C735A"/>
    <w:rsid w:val="004C74C9"/>
    <w:rsid w:val="004C7C98"/>
    <w:rsid w:val="004D0652"/>
    <w:rsid w:val="004D0D73"/>
    <w:rsid w:val="004D315A"/>
    <w:rsid w:val="004D31FA"/>
    <w:rsid w:val="004D34D2"/>
    <w:rsid w:val="004D3630"/>
    <w:rsid w:val="004D3BDA"/>
    <w:rsid w:val="004D3E85"/>
    <w:rsid w:val="004D4F44"/>
    <w:rsid w:val="004D51D7"/>
    <w:rsid w:val="004D5CF4"/>
    <w:rsid w:val="004D62CF"/>
    <w:rsid w:val="004D652A"/>
    <w:rsid w:val="004D6AA7"/>
    <w:rsid w:val="004E18F2"/>
    <w:rsid w:val="004E1B20"/>
    <w:rsid w:val="004E2E88"/>
    <w:rsid w:val="004E3598"/>
    <w:rsid w:val="004E455E"/>
    <w:rsid w:val="004E5E83"/>
    <w:rsid w:val="004E6661"/>
    <w:rsid w:val="004E675F"/>
    <w:rsid w:val="004E6BBC"/>
    <w:rsid w:val="004E724C"/>
    <w:rsid w:val="004E754E"/>
    <w:rsid w:val="004F02B4"/>
    <w:rsid w:val="004F36AF"/>
    <w:rsid w:val="004F404C"/>
    <w:rsid w:val="004F5578"/>
    <w:rsid w:val="004F5D77"/>
    <w:rsid w:val="004F68BE"/>
    <w:rsid w:val="004F6FBC"/>
    <w:rsid w:val="004F7292"/>
    <w:rsid w:val="004F7C06"/>
    <w:rsid w:val="00500365"/>
    <w:rsid w:val="005003FF"/>
    <w:rsid w:val="00500FF0"/>
    <w:rsid w:val="00501AC5"/>
    <w:rsid w:val="00504E37"/>
    <w:rsid w:val="00505E80"/>
    <w:rsid w:val="00506197"/>
    <w:rsid w:val="00507A2A"/>
    <w:rsid w:val="0051039A"/>
    <w:rsid w:val="00510A95"/>
    <w:rsid w:val="00512160"/>
    <w:rsid w:val="00514ECD"/>
    <w:rsid w:val="0051557B"/>
    <w:rsid w:val="00515B8D"/>
    <w:rsid w:val="00516318"/>
    <w:rsid w:val="00517EBE"/>
    <w:rsid w:val="00517ECC"/>
    <w:rsid w:val="00520EA1"/>
    <w:rsid w:val="005219A1"/>
    <w:rsid w:val="0052239C"/>
    <w:rsid w:val="0052304F"/>
    <w:rsid w:val="005239FA"/>
    <w:rsid w:val="00523CE3"/>
    <w:rsid w:val="005249D5"/>
    <w:rsid w:val="005255DB"/>
    <w:rsid w:val="00525EBA"/>
    <w:rsid w:val="00525FDA"/>
    <w:rsid w:val="00526E0C"/>
    <w:rsid w:val="00527395"/>
    <w:rsid w:val="00527566"/>
    <w:rsid w:val="0053087C"/>
    <w:rsid w:val="0053133D"/>
    <w:rsid w:val="00531E4D"/>
    <w:rsid w:val="00531E91"/>
    <w:rsid w:val="0053214A"/>
    <w:rsid w:val="00532A09"/>
    <w:rsid w:val="005338BB"/>
    <w:rsid w:val="00534334"/>
    <w:rsid w:val="00534575"/>
    <w:rsid w:val="00534D21"/>
    <w:rsid w:val="00536B8A"/>
    <w:rsid w:val="00537209"/>
    <w:rsid w:val="00537AEA"/>
    <w:rsid w:val="00540375"/>
    <w:rsid w:val="00540914"/>
    <w:rsid w:val="00541373"/>
    <w:rsid w:val="00541A54"/>
    <w:rsid w:val="00541CD6"/>
    <w:rsid w:val="00541FDD"/>
    <w:rsid w:val="00542260"/>
    <w:rsid w:val="0054286C"/>
    <w:rsid w:val="00542C67"/>
    <w:rsid w:val="00542DDF"/>
    <w:rsid w:val="00544711"/>
    <w:rsid w:val="00544B89"/>
    <w:rsid w:val="0054505C"/>
    <w:rsid w:val="0054615D"/>
    <w:rsid w:val="00547A57"/>
    <w:rsid w:val="00547CC5"/>
    <w:rsid w:val="00550C8A"/>
    <w:rsid w:val="005514C2"/>
    <w:rsid w:val="0055226C"/>
    <w:rsid w:val="005524BE"/>
    <w:rsid w:val="00552BC4"/>
    <w:rsid w:val="00554802"/>
    <w:rsid w:val="0055579C"/>
    <w:rsid w:val="00555C2D"/>
    <w:rsid w:val="00555D25"/>
    <w:rsid w:val="005564D2"/>
    <w:rsid w:val="00561FD1"/>
    <w:rsid w:val="00562FE0"/>
    <w:rsid w:val="0056369C"/>
    <w:rsid w:val="00566DF8"/>
    <w:rsid w:val="00570393"/>
    <w:rsid w:val="00571A2A"/>
    <w:rsid w:val="005757C1"/>
    <w:rsid w:val="00577204"/>
    <w:rsid w:val="005775CA"/>
    <w:rsid w:val="0057789A"/>
    <w:rsid w:val="00580374"/>
    <w:rsid w:val="0058096D"/>
    <w:rsid w:val="00580D6F"/>
    <w:rsid w:val="00581A0C"/>
    <w:rsid w:val="005826A6"/>
    <w:rsid w:val="00584167"/>
    <w:rsid w:val="00584610"/>
    <w:rsid w:val="00586BC9"/>
    <w:rsid w:val="00586E69"/>
    <w:rsid w:val="00586F21"/>
    <w:rsid w:val="00587241"/>
    <w:rsid w:val="00587E6F"/>
    <w:rsid w:val="00587F66"/>
    <w:rsid w:val="00591A40"/>
    <w:rsid w:val="00594C28"/>
    <w:rsid w:val="0059561D"/>
    <w:rsid w:val="00597DD2"/>
    <w:rsid w:val="00597FA8"/>
    <w:rsid w:val="005A15F9"/>
    <w:rsid w:val="005A19FA"/>
    <w:rsid w:val="005A274D"/>
    <w:rsid w:val="005A2A59"/>
    <w:rsid w:val="005A40AB"/>
    <w:rsid w:val="005A410D"/>
    <w:rsid w:val="005A4360"/>
    <w:rsid w:val="005A60AA"/>
    <w:rsid w:val="005A6DE8"/>
    <w:rsid w:val="005A77E8"/>
    <w:rsid w:val="005B030E"/>
    <w:rsid w:val="005B03ED"/>
    <w:rsid w:val="005B0870"/>
    <w:rsid w:val="005B1034"/>
    <w:rsid w:val="005B1D46"/>
    <w:rsid w:val="005B220A"/>
    <w:rsid w:val="005B2F70"/>
    <w:rsid w:val="005B30B3"/>
    <w:rsid w:val="005B398E"/>
    <w:rsid w:val="005B3D68"/>
    <w:rsid w:val="005B4162"/>
    <w:rsid w:val="005B420E"/>
    <w:rsid w:val="005B4301"/>
    <w:rsid w:val="005B4AB3"/>
    <w:rsid w:val="005B4BBF"/>
    <w:rsid w:val="005B68E4"/>
    <w:rsid w:val="005B69AC"/>
    <w:rsid w:val="005B7043"/>
    <w:rsid w:val="005C064B"/>
    <w:rsid w:val="005C1618"/>
    <w:rsid w:val="005C2893"/>
    <w:rsid w:val="005C4036"/>
    <w:rsid w:val="005C591A"/>
    <w:rsid w:val="005C5F2C"/>
    <w:rsid w:val="005C61FD"/>
    <w:rsid w:val="005C63B6"/>
    <w:rsid w:val="005D3B55"/>
    <w:rsid w:val="005D51C7"/>
    <w:rsid w:val="005D5EC7"/>
    <w:rsid w:val="005D6892"/>
    <w:rsid w:val="005D7011"/>
    <w:rsid w:val="005D7C1C"/>
    <w:rsid w:val="005E1561"/>
    <w:rsid w:val="005E170D"/>
    <w:rsid w:val="005E1809"/>
    <w:rsid w:val="005E1CA5"/>
    <w:rsid w:val="005E2DAF"/>
    <w:rsid w:val="005E301A"/>
    <w:rsid w:val="005E307C"/>
    <w:rsid w:val="005E35DF"/>
    <w:rsid w:val="005E5513"/>
    <w:rsid w:val="005E5FA2"/>
    <w:rsid w:val="005E7908"/>
    <w:rsid w:val="005F02C3"/>
    <w:rsid w:val="005F05B2"/>
    <w:rsid w:val="005F1272"/>
    <w:rsid w:val="005F2BD9"/>
    <w:rsid w:val="005F3C76"/>
    <w:rsid w:val="005F4552"/>
    <w:rsid w:val="005F4808"/>
    <w:rsid w:val="005F5E8A"/>
    <w:rsid w:val="005F615B"/>
    <w:rsid w:val="005F6786"/>
    <w:rsid w:val="006000DC"/>
    <w:rsid w:val="0060107F"/>
    <w:rsid w:val="006011D5"/>
    <w:rsid w:val="00601A4E"/>
    <w:rsid w:val="00601B3C"/>
    <w:rsid w:val="00601DA5"/>
    <w:rsid w:val="006030FD"/>
    <w:rsid w:val="00603E4E"/>
    <w:rsid w:val="00604379"/>
    <w:rsid w:val="006049D5"/>
    <w:rsid w:val="00605445"/>
    <w:rsid w:val="00605CE2"/>
    <w:rsid w:val="00605E14"/>
    <w:rsid w:val="00605F25"/>
    <w:rsid w:val="0060662F"/>
    <w:rsid w:val="00607592"/>
    <w:rsid w:val="006075A2"/>
    <w:rsid w:val="006103F8"/>
    <w:rsid w:val="006106AC"/>
    <w:rsid w:val="006108A0"/>
    <w:rsid w:val="00610C0E"/>
    <w:rsid w:val="00611526"/>
    <w:rsid w:val="006124A6"/>
    <w:rsid w:val="00613DED"/>
    <w:rsid w:val="00613EB1"/>
    <w:rsid w:val="006140E9"/>
    <w:rsid w:val="006147A8"/>
    <w:rsid w:val="006162F0"/>
    <w:rsid w:val="0061705F"/>
    <w:rsid w:val="0062133D"/>
    <w:rsid w:val="00621511"/>
    <w:rsid w:val="00622229"/>
    <w:rsid w:val="00622AE3"/>
    <w:rsid w:val="00624D4F"/>
    <w:rsid w:val="00625735"/>
    <w:rsid w:val="0062623F"/>
    <w:rsid w:val="00626646"/>
    <w:rsid w:val="00627810"/>
    <w:rsid w:val="006300A6"/>
    <w:rsid w:val="0063026E"/>
    <w:rsid w:val="0063244E"/>
    <w:rsid w:val="006335E4"/>
    <w:rsid w:val="00634251"/>
    <w:rsid w:val="0063460D"/>
    <w:rsid w:val="006354A8"/>
    <w:rsid w:val="00636223"/>
    <w:rsid w:val="0063670D"/>
    <w:rsid w:val="00636ACA"/>
    <w:rsid w:val="00636DA2"/>
    <w:rsid w:val="00640081"/>
    <w:rsid w:val="00640C2A"/>
    <w:rsid w:val="00640DA2"/>
    <w:rsid w:val="00641183"/>
    <w:rsid w:val="006419CA"/>
    <w:rsid w:val="00642667"/>
    <w:rsid w:val="006426B4"/>
    <w:rsid w:val="00642D0D"/>
    <w:rsid w:val="006430F1"/>
    <w:rsid w:val="00643DD6"/>
    <w:rsid w:val="0064532F"/>
    <w:rsid w:val="006453C5"/>
    <w:rsid w:val="006455AF"/>
    <w:rsid w:val="00645A2F"/>
    <w:rsid w:val="006460AA"/>
    <w:rsid w:val="0064625D"/>
    <w:rsid w:val="00646ABF"/>
    <w:rsid w:val="00647B7A"/>
    <w:rsid w:val="00647D11"/>
    <w:rsid w:val="006504FB"/>
    <w:rsid w:val="00650E80"/>
    <w:rsid w:val="006512D9"/>
    <w:rsid w:val="00651EA3"/>
    <w:rsid w:val="0065220A"/>
    <w:rsid w:val="006527CB"/>
    <w:rsid w:val="00652FA3"/>
    <w:rsid w:val="0065340B"/>
    <w:rsid w:val="006545A4"/>
    <w:rsid w:val="00655DC7"/>
    <w:rsid w:val="00655FBF"/>
    <w:rsid w:val="00656E60"/>
    <w:rsid w:val="0065767D"/>
    <w:rsid w:val="00660D4D"/>
    <w:rsid w:val="006619AF"/>
    <w:rsid w:val="0066350F"/>
    <w:rsid w:val="00664C42"/>
    <w:rsid w:val="00664EE9"/>
    <w:rsid w:val="00666796"/>
    <w:rsid w:val="00666982"/>
    <w:rsid w:val="00667178"/>
    <w:rsid w:val="006672C7"/>
    <w:rsid w:val="0067054B"/>
    <w:rsid w:val="006711F9"/>
    <w:rsid w:val="00673B40"/>
    <w:rsid w:val="00674C5C"/>
    <w:rsid w:val="00676D8F"/>
    <w:rsid w:val="0068110A"/>
    <w:rsid w:val="0068296C"/>
    <w:rsid w:val="0068365B"/>
    <w:rsid w:val="00684364"/>
    <w:rsid w:val="006845B4"/>
    <w:rsid w:val="00684B52"/>
    <w:rsid w:val="00685B78"/>
    <w:rsid w:val="00686638"/>
    <w:rsid w:val="00687779"/>
    <w:rsid w:val="00691895"/>
    <w:rsid w:val="00692B0D"/>
    <w:rsid w:val="006946FF"/>
    <w:rsid w:val="00694A8F"/>
    <w:rsid w:val="00695982"/>
    <w:rsid w:val="006972F0"/>
    <w:rsid w:val="00697415"/>
    <w:rsid w:val="00697DBD"/>
    <w:rsid w:val="006A1DE3"/>
    <w:rsid w:val="006A41F8"/>
    <w:rsid w:val="006A430E"/>
    <w:rsid w:val="006A5AA5"/>
    <w:rsid w:val="006A6DC2"/>
    <w:rsid w:val="006A6FF1"/>
    <w:rsid w:val="006A76EF"/>
    <w:rsid w:val="006B04A2"/>
    <w:rsid w:val="006B0E6C"/>
    <w:rsid w:val="006B1531"/>
    <w:rsid w:val="006B1A71"/>
    <w:rsid w:val="006B1C1F"/>
    <w:rsid w:val="006B2634"/>
    <w:rsid w:val="006B29A9"/>
    <w:rsid w:val="006B3113"/>
    <w:rsid w:val="006B3794"/>
    <w:rsid w:val="006B38FE"/>
    <w:rsid w:val="006B3E89"/>
    <w:rsid w:val="006B4774"/>
    <w:rsid w:val="006B4E95"/>
    <w:rsid w:val="006B5BDB"/>
    <w:rsid w:val="006B5C15"/>
    <w:rsid w:val="006B73D2"/>
    <w:rsid w:val="006B7E49"/>
    <w:rsid w:val="006C1D14"/>
    <w:rsid w:val="006C2CB6"/>
    <w:rsid w:val="006C3227"/>
    <w:rsid w:val="006C3E8E"/>
    <w:rsid w:val="006C431A"/>
    <w:rsid w:val="006C5F4B"/>
    <w:rsid w:val="006C6635"/>
    <w:rsid w:val="006C6B3C"/>
    <w:rsid w:val="006C759E"/>
    <w:rsid w:val="006D0220"/>
    <w:rsid w:val="006D2A6E"/>
    <w:rsid w:val="006D2CB4"/>
    <w:rsid w:val="006D3C05"/>
    <w:rsid w:val="006D5C69"/>
    <w:rsid w:val="006D5E87"/>
    <w:rsid w:val="006D5F49"/>
    <w:rsid w:val="006D694D"/>
    <w:rsid w:val="006D7CA3"/>
    <w:rsid w:val="006D7E77"/>
    <w:rsid w:val="006E0C8A"/>
    <w:rsid w:val="006E75E9"/>
    <w:rsid w:val="006E7B36"/>
    <w:rsid w:val="006F0441"/>
    <w:rsid w:val="006F2314"/>
    <w:rsid w:val="006F2A47"/>
    <w:rsid w:val="006F54C1"/>
    <w:rsid w:val="006F606C"/>
    <w:rsid w:val="006F61C2"/>
    <w:rsid w:val="006F673D"/>
    <w:rsid w:val="007012C1"/>
    <w:rsid w:val="00702628"/>
    <w:rsid w:val="0070322B"/>
    <w:rsid w:val="00703E65"/>
    <w:rsid w:val="00704257"/>
    <w:rsid w:val="0070485C"/>
    <w:rsid w:val="00705FEF"/>
    <w:rsid w:val="00706307"/>
    <w:rsid w:val="00706FC8"/>
    <w:rsid w:val="00707A18"/>
    <w:rsid w:val="00707A50"/>
    <w:rsid w:val="00707DB2"/>
    <w:rsid w:val="00707EE6"/>
    <w:rsid w:val="007113E3"/>
    <w:rsid w:val="00711BBE"/>
    <w:rsid w:val="00712042"/>
    <w:rsid w:val="007130AB"/>
    <w:rsid w:val="007144E9"/>
    <w:rsid w:val="007154D0"/>
    <w:rsid w:val="00716C28"/>
    <w:rsid w:val="00721340"/>
    <w:rsid w:val="00721F45"/>
    <w:rsid w:val="00722DFC"/>
    <w:rsid w:val="00722E4E"/>
    <w:rsid w:val="00726FB1"/>
    <w:rsid w:val="00731CB8"/>
    <w:rsid w:val="007339EB"/>
    <w:rsid w:val="00733D79"/>
    <w:rsid w:val="00734EE2"/>
    <w:rsid w:val="00736828"/>
    <w:rsid w:val="007369BD"/>
    <w:rsid w:val="00737243"/>
    <w:rsid w:val="00740009"/>
    <w:rsid w:val="00740DC1"/>
    <w:rsid w:val="007420DB"/>
    <w:rsid w:val="00743014"/>
    <w:rsid w:val="0074345A"/>
    <w:rsid w:val="00744509"/>
    <w:rsid w:val="00744C29"/>
    <w:rsid w:val="00746ED6"/>
    <w:rsid w:val="00747420"/>
    <w:rsid w:val="00751FDE"/>
    <w:rsid w:val="00752120"/>
    <w:rsid w:val="0075409D"/>
    <w:rsid w:val="007550EF"/>
    <w:rsid w:val="0075519C"/>
    <w:rsid w:val="00755270"/>
    <w:rsid w:val="0075549C"/>
    <w:rsid w:val="007556A7"/>
    <w:rsid w:val="00756037"/>
    <w:rsid w:val="0075621D"/>
    <w:rsid w:val="00756808"/>
    <w:rsid w:val="007609FB"/>
    <w:rsid w:val="0076146F"/>
    <w:rsid w:val="00761487"/>
    <w:rsid w:val="00761A97"/>
    <w:rsid w:val="00762816"/>
    <w:rsid w:val="00762D3E"/>
    <w:rsid w:val="007634F4"/>
    <w:rsid w:val="00763D24"/>
    <w:rsid w:val="00764EB3"/>
    <w:rsid w:val="00765A69"/>
    <w:rsid w:val="00766CAF"/>
    <w:rsid w:val="0076715D"/>
    <w:rsid w:val="00770A11"/>
    <w:rsid w:val="007713D5"/>
    <w:rsid w:val="00771D7E"/>
    <w:rsid w:val="00773287"/>
    <w:rsid w:val="007758C0"/>
    <w:rsid w:val="00775C8F"/>
    <w:rsid w:val="00775E1F"/>
    <w:rsid w:val="007764A6"/>
    <w:rsid w:val="00776DE8"/>
    <w:rsid w:val="00777F26"/>
    <w:rsid w:val="00777FE0"/>
    <w:rsid w:val="00780561"/>
    <w:rsid w:val="007815BD"/>
    <w:rsid w:val="0078204C"/>
    <w:rsid w:val="00784D53"/>
    <w:rsid w:val="00785B37"/>
    <w:rsid w:val="00785D1F"/>
    <w:rsid w:val="00786065"/>
    <w:rsid w:val="00786250"/>
    <w:rsid w:val="00790D9E"/>
    <w:rsid w:val="00791067"/>
    <w:rsid w:val="00791645"/>
    <w:rsid w:val="00792ADE"/>
    <w:rsid w:val="00794D8B"/>
    <w:rsid w:val="007A0548"/>
    <w:rsid w:val="007A0BC4"/>
    <w:rsid w:val="007A2530"/>
    <w:rsid w:val="007A30E3"/>
    <w:rsid w:val="007A3A69"/>
    <w:rsid w:val="007A45FB"/>
    <w:rsid w:val="007A6991"/>
    <w:rsid w:val="007A75B1"/>
    <w:rsid w:val="007A7655"/>
    <w:rsid w:val="007B02C8"/>
    <w:rsid w:val="007B04B6"/>
    <w:rsid w:val="007B1800"/>
    <w:rsid w:val="007B24C3"/>
    <w:rsid w:val="007B3E6D"/>
    <w:rsid w:val="007B526B"/>
    <w:rsid w:val="007B6745"/>
    <w:rsid w:val="007B6956"/>
    <w:rsid w:val="007B6CA8"/>
    <w:rsid w:val="007B7139"/>
    <w:rsid w:val="007B72AC"/>
    <w:rsid w:val="007C38A0"/>
    <w:rsid w:val="007C46B3"/>
    <w:rsid w:val="007C49E8"/>
    <w:rsid w:val="007C4AAD"/>
    <w:rsid w:val="007C4B83"/>
    <w:rsid w:val="007C5497"/>
    <w:rsid w:val="007C7A18"/>
    <w:rsid w:val="007C7D3C"/>
    <w:rsid w:val="007D0478"/>
    <w:rsid w:val="007D161D"/>
    <w:rsid w:val="007D188E"/>
    <w:rsid w:val="007D2B6B"/>
    <w:rsid w:val="007D2C53"/>
    <w:rsid w:val="007D2E3E"/>
    <w:rsid w:val="007D3810"/>
    <w:rsid w:val="007D4AA4"/>
    <w:rsid w:val="007D52CB"/>
    <w:rsid w:val="007D5774"/>
    <w:rsid w:val="007D5A6A"/>
    <w:rsid w:val="007D70E9"/>
    <w:rsid w:val="007D71CB"/>
    <w:rsid w:val="007E0482"/>
    <w:rsid w:val="007E0538"/>
    <w:rsid w:val="007E0A31"/>
    <w:rsid w:val="007E1A70"/>
    <w:rsid w:val="007E2AE9"/>
    <w:rsid w:val="007E47BE"/>
    <w:rsid w:val="007E4C34"/>
    <w:rsid w:val="007E54B8"/>
    <w:rsid w:val="007E6730"/>
    <w:rsid w:val="007E7B2D"/>
    <w:rsid w:val="007F05CF"/>
    <w:rsid w:val="007F096E"/>
    <w:rsid w:val="007F1CF8"/>
    <w:rsid w:val="007F44B9"/>
    <w:rsid w:val="007F63B2"/>
    <w:rsid w:val="007F718E"/>
    <w:rsid w:val="007F758E"/>
    <w:rsid w:val="007F75BD"/>
    <w:rsid w:val="007F75F6"/>
    <w:rsid w:val="007F7F4F"/>
    <w:rsid w:val="008008D7"/>
    <w:rsid w:val="0080096C"/>
    <w:rsid w:val="00800A08"/>
    <w:rsid w:val="008026A9"/>
    <w:rsid w:val="0080271F"/>
    <w:rsid w:val="00803807"/>
    <w:rsid w:val="00803DCB"/>
    <w:rsid w:val="00804666"/>
    <w:rsid w:val="00810FCB"/>
    <w:rsid w:val="00811D80"/>
    <w:rsid w:val="00812305"/>
    <w:rsid w:val="00813138"/>
    <w:rsid w:val="00813ABF"/>
    <w:rsid w:val="00814284"/>
    <w:rsid w:val="0081709E"/>
    <w:rsid w:val="00817A0E"/>
    <w:rsid w:val="00820414"/>
    <w:rsid w:val="00821C2F"/>
    <w:rsid w:val="00824DA4"/>
    <w:rsid w:val="00824F12"/>
    <w:rsid w:val="00827EE5"/>
    <w:rsid w:val="00830C0D"/>
    <w:rsid w:val="008312B0"/>
    <w:rsid w:val="008313BF"/>
    <w:rsid w:val="008323F2"/>
    <w:rsid w:val="00832B73"/>
    <w:rsid w:val="00833121"/>
    <w:rsid w:val="008332B8"/>
    <w:rsid w:val="00833A43"/>
    <w:rsid w:val="00833C5E"/>
    <w:rsid w:val="0083457F"/>
    <w:rsid w:val="008350E7"/>
    <w:rsid w:val="00835E9D"/>
    <w:rsid w:val="00836B42"/>
    <w:rsid w:val="008377CE"/>
    <w:rsid w:val="008422F8"/>
    <w:rsid w:val="008429BD"/>
    <w:rsid w:val="00842E29"/>
    <w:rsid w:val="00843DC6"/>
    <w:rsid w:val="008440F0"/>
    <w:rsid w:val="0084433C"/>
    <w:rsid w:val="00844AB5"/>
    <w:rsid w:val="00844B53"/>
    <w:rsid w:val="008461A2"/>
    <w:rsid w:val="00851B06"/>
    <w:rsid w:val="00851FB6"/>
    <w:rsid w:val="00853148"/>
    <w:rsid w:val="0085433D"/>
    <w:rsid w:val="0085475F"/>
    <w:rsid w:val="00855757"/>
    <w:rsid w:val="00855C42"/>
    <w:rsid w:val="00856FF4"/>
    <w:rsid w:val="008575BB"/>
    <w:rsid w:val="00862025"/>
    <w:rsid w:val="0086245E"/>
    <w:rsid w:val="008626FC"/>
    <w:rsid w:val="00862708"/>
    <w:rsid w:val="0086355E"/>
    <w:rsid w:val="008636B6"/>
    <w:rsid w:val="00865D9C"/>
    <w:rsid w:val="00867496"/>
    <w:rsid w:val="00867824"/>
    <w:rsid w:val="0087038D"/>
    <w:rsid w:val="00871497"/>
    <w:rsid w:val="00872B5B"/>
    <w:rsid w:val="0087323D"/>
    <w:rsid w:val="00873685"/>
    <w:rsid w:val="00874B71"/>
    <w:rsid w:val="00874EE2"/>
    <w:rsid w:val="00875B7A"/>
    <w:rsid w:val="00876EE8"/>
    <w:rsid w:val="008772A9"/>
    <w:rsid w:val="00877DA7"/>
    <w:rsid w:val="00880075"/>
    <w:rsid w:val="00880BF6"/>
    <w:rsid w:val="00880FC3"/>
    <w:rsid w:val="008819B4"/>
    <w:rsid w:val="00882965"/>
    <w:rsid w:val="00883239"/>
    <w:rsid w:val="00883973"/>
    <w:rsid w:val="008854DD"/>
    <w:rsid w:val="008856EB"/>
    <w:rsid w:val="00885916"/>
    <w:rsid w:val="00885DB5"/>
    <w:rsid w:val="00887474"/>
    <w:rsid w:val="00887D6B"/>
    <w:rsid w:val="00890055"/>
    <w:rsid w:val="00891003"/>
    <w:rsid w:val="00892521"/>
    <w:rsid w:val="00892922"/>
    <w:rsid w:val="00893EF1"/>
    <w:rsid w:val="00894092"/>
    <w:rsid w:val="00894103"/>
    <w:rsid w:val="00895E53"/>
    <w:rsid w:val="008978B0"/>
    <w:rsid w:val="008A0723"/>
    <w:rsid w:val="008A0AA5"/>
    <w:rsid w:val="008A10B3"/>
    <w:rsid w:val="008A1AE0"/>
    <w:rsid w:val="008A230C"/>
    <w:rsid w:val="008A2442"/>
    <w:rsid w:val="008A2805"/>
    <w:rsid w:val="008A31D9"/>
    <w:rsid w:val="008A356F"/>
    <w:rsid w:val="008A3CD6"/>
    <w:rsid w:val="008A41D6"/>
    <w:rsid w:val="008A4549"/>
    <w:rsid w:val="008A4952"/>
    <w:rsid w:val="008A5641"/>
    <w:rsid w:val="008A5672"/>
    <w:rsid w:val="008A5B74"/>
    <w:rsid w:val="008A62B5"/>
    <w:rsid w:val="008A630D"/>
    <w:rsid w:val="008A6F33"/>
    <w:rsid w:val="008A7921"/>
    <w:rsid w:val="008B167A"/>
    <w:rsid w:val="008B25A7"/>
    <w:rsid w:val="008B35CA"/>
    <w:rsid w:val="008B3AF3"/>
    <w:rsid w:val="008B4794"/>
    <w:rsid w:val="008B64DE"/>
    <w:rsid w:val="008C06BF"/>
    <w:rsid w:val="008C22C9"/>
    <w:rsid w:val="008C2D8D"/>
    <w:rsid w:val="008C2F53"/>
    <w:rsid w:val="008C5BA2"/>
    <w:rsid w:val="008C5DC4"/>
    <w:rsid w:val="008C7D82"/>
    <w:rsid w:val="008D1193"/>
    <w:rsid w:val="008D1360"/>
    <w:rsid w:val="008D2188"/>
    <w:rsid w:val="008D2984"/>
    <w:rsid w:val="008D36AF"/>
    <w:rsid w:val="008D5330"/>
    <w:rsid w:val="008D7214"/>
    <w:rsid w:val="008E0056"/>
    <w:rsid w:val="008E117C"/>
    <w:rsid w:val="008E1D96"/>
    <w:rsid w:val="008E1F3D"/>
    <w:rsid w:val="008E2F2E"/>
    <w:rsid w:val="008E3A86"/>
    <w:rsid w:val="008E3F4C"/>
    <w:rsid w:val="008E4A1F"/>
    <w:rsid w:val="008E4CD9"/>
    <w:rsid w:val="008E5032"/>
    <w:rsid w:val="008E5C18"/>
    <w:rsid w:val="008E69DE"/>
    <w:rsid w:val="008E7F27"/>
    <w:rsid w:val="008F2A74"/>
    <w:rsid w:val="008F2BAD"/>
    <w:rsid w:val="008F2F4D"/>
    <w:rsid w:val="008F3879"/>
    <w:rsid w:val="008F78BB"/>
    <w:rsid w:val="008F7970"/>
    <w:rsid w:val="00900E99"/>
    <w:rsid w:val="009014E7"/>
    <w:rsid w:val="009016F2"/>
    <w:rsid w:val="00903436"/>
    <w:rsid w:val="009047C0"/>
    <w:rsid w:val="00904985"/>
    <w:rsid w:val="009052C8"/>
    <w:rsid w:val="009059CD"/>
    <w:rsid w:val="009064C2"/>
    <w:rsid w:val="009100D1"/>
    <w:rsid w:val="009107D5"/>
    <w:rsid w:val="00910C78"/>
    <w:rsid w:val="0091232B"/>
    <w:rsid w:val="0091263E"/>
    <w:rsid w:val="00912EED"/>
    <w:rsid w:val="009148B3"/>
    <w:rsid w:val="00915486"/>
    <w:rsid w:val="00915AB8"/>
    <w:rsid w:val="00915C09"/>
    <w:rsid w:val="00916729"/>
    <w:rsid w:val="00916784"/>
    <w:rsid w:val="00916B13"/>
    <w:rsid w:val="0092090A"/>
    <w:rsid w:val="00920A33"/>
    <w:rsid w:val="00920D05"/>
    <w:rsid w:val="00922080"/>
    <w:rsid w:val="00923607"/>
    <w:rsid w:val="0092437C"/>
    <w:rsid w:val="00924EAC"/>
    <w:rsid w:val="009257FA"/>
    <w:rsid w:val="00926A57"/>
    <w:rsid w:val="0093014A"/>
    <w:rsid w:val="00930887"/>
    <w:rsid w:val="00931622"/>
    <w:rsid w:val="00931FD8"/>
    <w:rsid w:val="00933D38"/>
    <w:rsid w:val="00935B9B"/>
    <w:rsid w:val="009400BE"/>
    <w:rsid w:val="00940450"/>
    <w:rsid w:val="0094067C"/>
    <w:rsid w:val="009416D0"/>
    <w:rsid w:val="0094184F"/>
    <w:rsid w:val="00942E47"/>
    <w:rsid w:val="009441C1"/>
    <w:rsid w:val="00944757"/>
    <w:rsid w:val="0094537A"/>
    <w:rsid w:val="00945DE9"/>
    <w:rsid w:val="0094723D"/>
    <w:rsid w:val="009506A0"/>
    <w:rsid w:val="0095146B"/>
    <w:rsid w:val="00951864"/>
    <w:rsid w:val="00953BA1"/>
    <w:rsid w:val="00953FCB"/>
    <w:rsid w:val="00954C58"/>
    <w:rsid w:val="00956760"/>
    <w:rsid w:val="00956896"/>
    <w:rsid w:val="00960FA8"/>
    <w:rsid w:val="00961249"/>
    <w:rsid w:val="00961BFC"/>
    <w:rsid w:val="00965BC7"/>
    <w:rsid w:val="009701F9"/>
    <w:rsid w:val="00970B6D"/>
    <w:rsid w:val="00971569"/>
    <w:rsid w:val="00971652"/>
    <w:rsid w:val="00971F89"/>
    <w:rsid w:val="009727B6"/>
    <w:rsid w:val="0097335E"/>
    <w:rsid w:val="009733A4"/>
    <w:rsid w:val="00975097"/>
    <w:rsid w:val="00975719"/>
    <w:rsid w:val="00975785"/>
    <w:rsid w:val="00975A97"/>
    <w:rsid w:val="00976CB3"/>
    <w:rsid w:val="00980312"/>
    <w:rsid w:val="009805D5"/>
    <w:rsid w:val="009809D5"/>
    <w:rsid w:val="00982CB0"/>
    <w:rsid w:val="00984F93"/>
    <w:rsid w:val="009872EF"/>
    <w:rsid w:val="009875F3"/>
    <w:rsid w:val="00990315"/>
    <w:rsid w:val="009904DC"/>
    <w:rsid w:val="009914AD"/>
    <w:rsid w:val="009915A4"/>
    <w:rsid w:val="00991CF8"/>
    <w:rsid w:val="00992046"/>
    <w:rsid w:val="00993775"/>
    <w:rsid w:val="00993EBA"/>
    <w:rsid w:val="00994CDA"/>
    <w:rsid w:val="009954D7"/>
    <w:rsid w:val="00995C62"/>
    <w:rsid w:val="009960B1"/>
    <w:rsid w:val="0099755C"/>
    <w:rsid w:val="009978A6"/>
    <w:rsid w:val="009978FE"/>
    <w:rsid w:val="009A0B37"/>
    <w:rsid w:val="009A0D5D"/>
    <w:rsid w:val="009A0DFE"/>
    <w:rsid w:val="009A169B"/>
    <w:rsid w:val="009A16BD"/>
    <w:rsid w:val="009A25C7"/>
    <w:rsid w:val="009A3948"/>
    <w:rsid w:val="009A4341"/>
    <w:rsid w:val="009A66F6"/>
    <w:rsid w:val="009B0060"/>
    <w:rsid w:val="009B057E"/>
    <w:rsid w:val="009B1164"/>
    <w:rsid w:val="009B4080"/>
    <w:rsid w:val="009B4D37"/>
    <w:rsid w:val="009B64AC"/>
    <w:rsid w:val="009B6C3F"/>
    <w:rsid w:val="009B79D8"/>
    <w:rsid w:val="009B7B24"/>
    <w:rsid w:val="009C045F"/>
    <w:rsid w:val="009C1B1E"/>
    <w:rsid w:val="009C270E"/>
    <w:rsid w:val="009C3639"/>
    <w:rsid w:val="009C636C"/>
    <w:rsid w:val="009C7F6C"/>
    <w:rsid w:val="009D06F9"/>
    <w:rsid w:val="009D1A18"/>
    <w:rsid w:val="009D2707"/>
    <w:rsid w:val="009D2A84"/>
    <w:rsid w:val="009D35BE"/>
    <w:rsid w:val="009D4626"/>
    <w:rsid w:val="009D54CD"/>
    <w:rsid w:val="009D558C"/>
    <w:rsid w:val="009D64CE"/>
    <w:rsid w:val="009D77B7"/>
    <w:rsid w:val="009D7BFB"/>
    <w:rsid w:val="009E003B"/>
    <w:rsid w:val="009E00FD"/>
    <w:rsid w:val="009E05ED"/>
    <w:rsid w:val="009E1C56"/>
    <w:rsid w:val="009E2295"/>
    <w:rsid w:val="009E32C8"/>
    <w:rsid w:val="009E3A27"/>
    <w:rsid w:val="009E456A"/>
    <w:rsid w:val="009E4F12"/>
    <w:rsid w:val="009E4F21"/>
    <w:rsid w:val="009E5A58"/>
    <w:rsid w:val="009E7C31"/>
    <w:rsid w:val="009F1232"/>
    <w:rsid w:val="009F1899"/>
    <w:rsid w:val="009F209C"/>
    <w:rsid w:val="009F2AB6"/>
    <w:rsid w:val="009F4B3E"/>
    <w:rsid w:val="009F4DC0"/>
    <w:rsid w:val="009F620B"/>
    <w:rsid w:val="009F6AEB"/>
    <w:rsid w:val="009F7EDE"/>
    <w:rsid w:val="00A0012B"/>
    <w:rsid w:val="00A01306"/>
    <w:rsid w:val="00A014FA"/>
    <w:rsid w:val="00A018DB"/>
    <w:rsid w:val="00A021D8"/>
    <w:rsid w:val="00A02C5C"/>
    <w:rsid w:val="00A0419C"/>
    <w:rsid w:val="00A04C84"/>
    <w:rsid w:val="00A055DB"/>
    <w:rsid w:val="00A065F4"/>
    <w:rsid w:val="00A07158"/>
    <w:rsid w:val="00A114D5"/>
    <w:rsid w:val="00A11D4A"/>
    <w:rsid w:val="00A130CA"/>
    <w:rsid w:val="00A130E8"/>
    <w:rsid w:val="00A1373A"/>
    <w:rsid w:val="00A13E0A"/>
    <w:rsid w:val="00A14AD1"/>
    <w:rsid w:val="00A155A3"/>
    <w:rsid w:val="00A16F8C"/>
    <w:rsid w:val="00A176D9"/>
    <w:rsid w:val="00A17908"/>
    <w:rsid w:val="00A17DF6"/>
    <w:rsid w:val="00A20848"/>
    <w:rsid w:val="00A23647"/>
    <w:rsid w:val="00A24BCA"/>
    <w:rsid w:val="00A26292"/>
    <w:rsid w:val="00A2682A"/>
    <w:rsid w:val="00A26B7F"/>
    <w:rsid w:val="00A275FE"/>
    <w:rsid w:val="00A30D8C"/>
    <w:rsid w:val="00A30F0D"/>
    <w:rsid w:val="00A31D8C"/>
    <w:rsid w:val="00A32342"/>
    <w:rsid w:val="00A332A2"/>
    <w:rsid w:val="00A33376"/>
    <w:rsid w:val="00A33983"/>
    <w:rsid w:val="00A341E2"/>
    <w:rsid w:val="00A343C8"/>
    <w:rsid w:val="00A34EAE"/>
    <w:rsid w:val="00A3587C"/>
    <w:rsid w:val="00A35D03"/>
    <w:rsid w:val="00A360B2"/>
    <w:rsid w:val="00A36922"/>
    <w:rsid w:val="00A36D76"/>
    <w:rsid w:val="00A36D9C"/>
    <w:rsid w:val="00A37839"/>
    <w:rsid w:val="00A4072C"/>
    <w:rsid w:val="00A43737"/>
    <w:rsid w:val="00A43A63"/>
    <w:rsid w:val="00A445C9"/>
    <w:rsid w:val="00A44772"/>
    <w:rsid w:val="00A461C4"/>
    <w:rsid w:val="00A50458"/>
    <w:rsid w:val="00A518FF"/>
    <w:rsid w:val="00A5404C"/>
    <w:rsid w:val="00A55451"/>
    <w:rsid w:val="00A556A6"/>
    <w:rsid w:val="00A55874"/>
    <w:rsid w:val="00A55CBE"/>
    <w:rsid w:val="00A57674"/>
    <w:rsid w:val="00A6024A"/>
    <w:rsid w:val="00A60668"/>
    <w:rsid w:val="00A61DF0"/>
    <w:rsid w:val="00A624F5"/>
    <w:rsid w:val="00A63388"/>
    <w:rsid w:val="00A64821"/>
    <w:rsid w:val="00A64B6E"/>
    <w:rsid w:val="00A653CE"/>
    <w:rsid w:val="00A66077"/>
    <w:rsid w:val="00A67015"/>
    <w:rsid w:val="00A67045"/>
    <w:rsid w:val="00A70683"/>
    <w:rsid w:val="00A70D5E"/>
    <w:rsid w:val="00A722E7"/>
    <w:rsid w:val="00A72A09"/>
    <w:rsid w:val="00A72F43"/>
    <w:rsid w:val="00A748C0"/>
    <w:rsid w:val="00A74E49"/>
    <w:rsid w:val="00A75A25"/>
    <w:rsid w:val="00A76099"/>
    <w:rsid w:val="00A76EC9"/>
    <w:rsid w:val="00A77091"/>
    <w:rsid w:val="00A81F74"/>
    <w:rsid w:val="00A82848"/>
    <w:rsid w:val="00A83155"/>
    <w:rsid w:val="00A84BD4"/>
    <w:rsid w:val="00A87152"/>
    <w:rsid w:val="00A8795A"/>
    <w:rsid w:val="00A903EE"/>
    <w:rsid w:val="00A905C1"/>
    <w:rsid w:val="00A9298A"/>
    <w:rsid w:val="00A931F0"/>
    <w:rsid w:val="00A93E70"/>
    <w:rsid w:val="00A941A2"/>
    <w:rsid w:val="00A94A5D"/>
    <w:rsid w:val="00A9562B"/>
    <w:rsid w:val="00A969C5"/>
    <w:rsid w:val="00A97744"/>
    <w:rsid w:val="00A97D92"/>
    <w:rsid w:val="00AA04AA"/>
    <w:rsid w:val="00AA1881"/>
    <w:rsid w:val="00AA2D50"/>
    <w:rsid w:val="00AA3244"/>
    <w:rsid w:val="00AA3F66"/>
    <w:rsid w:val="00AA5CBE"/>
    <w:rsid w:val="00AA6F67"/>
    <w:rsid w:val="00AA6F94"/>
    <w:rsid w:val="00AA7626"/>
    <w:rsid w:val="00AA796C"/>
    <w:rsid w:val="00AA7C01"/>
    <w:rsid w:val="00AB008E"/>
    <w:rsid w:val="00AB023D"/>
    <w:rsid w:val="00AB09A5"/>
    <w:rsid w:val="00AB0B94"/>
    <w:rsid w:val="00AB145A"/>
    <w:rsid w:val="00AB20F9"/>
    <w:rsid w:val="00AB2735"/>
    <w:rsid w:val="00AB2989"/>
    <w:rsid w:val="00AB6DFF"/>
    <w:rsid w:val="00AB7685"/>
    <w:rsid w:val="00AB782F"/>
    <w:rsid w:val="00AC13EA"/>
    <w:rsid w:val="00AC15FC"/>
    <w:rsid w:val="00AC1C1C"/>
    <w:rsid w:val="00AC2129"/>
    <w:rsid w:val="00AC2415"/>
    <w:rsid w:val="00AC5332"/>
    <w:rsid w:val="00AD10F0"/>
    <w:rsid w:val="00AD1B17"/>
    <w:rsid w:val="00AD1ED2"/>
    <w:rsid w:val="00AD23CE"/>
    <w:rsid w:val="00AD2B86"/>
    <w:rsid w:val="00AD3CB4"/>
    <w:rsid w:val="00AD4C8B"/>
    <w:rsid w:val="00AD57DC"/>
    <w:rsid w:val="00AE0CCB"/>
    <w:rsid w:val="00AE1AC1"/>
    <w:rsid w:val="00AE1C5C"/>
    <w:rsid w:val="00AE20E9"/>
    <w:rsid w:val="00AE2830"/>
    <w:rsid w:val="00AE2FCC"/>
    <w:rsid w:val="00AE4EB7"/>
    <w:rsid w:val="00AE51F7"/>
    <w:rsid w:val="00AE5937"/>
    <w:rsid w:val="00AE59E5"/>
    <w:rsid w:val="00AF0C5D"/>
    <w:rsid w:val="00AF174C"/>
    <w:rsid w:val="00AF1B36"/>
    <w:rsid w:val="00AF3AC8"/>
    <w:rsid w:val="00AF4A57"/>
    <w:rsid w:val="00AF4A72"/>
    <w:rsid w:val="00AF5603"/>
    <w:rsid w:val="00AF5F84"/>
    <w:rsid w:val="00AF6F9E"/>
    <w:rsid w:val="00AF706E"/>
    <w:rsid w:val="00AF75C5"/>
    <w:rsid w:val="00B002EA"/>
    <w:rsid w:val="00B0103C"/>
    <w:rsid w:val="00B016BB"/>
    <w:rsid w:val="00B017C8"/>
    <w:rsid w:val="00B025FA"/>
    <w:rsid w:val="00B02957"/>
    <w:rsid w:val="00B03C44"/>
    <w:rsid w:val="00B0422C"/>
    <w:rsid w:val="00B04752"/>
    <w:rsid w:val="00B069F2"/>
    <w:rsid w:val="00B06A12"/>
    <w:rsid w:val="00B06DEE"/>
    <w:rsid w:val="00B0714E"/>
    <w:rsid w:val="00B0771D"/>
    <w:rsid w:val="00B07B93"/>
    <w:rsid w:val="00B11FA1"/>
    <w:rsid w:val="00B135AA"/>
    <w:rsid w:val="00B13F3E"/>
    <w:rsid w:val="00B14518"/>
    <w:rsid w:val="00B1461D"/>
    <w:rsid w:val="00B15159"/>
    <w:rsid w:val="00B16F4A"/>
    <w:rsid w:val="00B171E4"/>
    <w:rsid w:val="00B17BB2"/>
    <w:rsid w:val="00B2087C"/>
    <w:rsid w:val="00B219CF"/>
    <w:rsid w:val="00B2266F"/>
    <w:rsid w:val="00B23266"/>
    <w:rsid w:val="00B2455C"/>
    <w:rsid w:val="00B24657"/>
    <w:rsid w:val="00B24BFE"/>
    <w:rsid w:val="00B24CE9"/>
    <w:rsid w:val="00B2607F"/>
    <w:rsid w:val="00B30109"/>
    <w:rsid w:val="00B30460"/>
    <w:rsid w:val="00B31168"/>
    <w:rsid w:val="00B33891"/>
    <w:rsid w:val="00B344CF"/>
    <w:rsid w:val="00B345DC"/>
    <w:rsid w:val="00B350CF"/>
    <w:rsid w:val="00B37472"/>
    <w:rsid w:val="00B37A40"/>
    <w:rsid w:val="00B40FBE"/>
    <w:rsid w:val="00B41664"/>
    <w:rsid w:val="00B416DF"/>
    <w:rsid w:val="00B41B53"/>
    <w:rsid w:val="00B424A9"/>
    <w:rsid w:val="00B42B60"/>
    <w:rsid w:val="00B43258"/>
    <w:rsid w:val="00B44725"/>
    <w:rsid w:val="00B4472F"/>
    <w:rsid w:val="00B448DD"/>
    <w:rsid w:val="00B44B2F"/>
    <w:rsid w:val="00B46473"/>
    <w:rsid w:val="00B4749E"/>
    <w:rsid w:val="00B47BD5"/>
    <w:rsid w:val="00B50A8C"/>
    <w:rsid w:val="00B5153F"/>
    <w:rsid w:val="00B554FB"/>
    <w:rsid w:val="00B55727"/>
    <w:rsid w:val="00B55F38"/>
    <w:rsid w:val="00B60164"/>
    <w:rsid w:val="00B618A5"/>
    <w:rsid w:val="00B637BC"/>
    <w:rsid w:val="00B648FD"/>
    <w:rsid w:val="00B649F7"/>
    <w:rsid w:val="00B65C86"/>
    <w:rsid w:val="00B66AF2"/>
    <w:rsid w:val="00B6782D"/>
    <w:rsid w:val="00B70338"/>
    <w:rsid w:val="00B707A4"/>
    <w:rsid w:val="00B70D83"/>
    <w:rsid w:val="00B711B0"/>
    <w:rsid w:val="00B713BC"/>
    <w:rsid w:val="00B71AA9"/>
    <w:rsid w:val="00B72238"/>
    <w:rsid w:val="00B73109"/>
    <w:rsid w:val="00B74C31"/>
    <w:rsid w:val="00B76016"/>
    <w:rsid w:val="00B77ECA"/>
    <w:rsid w:val="00B80E30"/>
    <w:rsid w:val="00B8192C"/>
    <w:rsid w:val="00B82FD8"/>
    <w:rsid w:val="00B84865"/>
    <w:rsid w:val="00B84937"/>
    <w:rsid w:val="00B84B46"/>
    <w:rsid w:val="00B860BD"/>
    <w:rsid w:val="00B868A5"/>
    <w:rsid w:val="00B87860"/>
    <w:rsid w:val="00B878B6"/>
    <w:rsid w:val="00B90A05"/>
    <w:rsid w:val="00B910B3"/>
    <w:rsid w:val="00B91291"/>
    <w:rsid w:val="00B912DE"/>
    <w:rsid w:val="00B9153A"/>
    <w:rsid w:val="00B9167E"/>
    <w:rsid w:val="00B932E2"/>
    <w:rsid w:val="00B933DD"/>
    <w:rsid w:val="00B96588"/>
    <w:rsid w:val="00BA0392"/>
    <w:rsid w:val="00BA0489"/>
    <w:rsid w:val="00BA1C68"/>
    <w:rsid w:val="00BA1EA0"/>
    <w:rsid w:val="00BA2B27"/>
    <w:rsid w:val="00BA2BC8"/>
    <w:rsid w:val="00BA323C"/>
    <w:rsid w:val="00BA35EC"/>
    <w:rsid w:val="00BA3BB6"/>
    <w:rsid w:val="00BB0628"/>
    <w:rsid w:val="00BB139D"/>
    <w:rsid w:val="00BB245E"/>
    <w:rsid w:val="00BB327F"/>
    <w:rsid w:val="00BB3F12"/>
    <w:rsid w:val="00BB456A"/>
    <w:rsid w:val="00BB4B55"/>
    <w:rsid w:val="00BB5024"/>
    <w:rsid w:val="00BB5C01"/>
    <w:rsid w:val="00BB7646"/>
    <w:rsid w:val="00BB78D2"/>
    <w:rsid w:val="00BB7BA2"/>
    <w:rsid w:val="00BC030D"/>
    <w:rsid w:val="00BC03B3"/>
    <w:rsid w:val="00BC0622"/>
    <w:rsid w:val="00BC0B6C"/>
    <w:rsid w:val="00BC166A"/>
    <w:rsid w:val="00BC237A"/>
    <w:rsid w:val="00BC2AD8"/>
    <w:rsid w:val="00BC2B16"/>
    <w:rsid w:val="00BC38AD"/>
    <w:rsid w:val="00BC7034"/>
    <w:rsid w:val="00BC782D"/>
    <w:rsid w:val="00BD0116"/>
    <w:rsid w:val="00BD0A94"/>
    <w:rsid w:val="00BD2424"/>
    <w:rsid w:val="00BD258D"/>
    <w:rsid w:val="00BD34B5"/>
    <w:rsid w:val="00BD594A"/>
    <w:rsid w:val="00BD5BBC"/>
    <w:rsid w:val="00BD65B5"/>
    <w:rsid w:val="00BD66AB"/>
    <w:rsid w:val="00BE0463"/>
    <w:rsid w:val="00BE15ED"/>
    <w:rsid w:val="00BE18AB"/>
    <w:rsid w:val="00BE2A44"/>
    <w:rsid w:val="00BE3040"/>
    <w:rsid w:val="00BE3677"/>
    <w:rsid w:val="00BE395F"/>
    <w:rsid w:val="00BE3DE2"/>
    <w:rsid w:val="00BE3E0F"/>
    <w:rsid w:val="00BE5059"/>
    <w:rsid w:val="00BE5756"/>
    <w:rsid w:val="00BF0A34"/>
    <w:rsid w:val="00BF0B5C"/>
    <w:rsid w:val="00BF1988"/>
    <w:rsid w:val="00BF1990"/>
    <w:rsid w:val="00BF1AAE"/>
    <w:rsid w:val="00BF1B95"/>
    <w:rsid w:val="00BF2360"/>
    <w:rsid w:val="00BF2509"/>
    <w:rsid w:val="00BF4095"/>
    <w:rsid w:val="00BF45F3"/>
    <w:rsid w:val="00BF4C56"/>
    <w:rsid w:val="00BF5819"/>
    <w:rsid w:val="00BF5959"/>
    <w:rsid w:val="00BF77C7"/>
    <w:rsid w:val="00C00857"/>
    <w:rsid w:val="00C021BA"/>
    <w:rsid w:val="00C02CAE"/>
    <w:rsid w:val="00C04062"/>
    <w:rsid w:val="00C043B4"/>
    <w:rsid w:val="00C051F6"/>
    <w:rsid w:val="00C121CF"/>
    <w:rsid w:val="00C134FC"/>
    <w:rsid w:val="00C1730E"/>
    <w:rsid w:val="00C17E4E"/>
    <w:rsid w:val="00C17FD1"/>
    <w:rsid w:val="00C201FA"/>
    <w:rsid w:val="00C20B00"/>
    <w:rsid w:val="00C20B09"/>
    <w:rsid w:val="00C21291"/>
    <w:rsid w:val="00C21556"/>
    <w:rsid w:val="00C217DA"/>
    <w:rsid w:val="00C219E5"/>
    <w:rsid w:val="00C21B2A"/>
    <w:rsid w:val="00C222E5"/>
    <w:rsid w:val="00C22D8C"/>
    <w:rsid w:val="00C23231"/>
    <w:rsid w:val="00C23C8A"/>
    <w:rsid w:val="00C23CD4"/>
    <w:rsid w:val="00C23E0B"/>
    <w:rsid w:val="00C2466A"/>
    <w:rsid w:val="00C246A6"/>
    <w:rsid w:val="00C24721"/>
    <w:rsid w:val="00C24E56"/>
    <w:rsid w:val="00C24EF5"/>
    <w:rsid w:val="00C25BFB"/>
    <w:rsid w:val="00C26D31"/>
    <w:rsid w:val="00C27E70"/>
    <w:rsid w:val="00C301D8"/>
    <w:rsid w:val="00C3103C"/>
    <w:rsid w:val="00C31746"/>
    <w:rsid w:val="00C33F06"/>
    <w:rsid w:val="00C3427C"/>
    <w:rsid w:val="00C357E4"/>
    <w:rsid w:val="00C36C5F"/>
    <w:rsid w:val="00C3705D"/>
    <w:rsid w:val="00C37608"/>
    <w:rsid w:val="00C37827"/>
    <w:rsid w:val="00C37B6A"/>
    <w:rsid w:val="00C432DB"/>
    <w:rsid w:val="00C4337F"/>
    <w:rsid w:val="00C43436"/>
    <w:rsid w:val="00C43946"/>
    <w:rsid w:val="00C443FF"/>
    <w:rsid w:val="00C46C60"/>
    <w:rsid w:val="00C46DD8"/>
    <w:rsid w:val="00C46F0D"/>
    <w:rsid w:val="00C4774B"/>
    <w:rsid w:val="00C502D7"/>
    <w:rsid w:val="00C51855"/>
    <w:rsid w:val="00C52115"/>
    <w:rsid w:val="00C52CB6"/>
    <w:rsid w:val="00C52F00"/>
    <w:rsid w:val="00C5520A"/>
    <w:rsid w:val="00C553FA"/>
    <w:rsid w:val="00C55962"/>
    <w:rsid w:val="00C56DB5"/>
    <w:rsid w:val="00C61F19"/>
    <w:rsid w:val="00C62294"/>
    <w:rsid w:val="00C65DB8"/>
    <w:rsid w:val="00C70224"/>
    <w:rsid w:val="00C71091"/>
    <w:rsid w:val="00C712E2"/>
    <w:rsid w:val="00C7172A"/>
    <w:rsid w:val="00C721CE"/>
    <w:rsid w:val="00C743DC"/>
    <w:rsid w:val="00C7473A"/>
    <w:rsid w:val="00C756E2"/>
    <w:rsid w:val="00C765E3"/>
    <w:rsid w:val="00C77138"/>
    <w:rsid w:val="00C82012"/>
    <w:rsid w:val="00C82098"/>
    <w:rsid w:val="00C82424"/>
    <w:rsid w:val="00C82723"/>
    <w:rsid w:val="00C82C7B"/>
    <w:rsid w:val="00C83A03"/>
    <w:rsid w:val="00C84952"/>
    <w:rsid w:val="00C84A9B"/>
    <w:rsid w:val="00C85384"/>
    <w:rsid w:val="00C85E60"/>
    <w:rsid w:val="00C862D8"/>
    <w:rsid w:val="00C8643E"/>
    <w:rsid w:val="00C8743A"/>
    <w:rsid w:val="00C878D8"/>
    <w:rsid w:val="00C87A9F"/>
    <w:rsid w:val="00C90A6B"/>
    <w:rsid w:val="00C90C61"/>
    <w:rsid w:val="00C90F73"/>
    <w:rsid w:val="00C9157A"/>
    <w:rsid w:val="00C9255D"/>
    <w:rsid w:val="00C92D33"/>
    <w:rsid w:val="00C94F5E"/>
    <w:rsid w:val="00C96929"/>
    <w:rsid w:val="00C96C90"/>
    <w:rsid w:val="00C9754B"/>
    <w:rsid w:val="00C9766F"/>
    <w:rsid w:val="00CA262E"/>
    <w:rsid w:val="00CA28A3"/>
    <w:rsid w:val="00CA46EB"/>
    <w:rsid w:val="00CA584F"/>
    <w:rsid w:val="00CA622F"/>
    <w:rsid w:val="00CA7046"/>
    <w:rsid w:val="00CB0376"/>
    <w:rsid w:val="00CB0FE5"/>
    <w:rsid w:val="00CB0FF2"/>
    <w:rsid w:val="00CB123B"/>
    <w:rsid w:val="00CB153F"/>
    <w:rsid w:val="00CB1DA9"/>
    <w:rsid w:val="00CB27AC"/>
    <w:rsid w:val="00CB2834"/>
    <w:rsid w:val="00CB2872"/>
    <w:rsid w:val="00CB37EC"/>
    <w:rsid w:val="00CB3BD2"/>
    <w:rsid w:val="00CB64A5"/>
    <w:rsid w:val="00CB713D"/>
    <w:rsid w:val="00CC0335"/>
    <w:rsid w:val="00CC0714"/>
    <w:rsid w:val="00CC2192"/>
    <w:rsid w:val="00CC244E"/>
    <w:rsid w:val="00CC3159"/>
    <w:rsid w:val="00CC4365"/>
    <w:rsid w:val="00CC4861"/>
    <w:rsid w:val="00CC4BD9"/>
    <w:rsid w:val="00CC62C1"/>
    <w:rsid w:val="00CC62F9"/>
    <w:rsid w:val="00CC6BED"/>
    <w:rsid w:val="00CC6C23"/>
    <w:rsid w:val="00CD0CD2"/>
    <w:rsid w:val="00CD1C4D"/>
    <w:rsid w:val="00CD3C97"/>
    <w:rsid w:val="00CD407E"/>
    <w:rsid w:val="00CD5021"/>
    <w:rsid w:val="00CD56C0"/>
    <w:rsid w:val="00CD5A22"/>
    <w:rsid w:val="00CD651D"/>
    <w:rsid w:val="00CD7728"/>
    <w:rsid w:val="00CD78FB"/>
    <w:rsid w:val="00CE0B0B"/>
    <w:rsid w:val="00CE13FF"/>
    <w:rsid w:val="00CE17F0"/>
    <w:rsid w:val="00CE23D4"/>
    <w:rsid w:val="00CE4CE0"/>
    <w:rsid w:val="00CE5DB7"/>
    <w:rsid w:val="00CE74ED"/>
    <w:rsid w:val="00CF058F"/>
    <w:rsid w:val="00CF24CC"/>
    <w:rsid w:val="00CF3349"/>
    <w:rsid w:val="00CF3A7F"/>
    <w:rsid w:val="00CF3E08"/>
    <w:rsid w:val="00CF5E56"/>
    <w:rsid w:val="00CF63EA"/>
    <w:rsid w:val="00CF67C2"/>
    <w:rsid w:val="00CF6DB1"/>
    <w:rsid w:val="00D01170"/>
    <w:rsid w:val="00D02939"/>
    <w:rsid w:val="00D03C60"/>
    <w:rsid w:val="00D04A91"/>
    <w:rsid w:val="00D05279"/>
    <w:rsid w:val="00D0586A"/>
    <w:rsid w:val="00D07CD9"/>
    <w:rsid w:val="00D114E3"/>
    <w:rsid w:val="00D12E4A"/>
    <w:rsid w:val="00D13924"/>
    <w:rsid w:val="00D13B68"/>
    <w:rsid w:val="00D14847"/>
    <w:rsid w:val="00D14984"/>
    <w:rsid w:val="00D15D92"/>
    <w:rsid w:val="00D16A98"/>
    <w:rsid w:val="00D17AFD"/>
    <w:rsid w:val="00D17E91"/>
    <w:rsid w:val="00D2003A"/>
    <w:rsid w:val="00D20153"/>
    <w:rsid w:val="00D21C7E"/>
    <w:rsid w:val="00D220B4"/>
    <w:rsid w:val="00D2236D"/>
    <w:rsid w:val="00D22FFF"/>
    <w:rsid w:val="00D230C2"/>
    <w:rsid w:val="00D24A8E"/>
    <w:rsid w:val="00D26738"/>
    <w:rsid w:val="00D27A13"/>
    <w:rsid w:val="00D30A10"/>
    <w:rsid w:val="00D31CB5"/>
    <w:rsid w:val="00D32D4B"/>
    <w:rsid w:val="00D337B7"/>
    <w:rsid w:val="00D339B4"/>
    <w:rsid w:val="00D34527"/>
    <w:rsid w:val="00D34F4C"/>
    <w:rsid w:val="00D350C9"/>
    <w:rsid w:val="00D35CE0"/>
    <w:rsid w:val="00D35E39"/>
    <w:rsid w:val="00D35EDD"/>
    <w:rsid w:val="00D36197"/>
    <w:rsid w:val="00D3726F"/>
    <w:rsid w:val="00D372D6"/>
    <w:rsid w:val="00D37E3B"/>
    <w:rsid w:val="00D43284"/>
    <w:rsid w:val="00D447D4"/>
    <w:rsid w:val="00D47260"/>
    <w:rsid w:val="00D502AC"/>
    <w:rsid w:val="00D505A2"/>
    <w:rsid w:val="00D534DD"/>
    <w:rsid w:val="00D55C5B"/>
    <w:rsid w:val="00D56F7C"/>
    <w:rsid w:val="00D60075"/>
    <w:rsid w:val="00D60962"/>
    <w:rsid w:val="00D616A5"/>
    <w:rsid w:val="00D61B63"/>
    <w:rsid w:val="00D61E00"/>
    <w:rsid w:val="00D62181"/>
    <w:rsid w:val="00D63674"/>
    <w:rsid w:val="00D6411C"/>
    <w:rsid w:val="00D644DB"/>
    <w:rsid w:val="00D6475B"/>
    <w:rsid w:val="00D64F18"/>
    <w:rsid w:val="00D65A7D"/>
    <w:rsid w:val="00D6628A"/>
    <w:rsid w:val="00D664AD"/>
    <w:rsid w:val="00D67A1B"/>
    <w:rsid w:val="00D67AF2"/>
    <w:rsid w:val="00D70010"/>
    <w:rsid w:val="00D71053"/>
    <w:rsid w:val="00D71968"/>
    <w:rsid w:val="00D71B2C"/>
    <w:rsid w:val="00D71BFE"/>
    <w:rsid w:val="00D71F8E"/>
    <w:rsid w:val="00D72173"/>
    <w:rsid w:val="00D722BB"/>
    <w:rsid w:val="00D732D1"/>
    <w:rsid w:val="00D734B8"/>
    <w:rsid w:val="00D74358"/>
    <w:rsid w:val="00D75A04"/>
    <w:rsid w:val="00D778F6"/>
    <w:rsid w:val="00D80663"/>
    <w:rsid w:val="00D80B9F"/>
    <w:rsid w:val="00D819E1"/>
    <w:rsid w:val="00D8207F"/>
    <w:rsid w:val="00D8212D"/>
    <w:rsid w:val="00D82164"/>
    <w:rsid w:val="00D8267D"/>
    <w:rsid w:val="00D851D9"/>
    <w:rsid w:val="00D8554D"/>
    <w:rsid w:val="00D85D1D"/>
    <w:rsid w:val="00D85E06"/>
    <w:rsid w:val="00D85EC8"/>
    <w:rsid w:val="00D87298"/>
    <w:rsid w:val="00D874BE"/>
    <w:rsid w:val="00D87986"/>
    <w:rsid w:val="00D87A94"/>
    <w:rsid w:val="00D87AF3"/>
    <w:rsid w:val="00D915CD"/>
    <w:rsid w:val="00D9297C"/>
    <w:rsid w:val="00D92D32"/>
    <w:rsid w:val="00D949FA"/>
    <w:rsid w:val="00D94AA7"/>
    <w:rsid w:val="00D956AC"/>
    <w:rsid w:val="00D9675B"/>
    <w:rsid w:val="00D967DB"/>
    <w:rsid w:val="00D972B7"/>
    <w:rsid w:val="00D97537"/>
    <w:rsid w:val="00D978CE"/>
    <w:rsid w:val="00D97F68"/>
    <w:rsid w:val="00D97FBF"/>
    <w:rsid w:val="00DA0D9A"/>
    <w:rsid w:val="00DA135F"/>
    <w:rsid w:val="00DA29D0"/>
    <w:rsid w:val="00DA2F03"/>
    <w:rsid w:val="00DA384C"/>
    <w:rsid w:val="00DA3F4C"/>
    <w:rsid w:val="00DA3F50"/>
    <w:rsid w:val="00DA477D"/>
    <w:rsid w:val="00DA5405"/>
    <w:rsid w:val="00DA54A8"/>
    <w:rsid w:val="00DB0353"/>
    <w:rsid w:val="00DB046F"/>
    <w:rsid w:val="00DB1DDC"/>
    <w:rsid w:val="00DB1F32"/>
    <w:rsid w:val="00DB26AA"/>
    <w:rsid w:val="00DB27DA"/>
    <w:rsid w:val="00DB2B5E"/>
    <w:rsid w:val="00DB3497"/>
    <w:rsid w:val="00DB4611"/>
    <w:rsid w:val="00DB4A6D"/>
    <w:rsid w:val="00DB4C55"/>
    <w:rsid w:val="00DB4F44"/>
    <w:rsid w:val="00DB57BA"/>
    <w:rsid w:val="00DB6184"/>
    <w:rsid w:val="00DC00A5"/>
    <w:rsid w:val="00DC0938"/>
    <w:rsid w:val="00DC0B97"/>
    <w:rsid w:val="00DC1CAB"/>
    <w:rsid w:val="00DC253F"/>
    <w:rsid w:val="00DC3A5E"/>
    <w:rsid w:val="00DC3F42"/>
    <w:rsid w:val="00DC4CA3"/>
    <w:rsid w:val="00DC4D76"/>
    <w:rsid w:val="00DC4E2E"/>
    <w:rsid w:val="00DC5610"/>
    <w:rsid w:val="00DC6AE9"/>
    <w:rsid w:val="00DC7070"/>
    <w:rsid w:val="00DC7D0B"/>
    <w:rsid w:val="00DD0B95"/>
    <w:rsid w:val="00DD36AC"/>
    <w:rsid w:val="00DD3E61"/>
    <w:rsid w:val="00DD6117"/>
    <w:rsid w:val="00DD61A0"/>
    <w:rsid w:val="00DD6D92"/>
    <w:rsid w:val="00DD73B1"/>
    <w:rsid w:val="00DD7CD3"/>
    <w:rsid w:val="00DE1B08"/>
    <w:rsid w:val="00DE2C9F"/>
    <w:rsid w:val="00DE4761"/>
    <w:rsid w:val="00DE5520"/>
    <w:rsid w:val="00DE5D76"/>
    <w:rsid w:val="00DE63C6"/>
    <w:rsid w:val="00DE644D"/>
    <w:rsid w:val="00DE727E"/>
    <w:rsid w:val="00DE79CD"/>
    <w:rsid w:val="00DF0D51"/>
    <w:rsid w:val="00DF1558"/>
    <w:rsid w:val="00DF4034"/>
    <w:rsid w:val="00DF42CA"/>
    <w:rsid w:val="00DF4886"/>
    <w:rsid w:val="00DF7B88"/>
    <w:rsid w:val="00E0019F"/>
    <w:rsid w:val="00E006F6"/>
    <w:rsid w:val="00E01332"/>
    <w:rsid w:val="00E039F8"/>
    <w:rsid w:val="00E03C71"/>
    <w:rsid w:val="00E043AD"/>
    <w:rsid w:val="00E06979"/>
    <w:rsid w:val="00E0729A"/>
    <w:rsid w:val="00E07367"/>
    <w:rsid w:val="00E10033"/>
    <w:rsid w:val="00E10151"/>
    <w:rsid w:val="00E11895"/>
    <w:rsid w:val="00E1189F"/>
    <w:rsid w:val="00E123BD"/>
    <w:rsid w:val="00E12CB2"/>
    <w:rsid w:val="00E14CF1"/>
    <w:rsid w:val="00E16476"/>
    <w:rsid w:val="00E164B9"/>
    <w:rsid w:val="00E167E8"/>
    <w:rsid w:val="00E16EB8"/>
    <w:rsid w:val="00E17AF8"/>
    <w:rsid w:val="00E17C08"/>
    <w:rsid w:val="00E20BAD"/>
    <w:rsid w:val="00E229EA"/>
    <w:rsid w:val="00E23128"/>
    <w:rsid w:val="00E24977"/>
    <w:rsid w:val="00E250D5"/>
    <w:rsid w:val="00E2645E"/>
    <w:rsid w:val="00E267C4"/>
    <w:rsid w:val="00E26D18"/>
    <w:rsid w:val="00E271AA"/>
    <w:rsid w:val="00E3056A"/>
    <w:rsid w:val="00E319DE"/>
    <w:rsid w:val="00E32989"/>
    <w:rsid w:val="00E32C7C"/>
    <w:rsid w:val="00E32DE3"/>
    <w:rsid w:val="00E3425E"/>
    <w:rsid w:val="00E35D55"/>
    <w:rsid w:val="00E36FCD"/>
    <w:rsid w:val="00E41B09"/>
    <w:rsid w:val="00E42207"/>
    <w:rsid w:val="00E43756"/>
    <w:rsid w:val="00E43F93"/>
    <w:rsid w:val="00E453E9"/>
    <w:rsid w:val="00E46D52"/>
    <w:rsid w:val="00E46F38"/>
    <w:rsid w:val="00E475D3"/>
    <w:rsid w:val="00E50099"/>
    <w:rsid w:val="00E51633"/>
    <w:rsid w:val="00E51726"/>
    <w:rsid w:val="00E5254A"/>
    <w:rsid w:val="00E529A9"/>
    <w:rsid w:val="00E52A1F"/>
    <w:rsid w:val="00E54191"/>
    <w:rsid w:val="00E542C3"/>
    <w:rsid w:val="00E54D38"/>
    <w:rsid w:val="00E56AAA"/>
    <w:rsid w:val="00E578D7"/>
    <w:rsid w:val="00E57C66"/>
    <w:rsid w:val="00E57E5F"/>
    <w:rsid w:val="00E60961"/>
    <w:rsid w:val="00E643C1"/>
    <w:rsid w:val="00E650FB"/>
    <w:rsid w:val="00E663D0"/>
    <w:rsid w:val="00E66536"/>
    <w:rsid w:val="00E66A5D"/>
    <w:rsid w:val="00E67059"/>
    <w:rsid w:val="00E73314"/>
    <w:rsid w:val="00E73471"/>
    <w:rsid w:val="00E753BE"/>
    <w:rsid w:val="00E761AA"/>
    <w:rsid w:val="00E76A29"/>
    <w:rsid w:val="00E76DEA"/>
    <w:rsid w:val="00E77692"/>
    <w:rsid w:val="00E77812"/>
    <w:rsid w:val="00E8033F"/>
    <w:rsid w:val="00E817FC"/>
    <w:rsid w:val="00E81E08"/>
    <w:rsid w:val="00E86D34"/>
    <w:rsid w:val="00E87421"/>
    <w:rsid w:val="00E91FC2"/>
    <w:rsid w:val="00E923AC"/>
    <w:rsid w:val="00E92973"/>
    <w:rsid w:val="00E94DD5"/>
    <w:rsid w:val="00E957E7"/>
    <w:rsid w:val="00E95995"/>
    <w:rsid w:val="00E96A92"/>
    <w:rsid w:val="00E97C56"/>
    <w:rsid w:val="00EA100C"/>
    <w:rsid w:val="00EA1B13"/>
    <w:rsid w:val="00EA2664"/>
    <w:rsid w:val="00EA5A7A"/>
    <w:rsid w:val="00EA5CF3"/>
    <w:rsid w:val="00EA63AF"/>
    <w:rsid w:val="00EA65A6"/>
    <w:rsid w:val="00EA78CB"/>
    <w:rsid w:val="00EB003D"/>
    <w:rsid w:val="00EB0952"/>
    <w:rsid w:val="00EB112E"/>
    <w:rsid w:val="00EB116A"/>
    <w:rsid w:val="00EB3789"/>
    <w:rsid w:val="00EB3859"/>
    <w:rsid w:val="00EB4BBD"/>
    <w:rsid w:val="00EB52A1"/>
    <w:rsid w:val="00EB58AA"/>
    <w:rsid w:val="00EB61A4"/>
    <w:rsid w:val="00EB668B"/>
    <w:rsid w:val="00EB6DCE"/>
    <w:rsid w:val="00EB6E88"/>
    <w:rsid w:val="00EB71C3"/>
    <w:rsid w:val="00EB7314"/>
    <w:rsid w:val="00EB779F"/>
    <w:rsid w:val="00EB77CE"/>
    <w:rsid w:val="00EC1D9F"/>
    <w:rsid w:val="00EC2727"/>
    <w:rsid w:val="00EC3CCA"/>
    <w:rsid w:val="00EC4719"/>
    <w:rsid w:val="00EC47E8"/>
    <w:rsid w:val="00EC4EE9"/>
    <w:rsid w:val="00EC50D2"/>
    <w:rsid w:val="00EC545B"/>
    <w:rsid w:val="00EC5537"/>
    <w:rsid w:val="00EC56D7"/>
    <w:rsid w:val="00ED1B96"/>
    <w:rsid w:val="00ED2DEB"/>
    <w:rsid w:val="00ED3E1C"/>
    <w:rsid w:val="00ED528E"/>
    <w:rsid w:val="00ED5ED2"/>
    <w:rsid w:val="00ED753F"/>
    <w:rsid w:val="00EE06A1"/>
    <w:rsid w:val="00EE08CA"/>
    <w:rsid w:val="00EE1531"/>
    <w:rsid w:val="00EE1647"/>
    <w:rsid w:val="00EE1712"/>
    <w:rsid w:val="00EE2D1A"/>
    <w:rsid w:val="00EE2D8B"/>
    <w:rsid w:val="00EE381C"/>
    <w:rsid w:val="00EE39BE"/>
    <w:rsid w:val="00EE410B"/>
    <w:rsid w:val="00EE455E"/>
    <w:rsid w:val="00EE587E"/>
    <w:rsid w:val="00EE6402"/>
    <w:rsid w:val="00EE671C"/>
    <w:rsid w:val="00EE6E56"/>
    <w:rsid w:val="00EE79D2"/>
    <w:rsid w:val="00EF009A"/>
    <w:rsid w:val="00EF176E"/>
    <w:rsid w:val="00EF3E04"/>
    <w:rsid w:val="00EF3F25"/>
    <w:rsid w:val="00EF4557"/>
    <w:rsid w:val="00EF45AD"/>
    <w:rsid w:val="00EF4B2E"/>
    <w:rsid w:val="00EF4E34"/>
    <w:rsid w:val="00EF5661"/>
    <w:rsid w:val="00EF5982"/>
    <w:rsid w:val="00EF7050"/>
    <w:rsid w:val="00EF7ABE"/>
    <w:rsid w:val="00F01188"/>
    <w:rsid w:val="00F01BD3"/>
    <w:rsid w:val="00F02DA8"/>
    <w:rsid w:val="00F03A6E"/>
    <w:rsid w:val="00F0422E"/>
    <w:rsid w:val="00F04AFB"/>
    <w:rsid w:val="00F10490"/>
    <w:rsid w:val="00F10A7E"/>
    <w:rsid w:val="00F126B2"/>
    <w:rsid w:val="00F14FBD"/>
    <w:rsid w:val="00F157BD"/>
    <w:rsid w:val="00F15B44"/>
    <w:rsid w:val="00F16658"/>
    <w:rsid w:val="00F16F5A"/>
    <w:rsid w:val="00F20DCA"/>
    <w:rsid w:val="00F212CD"/>
    <w:rsid w:val="00F21D4C"/>
    <w:rsid w:val="00F21EA8"/>
    <w:rsid w:val="00F220CC"/>
    <w:rsid w:val="00F22306"/>
    <w:rsid w:val="00F227A3"/>
    <w:rsid w:val="00F22B39"/>
    <w:rsid w:val="00F23055"/>
    <w:rsid w:val="00F260AD"/>
    <w:rsid w:val="00F26BEB"/>
    <w:rsid w:val="00F302E0"/>
    <w:rsid w:val="00F31468"/>
    <w:rsid w:val="00F3249B"/>
    <w:rsid w:val="00F33C2A"/>
    <w:rsid w:val="00F33EA4"/>
    <w:rsid w:val="00F34369"/>
    <w:rsid w:val="00F345E9"/>
    <w:rsid w:val="00F35173"/>
    <w:rsid w:val="00F406DF"/>
    <w:rsid w:val="00F41046"/>
    <w:rsid w:val="00F412C4"/>
    <w:rsid w:val="00F44B25"/>
    <w:rsid w:val="00F44D41"/>
    <w:rsid w:val="00F44F5D"/>
    <w:rsid w:val="00F468CF"/>
    <w:rsid w:val="00F47595"/>
    <w:rsid w:val="00F47D2D"/>
    <w:rsid w:val="00F50422"/>
    <w:rsid w:val="00F51E99"/>
    <w:rsid w:val="00F5247B"/>
    <w:rsid w:val="00F526F8"/>
    <w:rsid w:val="00F52808"/>
    <w:rsid w:val="00F5365C"/>
    <w:rsid w:val="00F541B8"/>
    <w:rsid w:val="00F5441A"/>
    <w:rsid w:val="00F55B07"/>
    <w:rsid w:val="00F55CB7"/>
    <w:rsid w:val="00F55FAA"/>
    <w:rsid w:val="00F5632A"/>
    <w:rsid w:val="00F60077"/>
    <w:rsid w:val="00F6073A"/>
    <w:rsid w:val="00F61206"/>
    <w:rsid w:val="00F615E4"/>
    <w:rsid w:val="00F623B4"/>
    <w:rsid w:val="00F62FD9"/>
    <w:rsid w:val="00F63896"/>
    <w:rsid w:val="00F64639"/>
    <w:rsid w:val="00F64B64"/>
    <w:rsid w:val="00F658A3"/>
    <w:rsid w:val="00F670CD"/>
    <w:rsid w:val="00F671DD"/>
    <w:rsid w:val="00F700CC"/>
    <w:rsid w:val="00F7039F"/>
    <w:rsid w:val="00F70F83"/>
    <w:rsid w:val="00F715C3"/>
    <w:rsid w:val="00F741DB"/>
    <w:rsid w:val="00F749DB"/>
    <w:rsid w:val="00F74ECB"/>
    <w:rsid w:val="00F75BB1"/>
    <w:rsid w:val="00F769F6"/>
    <w:rsid w:val="00F76CC3"/>
    <w:rsid w:val="00F77AE3"/>
    <w:rsid w:val="00F77E42"/>
    <w:rsid w:val="00F817B5"/>
    <w:rsid w:val="00F8182A"/>
    <w:rsid w:val="00F8266D"/>
    <w:rsid w:val="00F82C58"/>
    <w:rsid w:val="00F82F1A"/>
    <w:rsid w:val="00F836BA"/>
    <w:rsid w:val="00F83876"/>
    <w:rsid w:val="00F83D0C"/>
    <w:rsid w:val="00F8466F"/>
    <w:rsid w:val="00F846EA"/>
    <w:rsid w:val="00F85570"/>
    <w:rsid w:val="00F8590E"/>
    <w:rsid w:val="00F85E8F"/>
    <w:rsid w:val="00F864E6"/>
    <w:rsid w:val="00F86A26"/>
    <w:rsid w:val="00F91164"/>
    <w:rsid w:val="00F91BFB"/>
    <w:rsid w:val="00F925F0"/>
    <w:rsid w:val="00F92BAF"/>
    <w:rsid w:val="00F92FAD"/>
    <w:rsid w:val="00F94290"/>
    <w:rsid w:val="00F94432"/>
    <w:rsid w:val="00F95173"/>
    <w:rsid w:val="00F97667"/>
    <w:rsid w:val="00F97EC6"/>
    <w:rsid w:val="00FA1343"/>
    <w:rsid w:val="00FA1786"/>
    <w:rsid w:val="00FA28BD"/>
    <w:rsid w:val="00FA2BB0"/>
    <w:rsid w:val="00FA33A1"/>
    <w:rsid w:val="00FA37AC"/>
    <w:rsid w:val="00FA382E"/>
    <w:rsid w:val="00FA39F4"/>
    <w:rsid w:val="00FA3A96"/>
    <w:rsid w:val="00FA46BD"/>
    <w:rsid w:val="00FA4C03"/>
    <w:rsid w:val="00FA4F86"/>
    <w:rsid w:val="00FA62DC"/>
    <w:rsid w:val="00FA6EEA"/>
    <w:rsid w:val="00FA7984"/>
    <w:rsid w:val="00FA7C23"/>
    <w:rsid w:val="00FB0022"/>
    <w:rsid w:val="00FB0AD1"/>
    <w:rsid w:val="00FB1A0D"/>
    <w:rsid w:val="00FB2BDB"/>
    <w:rsid w:val="00FB2C84"/>
    <w:rsid w:val="00FB3639"/>
    <w:rsid w:val="00FB5CC3"/>
    <w:rsid w:val="00FB624D"/>
    <w:rsid w:val="00FB6A53"/>
    <w:rsid w:val="00FB6C32"/>
    <w:rsid w:val="00FC0464"/>
    <w:rsid w:val="00FC0AAD"/>
    <w:rsid w:val="00FC1542"/>
    <w:rsid w:val="00FC21CB"/>
    <w:rsid w:val="00FC388D"/>
    <w:rsid w:val="00FC3C25"/>
    <w:rsid w:val="00FC52F4"/>
    <w:rsid w:val="00FD1B3F"/>
    <w:rsid w:val="00FD22A9"/>
    <w:rsid w:val="00FD3A14"/>
    <w:rsid w:val="00FD43F3"/>
    <w:rsid w:val="00FD5554"/>
    <w:rsid w:val="00FD5780"/>
    <w:rsid w:val="00FD5A4D"/>
    <w:rsid w:val="00FD614B"/>
    <w:rsid w:val="00FD6CCC"/>
    <w:rsid w:val="00FD7123"/>
    <w:rsid w:val="00FD7612"/>
    <w:rsid w:val="00FD7733"/>
    <w:rsid w:val="00FE0776"/>
    <w:rsid w:val="00FE18A6"/>
    <w:rsid w:val="00FE240A"/>
    <w:rsid w:val="00FE24A5"/>
    <w:rsid w:val="00FE486C"/>
    <w:rsid w:val="00FE4EBB"/>
    <w:rsid w:val="00FE58BE"/>
    <w:rsid w:val="00FF1680"/>
    <w:rsid w:val="00FF1F4B"/>
    <w:rsid w:val="00FF3A58"/>
    <w:rsid w:val="00FF641A"/>
    <w:rsid w:val="00FF6814"/>
    <w:rsid w:val="00FF70F8"/>
    <w:rsid w:val="00FF7F6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676AC"/>
  <w15:docId w15:val="{CC54A5D9-8A9E-4731-BB2A-C6E88B38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EC6"/>
    <w:pPr>
      <w:spacing w:after="0" w:line="240" w:lineRule="auto"/>
    </w:pPr>
    <w:rPr>
      <w:rFonts w:ascii="Times New Roman" w:eastAsia="Times New Roman" w:hAnsi="Times New Roman" w:cs="Times New Roman"/>
      <w:sz w:val="24"/>
      <w:szCs w:val="24"/>
      <w:lang w:eastAsia="es-ES"/>
    </w:rPr>
  </w:style>
  <w:style w:type="paragraph" w:styleId="Heading1">
    <w:name w:val="heading 1"/>
    <w:basedOn w:val="Normal"/>
    <w:next w:val="Normal"/>
    <w:link w:val="Heading1Char"/>
    <w:uiPriority w:val="9"/>
    <w:qFormat/>
    <w:rsid w:val="00497EC9"/>
    <w:pPr>
      <w:keepNext/>
      <w:tabs>
        <w:tab w:val="left" w:pos="7655"/>
      </w:tabs>
      <w:ind w:left="567"/>
      <w:jc w:val="both"/>
      <w:outlineLvl w:val="0"/>
    </w:pPr>
    <w:rPr>
      <w:szCs w:val="20"/>
    </w:rPr>
  </w:style>
  <w:style w:type="paragraph" w:styleId="Heading2">
    <w:name w:val="heading 2"/>
    <w:basedOn w:val="Normal"/>
    <w:next w:val="Normal"/>
    <w:link w:val="Heading2Char"/>
    <w:unhideWhenUsed/>
    <w:qFormat/>
    <w:rsid w:val="00497EC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97EC9"/>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497EC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EC9"/>
    <w:rPr>
      <w:rFonts w:ascii="Times New Roman" w:eastAsia="Times New Roman" w:hAnsi="Times New Roman" w:cs="Times New Roman"/>
      <w:sz w:val="24"/>
      <w:szCs w:val="20"/>
      <w:lang w:eastAsia="es-ES"/>
    </w:rPr>
  </w:style>
  <w:style w:type="character" w:customStyle="1" w:styleId="Heading2Char">
    <w:name w:val="Heading 2 Char"/>
    <w:basedOn w:val="DefaultParagraphFont"/>
    <w:link w:val="Heading2"/>
    <w:rsid w:val="00497EC9"/>
    <w:rPr>
      <w:rFonts w:asciiTheme="majorHAnsi" w:eastAsiaTheme="majorEastAsia" w:hAnsiTheme="majorHAnsi" w:cstheme="majorBidi"/>
      <w:b/>
      <w:bCs/>
      <w:color w:val="5B9BD5" w:themeColor="accent1"/>
      <w:sz w:val="26"/>
      <w:szCs w:val="26"/>
      <w:lang w:val="es-ES" w:eastAsia="es-ES"/>
    </w:rPr>
  </w:style>
  <w:style w:type="character" w:customStyle="1" w:styleId="Heading3Char">
    <w:name w:val="Heading 3 Char"/>
    <w:basedOn w:val="DefaultParagraphFont"/>
    <w:link w:val="Heading3"/>
    <w:uiPriority w:val="9"/>
    <w:semiHidden/>
    <w:rsid w:val="00497EC9"/>
    <w:rPr>
      <w:rFonts w:asciiTheme="majorHAnsi" w:eastAsiaTheme="majorEastAsia" w:hAnsiTheme="majorHAnsi" w:cstheme="majorBidi"/>
      <w:color w:val="1F4D78" w:themeColor="accent1" w:themeShade="7F"/>
      <w:sz w:val="24"/>
      <w:szCs w:val="24"/>
      <w:lang w:val="es-ES" w:eastAsia="es-ES"/>
    </w:rPr>
  </w:style>
  <w:style w:type="character" w:customStyle="1" w:styleId="Heading4Char">
    <w:name w:val="Heading 4 Char"/>
    <w:basedOn w:val="DefaultParagraphFont"/>
    <w:link w:val="Heading4"/>
    <w:uiPriority w:val="9"/>
    <w:semiHidden/>
    <w:rsid w:val="00497EC9"/>
    <w:rPr>
      <w:rFonts w:asciiTheme="majorHAnsi" w:eastAsiaTheme="majorEastAsia" w:hAnsiTheme="majorHAnsi" w:cstheme="majorBidi"/>
      <w:i/>
      <w:iCs/>
      <w:color w:val="2E74B5" w:themeColor="accent1" w:themeShade="BF"/>
      <w:sz w:val="24"/>
      <w:szCs w:val="24"/>
      <w:lang w:val="es-ES" w:eastAsia="es-ES"/>
    </w:rPr>
  </w:style>
  <w:style w:type="paragraph" w:styleId="ListParagraph">
    <w:name w:val="List Paragraph"/>
    <w:basedOn w:val="Normal"/>
    <w:link w:val="ListParagraphChar"/>
    <w:uiPriority w:val="34"/>
    <w:qFormat/>
    <w:rsid w:val="00497EC9"/>
    <w:pPr>
      <w:ind w:left="708"/>
    </w:pPr>
    <w:rPr>
      <w:lang w:val="es-MX"/>
    </w:rPr>
  </w:style>
  <w:style w:type="paragraph" w:styleId="Header">
    <w:name w:val="header"/>
    <w:basedOn w:val="Normal"/>
    <w:link w:val="HeaderChar"/>
    <w:uiPriority w:val="99"/>
    <w:unhideWhenUsed/>
    <w:rsid w:val="00497EC9"/>
    <w:pPr>
      <w:tabs>
        <w:tab w:val="center" w:pos="4252"/>
        <w:tab w:val="right" w:pos="8504"/>
      </w:tabs>
    </w:pPr>
  </w:style>
  <w:style w:type="character" w:customStyle="1" w:styleId="HeaderChar">
    <w:name w:val="Header Char"/>
    <w:basedOn w:val="DefaultParagraphFont"/>
    <w:link w:val="Header"/>
    <w:uiPriority w:val="99"/>
    <w:rsid w:val="00497EC9"/>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unhideWhenUsed/>
    <w:rsid w:val="00497EC9"/>
    <w:pPr>
      <w:tabs>
        <w:tab w:val="center" w:pos="4252"/>
        <w:tab w:val="right" w:pos="8504"/>
      </w:tabs>
    </w:pPr>
  </w:style>
  <w:style w:type="character" w:customStyle="1" w:styleId="FooterChar">
    <w:name w:val="Footer Char"/>
    <w:basedOn w:val="DefaultParagraphFont"/>
    <w:link w:val="Footer"/>
    <w:uiPriority w:val="99"/>
    <w:rsid w:val="00497EC9"/>
    <w:rPr>
      <w:rFonts w:ascii="Times New Roman" w:eastAsia="Times New Roman" w:hAnsi="Times New Roman" w:cs="Times New Roman"/>
      <w:sz w:val="24"/>
      <w:szCs w:val="24"/>
      <w:lang w:val="es-ES" w:eastAsia="es-ES"/>
    </w:rPr>
  </w:style>
  <w:style w:type="paragraph" w:customStyle="1" w:styleId="Cabecera">
    <w:name w:val="Cabecera"/>
    <w:rsid w:val="00497EC9"/>
    <w:pPr>
      <w:tabs>
        <w:tab w:val="left" w:pos="7200"/>
      </w:tabs>
      <w:spacing w:after="0" w:line="320" w:lineRule="atLeast"/>
      <w:jc w:val="center"/>
    </w:pPr>
    <w:rPr>
      <w:rFonts w:ascii="Times" w:eastAsia="Times New Roman" w:hAnsi="Times" w:cs="Times New Roman"/>
      <w:sz w:val="32"/>
      <w:szCs w:val="20"/>
      <w:lang w:val="es-ES_tradnl" w:eastAsia="es-ES"/>
    </w:rPr>
  </w:style>
  <w:style w:type="paragraph" w:customStyle="1" w:styleId="PIEDEPAG">
    <w:name w:val="PIE DE PAG"/>
    <w:basedOn w:val="Footer"/>
    <w:rsid w:val="00497EC9"/>
    <w:pPr>
      <w:tabs>
        <w:tab w:val="clear" w:pos="4252"/>
        <w:tab w:val="clear" w:pos="8504"/>
        <w:tab w:val="center" w:pos="4819"/>
        <w:tab w:val="right" w:pos="9071"/>
      </w:tabs>
      <w:spacing w:line="320" w:lineRule="atLeast"/>
      <w:jc w:val="both"/>
    </w:pPr>
    <w:rPr>
      <w:rFonts w:ascii="Times" w:hAnsi="Times"/>
      <w:szCs w:val="20"/>
    </w:rPr>
  </w:style>
  <w:style w:type="table" w:styleId="TableGrid">
    <w:name w:val="Table Grid"/>
    <w:basedOn w:val="TableNormal"/>
    <w:uiPriority w:val="59"/>
    <w:rsid w:val="00497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Normal"/>
    <w:rsid w:val="00497EC9"/>
    <w:pPr>
      <w:widowControl w:val="0"/>
      <w:tabs>
        <w:tab w:val="left" w:pos="7655"/>
      </w:tabs>
      <w:ind w:left="567"/>
      <w:jc w:val="both"/>
    </w:pPr>
    <w:rPr>
      <w:szCs w:val="20"/>
    </w:rPr>
  </w:style>
  <w:style w:type="character" w:styleId="PageNumber">
    <w:name w:val="page number"/>
    <w:basedOn w:val="DefaultParagraphFont"/>
    <w:rsid w:val="00497EC9"/>
  </w:style>
  <w:style w:type="paragraph" w:customStyle="1" w:styleId="A-1">
    <w:name w:val="A-1"/>
    <w:basedOn w:val="Normal"/>
    <w:rsid w:val="00497EC9"/>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jc w:val="both"/>
    </w:pPr>
    <w:rPr>
      <w:rFonts w:ascii="New York" w:hAnsi="New York"/>
      <w:sz w:val="20"/>
      <w:szCs w:val="20"/>
      <w:lang w:eastAsia="en-US"/>
    </w:rPr>
  </w:style>
  <w:style w:type="paragraph" w:styleId="NoSpacing">
    <w:name w:val="No Spacing"/>
    <w:uiPriority w:val="1"/>
    <w:qFormat/>
    <w:rsid w:val="00497EC9"/>
    <w:pPr>
      <w:spacing w:after="0" w:line="240" w:lineRule="auto"/>
    </w:pPr>
    <w:rPr>
      <w:lang w:val="es-ES"/>
    </w:rPr>
  </w:style>
  <w:style w:type="paragraph" w:styleId="BalloonText">
    <w:name w:val="Balloon Text"/>
    <w:basedOn w:val="Normal"/>
    <w:link w:val="BalloonTextChar"/>
    <w:rsid w:val="00497EC9"/>
    <w:rPr>
      <w:rFonts w:ascii="Tahoma" w:hAnsi="Tahoma" w:cs="Tahoma"/>
      <w:sz w:val="16"/>
      <w:szCs w:val="16"/>
    </w:rPr>
  </w:style>
  <w:style w:type="character" w:customStyle="1" w:styleId="BalloonTextChar">
    <w:name w:val="Balloon Text Char"/>
    <w:basedOn w:val="DefaultParagraphFont"/>
    <w:link w:val="BalloonText"/>
    <w:rsid w:val="00497EC9"/>
    <w:rPr>
      <w:rFonts w:ascii="Tahoma" w:eastAsia="Times New Roman" w:hAnsi="Tahoma" w:cs="Tahoma"/>
      <w:sz w:val="16"/>
      <w:szCs w:val="16"/>
      <w:lang w:val="es-ES" w:eastAsia="es-ES"/>
    </w:rPr>
  </w:style>
  <w:style w:type="paragraph" w:styleId="BodyTextIndent3">
    <w:name w:val="Body Text Indent 3"/>
    <w:basedOn w:val="Normal"/>
    <w:link w:val="BodyTextIndent3Char"/>
    <w:rsid w:val="00497EC9"/>
    <w:pPr>
      <w:tabs>
        <w:tab w:val="left" w:pos="3000"/>
        <w:tab w:val="left" w:pos="4320"/>
        <w:tab w:val="left" w:pos="5520"/>
        <w:tab w:val="left" w:pos="6720"/>
        <w:tab w:val="left" w:pos="7920"/>
      </w:tabs>
      <w:ind w:left="567" w:right="11"/>
      <w:jc w:val="both"/>
    </w:pPr>
    <w:rPr>
      <w:sz w:val="22"/>
    </w:rPr>
  </w:style>
  <w:style w:type="character" w:customStyle="1" w:styleId="BodyTextIndent3Char">
    <w:name w:val="Body Text Indent 3 Char"/>
    <w:basedOn w:val="DefaultParagraphFont"/>
    <w:link w:val="BodyTextIndent3"/>
    <w:rsid w:val="00497EC9"/>
    <w:rPr>
      <w:rFonts w:ascii="Times New Roman" w:eastAsia="Times New Roman" w:hAnsi="Times New Roman" w:cs="Times New Roman"/>
      <w:szCs w:val="24"/>
      <w:lang w:eastAsia="es-ES"/>
    </w:rPr>
  </w:style>
  <w:style w:type="paragraph" w:customStyle="1" w:styleId="Prrafo096p0">
    <w:name w:val="Párrafo 0.96 p/0"/>
    <w:qFormat/>
    <w:rsid w:val="00497EC9"/>
    <w:pPr>
      <w:spacing w:after="0" w:line="240" w:lineRule="auto"/>
      <w:ind w:left="544"/>
      <w:jc w:val="both"/>
    </w:pPr>
    <w:rPr>
      <w:rFonts w:ascii="Times New Roman" w:eastAsia="Times New Roman" w:hAnsi="Times New Roman" w:cs="Times New Roman"/>
      <w:noProof/>
      <w:lang w:val="es-VE"/>
    </w:rPr>
  </w:style>
  <w:style w:type="paragraph" w:customStyle="1" w:styleId="Bodycopy">
    <w:name w:val="Body copy"/>
    <w:rsid w:val="00497EC9"/>
    <w:pPr>
      <w:spacing w:before="20" w:after="0" w:line="210" w:lineRule="exact"/>
    </w:pPr>
    <w:rPr>
      <w:rFonts w:ascii="Arial" w:eastAsia="PMingLiU" w:hAnsi="Arial" w:cs="Arial"/>
      <w:color w:val="000000"/>
      <w:sz w:val="17"/>
      <w:szCs w:val="17"/>
      <w:lang w:val="en-US"/>
    </w:rPr>
  </w:style>
  <w:style w:type="paragraph" w:customStyle="1" w:styleId="Prrafo192p10">
    <w:name w:val="Párrafo 1.92 p/10"/>
    <w:qFormat/>
    <w:rsid w:val="00497EC9"/>
    <w:pPr>
      <w:spacing w:after="200" w:line="240" w:lineRule="auto"/>
      <w:ind w:left="1089"/>
      <w:jc w:val="both"/>
    </w:pPr>
    <w:rPr>
      <w:rFonts w:ascii="Times New Roman" w:eastAsia="Times New Roman" w:hAnsi="Times New Roman" w:cs="Times New Roman"/>
      <w:lang w:val="es-MX"/>
    </w:rPr>
  </w:style>
  <w:style w:type="paragraph" w:styleId="BodyTextIndent">
    <w:name w:val="Body Text Indent"/>
    <w:basedOn w:val="Normal"/>
    <w:link w:val="BodyTextIndentChar"/>
    <w:uiPriority w:val="99"/>
    <w:rsid w:val="00497EC9"/>
    <w:pPr>
      <w:spacing w:after="120"/>
      <w:ind w:left="283"/>
    </w:pPr>
  </w:style>
  <w:style w:type="character" w:customStyle="1" w:styleId="BodyTextIndentChar">
    <w:name w:val="Body Text Indent Char"/>
    <w:basedOn w:val="DefaultParagraphFont"/>
    <w:link w:val="BodyTextIndent"/>
    <w:uiPriority w:val="99"/>
    <w:rsid w:val="00497EC9"/>
    <w:rPr>
      <w:rFonts w:ascii="Times New Roman" w:eastAsia="Times New Roman" w:hAnsi="Times New Roman" w:cs="Times New Roman"/>
      <w:sz w:val="24"/>
      <w:szCs w:val="24"/>
      <w:lang w:val="es-ES" w:eastAsia="es-ES"/>
    </w:rPr>
  </w:style>
  <w:style w:type="paragraph" w:customStyle="1" w:styleId="Prrafo096p10">
    <w:name w:val="Párrafo 0.96 p/10"/>
    <w:link w:val="Prrafo096p10Char"/>
    <w:qFormat/>
    <w:rsid w:val="00497EC9"/>
    <w:pPr>
      <w:spacing w:after="200" w:line="240" w:lineRule="auto"/>
      <w:ind w:left="544"/>
      <w:jc w:val="both"/>
    </w:pPr>
    <w:rPr>
      <w:rFonts w:ascii="Times New Roman" w:eastAsia="Times New Roman" w:hAnsi="Times New Roman" w:cs="Times New Roman"/>
      <w:lang w:val="es-VE"/>
    </w:rPr>
  </w:style>
  <w:style w:type="character" w:customStyle="1" w:styleId="Prrafo096p10Char">
    <w:name w:val="Párrafo 0.96 p/10 Char"/>
    <w:basedOn w:val="DefaultParagraphFont"/>
    <w:link w:val="Prrafo096p10"/>
    <w:locked/>
    <w:rsid w:val="00497EC9"/>
    <w:rPr>
      <w:rFonts w:ascii="Times New Roman" w:eastAsia="Times New Roman" w:hAnsi="Times New Roman" w:cs="Times New Roman"/>
      <w:lang w:val="es-VE"/>
    </w:rPr>
  </w:style>
  <w:style w:type="character" w:customStyle="1" w:styleId="apple-converted-space">
    <w:name w:val="apple-converted-space"/>
    <w:basedOn w:val="DefaultParagraphFont"/>
    <w:rsid w:val="00497EC9"/>
  </w:style>
  <w:style w:type="paragraph" w:customStyle="1" w:styleId="TextePrinc">
    <w:name w:val="TextePrinc"/>
    <w:basedOn w:val="Normal"/>
    <w:uiPriority w:val="99"/>
    <w:rsid w:val="00497EC9"/>
    <w:pPr>
      <w:tabs>
        <w:tab w:val="left" w:pos="1413"/>
        <w:tab w:val="left" w:pos="2122"/>
        <w:tab w:val="left" w:pos="2832"/>
        <w:tab w:val="left" w:pos="3538"/>
        <w:tab w:val="left" w:pos="4248"/>
        <w:tab w:val="left" w:pos="4957"/>
        <w:tab w:val="left" w:pos="5661"/>
        <w:tab w:val="left" w:pos="6368"/>
        <w:tab w:val="left" w:pos="7077"/>
        <w:tab w:val="left" w:pos="7787"/>
        <w:tab w:val="left" w:pos="8496"/>
      </w:tabs>
      <w:overflowPunct w:val="0"/>
      <w:autoSpaceDE w:val="0"/>
      <w:autoSpaceDN w:val="0"/>
      <w:adjustRightInd w:val="0"/>
    </w:pPr>
    <w:rPr>
      <w:rFonts w:ascii="Arial" w:hAnsi="Arial"/>
      <w:noProof/>
      <w:color w:val="000000"/>
      <w:sz w:val="18"/>
      <w:szCs w:val="20"/>
    </w:rPr>
  </w:style>
  <w:style w:type="character" w:styleId="Strong">
    <w:name w:val="Strong"/>
    <w:basedOn w:val="DefaultParagraphFont"/>
    <w:uiPriority w:val="22"/>
    <w:qFormat/>
    <w:rsid w:val="00497EC9"/>
    <w:rPr>
      <w:b/>
      <w:bCs/>
    </w:rPr>
  </w:style>
  <w:style w:type="paragraph" w:customStyle="1" w:styleId="Default">
    <w:name w:val="Default"/>
    <w:rsid w:val="00497EC9"/>
    <w:pPr>
      <w:autoSpaceDE w:val="0"/>
      <w:autoSpaceDN w:val="0"/>
      <w:adjustRightInd w:val="0"/>
      <w:spacing w:after="0" w:line="240" w:lineRule="auto"/>
    </w:pPr>
    <w:rPr>
      <w:rFonts w:ascii="Arial" w:eastAsia="Times New Roman" w:hAnsi="Arial" w:cs="Arial"/>
      <w:color w:val="000000"/>
      <w:sz w:val="24"/>
      <w:szCs w:val="24"/>
      <w:lang w:eastAsia="zh-TW"/>
    </w:rPr>
  </w:style>
  <w:style w:type="paragraph" w:styleId="BlockText">
    <w:name w:val="Block Text"/>
    <w:basedOn w:val="Normal"/>
    <w:uiPriority w:val="99"/>
    <w:unhideWhenUsed/>
    <w:rsid w:val="00497EC9"/>
    <w:pPr>
      <w:ind w:left="1418" w:right="72"/>
      <w:contextualSpacing/>
      <w:jc w:val="both"/>
    </w:pPr>
    <w:rPr>
      <w:rFonts w:ascii="Arial Narrow" w:hAnsi="Arial Narrow" w:cs="Arial"/>
      <w:color w:val="000000" w:themeColor="text1"/>
      <w:sz w:val="22"/>
      <w:szCs w:val="22"/>
    </w:rPr>
  </w:style>
  <w:style w:type="paragraph" w:styleId="BodyTextIndent2">
    <w:name w:val="Body Text Indent 2"/>
    <w:basedOn w:val="Normal"/>
    <w:link w:val="BodyTextIndent2Char"/>
    <w:uiPriority w:val="99"/>
    <w:unhideWhenUsed/>
    <w:rsid w:val="00497EC9"/>
    <w:pPr>
      <w:autoSpaceDE w:val="0"/>
      <w:autoSpaceDN w:val="0"/>
      <w:adjustRightInd w:val="0"/>
      <w:ind w:left="1418"/>
      <w:contextualSpacing/>
      <w:jc w:val="both"/>
    </w:pPr>
    <w:rPr>
      <w:rFonts w:ascii="Arial Narrow" w:hAnsi="Arial Narrow" w:cs="Arial"/>
      <w:sz w:val="22"/>
      <w:szCs w:val="22"/>
    </w:rPr>
  </w:style>
  <w:style w:type="character" w:customStyle="1" w:styleId="BodyTextIndent2Char">
    <w:name w:val="Body Text Indent 2 Char"/>
    <w:basedOn w:val="DefaultParagraphFont"/>
    <w:link w:val="BodyTextIndent2"/>
    <w:uiPriority w:val="99"/>
    <w:rsid w:val="00497EC9"/>
    <w:rPr>
      <w:rFonts w:ascii="Arial Narrow" w:eastAsia="Times New Roman" w:hAnsi="Arial Narrow" w:cs="Arial"/>
      <w:lang w:val="es-ES" w:eastAsia="es-ES"/>
    </w:rPr>
  </w:style>
  <w:style w:type="paragraph" w:styleId="EndnoteText">
    <w:name w:val="endnote text"/>
    <w:basedOn w:val="Normal"/>
    <w:link w:val="EndnoteTextChar"/>
    <w:uiPriority w:val="99"/>
    <w:semiHidden/>
    <w:unhideWhenUsed/>
    <w:rsid w:val="00497EC9"/>
    <w:rPr>
      <w:sz w:val="20"/>
      <w:szCs w:val="20"/>
    </w:rPr>
  </w:style>
  <w:style w:type="character" w:customStyle="1" w:styleId="EndnoteTextChar">
    <w:name w:val="Endnote Text Char"/>
    <w:basedOn w:val="DefaultParagraphFont"/>
    <w:link w:val="EndnoteText"/>
    <w:uiPriority w:val="99"/>
    <w:semiHidden/>
    <w:rsid w:val="00497EC9"/>
    <w:rPr>
      <w:rFonts w:ascii="Times New Roman" w:eastAsia="Times New Roman" w:hAnsi="Times New Roman" w:cs="Times New Roman"/>
      <w:sz w:val="20"/>
      <w:szCs w:val="20"/>
      <w:lang w:val="es-ES" w:eastAsia="es-ES"/>
    </w:rPr>
  </w:style>
  <w:style w:type="character" w:styleId="EndnoteReference">
    <w:name w:val="endnote reference"/>
    <w:basedOn w:val="DefaultParagraphFont"/>
    <w:uiPriority w:val="99"/>
    <w:semiHidden/>
    <w:unhideWhenUsed/>
    <w:rsid w:val="00497EC9"/>
    <w:rPr>
      <w:vertAlign w:val="superscript"/>
    </w:rPr>
  </w:style>
  <w:style w:type="character" w:styleId="CommentReference">
    <w:name w:val="annotation reference"/>
    <w:basedOn w:val="DefaultParagraphFont"/>
    <w:uiPriority w:val="99"/>
    <w:semiHidden/>
    <w:unhideWhenUsed/>
    <w:rsid w:val="00497EC9"/>
    <w:rPr>
      <w:sz w:val="16"/>
      <w:szCs w:val="16"/>
    </w:rPr>
  </w:style>
  <w:style w:type="paragraph" w:styleId="CommentText">
    <w:name w:val="annotation text"/>
    <w:basedOn w:val="Normal"/>
    <w:link w:val="CommentTextChar"/>
    <w:uiPriority w:val="99"/>
    <w:semiHidden/>
    <w:unhideWhenUsed/>
    <w:rsid w:val="00497EC9"/>
    <w:rPr>
      <w:sz w:val="20"/>
      <w:szCs w:val="20"/>
    </w:rPr>
  </w:style>
  <w:style w:type="character" w:customStyle="1" w:styleId="CommentTextChar">
    <w:name w:val="Comment Text Char"/>
    <w:basedOn w:val="DefaultParagraphFont"/>
    <w:link w:val="CommentText"/>
    <w:uiPriority w:val="99"/>
    <w:semiHidden/>
    <w:rsid w:val="00497EC9"/>
    <w:rPr>
      <w:rFonts w:ascii="Times New Roman" w:eastAsia="Times New Roman" w:hAnsi="Times New Roman"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497EC9"/>
    <w:rPr>
      <w:b/>
      <w:bCs/>
    </w:rPr>
  </w:style>
  <w:style w:type="character" w:customStyle="1" w:styleId="CommentSubjectChar">
    <w:name w:val="Comment Subject Char"/>
    <w:basedOn w:val="CommentTextChar"/>
    <w:link w:val="CommentSubject"/>
    <w:uiPriority w:val="99"/>
    <w:semiHidden/>
    <w:rsid w:val="00497EC9"/>
    <w:rPr>
      <w:rFonts w:ascii="Times New Roman" w:eastAsia="Times New Roman" w:hAnsi="Times New Roman" w:cs="Times New Roman"/>
      <w:b/>
      <w:bCs/>
      <w:sz w:val="20"/>
      <w:szCs w:val="20"/>
      <w:lang w:val="es-ES" w:eastAsia="es-ES"/>
    </w:rPr>
  </w:style>
  <w:style w:type="paragraph" w:styleId="NormalWeb">
    <w:name w:val="Normal (Web)"/>
    <w:basedOn w:val="Normal"/>
    <w:uiPriority w:val="99"/>
    <w:semiHidden/>
    <w:unhideWhenUsed/>
    <w:rsid w:val="00497EC9"/>
    <w:pPr>
      <w:spacing w:before="100" w:beforeAutospacing="1" w:after="100" w:afterAutospacing="1"/>
    </w:pPr>
    <w:rPr>
      <w:rFonts w:eastAsiaTheme="minorEastAsia"/>
      <w:lang w:eastAsia="es-EC"/>
    </w:rPr>
  </w:style>
  <w:style w:type="character" w:styleId="Hyperlink">
    <w:name w:val="Hyperlink"/>
    <w:basedOn w:val="DefaultParagraphFont"/>
    <w:uiPriority w:val="99"/>
    <w:semiHidden/>
    <w:unhideWhenUsed/>
    <w:rsid w:val="00EF7ABE"/>
    <w:rPr>
      <w:color w:val="0000FF"/>
      <w:u w:val="single"/>
    </w:rPr>
  </w:style>
  <w:style w:type="paragraph" w:styleId="BodyText">
    <w:name w:val="Body Text"/>
    <w:basedOn w:val="Normal"/>
    <w:link w:val="BodyTextChar"/>
    <w:uiPriority w:val="99"/>
    <w:unhideWhenUsed/>
    <w:rsid w:val="00DE5D76"/>
    <w:pPr>
      <w:spacing w:after="120"/>
    </w:pPr>
  </w:style>
  <w:style w:type="character" w:customStyle="1" w:styleId="BodyTextChar">
    <w:name w:val="Body Text Char"/>
    <w:basedOn w:val="DefaultParagraphFont"/>
    <w:link w:val="BodyText"/>
    <w:uiPriority w:val="99"/>
    <w:rsid w:val="00DE5D76"/>
    <w:rPr>
      <w:rFonts w:ascii="Times New Roman" w:eastAsia="Times New Roman" w:hAnsi="Times New Roman" w:cs="Times New Roman"/>
      <w:sz w:val="24"/>
      <w:szCs w:val="24"/>
      <w:lang w:val="es-ES" w:eastAsia="es-ES"/>
    </w:rPr>
  </w:style>
  <w:style w:type="table" w:customStyle="1" w:styleId="TableNormal1">
    <w:name w:val="Table Normal1"/>
    <w:uiPriority w:val="2"/>
    <w:semiHidden/>
    <w:unhideWhenUsed/>
    <w:qFormat/>
    <w:rsid w:val="0007462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74624"/>
    <w:pPr>
      <w:widowControl w:val="0"/>
      <w:autoSpaceDE w:val="0"/>
      <w:autoSpaceDN w:val="0"/>
    </w:pPr>
    <w:rPr>
      <w:rFonts w:ascii="Arial" w:eastAsia="Arial" w:hAnsi="Arial" w:cs="Arial"/>
      <w:sz w:val="22"/>
      <w:szCs w:val="22"/>
      <w:lang w:val="es-ES" w:bidi="es-ES"/>
    </w:rPr>
  </w:style>
  <w:style w:type="table" w:customStyle="1" w:styleId="Tablaconcuadrcula1">
    <w:name w:val="Tabla con cuadrícula1"/>
    <w:basedOn w:val="TableNormal"/>
    <w:next w:val="TableGrid"/>
    <w:uiPriority w:val="59"/>
    <w:rsid w:val="00C96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F64B64"/>
    <w:rPr>
      <w:rFonts w:ascii="Times New Roman" w:eastAsia="Times New Roman" w:hAnsi="Times New Roman" w:cs="Times New Roman"/>
      <w:sz w:val="24"/>
      <w:szCs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598">
      <w:bodyDiv w:val="1"/>
      <w:marLeft w:val="0"/>
      <w:marRight w:val="0"/>
      <w:marTop w:val="0"/>
      <w:marBottom w:val="0"/>
      <w:divBdr>
        <w:top w:val="none" w:sz="0" w:space="0" w:color="auto"/>
        <w:left w:val="none" w:sz="0" w:space="0" w:color="auto"/>
        <w:bottom w:val="none" w:sz="0" w:space="0" w:color="auto"/>
        <w:right w:val="none" w:sz="0" w:space="0" w:color="auto"/>
      </w:divBdr>
    </w:div>
    <w:div w:id="3211505">
      <w:bodyDiv w:val="1"/>
      <w:marLeft w:val="0"/>
      <w:marRight w:val="0"/>
      <w:marTop w:val="0"/>
      <w:marBottom w:val="0"/>
      <w:divBdr>
        <w:top w:val="none" w:sz="0" w:space="0" w:color="auto"/>
        <w:left w:val="none" w:sz="0" w:space="0" w:color="auto"/>
        <w:bottom w:val="none" w:sz="0" w:space="0" w:color="auto"/>
        <w:right w:val="none" w:sz="0" w:space="0" w:color="auto"/>
      </w:divBdr>
    </w:div>
    <w:div w:id="13382895">
      <w:bodyDiv w:val="1"/>
      <w:marLeft w:val="0"/>
      <w:marRight w:val="0"/>
      <w:marTop w:val="0"/>
      <w:marBottom w:val="0"/>
      <w:divBdr>
        <w:top w:val="none" w:sz="0" w:space="0" w:color="auto"/>
        <w:left w:val="none" w:sz="0" w:space="0" w:color="auto"/>
        <w:bottom w:val="none" w:sz="0" w:space="0" w:color="auto"/>
        <w:right w:val="none" w:sz="0" w:space="0" w:color="auto"/>
      </w:divBdr>
    </w:div>
    <w:div w:id="16198419">
      <w:bodyDiv w:val="1"/>
      <w:marLeft w:val="0"/>
      <w:marRight w:val="0"/>
      <w:marTop w:val="0"/>
      <w:marBottom w:val="0"/>
      <w:divBdr>
        <w:top w:val="none" w:sz="0" w:space="0" w:color="auto"/>
        <w:left w:val="none" w:sz="0" w:space="0" w:color="auto"/>
        <w:bottom w:val="none" w:sz="0" w:space="0" w:color="auto"/>
        <w:right w:val="none" w:sz="0" w:space="0" w:color="auto"/>
      </w:divBdr>
    </w:div>
    <w:div w:id="47264943">
      <w:bodyDiv w:val="1"/>
      <w:marLeft w:val="0"/>
      <w:marRight w:val="0"/>
      <w:marTop w:val="0"/>
      <w:marBottom w:val="0"/>
      <w:divBdr>
        <w:top w:val="none" w:sz="0" w:space="0" w:color="auto"/>
        <w:left w:val="none" w:sz="0" w:space="0" w:color="auto"/>
        <w:bottom w:val="none" w:sz="0" w:space="0" w:color="auto"/>
        <w:right w:val="none" w:sz="0" w:space="0" w:color="auto"/>
      </w:divBdr>
    </w:div>
    <w:div w:id="60443316">
      <w:bodyDiv w:val="1"/>
      <w:marLeft w:val="0"/>
      <w:marRight w:val="0"/>
      <w:marTop w:val="0"/>
      <w:marBottom w:val="0"/>
      <w:divBdr>
        <w:top w:val="none" w:sz="0" w:space="0" w:color="auto"/>
        <w:left w:val="none" w:sz="0" w:space="0" w:color="auto"/>
        <w:bottom w:val="none" w:sz="0" w:space="0" w:color="auto"/>
        <w:right w:val="none" w:sz="0" w:space="0" w:color="auto"/>
      </w:divBdr>
    </w:div>
    <w:div w:id="65274630">
      <w:bodyDiv w:val="1"/>
      <w:marLeft w:val="0"/>
      <w:marRight w:val="0"/>
      <w:marTop w:val="0"/>
      <w:marBottom w:val="0"/>
      <w:divBdr>
        <w:top w:val="none" w:sz="0" w:space="0" w:color="auto"/>
        <w:left w:val="none" w:sz="0" w:space="0" w:color="auto"/>
        <w:bottom w:val="none" w:sz="0" w:space="0" w:color="auto"/>
        <w:right w:val="none" w:sz="0" w:space="0" w:color="auto"/>
      </w:divBdr>
    </w:div>
    <w:div w:id="67966431">
      <w:bodyDiv w:val="1"/>
      <w:marLeft w:val="0"/>
      <w:marRight w:val="0"/>
      <w:marTop w:val="0"/>
      <w:marBottom w:val="0"/>
      <w:divBdr>
        <w:top w:val="none" w:sz="0" w:space="0" w:color="auto"/>
        <w:left w:val="none" w:sz="0" w:space="0" w:color="auto"/>
        <w:bottom w:val="none" w:sz="0" w:space="0" w:color="auto"/>
        <w:right w:val="none" w:sz="0" w:space="0" w:color="auto"/>
      </w:divBdr>
    </w:div>
    <w:div w:id="68234828">
      <w:bodyDiv w:val="1"/>
      <w:marLeft w:val="0"/>
      <w:marRight w:val="0"/>
      <w:marTop w:val="0"/>
      <w:marBottom w:val="0"/>
      <w:divBdr>
        <w:top w:val="none" w:sz="0" w:space="0" w:color="auto"/>
        <w:left w:val="none" w:sz="0" w:space="0" w:color="auto"/>
        <w:bottom w:val="none" w:sz="0" w:space="0" w:color="auto"/>
        <w:right w:val="none" w:sz="0" w:space="0" w:color="auto"/>
      </w:divBdr>
    </w:div>
    <w:div w:id="73743540">
      <w:bodyDiv w:val="1"/>
      <w:marLeft w:val="0"/>
      <w:marRight w:val="0"/>
      <w:marTop w:val="0"/>
      <w:marBottom w:val="0"/>
      <w:divBdr>
        <w:top w:val="none" w:sz="0" w:space="0" w:color="auto"/>
        <w:left w:val="none" w:sz="0" w:space="0" w:color="auto"/>
        <w:bottom w:val="none" w:sz="0" w:space="0" w:color="auto"/>
        <w:right w:val="none" w:sz="0" w:space="0" w:color="auto"/>
      </w:divBdr>
    </w:div>
    <w:div w:id="79914711">
      <w:bodyDiv w:val="1"/>
      <w:marLeft w:val="0"/>
      <w:marRight w:val="0"/>
      <w:marTop w:val="0"/>
      <w:marBottom w:val="0"/>
      <w:divBdr>
        <w:top w:val="none" w:sz="0" w:space="0" w:color="auto"/>
        <w:left w:val="none" w:sz="0" w:space="0" w:color="auto"/>
        <w:bottom w:val="none" w:sz="0" w:space="0" w:color="auto"/>
        <w:right w:val="none" w:sz="0" w:space="0" w:color="auto"/>
      </w:divBdr>
    </w:div>
    <w:div w:id="80757415">
      <w:bodyDiv w:val="1"/>
      <w:marLeft w:val="0"/>
      <w:marRight w:val="0"/>
      <w:marTop w:val="0"/>
      <w:marBottom w:val="0"/>
      <w:divBdr>
        <w:top w:val="none" w:sz="0" w:space="0" w:color="auto"/>
        <w:left w:val="none" w:sz="0" w:space="0" w:color="auto"/>
        <w:bottom w:val="none" w:sz="0" w:space="0" w:color="auto"/>
        <w:right w:val="none" w:sz="0" w:space="0" w:color="auto"/>
      </w:divBdr>
    </w:div>
    <w:div w:id="84301777">
      <w:bodyDiv w:val="1"/>
      <w:marLeft w:val="0"/>
      <w:marRight w:val="0"/>
      <w:marTop w:val="0"/>
      <w:marBottom w:val="0"/>
      <w:divBdr>
        <w:top w:val="none" w:sz="0" w:space="0" w:color="auto"/>
        <w:left w:val="none" w:sz="0" w:space="0" w:color="auto"/>
        <w:bottom w:val="none" w:sz="0" w:space="0" w:color="auto"/>
        <w:right w:val="none" w:sz="0" w:space="0" w:color="auto"/>
      </w:divBdr>
    </w:div>
    <w:div w:id="86074432">
      <w:bodyDiv w:val="1"/>
      <w:marLeft w:val="0"/>
      <w:marRight w:val="0"/>
      <w:marTop w:val="0"/>
      <w:marBottom w:val="0"/>
      <w:divBdr>
        <w:top w:val="none" w:sz="0" w:space="0" w:color="auto"/>
        <w:left w:val="none" w:sz="0" w:space="0" w:color="auto"/>
        <w:bottom w:val="none" w:sz="0" w:space="0" w:color="auto"/>
        <w:right w:val="none" w:sz="0" w:space="0" w:color="auto"/>
      </w:divBdr>
    </w:div>
    <w:div w:id="94325142">
      <w:bodyDiv w:val="1"/>
      <w:marLeft w:val="0"/>
      <w:marRight w:val="0"/>
      <w:marTop w:val="0"/>
      <w:marBottom w:val="0"/>
      <w:divBdr>
        <w:top w:val="none" w:sz="0" w:space="0" w:color="auto"/>
        <w:left w:val="none" w:sz="0" w:space="0" w:color="auto"/>
        <w:bottom w:val="none" w:sz="0" w:space="0" w:color="auto"/>
        <w:right w:val="none" w:sz="0" w:space="0" w:color="auto"/>
      </w:divBdr>
    </w:div>
    <w:div w:id="97719949">
      <w:bodyDiv w:val="1"/>
      <w:marLeft w:val="0"/>
      <w:marRight w:val="0"/>
      <w:marTop w:val="0"/>
      <w:marBottom w:val="0"/>
      <w:divBdr>
        <w:top w:val="none" w:sz="0" w:space="0" w:color="auto"/>
        <w:left w:val="none" w:sz="0" w:space="0" w:color="auto"/>
        <w:bottom w:val="none" w:sz="0" w:space="0" w:color="auto"/>
        <w:right w:val="none" w:sz="0" w:space="0" w:color="auto"/>
      </w:divBdr>
    </w:div>
    <w:div w:id="98305794">
      <w:bodyDiv w:val="1"/>
      <w:marLeft w:val="0"/>
      <w:marRight w:val="0"/>
      <w:marTop w:val="0"/>
      <w:marBottom w:val="0"/>
      <w:divBdr>
        <w:top w:val="none" w:sz="0" w:space="0" w:color="auto"/>
        <w:left w:val="none" w:sz="0" w:space="0" w:color="auto"/>
        <w:bottom w:val="none" w:sz="0" w:space="0" w:color="auto"/>
        <w:right w:val="none" w:sz="0" w:space="0" w:color="auto"/>
      </w:divBdr>
    </w:div>
    <w:div w:id="107117568">
      <w:bodyDiv w:val="1"/>
      <w:marLeft w:val="0"/>
      <w:marRight w:val="0"/>
      <w:marTop w:val="0"/>
      <w:marBottom w:val="0"/>
      <w:divBdr>
        <w:top w:val="none" w:sz="0" w:space="0" w:color="auto"/>
        <w:left w:val="none" w:sz="0" w:space="0" w:color="auto"/>
        <w:bottom w:val="none" w:sz="0" w:space="0" w:color="auto"/>
        <w:right w:val="none" w:sz="0" w:space="0" w:color="auto"/>
      </w:divBdr>
    </w:div>
    <w:div w:id="107312082">
      <w:bodyDiv w:val="1"/>
      <w:marLeft w:val="0"/>
      <w:marRight w:val="0"/>
      <w:marTop w:val="0"/>
      <w:marBottom w:val="0"/>
      <w:divBdr>
        <w:top w:val="none" w:sz="0" w:space="0" w:color="auto"/>
        <w:left w:val="none" w:sz="0" w:space="0" w:color="auto"/>
        <w:bottom w:val="none" w:sz="0" w:space="0" w:color="auto"/>
        <w:right w:val="none" w:sz="0" w:space="0" w:color="auto"/>
      </w:divBdr>
    </w:div>
    <w:div w:id="113408556">
      <w:bodyDiv w:val="1"/>
      <w:marLeft w:val="0"/>
      <w:marRight w:val="0"/>
      <w:marTop w:val="0"/>
      <w:marBottom w:val="0"/>
      <w:divBdr>
        <w:top w:val="none" w:sz="0" w:space="0" w:color="auto"/>
        <w:left w:val="none" w:sz="0" w:space="0" w:color="auto"/>
        <w:bottom w:val="none" w:sz="0" w:space="0" w:color="auto"/>
        <w:right w:val="none" w:sz="0" w:space="0" w:color="auto"/>
      </w:divBdr>
    </w:div>
    <w:div w:id="120614506">
      <w:bodyDiv w:val="1"/>
      <w:marLeft w:val="0"/>
      <w:marRight w:val="0"/>
      <w:marTop w:val="0"/>
      <w:marBottom w:val="0"/>
      <w:divBdr>
        <w:top w:val="none" w:sz="0" w:space="0" w:color="auto"/>
        <w:left w:val="none" w:sz="0" w:space="0" w:color="auto"/>
        <w:bottom w:val="none" w:sz="0" w:space="0" w:color="auto"/>
        <w:right w:val="none" w:sz="0" w:space="0" w:color="auto"/>
      </w:divBdr>
    </w:div>
    <w:div w:id="135152009">
      <w:bodyDiv w:val="1"/>
      <w:marLeft w:val="0"/>
      <w:marRight w:val="0"/>
      <w:marTop w:val="0"/>
      <w:marBottom w:val="0"/>
      <w:divBdr>
        <w:top w:val="none" w:sz="0" w:space="0" w:color="auto"/>
        <w:left w:val="none" w:sz="0" w:space="0" w:color="auto"/>
        <w:bottom w:val="none" w:sz="0" w:space="0" w:color="auto"/>
        <w:right w:val="none" w:sz="0" w:space="0" w:color="auto"/>
      </w:divBdr>
    </w:div>
    <w:div w:id="136147316">
      <w:bodyDiv w:val="1"/>
      <w:marLeft w:val="0"/>
      <w:marRight w:val="0"/>
      <w:marTop w:val="0"/>
      <w:marBottom w:val="0"/>
      <w:divBdr>
        <w:top w:val="none" w:sz="0" w:space="0" w:color="auto"/>
        <w:left w:val="none" w:sz="0" w:space="0" w:color="auto"/>
        <w:bottom w:val="none" w:sz="0" w:space="0" w:color="auto"/>
        <w:right w:val="none" w:sz="0" w:space="0" w:color="auto"/>
      </w:divBdr>
    </w:div>
    <w:div w:id="136531116">
      <w:bodyDiv w:val="1"/>
      <w:marLeft w:val="0"/>
      <w:marRight w:val="0"/>
      <w:marTop w:val="0"/>
      <w:marBottom w:val="0"/>
      <w:divBdr>
        <w:top w:val="none" w:sz="0" w:space="0" w:color="auto"/>
        <w:left w:val="none" w:sz="0" w:space="0" w:color="auto"/>
        <w:bottom w:val="none" w:sz="0" w:space="0" w:color="auto"/>
        <w:right w:val="none" w:sz="0" w:space="0" w:color="auto"/>
      </w:divBdr>
    </w:div>
    <w:div w:id="138617462">
      <w:bodyDiv w:val="1"/>
      <w:marLeft w:val="0"/>
      <w:marRight w:val="0"/>
      <w:marTop w:val="0"/>
      <w:marBottom w:val="0"/>
      <w:divBdr>
        <w:top w:val="none" w:sz="0" w:space="0" w:color="auto"/>
        <w:left w:val="none" w:sz="0" w:space="0" w:color="auto"/>
        <w:bottom w:val="none" w:sz="0" w:space="0" w:color="auto"/>
        <w:right w:val="none" w:sz="0" w:space="0" w:color="auto"/>
      </w:divBdr>
    </w:div>
    <w:div w:id="140272559">
      <w:bodyDiv w:val="1"/>
      <w:marLeft w:val="0"/>
      <w:marRight w:val="0"/>
      <w:marTop w:val="0"/>
      <w:marBottom w:val="0"/>
      <w:divBdr>
        <w:top w:val="none" w:sz="0" w:space="0" w:color="auto"/>
        <w:left w:val="none" w:sz="0" w:space="0" w:color="auto"/>
        <w:bottom w:val="none" w:sz="0" w:space="0" w:color="auto"/>
        <w:right w:val="none" w:sz="0" w:space="0" w:color="auto"/>
      </w:divBdr>
    </w:div>
    <w:div w:id="146410036">
      <w:bodyDiv w:val="1"/>
      <w:marLeft w:val="0"/>
      <w:marRight w:val="0"/>
      <w:marTop w:val="0"/>
      <w:marBottom w:val="0"/>
      <w:divBdr>
        <w:top w:val="none" w:sz="0" w:space="0" w:color="auto"/>
        <w:left w:val="none" w:sz="0" w:space="0" w:color="auto"/>
        <w:bottom w:val="none" w:sz="0" w:space="0" w:color="auto"/>
        <w:right w:val="none" w:sz="0" w:space="0" w:color="auto"/>
      </w:divBdr>
    </w:div>
    <w:div w:id="151917746">
      <w:bodyDiv w:val="1"/>
      <w:marLeft w:val="0"/>
      <w:marRight w:val="0"/>
      <w:marTop w:val="0"/>
      <w:marBottom w:val="0"/>
      <w:divBdr>
        <w:top w:val="none" w:sz="0" w:space="0" w:color="auto"/>
        <w:left w:val="none" w:sz="0" w:space="0" w:color="auto"/>
        <w:bottom w:val="none" w:sz="0" w:space="0" w:color="auto"/>
        <w:right w:val="none" w:sz="0" w:space="0" w:color="auto"/>
      </w:divBdr>
    </w:div>
    <w:div w:id="152374483">
      <w:bodyDiv w:val="1"/>
      <w:marLeft w:val="0"/>
      <w:marRight w:val="0"/>
      <w:marTop w:val="0"/>
      <w:marBottom w:val="0"/>
      <w:divBdr>
        <w:top w:val="none" w:sz="0" w:space="0" w:color="auto"/>
        <w:left w:val="none" w:sz="0" w:space="0" w:color="auto"/>
        <w:bottom w:val="none" w:sz="0" w:space="0" w:color="auto"/>
        <w:right w:val="none" w:sz="0" w:space="0" w:color="auto"/>
      </w:divBdr>
    </w:div>
    <w:div w:id="156459773">
      <w:bodyDiv w:val="1"/>
      <w:marLeft w:val="0"/>
      <w:marRight w:val="0"/>
      <w:marTop w:val="0"/>
      <w:marBottom w:val="0"/>
      <w:divBdr>
        <w:top w:val="none" w:sz="0" w:space="0" w:color="auto"/>
        <w:left w:val="none" w:sz="0" w:space="0" w:color="auto"/>
        <w:bottom w:val="none" w:sz="0" w:space="0" w:color="auto"/>
        <w:right w:val="none" w:sz="0" w:space="0" w:color="auto"/>
      </w:divBdr>
    </w:div>
    <w:div w:id="164823946">
      <w:bodyDiv w:val="1"/>
      <w:marLeft w:val="0"/>
      <w:marRight w:val="0"/>
      <w:marTop w:val="0"/>
      <w:marBottom w:val="0"/>
      <w:divBdr>
        <w:top w:val="none" w:sz="0" w:space="0" w:color="auto"/>
        <w:left w:val="none" w:sz="0" w:space="0" w:color="auto"/>
        <w:bottom w:val="none" w:sz="0" w:space="0" w:color="auto"/>
        <w:right w:val="none" w:sz="0" w:space="0" w:color="auto"/>
      </w:divBdr>
    </w:div>
    <w:div w:id="166754593">
      <w:bodyDiv w:val="1"/>
      <w:marLeft w:val="0"/>
      <w:marRight w:val="0"/>
      <w:marTop w:val="0"/>
      <w:marBottom w:val="0"/>
      <w:divBdr>
        <w:top w:val="none" w:sz="0" w:space="0" w:color="auto"/>
        <w:left w:val="none" w:sz="0" w:space="0" w:color="auto"/>
        <w:bottom w:val="none" w:sz="0" w:space="0" w:color="auto"/>
        <w:right w:val="none" w:sz="0" w:space="0" w:color="auto"/>
      </w:divBdr>
    </w:div>
    <w:div w:id="167983484">
      <w:bodyDiv w:val="1"/>
      <w:marLeft w:val="0"/>
      <w:marRight w:val="0"/>
      <w:marTop w:val="0"/>
      <w:marBottom w:val="0"/>
      <w:divBdr>
        <w:top w:val="none" w:sz="0" w:space="0" w:color="auto"/>
        <w:left w:val="none" w:sz="0" w:space="0" w:color="auto"/>
        <w:bottom w:val="none" w:sz="0" w:space="0" w:color="auto"/>
        <w:right w:val="none" w:sz="0" w:space="0" w:color="auto"/>
      </w:divBdr>
    </w:div>
    <w:div w:id="168839821">
      <w:bodyDiv w:val="1"/>
      <w:marLeft w:val="0"/>
      <w:marRight w:val="0"/>
      <w:marTop w:val="0"/>
      <w:marBottom w:val="0"/>
      <w:divBdr>
        <w:top w:val="none" w:sz="0" w:space="0" w:color="auto"/>
        <w:left w:val="none" w:sz="0" w:space="0" w:color="auto"/>
        <w:bottom w:val="none" w:sz="0" w:space="0" w:color="auto"/>
        <w:right w:val="none" w:sz="0" w:space="0" w:color="auto"/>
      </w:divBdr>
    </w:div>
    <w:div w:id="170335578">
      <w:bodyDiv w:val="1"/>
      <w:marLeft w:val="0"/>
      <w:marRight w:val="0"/>
      <w:marTop w:val="0"/>
      <w:marBottom w:val="0"/>
      <w:divBdr>
        <w:top w:val="none" w:sz="0" w:space="0" w:color="auto"/>
        <w:left w:val="none" w:sz="0" w:space="0" w:color="auto"/>
        <w:bottom w:val="none" w:sz="0" w:space="0" w:color="auto"/>
        <w:right w:val="none" w:sz="0" w:space="0" w:color="auto"/>
      </w:divBdr>
    </w:div>
    <w:div w:id="171263560">
      <w:bodyDiv w:val="1"/>
      <w:marLeft w:val="0"/>
      <w:marRight w:val="0"/>
      <w:marTop w:val="0"/>
      <w:marBottom w:val="0"/>
      <w:divBdr>
        <w:top w:val="none" w:sz="0" w:space="0" w:color="auto"/>
        <w:left w:val="none" w:sz="0" w:space="0" w:color="auto"/>
        <w:bottom w:val="none" w:sz="0" w:space="0" w:color="auto"/>
        <w:right w:val="none" w:sz="0" w:space="0" w:color="auto"/>
      </w:divBdr>
    </w:div>
    <w:div w:id="175314575">
      <w:bodyDiv w:val="1"/>
      <w:marLeft w:val="0"/>
      <w:marRight w:val="0"/>
      <w:marTop w:val="0"/>
      <w:marBottom w:val="0"/>
      <w:divBdr>
        <w:top w:val="none" w:sz="0" w:space="0" w:color="auto"/>
        <w:left w:val="none" w:sz="0" w:space="0" w:color="auto"/>
        <w:bottom w:val="none" w:sz="0" w:space="0" w:color="auto"/>
        <w:right w:val="none" w:sz="0" w:space="0" w:color="auto"/>
      </w:divBdr>
    </w:div>
    <w:div w:id="176967078">
      <w:bodyDiv w:val="1"/>
      <w:marLeft w:val="0"/>
      <w:marRight w:val="0"/>
      <w:marTop w:val="0"/>
      <w:marBottom w:val="0"/>
      <w:divBdr>
        <w:top w:val="none" w:sz="0" w:space="0" w:color="auto"/>
        <w:left w:val="none" w:sz="0" w:space="0" w:color="auto"/>
        <w:bottom w:val="none" w:sz="0" w:space="0" w:color="auto"/>
        <w:right w:val="none" w:sz="0" w:space="0" w:color="auto"/>
      </w:divBdr>
    </w:div>
    <w:div w:id="178273905">
      <w:bodyDiv w:val="1"/>
      <w:marLeft w:val="0"/>
      <w:marRight w:val="0"/>
      <w:marTop w:val="0"/>
      <w:marBottom w:val="0"/>
      <w:divBdr>
        <w:top w:val="none" w:sz="0" w:space="0" w:color="auto"/>
        <w:left w:val="none" w:sz="0" w:space="0" w:color="auto"/>
        <w:bottom w:val="none" w:sz="0" w:space="0" w:color="auto"/>
        <w:right w:val="none" w:sz="0" w:space="0" w:color="auto"/>
      </w:divBdr>
    </w:div>
    <w:div w:id="183519296">
      <w:bodyDiv w:val="1"/>
      <w:marLeft w:val="0"/>
      <w:marRight w:val="0"/>
      <w:marTop w:val="0"/>
      <w:marBottom w:val="0"/>
      <w:divBdr>
        <w:top w:val="none" w:sz="0" w:space="0" w:color="auto"/>
        <w:left w:val="none" w:sz="0" w:space="0" w:color="auto"/>
        <w:bottom w:val="none" w:sz="0" w:space="0" w:color="auto"/>
        <w:right w:val="none" w:sz="0" w:space="0" w:color="auto"/>
      </w:divBdr>
    </w:div>
    <w:div w:id="189344569">
      <w:bodyDiv w:val="1"/>
      <w:marLeft w:val="0"/>
      <w:marRight w:val="0"/>
      <w:marTop w:val="0"/>
      <w:marBottom w:val="0"/>
      <w:divBdr>
        <w:top w:val="none" w:sz="0" w:space="0" w:color="auto"/>
        <w:left w:val="none" w:sz="0" w:space="0" w:color="auto"/>
        <w:bottom w:val="none" w:sz="0" w:space="0" w:color="auto"/>
        <w:right w:val="none" w:sz="0" w:space="0" w:color="auto"/>
      </w:divBdr>
    </w:div>
    <w:div w:id="190460139">
      <w:bodyDiv w:val="1"/>
      <w:marLeft w:val="0"/>
      <w:marRight w:val="0"/>
      <w:marTop w:val="0"/>
      <w:marBottom w:val="0"/>
      <w:divBdr>
        <w:top w:val="none" w:sz="0" w:space="0" w:color="auto"/>
        <w:left w:val="none" w:sz="0" w:space="0" w:color="auto"/>
        <w:bottom w:val="none" w:sz="0" w:space="0" w:color="auto"/>
        <w:right w:val="none" w:sz="0" w:space="0" w:color="auto"/>
      </w:divBdr>
    </w:div>
    <w:div w:id="194270981">
      <w:bodyDiv w:val="1"/>
      <w:marLeft w:val="0"/>
      <w:marRight w:val="0"/>
      <w:marTop w:val="0"/>
      <w:marBottom w:val="0"/>
      <w:divBdr>
        <w:top w:val="none" w:sz="0" w:space="0" w:color="auto"/>
        <w:left w:val="none" w:sz="0" w:space="0" w:color="auto"/>
        <w:bottom w:val="none" w:sz="0" w:space="0" w:color="auto"/>
        <w:right w:val="none" w:sz="0" w:space="0" w:color="auto"/>
      </w:divBdr>
    </w:div>
    <w:div w:id="194849989">
      <w:bodyDiv w:val="1"/>
      <w:marLeft w:val="0"/>
      <w:marRight w:val="0"/>
      <w:marTop w:val="0"/>
      <w:marBottom w:val="0"/>
      <w:divBdr>
        <w:top w:val="none" w:sz="0" w:space="0" w:color="auto"/>
        <w:left w:val="none" w:sz="0" w:space="0" w:color="auto"/>
        <w:bottom w:val="none" w:sz="0" w:space="0" w:color="auto"/>
        <w:right w:val="none" w:sz="0" w:space="0" w:color="auto"/>
      </w:divBdr>
    </w:div>
    <w:div w:id="194926423">
      <w:bodyDiv w:val="1"/>
      <w:marLeft w:val="0"/>
      <w:marRight w:val="0"/>
      <w:marTop w:val="0"/>
      <w:marBottom w:val="0"/>
      <w:divBdr>
        <w:top w:val="none" w:sz="0" w:space="0" w:color="auto"/>
        <w:left w:val="none" w:sz="0" w:space="0" w:color="auto"/>
        <w:bottom w:val="none" w:sz="0" w:space="0" w:color="auto"/>
        <w:right w:val="none" w:sz="0" w:space="0" w:color="auto"/>
      </w:divBdr>
    </w:div>
    <w:div w:id="195704678">
      <w:bodyDiv w:val="1"/>
      <w:marLeft w:val="0"/>
      <w:marRight w:val="0"/>
      <w:marTop w:val="0"/>
      <w:marBottom w:val="0"/>
      <w:divBdr>
        <w:top w:val="none" w:sz="0" w:space="0" w:color="auto"/>
        <w:left w:val="none" w:sz="0" w:space="0" w:color="auto"/>
        <w:bottom w:val="none" w:sz="0" w:space="0" w:color="auto"/>
        <w:right w:val="none" w:sz="0" w:space="0" w:color="auto"/>
      </w:divBdr>
    </w:div>
    <w:div w:id="196548384">
      <w:bodyDiv w:val="1"/>
      <w:marLeft w:val="0"/>
      <w:marRight w:val="0"/>
      <w:marTop w:val="0"/>
      <w:marBottom w:val="0"/>
      <w:divBdr>
        <w:top w:val="none" w:sz="0" w:space="0" w:color="auto"/>
        <w:left w:val="none" w:sz="0" w:space="0" w:color="auto"/>
        <w:bottom w:val="none" w:sz="0" w:space="0" w:color="auto"/>
        <w:right w:val="none" w:sz="0" w:space="0" w:color="auto"/>
      </w:divBdr>
    </w:div>
    <w:div w:id="197280589">
      <w:bodyDiv w:val="1"/>
      <w:marLeft w:val="0"/>
      <w:marRight w:val="0"/>
      <w:marTop w:val="0"/>
      <w:marBottom w:val="0"/>
      <w:divBdr>
        <w:top w:val="none" w:sz="0" w:space="0" w:color="auto"/>
        <w:left w:val="none" w:sz="0" w:space="0" w:color="auto"/>
        <w:bottom w:val="none" w:sz="0" w:space="0" w:color="auto"/>
        <w:right w:val="none" w:sz="0" w:space="0" w:color="auto"/>
      </w:divBdr>
    </w:div>
    <w:div w:id="204215741">
      <w:bodyDiv w:val="1"/>
      <w:marLeft w:val="0"/>
      <w:marRight w:val="0"/>
      <w:marTop w:val="0"/>
      <w:marBottom w:val="0"/>
      <w:divBdr>
        <w:top w:val="none" w:sz="0" w:space="0" w:color="auto"/>
        <w:left w:val="none" w:sz="0" w:space="0" w:color="auto"/>
        <w:bottom w:val="none" w:sz="0" w:space="0" w:color="auto"/>
        <w:right w:val="none" w:sz="0" w:space="0" w:color="auto"/>
      </w:divBdr>
    </w:div>
    <w:div w:id="211308251">
      <w:bodyDiv w:val="1"/>
      <w:marLeft w:val="0"/>
      <w:marRight w:val="0"/>
      <w:marTop w:val="0"/>
      <w:marBottom w:val="0"/>
      <w:divBdr>
        <w:top w:val="none" w:sz="0" w:space="0" w:color="auto"/>
        <w:left w:val="none" w:sz="0" w:space="0" w:color="auto"/>
        <w:bottom w:val="none" w:sz="0" w:space="0" w:color="auto"/>
        <w:right w:val="none" w:sz="0" w:space="0" w:color="auto"/>
      </w:divBdr>
    </w:div>
    <w:div w:id="211424420">
      <w:bodyDiv w:val="1"/>
      <w:marLeft w:val="0"/>
      <w:marRight w:val="0"/>
      <w:marTop w:val="0"/>
      <w:marBottom w:val="0"/>
      <w:divBdr>
        <w:top w:val="none" w:sz="0" w:space="0" w:color="auto"/>
        <w:left w:val="none" w:sz="0" w:space="0" w:color="auto"/>
        <w:bottom w:val="none" w:sz="0" w:space="0" w:color="auto"/>
        <w:right w:val="none" w:sz="0" w:space="0" w:color="auto"/>
      </w:divBdr>
    </w:div>
    <w:div w:id="213278708">
      <w:bodyDiv w:val="1"/>
      <w:marLeft w:val="0"/>
      <w:marRight w:val="0"/>
      <w:marTop w:val="0"/>
      <w:marBottom w:val="0"/>
      <w:divBdr>
        <w:top w:val="none" w:sz="0" w:space="0" w:color="auto"/>
        <w:left w:val="none" w:sz="0" w:space="0" w:color="auto"/>
        <w:bottom w:val="none" w:sz="0" w:space="0" w:color="auto"/>
        <w:right w:val="none" w:sz="0" w:space="0" w:color="auto"/>
      </w:divBdr>
    </w:div>
    <w:div w:id="226036797">
      <w:bodyDiv w:val="1"/>
      <w:marLeft w:val="0"/>
      <w:marRight w:val="0"/>
      <w:marTop w:val="0"/>
      <w:marBottom w:val="0"/>
      <w:divBdr>
        <w:top w:val="none" w:sz="0" w:space="0" w:color="auto"/>
        <w:left w:val="none" w:sz="0" w:space="0" w:color="auto"/>
        <w:bottom w:val="none" w:sz="0" w:space="0" w:color="auto"/>
        <w:right w:val="none" w:sz="0" w:space="0" w:color="auto"/>
      </w:divBdr>
    </w:div>
    <w:div w:id="231546036">
      <w:bodyDiv w:val="1"/>
      <w:marLeft w:val="0"/>
      <w:marRight w:val="0"/>
      <w:marTop w:val="0"/>
      <w:marBottom w:val="0"/>
      <w:divBdr>
        <w:top w:val="none" w:sz="0" w:space="0" w:color="auto"/>
        <w:left w:val="none" w:sz="0" w:space="0" w:color="auto"/>
        <w:bottom w:val="none" w:sz="0" w:space="0" w:color="auto"/>
        <w:right w:val="none" w:sz="0" w:space="0" w:color="auto"/>
      </w:divBdr>
    </w:div>
    <w:div w:id="236987913">
      <w:bodyDiv w:val="1"/>
      <w:marLeft w:val="0"/>
      <w:marRight w:val="0"/>
      <w:marTop w:val="0"/>
      <w:marBottom w:val="0"/>
      <w:divBdr>
        <w:top w:val="none" w:sz="0" w:space="0" w:color="auto"/>
        <w:left w:val="none" w:sz="0" w:space="0" w:color="auto"/>
        <w:bottom w:val="none" w:sz="0" w:space="0" w:color="auto"/>
        <w:right w:val="none" w:sz="0" w:space="0" w:color="auto"/>
      </w:divBdr>
    </w:div>
    <w:div w:id="243732548">
      <w:bodyDiv w:val="1"/>
      <w:marLeft w:val="0"/>
      <w:marRight w:val="0"/>
      <w:marTop w:val="0"/>
      <w:marBottom w:val="0"/>
      <w:divBdr>
        <w:top w:val="none" w:sz="0" w:space="0" w:color="auto"/>
        <w:left w:val="none" w:sz="0" w:space="0" w:color="auto"/>
        <w:bottom w:val="none" w:sz="0" w:space="0" w:color="auto"/>
        <w:right w:val="none" w:sz="0" w:space="0" w:color="auto"/>
      </w:divBdr>
    </w:div>
    <w:div w:id="245577017">
      <w:bodyDiv w:val="1"/>
      <w:marLeft w:val="0"/>
      <w:marRight w:val="0"/>
      <w:marTop w:val="0"/>
      <w:marBottom w:val="0"/>
      <w:divBdr>
        <w:top w:val="none" w:sz="0" w:space="0" w:color="auto"/>
        <w:left w:val="none" w:sz="0" w:space="0" w:color="auto"/>
        <w:bottom w:val="none" w:sz="0" w:space="0" w:color="auto"/>
        <w:right w:val="none" w:sz="0" w:space="0" w:color="auto"/>
      </w:divBdr>
    </w:div>
    <w:div w:id="252782162">
      <w:bodyDiv w:val="1"/>
      <w:marLeft w:val="0"/>
      <w:marRight w:val="0"/>
      <w:marTop w:val="0"/>
      <w:marBottom w:val="0"/>
      <w:divBdr>
        <w:top w:val="none" w:sz="0" w:space="0" w:color="auto"/>
        <w:left w:val="none" w:sz="0" w:space="0" w:color="auto"/>
        <w:bottom w:val="none" w:sz="0" w:space="0" w:color="auto"/>
        <w:right w:val="none" w:sz="0" w:space="0" w:color="auto"/>
      </w:divBdr>
    </w:div>
    <w:div w:id="257637225">
      <w:bodyDiv w:val="1"/>
      <w:marLeft w:val="0"/>
      <w:marRight w:val="0"/>
      <w:marTop w:val="0"/>
      <w:marBottom w:val="0"/>
      <w:divBdr>
        <w:top w:val="none" w:sz="0" w:space="0" w:color="auto"/>
        <w:left w:val="none" w:sz="0" w:space="0" w:color="auto"/>
        <w:bottom w:val="none" w:sz="0" w:space="0" w:color="auto"/>
        <w:right w:val="none" w:sz="0" w:space="0" w:color="auto"/>
      </w:divBdr>
    </w:div>
    <w:div w:id="259873170">
      <w:bodyDiv w:val="1"/>
      <w:marLeft w:val="0"/>
      <w:marRight w:val="0"/>
      <w:marTop w:val="0"/>
      <w:marBottom w:val="0"/>
      <w:divBdr>
        <w:top w:val="none" w:sz="0" w:space="0" w:color="auto"/>
        <w:left w:val="none" w:sz="0" w:space="0" w:color="auto"/>
        <w:bottom w:val="none" w:sz="0" w:space="0" w:color="auto"/>
        <w:right w:val="none" w:sz="0" w:space="0" w:color="auto"/>
      </w:divBdr>
    </w:div>
    <w:div w:id="262540261">
      <w:bodyDiv w:val="1"/>
      <w:marLeft w:val="0"/>
      <w:marRight w:val="0"/>
      <w:marTop w:val="0"/>
      <w:marBottom w:val="0"/>
      <w:divBdr>
        <w:top w:val="none" w:sz="0" w:space="0" w:color="auto"/>
        <w:left w:val="none" w:sz="0" w:space="0" w:color="auto"/>
        <w:bottom w:val="none" w:sz="0" w:space="0" w:color="auto"/>
        <w:right w:val="none" w:sz="0" w:space="0" w:color="auto"/>
      </w:divBdr>
    </w:div>
    <w:div w:id="263420963">
      <w:bodyDiv w:val="1"/>
      <w:marLeft w:val="0"/>
      <w:marRight w:val="0"/>
      <w:marTop w:val="0"/>
      <w:marBottom w:val="0"/>
      <w:divBdr>
        <w:top w:val="none" w:sz="0" w:space="0" w:color="auto"/>
        <w:left w:val="none" w:sz="0" w:space="0" w:color="auto"/>
        <w:bottom w:val="none" w:sz="0" w:space="0" w:color="auto"/>
        <w:right w:val="none" w:sz="0" w:space="0" w:color="auto"/>
      </w:divBdr>
    </w:div>
    <w:div w:id="265432154">
      <w:bodyDiv w:val="1"/>
      <w:marLeft w:val="0"/>
      <w:marRight w:val="0"/>
      <w:marTop w:val="0"/>
      <w:marBottom w:val="0"/>
      <w:divBdr>
        <w:top w:val="none" w:sz="0" w:space="0" w:color="auto"/>
        <w:left w:val="none" w:sz="0" w:space="0" w:color="auto"/>
        <w:bottom w:val="none" w:sz="0" w:space="0" w:color="auto"/>
        <w:right w:val="none" w:sz="0" w:space="0" w:color="auto"/>
      </w:divBdr>
    </w:div>
    <w:div w:id="269626566">
      <w:bodyDiv w:val="1"/>
      <w:marLeft w:val="0"/>
      <w:marRight w:val="0"/>
      <w:marTop w:val="0"/>
      <w:marBottom w:val="0"/>
      <w:divBdr>
        <w:top w:val="none" w:sz="0" w:space="0" w:color="auto"/>
        <w:left w:val="none" w:sz="0" w:space="0" w:color="auto"/>
        <w:bottom w:val="none" w:sz="0" w:space="0" w:color="auto"/>
        <w:right w:val="none" w:sz="0" w:space="0" w:color="auto"/>
      </w:divBdr>
    </w:div>
    <w:div w:id="272252893">
      <w:bodyDiv w:val="1"/>
      <w:marLeft w:val="0"/>
      <w:marRight w:val="0"/>
      <w:marTop w:val="0"/>
      <w:marBottom w:val="0"/>
      <w:divBdr>
        <w:top w:val="none" w:sz="0" w:space="0" w:color="auto"/>
        <w:left w:val="none" w:sz="0" w:space="0" w:color="auto"/>
        <w:bottom w:val="none" w:sz="0" w:space="0" w:color="auto"/>
        <w:right w:val="none" w:sz="0" w:space="0" w:color="auto"/>
      </w:divBdr>
    </w:div>
    <w:div w:id="277107470">
      <w:bodyDiv w:val="1"/>
      <w:marLeft w:val="0"/>
      <w:marRight w:val="0"/>
      <w:marTop w:val="0"/>
      <w:marBottom w:val="0"/>
      <w:divBdr>
        <w:top w:val="none" w:sz="0" w:space="0" w:color="auto"/>
        <w:left w:val="none" w:sz="0" w:space="0" w:color="auto"/>
        <w:bottom w:val="none" w:sz="0" w:space="0" w:color="auto"/>
        <w:right w:val="none" w:sz="0" w:space="0" w:color="auto"/>
      </w:divBdr>
    </w:div>
    <w:div w:id="278267481">
      <w:bodyDiv w:val="1"/>
      <w:marLeft w:val="0"/>
      <w:marRight w:val="0"/>
      <w:marTop w:val="0"/>
      <w:marBottom w:val="0"/>
      <w:divBdr>
        <w:top w:val="none" w:sz="0" w:space="0" w:color="auto"/>
        <w:left w:val="none" w:sz="0" w:space="0" w:color="auto"/>
        <w:bottom w:val="none" w:sz="0" w:space="0" w:color="auto"/>
        <w:right w:val="none" w:sz="0" w:space="0" w:color="auto"/>
      </w:divBdr>
    </w:div>
    <w:div w:id="279799718">
      <w:bodyDiv w:val="1"/>
      <w:marLeft w:val="0"/>
      <w:marRight w:val="0"/>
      <w:marTop w:val="0"/>
      <w:marBottom w:val="0"/>
      <w:divBdr>
        <w:top w:val="none" w:sz="0" w:space="0" w:color="auto"/>
        <w:left w:val="none" w:sz="0" w:space="0" w:color="auto"/>
        <w:bottom w:val="none" w:sz="0" w:space="0" w:color="auto"/>
        <w:right w:val="none" w:sz="0" w:space="0" w:color="auto"/>
      </w:divBdr>
    </w:div>
    <w:div w:id="281307377">
      <w:bodyDiv w:val="1"/>
      <w:marLeft w:val="0"/>
      <w:marRight w:val="0"/>
      <w:marTop w:val="0"/>
      <w:marBottom w:val="0"/>
      <w:divBdr>
        <w:top w:val="none" w:sz="0" w:space="0" w:color="auto"/>
        <w:left w:val="none" w:sz="0" w:space="0" w:color="auto"/>
        <w:bottom w:val="none" w:sz="0" w:space="0" w:color="auto"/>
        <w:right w:val="none" w:sz="0" w:space="0" w:color="auto"/>
      </w:divBdr>
    </w:div>
    <w:div w:id="287198929">
      <w:bodyDiv w:val="1"/>
      <w:marLeft w:val="0"/>
      <w:marRight w:val="0"/>
      <w:marTop w:val="0"/>
      <w:marBottom w:val="0"/>
      <w:divBdr>
        <w:top w:val="none" w:sz="0" w:space="0" w:color="auto"/>
        <w:left w:val="none" w:sz="0" w:space="0" w:color="auto"/>
        <w:bottom w:val="none" w:sz="0" w:space="0" w:color="auto"/>
        <w:right w:val="none" w:sz="0" w:space="0" w:color="auto"/>
      </w:divBdr>
    </w:div>
    <w:div w:id="287782490">
      <w:bodyDiv w:val="1"/>
      <w:marLeft w:val="0"/>
      <w:marRight w:val="0"/>
      <w:marTop w:val="0"/>
      <w:marBottom w:val="0"/>
      <w:divBdr>
        <w:top w:val="none" w:sz="0" w:space="0" w:color="auto"/>
        <w:left w:val="none" w:sz="0" w:space="0" w:color="auto"/>
        <w:bottom w:val="none" w:sz="0" w:space="0" w:color="auto"/>
        <w:right w:val="none" w:sz="0" w:space="0" w:color="auto"/>
      </w:divBdr>
    </w:div>
    <w:div w:id="292173099">
      <w:bodyDiv w:val="1"/>
      <w:marLeft w:val="0"/>
      <w:marRight w:val="0"/>
      <w:marTop w:val="0"/>
      <w:marBottom w:val="0"/>
      <w:divBdr>
        <w:top w:val="none" w:sz="0" w:space="0" w:color="auto"/>
        <w:left w:val="none" w:sz="0" w:space="0" w:color="auto"/>
        <w:bottom w:val="none" w:sz="0" w:space="0" w:color="auto"/>
        <w:right w:val="none" w:sz="0" w:space="0" w:color="auto"/>
      </w:divBdr>
    </w:div>
    <w:div w:id="299188528">
      <w:bodyDiv w:val="1"/>
      <w:marLeft w:val="0"/>
      <w:marRight w:val="0"/>
      <w:marTop w:val="0"/>
      <w:marBottom w:val="0"/>
      <w:divBdr>
        <w:top w:val="none" w:sz="0" w:space="0" w:color="auto"/>
        <w:left w:val="none" w:sz="0" w:space="0" w:color="auto"/>
        <w:bottom w:val="none" w:sz="0" w:space="0" w:color="auto"/>
        <w:right w:val="none" w:sz="0" w:space="0" w:color="auto"/>
      </w:divBdr>
    </w:div>
    <w:div w:id="300888138">
      <w:bodyDiv w:val="1"/>
      <w:marLeft w:val="0"/>
      <w:marRight w:val="0"/>
      <w:marTop w:val="0"/>
      <w:marBottom w:val="0"/>
      <w:divBdr>
        <w:top w:val="none" w:sz="0" w:space="0" w:color="auto"/>
        <w:left w:val="none" w:sz="0" w:space="0" w:color="auto"/>
        <w:bottom w:val="none" w:sz="0" w:space="0" w:color="auto"/>
        <w:right w:val="none" w:sz="0" w:space="0" w:color="auto"/>
      </w:divBdr>
    </w:div>
    <w:div w:id="301160251">
      <w:bodyDiv w:val="1"/>
      <w:marLeft w:val="0"/>
      <w:marRight w:val="0"/>
      <w:marTop w:val="0"/>
      <w:marBottom w:val="0"/>
      <w:divBdr>
        <w:top w:val="none" w:sz="0" w:space="0" w:color="auto"/>
        <w:left w:val="none" w:sz="0" w:space="0" w:color="auto"/>
        <w:bottom w:val="none" w:sz="0" w:space="0" w:color="auto"/>
        <w:right w:val="none" w:sz="0" w:space="0" w:color="auto"/>
      </w:divBdr>
    </w:div>
    <w:div w:id="307056661">
      <w:bodyDiv w:val="1"/>
      <w:marLeft w:val="0"/>
      <w:marRight w:val="0"/>
      <w:marTop w:val="0"/>
      <w:marBottom w:val="0"/>
      <w:divBdr>
        <w:top w:val="none" w:sz="0" w:space="0" w:color="auto"/>
        <w:left w:val="none" w:sz="0" w:space="0" w:color="auto"/>
        <w:bottom w:val="none" w:sz="0" w:space="0" w:color="auto"/>
        <w:right w:val="none" w:sz="0" w:space="0" w:color="auto"/>
      </w:divBdr>
    </w:div>
    <w:div w:id="309869409">
      <w:bodyDiv w:val="1"/>
      <w:marLeft w:val="0"/>
      <w:marRight w:val="0"/>
      <w:marTop w:val="0"/>
      <w:marBottom w:val="0"/>
      <w:divBdr>
        <w:top w:val="none" w:sz="0" w:space="0" w:color="auto"/>
        <w:left w:val="none" w:sz="0" w:space="0" w:color="auto"/>
        <w:bottom w:val="none" w:sz="0" w:space="0" w:color="auto"/>
        <w:right w:val="none" w:sz="0" w:space="0" w:color="auto"/>
      </w:divBdr>
    </w:div>
    <w:div w:id="310864428">
      <w:bodyDiv w:val="1"/>
      <w:marLeft w:val="0"/>
      <w:marRight w:val="0"/>
      <w:marTop w:val="0"/>
      <w:marBottom w:val="0"/>
      <w:divBdr>
        <w:top w:val="none" w:sz="0" w:space="0" w:color="auto"/>
        <w:left w:val="none" w:sz="0" w:space="0" w:color="auto"/>
        <w:bottom w:val="none" w:sz="0" w:space="0" w:color="auto"/>
        <w:right w:val="none" w:sz="0" w:space="0" w:color="auto"/>
      </w:divBdr>
    </w:div>
    <w:div w:id="312415793">
      <w:bodyDiv w:val="1"/>
      <w:marLeft w:val="0"/>
      <w:marRight w:val="0"/>
      <w:marTop w:val="0"/>
      <w:marBottom w:val="0"/>
      <w:divBdr>
        <w:top w:val="none" w:sz="0" w:space="0" w:color="auto"/>
        <w:left w:val="none" w:sz="0" w:space="0" w:color="auto"/>
        <w:bottom w:val="none" w:sz="0" w:space="0" w:color="auto"/>
        <w:right w:val="none" w:sz="0" w:space="0" w:color="auto"/>
      </w:divBdr>
    </w:div>
    <w:div w:id="316422636">
      <w:bodyDiv w:val="1"/>
      <w:marLeft w:val="0"/>
      <w:marRight w:val="0"/>
      <w:marTop w:val="0"/>
      <w:marBottom w:val="0"/>
      <w:divBdr>
        <w:top w:val="none" w:sz="0" w:space="0" w:color="auto"/>
        <w:left w:val="none" w:sz="0" w:space="0" w:color="auto"/>
        <w:bottom w:val="none" w:sz="0" w:space="0" w:color="auto"/>
        <w:right w:val="none" w:sz="0" w:space="0" w:color="auto"/>
      </w:divBdr>
    </w:div>
    <w:div w:id="321616425">
      <w:bodyDiv w:val="1"/>
      <w:marLeft w:val="0"/>
      <w:marRight w:val="0"/>
      <w:marTop w:val="0"/>
      <w:marBottom w:val="0"/>
      <w:divBdr>
        <w:top w:val="none" w:sz="0" w:space="0" w:color="auto"/>
        <w:left w:val="none" w:sz="0" w:space="0" w:color="auto"/>
        <w:bottom w:val="none" w:sz="0" w:space="0" w:color="auto"/>
        <w:right w:val="none" w:sz="0" w:space="0" w:color="auto"/>
      </w:divBdr>
    </w:div>
    <w:div w:id="326057593">
      <w:bodyDiv w:val="1"/>
      <w:marLeft w:val="0"/>
      <w:marRight w:val="0"/>
      <w:marTop w:val="0"/>
      <w:marBottom w:val="0"/>
      <w:divBdr>
        <w:top w:val="none" w:sz="0" w:space="0" w:color="auto"/>
        <w:left w:val="none" w:sz="0" w:space="0" w:color="auto"/>
        <w:bottom w:val="none" w:sz="0" w:space="0" w:color="auto"/>
        <w:right w:val="none" w:sz="0" w:space="0" w:color="auto"/>
      </w:divBdr>
    </w:div>
    <w:div w:id="333344330">
      <w:bodyDiv w:val="1"/>
      <w:marLeft w:val="0"/>
      <w:marRight w:val="0"/>
      <w:marTop w:val="0"/>
      <w:marBottom w:val="0"/>
      <w:divBdr>
        <w:top w:val="none" w:sz="0" w:space="0" w:color="auto"/>
        <w:left w:val="none" w:sz="0" w:space="0" w:color="auto"/>
        <w:bottom w:val="none" w:sz="0" w:space="0" w:color="auto"/>
        <w:right w:val="none" w:sz="0" w:space="0" w:color="auto"/>
      </w:divBdr>
    </w:div>
    <w:div w:id="333843019">
      <w:bodyDiv w:val="1"/>
      <w:marLeft w:val="0"/>
      <w:marRight w:val="0"/>
      <w:marTop w:val="0"/>
      <w:marBottom w:val="0"/>
      <w:divBdr>
        <w:top w:val="none" w:sz="0" w:space="0" w:color="auto"/>
        <w:left w:val="none" w:sz="0" w:space="0" w:color="auto"/>
        <w:bottom w:val="none" w:sz="0" w:space="0" w:color="auto"/>
        <w:right w:val="none" w:sz="0" w:space="0" w:color="auto"/>
      </w:divBdr>
    </w:div>
    <w:div w:id="339041781">
      <w:bodyDiv w:val="1"/>
      <w:marLeft w:val="0"/>
      <w:marRight w:val="0"/>
      <w:marTop w:val="0"/>
      <w:marBottom w:val="0"/>
      <w:divBdr>
        <w:top w:val="none" w:sz="0" w:space="0" w:color="auto"/>
        <w:left w:val="none" w:sz="0" w:space="0" w:color="auto"/>
        <w:bottom w:val="none" w:sz="0" w:space="0" w:color="auto"/>
        <w:right w:val="none" w:sz="0" w:space="0" w:color="auto"/>
      </w:divBdr>
    </w:div>
    <w:div w:id="345403874">
      <w:bodyDiv w:val="1"/>
      <w:marLeft w:val="0"/>
      <w:marRight w:val="0"/>
      <w:marTop w:val="0"/>
      <w:marBottom w:val="0"/>
      <w:divBdr>
        <w:top w:val="none" w:sz="0" w:space="0" w:color="auto"/>
        <w:left w:val="none" w:sz="0" w:space="0" w:color="auto"/>
        <w:bottom w:val="none" w:sz="0" w:space="0" w:color="auto"/>
        <w:right w:val="none" w:sz="0" w:space="0" w:color="auto"/>
      </w:divBdr>
    </w:div>
    <w:div w:id="357052046">
      <w:bodyDiv w:val="1"/>
      <w:marLeft w:val="0"/>
      <w:marRight w:val="0"/>
      <w:marTop w:val="0"/>
      <w:marBottom w:val="0"/>
      <w:divBdr>
        <w:top w:val="none" w:sz="0" w:space="0" w:color="auto"/>
        <w:left w:val="none" w:sz="0" w:space="0" w:color="auto"/>
        <w:bottom w:val="none" w:sz="0" w:space="0" w:color="auto"/>
        <w:right w:val="none" w:sz="0" w:space="0" w:color="auto"/>
      </w:divBdr>
    </w:div>
    <w:div w:id="357892854">
      <w:bodyDiv w:val="1"/>
      <w:marLeft w:val="0"/>
      <w:marRight w:val="0"/>
      <w:marTop w:val="0"/>
      <w:marBottom w:val="0"/>
      <w:divBdr>
        <w:top w:val="none" w:sz="0" w:space="0" w:color="auto"/>
        <w:left w:val="none" w:sz="0" w:space="0" w:color="auto"/>
        <w:bottom w:val="none" w:sz="0" w:space="0" w:color="auto"/>
        <w:right w:val="none" w:sz="0" w:space="0" w:color="auto"/>
      </w:divBdr>
    </w:div>
    <w:div w:id="357974132">
      <w:bodyDiv w:val="1"/>
      <w:marLeft w:val="0"/>
      <w:marRight w:val="0"/>
      <w:marTop w:val="0"/>
      <w:marBottom w:val="0"/>
      <w:divBdr>
        <w:top w:val="none" w:sz="0" w:space="0" w:color="auto"/>
        <w:left w:val="none" w:sz="0" w:space="0" w:color="auto"/>
        <w:bottom w:val="none" w:sz="0" w:space="0" w:color="auto"/>
        <w:right w:val="none" w:sz="0" w:space="0" w:color="auto"/>
      </w:divBdr>
    </w:div>
    <w:div w:id="370424559">
      <w:bodyDiv w:val="1"/>
      <w:marLeft w:val="0"/>
      <w:marRight w:val="0"/>
      <w:marTop w:val="0"/>
      <w:marBottom w:val="0"/>
      <w:divBdr>
        <w:top w:val="none" w:sz="0" w:space="0" w:color="auto"/>
        <w:left w:val="none" w:sz="0" w:space="0" w:color="auto"/>
        <w:bottom w:val="none" w:sz="0" w:space="0" w:color="auto"/>
        <w:right w:val="none" w:sz="0" w:space="0" w:color="auto"/>
      </w:divBdr>
    </w:div>
    <w:div w:id="372850725">
      <w:bodyDiv w:val="1"/>
      <w:marLeft w:val="0"/>
      <w:marRight w:val="0"/>
      <w:marTop w:val="0"/>
      <w:marBottom w:val="0"/>
      <w:divBdr>
        <w:top w:val="none" w:sz="0" w:space="0" w:color="auto"/>
        <w:left w:val="none" w:sz="0" w:space="0" w:color="auto"/>
        <w:bottom w:val="none" w:sz="0" w:space="0" w:color="auto"/>
        <w:right w:val="none" w:sz="0" w:space="0" w:color="auto"/>
      </w:divBdr>
    </w:div>
    <w:div w:id="374039810">
      <w:bodyDiv w:val="1"/>
      <w:marLeft w:val="0"/>
      <w:marRight w:val="0"/>
      <w:marTop w:val="0"/>
      <w:marBottom w:val="0"/>
      <w:divBdr>
        <w:top w:val="none" w:sz="0" w:space="0" w:color="auto"/>
        <w:left w:val="none" w:sz="0" w:space="0" w:color="auto"/>
        <w:bottom w:val="none" w:sz="0" w:space="0" w:color="auto"/>
        <w:right w:val="none" w:sz="0" w:space="0" w:color="auto"/>
      </w:divBdr>
    </w:div>
    <w:div w:id="376466285">
      <w:bodyDiv w:val="1"/>
      <w:marLeft w:val="0"/>
      <w:marRight w:val="0"/>
      <w:marTop w:val="0"/>
      <w:marBottom w:val="0"/>
      <w:divBdr>
        <w:top w:val="none" w:sz="0" w:space="0" w:color="auto"/>
        <w:left w:val="none" w:sz="0" w:space="0" w:color="auto"/>
        <w:bottom w:val="none" w:sz="0" w:space="0" w:color="auto"/>
        <w:right w:val="none" w:sz="0" w:space="0" w:color="auto"/>
      </w:divBdr>
    </w:div>
    <w:div w:id="377364245">
      <w:bodyDiv w:val="1"/>
      <w:marLeft w:val="0"/>
      <w:marRight w:val="0"/>
      <w:marTop w:val="0"/>
      <w:marBottom w:val="0"/>
      <w:divBdr>
        <w:top w:val="none" w:sz="0" w:space="0" w:color="auto"/>
        <w:left w:val="none" w:sz="0" w:space="0" w:color="auto"/>
        <w:bottom w:val="none" w:sz="0" w:space="0" w:color="auto"/>
        <w:right w:val="none" w:sz="0" w:space="0" w:color="auto"/>
      </w:divBdr>
    </w:div>
    <w:div w:id="382678214">
      <w:bodyDiv w:val="1"/>
      <w:marLeft w:val="0"/>
      <w:marRight w:val="0"/>
      <w:marTop w:val="0"/>
      <w:marBottom w:val="0"/>
      <w:divBdr>
        <w:top w:val="none" w:sz="0" w:space="0" w:color="auto"/>
        <w:left w:val="none" w:sz="0" w:space="0" w:color="auto"/>
        <w:bottom w:val="none" w:sz="0" w:space="0" w:color="auto"/>
        <w:right w:val="none" w:sz="0" w:space="0" w:color="auto"/>
      </w:divBdr>
    </w:div>
    <w:div w:id="383800943">
      <w:bodyDiv w:val="1"/>
      <w:marLeft w:val="0"/>
      <w:marRight w:val="0"/>
      <w:marTop w:val="0"/>
      <w:marBottom w:val="0"/>
      <w:divBdr>
        <w:top w:val="none" w:sz="0" w:space="0" w:color="auto"/>
        <w:left w:val="none" w:sz="0" w:space="0" w:color="auto"/>
        <w:bottom w:val="none" w:sz="0" w:space="0" w:color="auto"/>
        <w:right w:val="none" w:sz="0" w:space="0" w:color="auto"/>
      </w:divBdr>
    </w:div>
    <w:div w:id="389504638">
      <w:bodyDiv w:val="1"/>
      <w:marLeft w:val="0"/>
      <w:marRight w:val="0"/>
      <w:marTop w:val="0"/>
      <w:marBottom w:val="0"/>
      <w:divBdr>
        <w:top w:val="none" w:sz="0" w:space="0" w:color="auto"/>
        <w:left w:val="none" w:sz="0" w:space="0" w:color="auto"/>
        <w:bottom w:val="none" w:sz="0" w:space="0" w:color="auto"/>
        <w:right w:val="none" w:sz="0" w:space="0" w:color="auto"/>
      </w:divBdr>
    </w:div>
    <w:div w:id="393744559">
      <w:bodyDiv w:val="1"/>
      <w:marLeft w:val="0"/>
      <w:marRight w:val="0"/>
      <w:marTop w:val="0"/>
      <w:marBottom w:val="0"/>
      <w:divBdr>
        <w:top w:val="none" w:sz="0" w:space="0" w:color="auto"/>
        <w:left w:val="none" w:sz="0" w:space="0" w:color="auto"/>
        <w:bottom w:val="none" w:sz="0" w:space="0" w:color="auto"/>
        <w:right w:val="none" w:sz="0" w:space="0" w:color="auto"/>
      </w:divBdr>
    </w:div>
    <w:div w:id="405734094">
      <w:bodyDiv w:val="1"/>
      <w:marLeft w:val="0"/>
      <w:marRight w:val="0"/>
      <w:marTop w:val="0"/>
      <w:marBottom w:val="0"/>
      <w:divBdr>
        <w:top w:val="none" w:sz="0" w:space="0" w:color="auto"/>
        <w:left w:val="none" w:sz="0" w:space="0" w:color="auto"/>
        <w:bottom w:val="none" w:sz="0" w:space="0" w:color="auto"/>
        <w:right w:val="none" w:sz="0" w:space="0" w:color="auto"/>
      </w:divBdr>
    </w:div>
    <w:div w:id="406154305">
      <w:bodyDiv w:val="1"/>
      <w:marLeft w:val="0"/>
      <w:marRight w:val="0"/>
      <w:marTop w:val="0"/>
      <w:marBottom w:val="0"/>
      <w:divBdr>
        <w:top w:val="none" w:sz="0" w:space="0" w:color="auto"/>
        <w:left w:val="none" w:sz="0" w:space="0" w:color="auto"/>
        <w:bottom w:val="none" w:sz="0" w:space="0" w:color="auto"/>
        <w:right w:val="none" w:sz="0" w:space="0" w:color="auto"/>
      </w:divBdr>
    </w:div>
    <w:div w:id="407309269">
      <w:bodyDiv w:val="1"/>
      <w:marLeft w:val="0"/>
      <w:marRight w:val="0"/>
      <w:marTop w:val="0"/>
      <w:marBottom w:val="0"/>
      <w:divBdr>
        <w:top w:val="none" w:sz="0" w:space="0" w:color="auto"/>
        <w:left w:val="none" w:sz="0" w:space="0" w:color="auto"/>
        <w:bottom w:val="none" w:sz="0" w:space="0" w:color="auto"/>
        <w:right w:val="none" w:sz="0" w:space="0" w:color="auto"/>
      </w:divBdr>
    </w:div>
    <w:div w:id="408693549">
      <w:bodyDiv w:val="1"/>
      <w:marLeft w:val="0"/>
      <w:marRight w:val="0"/>
      <w:marTop w:val="0"/>
      <w:marBottom w:val="0"/>
      <w:divBdr>
        <w:top w:val="none" w:sz="0" w:space="0" w:color="auto"/>
        <w:left w:val="none" w:sz="0" w:space="0" w:color="auto"/>
        <w:bottom w:val="none" w:sz="0" w:space="0" w:color="auto"/>
        <w:right w:val="none" w:sz="0" w:space="0" w:color="auto"/>
      </w:divBdr>
    </w:div>
    <w:div w:id="411515266">
      <w:bodyDiv w:val="1"/>
      <w:marLeft w:val="0"/>
      <w:marRight w:val="0"/>
      <w:marTop w:val="0"/>
      <w:marBottom w:val="0"/>
      <w:divBdr>
        <w:top w:val="none" w:sz="0" w:space="0" w:color="auto"/>
        <w:left w:val="none" w:sz="0" w:space="0" w:color="auto"/>
        <w:bottom w:val="none" w:sz="0" w:space="0" w:color="auto"/>
        <w:right w:val="none" w:sz="0" w:space="0" w:color="auto"/>
      </w:divBdr>
    </w:div>
    <w:div w:id="422604414">
      <w:bodyDiv w:val="1"/>
      <w:marLeft w:val="0"/>
      <w:marRight w:val="0"/>
      <w:marTop w:val="0"/>
      <w:marBottom w:val="0"/>
      <w:divBdr>
        <w:top w:val="none" w:sz="0" w:space="0" w:color="auto"/>
        <w:left w:val="none" w:sz="0" w:space="0" w:color="auto"/>
        <w:bottom w:val="none" w:sz="0" w:space="0" w:color="auto"/>
        <w:right w:val="none" w:sz="0" w:space="0" w:color="auto"/>
      </w:divBdr>
    </w:div>
    <w:div w:id="434832477">
      <w:bodyDiv w:val="1"/>
      <w:marLeft w:val="0"/>
      <w:marRight w:val="0"/>
      <w:marTop w:val="0"/>
      <w:marBottom w:val="0"/>
      <w:divBdr>
        <w:top w:val="none" w:sz="0" w:space="0" w:color="auto"/>
        <w:left w:val="none" w:sz="0" w:space="0" w:color="auto"/>
        <w:bottom w:val="none" w:sz="0" w:space="0" w:color="auto"/>
        <w:right w:val="none" w:sz="0" w:space="0" w:color="auto"/>
      </w:divBdr>
    </w:div>
    <w:div w:id="435365190">
      <w:bodyDiv w:val="1"/>
      <w:marLeft w:val="0"/>
      <w:marRight w:val="0"/>
      <w:marTop w:val="0"/>
      <w:marBottom w:val="0"/>
      <w:divBdr>
        <w:top w:val="none" w:sz="0" w:space="0" w:color="auto"/>
        <w:left w:val="none" w:sz="0" w:space="0" w:color="auto"/>
        <w:bottom w:val="none" w:sz="0" w:space="0" w:color="auto"/>
        <w:right w:val="none" w:sz="0" w:space="0" w:color="auto"/>
      </w:divBdr>
    </w:div>
    <w:div w:id="437263926">
      <w:bodyDiv w:val="1"/>
      <w:marLeft w:val="0"/>
      <w:marRight w:val="0"/>
      <w:marTop w:val="0"/>
      <w:marBottom w:val="0"/>
      <w:divBdr>
        <w:top w:val="none" w:sz="0" w:space="0" w:color="auto"/>
        <w:left w:val="none" w:sz="0" w:space="0" w:color="auto"/>
        <w:bottom w:val="none" w:sz="0" w:space="0" w:color="auto"/>
        <w:right w:val="none" w:sz="0" w:space="0" w:color="auto"/>
      </w:divBdr>
    </w:div>
    <w:div w:id="441732937">
      <w:bodyDiv w:val="1"/>
      <w:marLeft w:val="0"/>
      <w:marRight w:val="0"/>
      <w:marTop w:val="0"/>
      <w:marBottom w:val="0"/>
      <w:divBdr>
        <w:top w:val="none" w:sz="0" w:space="0" w:color="auto"/>
        <w:left w:val="none" w:sz="0" w:space="0" w:color="auto"/>
        <w:bottom w:val="none" w:sz="0" w:space="0" w:color="auto"/>
        <w:right w:val="none" w:sz="0" w:space="0" w:color="auto"/>
      </w:divBdr>
    </w:div>
    <w:div w:id="442463305">
      <w:bodyDiv w:val="1"/>
      <w:marLeft w:val="0"/>
      <w:marRight w:val="0"/>
      <w:marTop w:val="0"/>
      <w:marBottom w:val="0"/>
      <w:divBdr>
        <w:top w:val="none" w:sz="0" w:space="0" w:color="auto"/>
        <w:left w:val="none" w:sz="0" w:space="0" w:color="auto"/>
        <w:bottom w:val="none" w:sz="0" w:space="0" w:color="auto"/>
        <w:right w:val="none" w:sz="0" w:space="0" w:color="auto"/>
      </w:divBdr>
    </w:div>
    <w:div w:id="443381397">
      <w:bodyDiv w:val="1"/>
      <w:marLeft w:val="0"/>
      <w:marRight w:val="0"/>
      <w:marTop w:val="0"/>
      <w:marBottom w:val="0"/>
      <w:divBdr>
        <w:top w:val="none" w:sz="0" w:space="0" w:color="auto"/>
        <w:left w:val="none" w:sz="0" w:space="0" w:color="auto"/>
        <w:bottom w:val="none" w:sz="0" w:space="0" w:color="auto"/>
        <w:right w:val="none" w:sz="0" w:space="0" w:color="auto"/>
      </w:divBdr>
    </w:div>
    <w:div w:id="443967197">
      <w:bodyDiv w:val="1"/>
      <w:marLeft w:val="0"/>
      <w:marRight w:val="0"/>
      <w:marTop w:val="0"/>
      <w:marBottom w:val="0"/>
      <w:divBdr>
        <w:top w:val="none" w:sz="0" w:space="0" w:color="auto"/>
        <w:left w:val="none" w:sz="0" w:space="0" w:color="auto"/>
        <w:bottom w:val="none" w:sz="0" w:space="0" w:color="auto"/>
        <w:right w:val="none" w:sz="0" w:space="0" w:color="auto"/>
      </w:divBdr>
    </w:div>
    <w:div w:id="444738504">
      <w:bodyDiv w:val="1"/>
      <w:marLeft w:val="0"/>
      <w:marRight w:val="0"/>
      <w:marTop w:val="0"/>
      <w:marBottom w:val="0"/>
      <w:divBdr>
        <w:top w:val="none" w:sz="0" w:space="0" w:color="auto"/>
        <w:left w:val="none" w:sz="0" w:space="0" w:color="auto"/>
        <w:bottom w:val="none" w:sz="0" w:space="0" w:color="auto"/>
        <w:right w:val="none" w:sz="0" w:space="0" w:color="auto"/>
      </w:divBdr>
    </w:div>
    <w:div w:id="445932260">
      <w:bodyDiv w:val="1"/>
      <w:marLeft w:val="0"/>
      <w:marRight w:val="0"/>
      <w:marTop w:val="0"/>
      <w:marBottom w:val="0"/>
      <w:divBdr>
        <w:top w:val="none" w:sz="0" w:space="0" w:color="auto"/>
        <w:left w:val="none" w:sz="0" w:space="0" w:color="auto"/>
        <w:bottom w:val="none" w:sz="0" w:space="0" w:color="auto"/>
        <w:right w:val="none" w:sz="0" w:space="0" w:color="auto"/>
      </w:divBdr>
    </w:div>
    <w:div w:id="449201673">
      <w:bodyDiv w:val="1"/>
      <w:marLeft w:val="0"/>
      <w:marRight w:val="0"/>
      <w:marTop w:val="0"/>
      <w:marBottom w:val="0"/>
      <w:divBdr>
        <w:top w:val="none" w:sz="0" w:space="0" w:color="auto"/>
        <w:left w:val="none" w:sz="0" w:space="0" w:color="auto"/>
        <w:bottom w:val="none" w:sz="0" w:space="0" w:color="auto"/>
        <w:right w:val="none" w:sz="0" w:space="0" w:color="auto"/>
      </w:divBdr>
    </w:div>
    <w:div w:id="449251678">
      <w:bodyDiv w:val="1"/>
      <w:marLeft w:val="0"/>
      <w:marRight w:val="0"/>
      <w:marTop w:val="0"/>
      <w:marBottom w:val="0"/>
      <w:divBdr>
        <w:top w:val="none" w:sz="0" w:space="0" w:color="auto"/>
        <w:left w:val="none" w:sz="0" w:space="0" w:color="auto"/>
        <w:bottom w:val="none" w:sz="0" w:space="0" w:color="auto"/>
        <w:right w:val="none" w:sz="0" w:space="0" w:color="auto"/>
      </w:divBdr>
    </w:div>
    <w:div w:id="450512749">
      <w:bodyDiv w:val="1"/>
      <w:marLeft w:val="0"/>
      <w:marRight w:val="0"/>
      <w:marTop w:val="0"/>
      <w:marBottom w:val="0"/>
      <w:divBdr>
        <w:top w:val="none" w:sz="0" w:space="0" w:color="auto"/>
        <w:left w:val="none" w:sz="0" w:space="0" w:color="auto"/>
        <w:bottom w:val="none" w:sz="0" w:space="0" w:color="auto"/>
        <w:right w:val="none" w:sz="0" w:space="0" w:color="auto"/>
      </w:divBdr>
    </w:div>
    <w:div w:id="457527651">
      <w:bodyDiv w:val="1"/>
      <w:marLeft w:val="0"/>
      <w:marRight w:val="0"/>
      <w:marTop w:val="0"/>
      <w:marBottom w:val="0"/>
      <w:divBdr>
        <w:top w:val="none" w:sz="0" w:space="0" w:color="auto"/>
        <w:left w:val="none" w:sz="0" w:space="0" w:color="auto"/>
        <w:bottom w:val="none" w:sz="0" w:space="0" w:color="auto"/>
        <w:right w:val="none" w:sz="0" w:space="0" w:color="auto"/>
      </w:divBdr>
    </w:div>
    <w:div w:id="457650111">
      <w:bodyDiv w:val="1"/>
      <w:marLeft w:val="0"/>
      <w:marRight w:val="0"/>
      <w:marTop w:val="0"/>
      <w:marBottom w:val="0"/>
      <w:divBdr>
        <w:top w:val="none" w:sz="0" w:space="0" w:color="auto"/>
        <w:left w:val="none" w:sz="0" w:space="0" w:color="auto"/>
        <w:bottom w:val="none" w:sz="0" w:space="0" w:color="auto"/>
        <w:right w:val="none" w:sz="0" w:space="0" w:color="auto"/>
      </w:divBdr>
    </w:div>
    <w:div w:id="458567983">
      <w:bodyDiv w:val="1"/>
      <w:marLeft w:val="0"/>
      <w:marRight w:val="0"/>
      <w:marTop w:val="0"/>
      <w:marBottom w:val="0"/>
      <w:divBdr>
        <w:top w:val="none" w:sz="0" w:space="0" w:color="auto"/>
        <w:left w:val="none" w:sz="0" w:space="0" w:color="auto"/>
        <w:bottom w:val="none" w:sz="0" w:space="0" w:color="auto"/>
        <w:right w:val="none" w:sz="0" w:space="0" w:color="auto"/>
      </w:divBdr>
    </w:div>
    <w:div w:id="459688822">
      <w:bodyDiv w:val="1"/>
      <w:marLeft w:val="0"/>
      <w:marRight w:val="0"/>
      <w:marTop w:val="0"/>
      <w:marBottom w:val="0"/>
      <w:divBdr>
        <w:top w:val="none" w:sz="0" w:space="0" w:color="auto"/>
        <w:left w:val="none" w:sz="0" w:space="0" w:color="auto"/>
        <w:bottom w:val="none" w:sz="0" w:space="0" w:color="auto"/>
        <w:right w:val="none" w:sz="0" w:space="0" w:color="auto"/>
      </w:divBdr>
    </w:div>
    <w:div w:id="460467485">
      <w:bodyDiv w:val="1"/>
      <w:marLeft w:val="0"/>
      <w:marRight w:val="0"/>
      <w:marTop w:val="0"/>
      <w:marBottom w:val="0"/>
      <w:divBdr>
        <w:top w:val="none" w:sz="0" w:space="0" w:color="auto"/>
        <w:left w:val="none" w:sz="0" w:space="0" w:color="auto"/>
        <w:bottom w:val="none" w:sz="0" w:space="0" w:color="auto"/>
        <w:right w:val="none" w:sz="0" w:space="0" w:color="auto"/>
      </w:divBdr>
    </w:div>
    <w:div w:id="470247610">
      <w:bodyDiv w:val="1"/>
      <w:marLeft w:val="0"/>
      <w:marRight w:val="0"/>
      <w:marTop w:val="0"/>
      <w:marBottom w:val="0"/>
      <w:divBdr>
        <w:top w:val="none" w:sz="0" w:space="0" w:color="auto"/>
        <w:left w:val="none" w:sz="0" w:space="0" w:color="auto"/>
        <w:bottom w:val="none" w:sz="0" w:space="0" w:color="auto"/>
        <w:right w:val="none" w:sz="0" w:space="0" w:color="auto"/>
      </w:divBdr>
    </w:div>
    <w:div w:id="485319668">
      <w:bodyDiv w:val="1"/>
      <w:marLeft w:val="0"/>
      <w:marRight w:val="0"/>
      <w:marTop w:val="0"/>
      <w:marBottom w:val="0"/>
      <w:divBdr>
        <w:top w:val="none" w:sz="0" w:space="0" w:color="auto"/>
        <w:left w:val="none" w:sz="0" w:space="0" w:color="auto"/>
        <w:bottom w:val="none" w:sz="0" w:space="0" w:color="auto"/>
        <w:right w:val="none" w:sz="0" w:space="0" w:color="auto"/>
      </w:divBdr>
    </w:div>
    <w:div w:id="488208889">
      <w:bodyDiv w:val="1"/>
      <w:marLeft w:val="0"/>
      <w:marRight w:val="0"/>
      <w:marTop w:val="0"/>
      <w:marBottom w:val="0"/>
      <w:divBdr>
        <w:top w:val="none" w:sz="0" w:space="0" w:color="auto"/>
        <w:left w:val="none" w:sz="0" w:space="0" w:color="auto"/>
        <w:bottom w:val="none" w:sz="0" w:space="0" w:color="auto"/>
        <w:right w:val="none" w:sz="0" w:space="0" w:color="auto"/>
      </w:divBdr>
    </w:div>
    <w:div w:id="492374913">
      <w:bodyDiv w:val="1"/>
      <w:marLeft w:val="0"/>
      <w:marRight w:val="0"/>
      <w:marTop w:val="0"/>
      <w:marBottom w:val="0"/>
      <w:divBdr>
        <w:top w:val="none" w:sz="0" w:space="0" w:color="auto"/>
        <w:left w:val="none" w:sz="0" w:space="0" w:color="auto"/>
        <w:bottom w:val="none" w:sz="0" w:space="0" w:color="auto"/>
        <w:right w:val="none" w:sz="0" w:space="0" w:color="auto"/>
      </w:divBdr>
    </w:div>
    <w:div w:id="498346240">
      <w:bodyDiv w:val="1"/>
      <w:marLeft w:val="0"/>
      <w:marRight w:val="0"/>
      <w:marTop w:val="0"/>
      <w:marBottom w:val="0"/>
      <w:divBdr>
        <w:top w:val="none" w:sz="0" w:space="0" w:color="auto"/>
        <w:left w:val="none" w:sz="0" w:space="0" w:color="auto"/>
        <w:bottom w:val="none" w:sz="0" w:space="0" w:color="auto"/>
        <w:right w:val="none" w:sz="0" w:space="0" w:color="auto"/>
      </w:divBdr>
    </w:div>
    <w:div w:id="499779293">
      <w:bodyDiv w:val="1"/>
      <w:marLeft w:val="0"/>
      <w:marRight w:val="0"/>
      <w:marTop w:val="0"/>
      <w:marBottom w:val="0"/>
      <w:divBdr>
        <w:top w:val="none" w:sz="0" w:space="0" w:color="auto"/>
        <w:left w:val="none" w:sz="0" w:space="0" w:color="auto"/>
        <w:bottom w:val="none" w:sz="0" w:space="0" w:color="auto"/>
        <w:right w:val="none" w:sz="0" w:space="0" w:color="auto"/>
      </w:divBdr>
    </w:div>
    <w:div w:id="502862070">
      <w:bodyDiv w:val="1"/>
      <w:marLeft w:val="0"/>
      <w:marRight w:val="0"/>
      <w:marTop w:val="0"/>
      <w:marBottom w:val="0"/>
      <w:divBdr>
        <w:top w:val="none" w:sz="0" w:space="0" w:color="auto"/>
        <w:left w:val="none" w:sz="0" w:space="0" w:color="auto"/>
        <w:bottom w:val="none" w:sz="0" w:space="0" w:color="auto"/>
        <w:right w:val="none" w:sz="0" w:space="0" w:color="auto"/>
      </w:divBdr>
    </w:div>
    <w:div w:id="503323868">
      <w:bodyDiv w:val="1"/>
      <w:marLeft w:val="0"/>
      <w:marRight w:val="0"/>
      <w:marTop w:val="0"/>
      <w:marBottom w:val="0"/>
      <w:divBdr>
        <w:top w:val="none" w:sz="0" w:space="0" w:color="auto"/>
        <w:left w:val="none" w:sz="0" w:space="0" w:color="auto"/>
        <w:bottom w:val="none" w:sz="0" w:space="0" w:color="auto"/>
        <w:right w:val="none" w:sz="0" w:space="0" w:color="auto"/>
      </w:divBdr>
    </w:div>
    <w:div w:id="506286668">
      <w:bodyDiv w:val="1"/>
      <w:marLeft w:val="0"/>
      <w:marRight w:val="0"/>
      <w:marTop w:val="0"/>
      <w:marBottom w:val="0"/>
      <w:divBdr>
        <w:top w:val="none" w:sz="0" w:space="0" w:color="auto"/>
        <w:left w:val="none" w:sz="0" w:space="0" w:color="auto"/>
        <w:bottom w:val="none" w:sz="0" w:space="0" w:color="auto"/>
        <w:right w:val="none" w:sz="0" w:space="0" w:color="auto"/>
      </w:divBdr>
    </w:div>
    <w:div w:id="507864330">
      <w:bodyDiv w:val="1"/>
      <w:marLeft w:val="0"/>
      <w:marRight w:val="0"/>
      <w:marTop w:val="0"/>
      <w:marBottom w:val="0"/>
      <w:divBdr>
        <w:top w:val="none" w:sz="0" w:space="0" w:color="auto"/>
        <w:left w:val="none" w:sz="0" w:space="0" w:color="auto"/>
        <w:bottom w:val="none" w:sz="0" w:space="0" w:color="auto"/>
        <w:right w:val="none" w:sz="0" w:space="0" w:color="auto"/>
      </w:divBdr>
    </w:div>
    <w:div w:id="513493495">
      <w:bodyDiv w:val="1"/>
      <w:marLeft w:val="0"/>
      <w:marRight w:val="0"/>
      <w:marTop w:val="0"/>
      <w:marBottom w:val="0"/>
      <w:divBdr>
        <w:top w:val="none" w:sz="0" w:space="0" w:color="auto"/>
        <w:left w:val="none" w:sz="0" w:space="0" w:color="auto"/>
        <w:bottom w:val="none" w:sz="0" w:space="0" w:color="auto"/>
        <w:right w:val="none" w:sz="0" w:space="0" w:color="auto"/>
      </w:divBdr>
    </w:div>
    <w:div w:id="525876041">
      <w:bodyDiv w:val="1"/>
      <w:marLeft w:val="0"/>
      <w:marRight w:val="0"/>
      <w:marTop w:val="0"/>
      <w:marBottom w:val="0"/>
      <w:divBdr>
        <w:top w:val="none" w:sz="0" w:space="0" w:color="auto"/>
        <w:left w:val="none" w:sz="0" w:space="0" w:color="auto"/>
        <w:bottom w:val="none" w:sz="0" w:space="0" w:color="auto"/>
        <w:right w:val="none" w:sz="0" w:space="0" w:color="auto"/>
      </w:divBdr>
    </w:div>
    <w:div w:id="527185469">
      <w:bodyDiv w:val="1"/>
      <w:marLeft w:val="0"/>
      <w:marRight w:val="0"/>
      <w:marTop w:val="0"/>
      <w:marBottom w:val="0"/>
      <w:divBdr>
        <w:top w:val="none" w:sz="0" w:space="0" w:color="auto"/>
        <w:left w:val="none" w:sz="0" w:space="0" w:color="auto"/>
        <w:bottom w:val="none" w:sz="0" w:space="0" w:color="auto"/>
        <w:right w:val="none" w:sz="0" w:space="0" w:color="auto"/>
      </w:divBdr>
    </w:div>
    <w:div w:id="532570326">
      <w:bodyDiv w:val="1"/>
      <w:marLeft w:val="0"/>
      <w:marRight w:val="0"/>
      <w:marTop w:val="0"/>
      <w:marBottom w:val="0"/>
      <w:divBdr>
        <w:top w:val="none" w:sz="0" w:space="0" w:color="auto"/>
        <w:left w:val="none" w:sz="0" w:space="0" w:color="auto"/>
        <w:bottom w:val="none" w:sz="0" w:space="0" w:color="auto"/>
        <w:right w:val="none" w:sz="0" w:space="0" w:color="auto"/>
      </w:divBdr>
    </w:div>
    <w:div w:id="536284962">
      <w:bodyDiv w:val="1"/>
      <w:marLeft w:val="0"/>
      <w:marRight w:val="0"/>
      <w:marTop w:val="0"/>
      <w:marBottom w:val="0"/>
      <w:divBdr>
        <w:top w:val="none" w:sz="0" w:space="0" w:color="auto"/>
        <w:left w:val="none" w:sz="0" w:space="0" w:color="auto"/>
        <w:bottom w:val="none" w:sz="0" w:space="0" w:color="auto"/>
        <w:right w:val="none" w:sz="0" w:space="0" w:color="auto"/>
      </w:divBdr>
    </w:div>
    <w:div w:id="544760347">
      <w:bodyDiv w:val="1"/>
      <w:marLeft w:val="0"/>
      <w:marRight w:val="0"/>
      <w:marTop w:val="0"/>
      <w:marBottom w:val="0"/>
      <w:divBdr>
        <w:top w:val="none" w:sz="0" w:space="0" w:color="auto"/>
        <w:left w:val="none" w:sz="0" w:space="0" w:color="auto"/>
        <w:bottom w:val="none" w:sz="0" w:space="0" w:color="auto"/>
        <w:right w:val="none" w:sz="0" w:space="0" w:color="auto"/>
      </w:divBdr>
    </w:div>
    <w:div w:id="546642828">
      <w:bodyDiv w:val="1"/>
      <w:marLeft w:val="0"/>
      <w:marRight w:val="0"/>
      <w:marTop w:val="0"/>
      <w:marBottom w:val="0"/>
      <w:divBdr>
        <w:top w:val="none" w:sz="0" w:space="0" w:color="auto"/>
        <w:left w:val="none" w:sz="0" w:space="0" w:color="auto"/>
        <w:bottom w:val="none" w:sz="0" w:space="0" w:color="auto"/>
        <w:right w:val="none" w:sz="0" w:space="0" w:color="auto"/>
      </w:divBdr>
    </w:div>
    <w:div w:id="546913922">
      <w:bodyDiv w:val="1"/>
      <w:marLeft w:val="0"/>
      <w:marRight w:val="0"/>
      <w:marTop w:val="0"/>
      <w:marBottom w:val="0"/>
      <w:divBdr>
        <w:top w:val="none" w:sz="0" w:space="0" w:color="auto"/>
        <w:left w:val="none" w:sz="0" w:space="0" w:color="auto"/>
        <w:bottom w:val="none" w:sz="0" w:space="0" w:color="auto"/>
        <w:right w:val="none" w:sz="0" w:space="0" w:color="auto"/>
      </w:divBdr>
    </w:div>
    <w:div w:id="557475080">
      <w:bodyDiv w:val="1"/>
      <w:marLeft w:val="0"/>
      <w:marRight w:val="0"/>
      <w:marTop w:val="0"/>
      <w:marBottom w:val="0"/>
      <w:divBdr>
        <w:top w:val="none" w:sz="0" w:space="0" w:color="auto"/>
        <w:left w:val="none" w:sz="0" w:space="0" w:color="auto"/>
        <w:bottom w:val="none" w:sz="0" w:space="0" w:color="auto"/>
        <w:right w:val="none" w:sz="0" w:space="0" w:color="auto"/>
      </w:divBdr>
    </w:div>
    <w:div w:id="571232942">
      <w:bodyDiv w:val="1"/>
      <w:marLeft w:val="0"/>
      <w:marRight w:val="0"/>
      <w:marTop w:val="0"/>
      <w:marBottom w:val="0"/>
      <w:divBdr>
        <w:top w:val="none" w:sz="0" w:space="0" w:color="auto"/>
        <w:left w:val="none" w:sz="0" w:space="0" w:color="auto"/>
        <w:bottom w:val="none" w:sz="0" w:space="0" w:color="auto"/>
        <w:right w:val="none" w:sz="0" w:space="0" w:color="auto"/>
      </w:divBdr>
    </w:div>
    <w:div w:id="572130321">
      <w:bodyDiv w:val="1"/>
      <w:marLeft w:val="0"/>
      <w:marRight w:val="0"/>
      <w:marTop w:val="0"/>
      <w:marBottom w:val="0"/>
      <w:divBdr>
        <w:top w:val="none" w:sz="0" w:space="0" w:color="auto"/>
        <w:left w:val="none" w:sz="0" w:space="0" w:color="auto"/>
        <w:bottom w:val="none" w:sz="0" w:space="0" w:color="auto"/>
        <w:right w:val="none" w:sz="0" w:space="0" w:color="auto"/>
      </w:divBdr>
    </w:div>
    <w:div w:id="575215129">
      <w:bodyDiv w:val="1"/>
      <w:marLeft w:val="0"/>
      <w:marRight w:val="0"/>
      <w:marTop w:val="0"/>
      <w:marBottom w:val="0"/>
      <w:divBdr>
        <w:top w:val="none" w:sz="0" w:space="0" w:color="auto"/>
        <w:left w:val="none" w:sz="0" w:space="0" w:color="auto"/>
        <w:bottom w:val="none" w:sz="0" w:space="0" w:color="auto"/>
        <w:right w:val="none" w:sz="0" w:space="0" w:color="auto"/>
      </w:divBdr>
    </w:div>
    <w:div w:id="578176788">
      <w:bodyDiv w:val="1"/>
      <w:marLeft w:val="0"/>
      <w:marRight w:val="0"/>
      <w:marTop w:val="0"/>
      <w:marBottom w:val="0"/>
      <w:divBdr>
        <w:top w:val="none" w:sz="0" w:space="0" w:color="auto"/>
        <w:left w:val="none" w:sz="0" w:space="0" w:color="auto"/>
        <w:bottom w:val="none" w:sz="0" w:space="0" w:color="auto"/>
        <w:right w:val="none" w:sz="0" w:space="0" w:color="auto"/>
      </w:divBdr>
    </w:div>
    <w:div w:id="580917493">
      <w:bodyDiv w:val="1"/>
      <w:marLeft w:val="0"/>
      <w:marRight w:val="0"/>
      <w:marTop w:val="0"/>
      <w:marBottom w:val="0"/>
      <w:divBdr>
        <w:top w:val="none" w:sz="0" w:space="0" w:color="auto"/>
        <w:left w:val="none" w:sz="0" w:space="0" w:color="auto"/>
        <w:bottom w:val="none" w:sz="0" w:space="0" w:color="auto"/>
        <w:right w:val="none" w:sz="0" w:space="0" w:color="auto"/>
      </w:divBdr>
    </w:div>
    <w:div w:id="585579997">
      <w:bodyDiv w:val="1"/>
      <w:marLeft w:val="0"/>
      <w:marRight w:val="0"/>
      <w:marTop w:val="0"/>
      <w:marBottom w:val="0"/>
      <w:divBdr>
        <w:top w:val="none" w:sz="0" w:space="0" w:color="auto"/>
        <w:left w:val="none" w:sz="0" w:space="0" w:color="auto"/>
        <w:bottom w:val="none" w:sz="0" w:space="0" w:color="auto"/>
        <w:right w:val="none" w:sz="0" w:space="0" w:color="auto"/>
      </w:divBdr>
    </w:div>
    <w:div w:id="591201197">
      <w:bodyDiv w:val="1"/>
      <w:marLeft w:val="0"/>
      <w:marRight w:val="0"/>
      <w:marTop w:val="0"/>
      <w:marBottom w:val="0"/>
      <w:divBdr>
        <w:top w:val="none" w:sz="0" w:space="0" w:color="auto"/>
        <w:left w:val="none" w:sz="0" w:space="0" w:color="auto"/>
        <w:bottom w:val="none" w:sz="0" w:space="0" w:color="auto"/>
        <w:right w:val="none" w:sz="0" w:space="0" w:color="auto"/>
      </w:divBdr>
    </w:div>
    <w:div w:id="592595421">
      <w:bodyDiv w:val="1"/>
      <w:marLeft w:val="0"/>
      <w:marRight w:val="0"/>
      <w:marTop w:val="0"/>
      <w:marBottom w:val="0"/>
      <w:divBdr>
        <w:top w:val="none" w:sz="0" w:space="0" w:color="auto"/>
        <w:left w:val="none" w:sz="0" w:space="0" w:color="auto"/>
        <w:bottom w:val="none" w:sz="0" w:space="0" w:color="auto"/>
        <w:right w:val="none" w:sz="0" w:space="0" w:color="auto"/>
      </w:divBdr>
    </w:div>
    <w:div w:id="604652964">
      <w:bodyDiv w:val="1"/>
      <w:marLeft w:val="0"/>
      <w:marRight w:val="0"/>
      <w:marTop w:val="0"/>
      <w:marBottom w:val="0"/>
      <w:divBdr>
        <w:top w:val="none" w:sz="0" w:space="0" w:color="auto"/>
        <w:left w:val="none" w:sz="0" w:space="0" w:color="auto"/>
        <w:bottom w:val="none" w:sz="0" w:space="0" w:color="auto"/>
        <w:right w:val="none" w:sz="0" w:space="0" w:color="auto"/>
      </w:divBdr>
    </w:div>
    <w:div w:id="605577859">
      <w:bodyDiv w:val="1"/>
      <w:marLeft w:val="0"/>
      <w:marRight w:val="0"/>
      <w:marTop w:val="0"/>
      <w:marBottom w:val="0"/>
      <w:divBdr>
        <w:top w:val="none" w:sz="0" w:space="0" w:color="auto"/>
        <w:left w:val="none" w:sz="0" w:space="0" w:color="auto"/>
        <w:bottom w:val="none" w:sz="0" w:space="0" w:color="auto"/>
        <w:right w:val="none" w:sz="0" w:space="0" w:color="auto"/>
      </w:divBdr>
    </w:div>
    <w:div w:id="609967437">
      <w:bodyDiv w:val="1"/>
      <w:marLeft w:val="0"/>
      <w:marRight w:val="0"/>
      <w:marTop w:val="0"/>
      <w:marBottom w:val="0"/>
      <w:divBdr>
        <w:top w:val="none" w:sz="0" w:space="0" w:color="auto"/>
        <w:left w:val="none" w:sz="0" w:space="0" w:color="auto"/>
        <w:bottom w:val="none" w:sz="0" w:space="0" w:color="auto"/>
        <w:right w:val="none" w:sz="0" w:space="0" w:color="auto"/>
      </w:divBdr>
    </w:div>
    <w:div w:id="614410293">
      <w:bodyDiv w:val="1"/>
      <w:marLeft w:val="0"/>
      <w:marRight w:val="0"/>
      <w:marTop w:val="0"/>
      <w:marBottom w:val="0"/>
      <w:divBdr>
        <w:top w:val="none" w:sz="0" w:space="0" w:color="auto"/>
        <w:left w:val="none" w:sz="0" w:space="0" w:color="auto"/>
        <w:bottom w:val="none" w:sz="0" w:space="0" w:color="auto"/>
        <w:right w:val="none" w:sz="0" w:space="0" w:color="auto"/>
      </w:divBdr>
    </w:div>
    <w:div w:id="621226384">
      <w:bodyDiv w:val="1"/>
      <w:marLeft w:val="0"/>
      <w:marRight w:val="0"/>
      <w:marTop w:val="0"/>
      <w:marBottom w:val="0"/>
      <w:divBdr>
        <w:top w:val="none" w:sz="0" w:space="0" w:color="auto"/>
        <w:left w:val="none" w:sz="0" w:space="0" w:color="auto"/>
        <w:bottom w:val="none" w:sz="0" w:space="0" w:color="auto"/>
        <w:right w:val="none" w:sz="0" w:space="0" w:color="auto"/>
      </w:divBdr>
    </w:div>
    <w:div w:id="621612327">
      <w:bodyDiv w:val="1"/>
      <w:marLeft w:val="0"/>
      <w:marRight w:val="0"/>
      <w:marTop w:val="0"/>
      <w:marBottom w:val="0"/>
      <w:divBdr>
        <w:top w:val="none" w:sz="0" w:space="0" w:color="auto"/>
        <w:left w:val="none" w:sz="0" w:space="0" w:color="auto"/>
        <w:bottom w:val="none" w:sz="0" w:space="0" w:color="auto"/>
        <w:right w:val="none" w:sz="0" w:space="0" w:color="auto"/>
      </w:divBdr>
    </w:div>
    <w:div w:id="633826739">
      <w:bodyDiv w:val="1"/>
      <w:marLeft w:val="0"/>
      <w:marRight w:val="0"/>
      <w:marTop w:val="0"/>
      <w:marBottom w:val="0"/>
      <w:divBdr>
        <w:top w:val="none" w:sz="0" w:space="0" w:color="auto"/>
        <w:left w:val="none" w:sz="0" w:space="0" w:color="auto"/>
        <w:bottom w:val="none" w:sz="0" w:space="0" w:color="auto"/>
        <w:right w:val="none" w:sz="0" w:space="0" w:color="auto"/>
      </w:divBdr>
    </w:div>
    <w:div w:id="635334476">
      <w:bodyDiv w:val="1"/>
      <w:marLeft w:val="0"/>
      <w:marRight w:val="0"/>
      <w:marTop w:val="0"/>
      <w:marBottom w:val="0"/>
      <w:divBdr>
        <w:top w:val="none" w:sz="0" w:space="0" w:color="auto"/>
        <w:left w:val="none" w:sz="0" w:space="0" w:color="auto"/>
        <w:bottom w:val="none" w:sz="0" w:space="0" w:color="auto"/>
        <w:right w:val="none" w:sz="0" w:space="0" w:color="auto"/>
      </w:divBdr>
    </w:div>
    <w:div w:id="637612086">
      <w:bodyDiv w:val="1"/>
      <w:marLeft w:val="0"/>
      <w:marRight w:val="0"/>
      <w:marTop w:val="0"/>
      <w:marBottom w:val="0"/>
      <w:divBdr>
        <w:top w:val="none" w:sz="0" w:space="0" w:color="auto"/>
        <w:left w:val="none" w:sz="0" w:space="0" w:color="auto"/>
        <w:bottom w:val="none" w:sz="0" w:space="0" w:color="auto"/>
        <w:right w:val="none" w:sz="0" w:space="0" w:color="auto"/>
      </w:divBdr>
    </w:div>
    <w:div w:id="641233172">
      <w:bodyDiv w:val="1"/>
      <w:marLeft w:val="0"/>
      <w:marRight w:val="0"/>
      <w:marTop w:val="0"/>
      <w:marBottom w:val="0"/>
      <w:divBdr>
        <w:top w:val="none" w:sz="0" w:space="0" w:color="auto"/>
        <w:left w:val="none" w:sz="0" w:space="0" w:color="auto"/>
        <w:bottom w:val="none" w:sz="0" w:space="0" w:color="auto"/>
        <w:right w:val="none" w:sz="0" w:space="0" w:color="auto"/>
      </w:divBdr>
    </w:div>
    <w:div w:id="642857905">
      <w:bodyDiv w:val="1"/>
      <w:marLeft w:val="0"/>
      <w:marRight w:val="0"/>
      <w:marTop w:val="0"/>
      <w:marBottom w:val="0"/>
      <w:divBdr>
        <w:top w:val="none" w:sz="0" w:space="0" w:color="auto"/>
        <w:left w:val="none" w:sz="0" w:space="0" w:color="auto"/>
        <w:bottom w:val="none" w:sz="0" w:space="0" w:color="auto"/>
        <w:right w:val="none" w:sz="0" w:space="0" w:color="auto"/>
      </w:divBdr>
    </w:div>
    <w:div w:id="643706991">
      <w:bodyDiv w:val="1"/>
      <w:marLeft w:val="0"/>
      <w:marRight w:val="0"/>
      <w:marTop w:val="0"/>
      <w:marBottom w:val="0"/>
      <w:divBdr>
        <w:top w:val="none" w:sz="0" w:space="0" w:color="auto"/>
        <w:left w:val="none" w:sz="0" w:space="0" w:color="auto"/>
        <w:bottom w:val="none" w:sz="0" w:space="0" w:color="auto"/>
        <w:right w:val="none" w:sz="0" w:space="0" w:color="auto"/>
      </w:divBdr>
    </w:div>
    <w:div w:id="656495596">
      <w:bodyDiv w:val="1"/>
      <w:marLeft w:val="0"/>
      <w:marRight w:val="0"/>
      <w:marTop w:val="0"/>
      <w:marBottom w:val="0"/>
      <w:divBdr>
        <w:top w:val="none" w:sz="0" w:space="0" w:color="auto"/>
        <w:left w:val="none" w:sz="0" w:space="0" w:color="auto"/>
        <w:bottom w:val="none" w:sz="0" w:space="0" w:color="auto"/>
        <w:right w:val="none" w:sz="0" w:space="0" w:color="auto"/>
      </w:divBdr>
    </w:div>
    <w:div w:id="665519670">
      <w:bodyDiv w:val="1"/>
      <w:marLeft w:val="0"/>
      <w:marRight w:val="0"/>
      <w:marTop w:val="0"/>
      <w:marBottom w:val="0"/>
      <w:divBdr>
        <w:top w:val="none" w:sz="0" w:space="0" w:color="auto"/>
        <w:left w:val="none" w:sz="0" w:space="0" w:color="auto"/>
        <w:bottom w:val="none" w:sz="0" w:space="0" w:color="auto"/>
        <w:right w:val="none" w:sz="0" w:space="0" w:color="auto"/>
      </w:divBdr>
    </w:div>
    <w:div w:id="673343306">
      <w:bodyDiv w:val="1"/>
      <w:marLeft w:val="0"/>
      <w:marRight w:val="0"/>
      <w:marTop w:val="0"/>
      <w:marBottom w:val="0"/>
      <w:divBdr>
        <w:top w:val="none" w:sz="0" w:space="0" w:color="auto"/>
        <w:left w:val="none" w:sz="0" w:space="0" w:color="auto"/>
        <w:bottom w:val="none" w:sz="0" w:space="0" w:color="auto"/>
        <w:right w:val="none" w:sz="0" w:space="0" w:color="auto"/>
      </w:divBdr>
    </w:div>
    <w:div w:id="674188993">
      <w:bodyDiv w:val="1"/>
      <w:marLeft w:val="0"/>
      <w:marRight w:val="0"/>
      <w:marTop w:val="0"/>
      <w:marBottom w:val="0"/>
      <w:divBdr>
        <w:top w:val="none" w:sz="0" w:space="0" w:color="auto"/>
        <w:left w:val="none" w:sz="0" w:space="0" w:color="auto"/>
        <w:bottom w:val="none" w:sz="0" w:space="0" w:color="auto"/>
        <w:right w:val="none" w:sz="0" w:space="0" w:color="auto"/>
      </w:divBdr>
    </w:div>
    <w:div w:id="681855575">
      <w:bodyDiv w:val="1"/>
      <w:marLeft w:val="0"/>
      <w:marRight w:val="0"/>
      <w:marTop w:val="0"/>
      <w:marBottom w:val="0"/>
      <w:divBdr>
        <w:top w:val="none" w:sz="0" w:space="0" w:color="auto"/>
        <w:left w:val="none" w:sz="0" w:space="0" w:color="auto"/>
        <w:bottom w:val="none" w:sz="0" w:space="0" w:color="auto"/>
        <w:right w:val="none" w:sz="0" w:space="0" w:color="auto"/>
      </w:divBdr>
    </w:div>
    <w:div w:id="683212929">
      <w:bodyDiv w:val="1"/>
      <w:marLeft w:val="0"/>
      <w:marRight w:val="0"/>
      <w:marTop w:val="0"/>
      <w:marBottom w:val="0"/>
      <w:divBdr>
        <w:top w:val="none" w:sz="0" w:space="0" w:color="auto"/>
        <w:left w:val="none" w:sz="0" w:space="0" w:color="auto"/>
        <w:bottom w:val="none" w:sz="0" w:space="0" w:color="auto"/>
        <w:right w:val="none" w:sz="0" w:space="0" w:color="auto"/>
      </w:divBdr>
    </w:div>
    <w:div w:id="700202341">
      <w:bodyDiv w:val="1"/>
      <w:marLeft w:val="0"/>
      <w:marRight w:val="0"/>
      <w:marTop w:val="0"/>
      <w:marBottom w:val="0"/>
      <w:divBdr>
        <w:top w:val="none" w:sz="0" w:space="0" w:color="auto"/>
        <w:left w:val="none" w:sz="0" w:space="0" w:color="auto"/>
        <w:bottom w:val="none" w:sz="0" w:space="0" w:color="auto"/>
        <w:right w:val="none" w:sz="0" w:space="0" w:color="auto"/>
      </w:divBdr>
    </w:div>
    <w:div w:id="702709601">
      <w:bodyDiv w:val="1"/>
      <w:marLeft w:val="0"/>
      <w:marRight w:val="0"/>
      <w:marTop w:val="0"/>
      <w:marBottom w:val="0"/>
      <w:divBdr>
        <w:top w:val="none" w:sz="0" w:space="0" w:color="auto"/>
        <w:left w:val="none" w:sz="0" w:space="0" w:color="auto"/>
        <w:bottom w:val="none" w:sz="0" w:space="0" w:color="auto"/>
        <w:right w:val="none" w:sz="0" w:space="0" w:color="auto"/>
      </w:divBdr>
    </w:div>
    <w:div w:id="705833781">
      <w:bodyDiv w:val="1"/>
      <w:marLeft w:val="0"/>
      <w:marRight w:val="0"/>
      <w:marTop w:val="0"/>
      <w:marBottom w:val="0"/>
      <w:divBdr>
        <w:top w:val="none" w:sz="0" w:space="0" w:color="auto"/>
        <w:left w:val="none" w:sz="0" w:space="0" w:color="auto"/>
        <w:bottom w:val="none" w:sz="0" w:space="0" w:color="auto"/>
        <w:right w:val="none" w:sz="0" w:space="0" w:color="auto"/>
      </w:divBdr>
    </w:div>
    <w:div w:id="708071577">
      <w:bodyDiv w:val="1"/>
      <w:marLeft w:val="0"/>
      <w:marRight w:val="0"/>
      <w:marTop w:val="0"/>
      <w:marBottom w:val="0"/>
      <w:divBdr>
        <w:top w:val="none" w:sz="0" w:space="0" w:color="auto"/>
        <w:left w:val="none" w:sz="0" w:space="0" w:color="auto"/>
        <w:bottom w:val="none" w:sz="0" w:space="0" w:color="auto"/>
        <w:right w:val="none" w:sz="0" w:space="0" w:color="auto"/>
      </w:divBdr>
    </w:div>
    <w:div w:id="713390917">
      <w:bodyDiv w:val="1"/>
      <w:marLeft w:val="0"/>
      <w:marRight w:val="0"/>
      <w:marTop w:val="0"/>
      <w:marBottom w:val="0"/>
      <w:divBdr>
        <w:top w:val="none" w:sz="0" w:space="0" w:color="auto"/>
        <w:left w:val="none" w:sz="0" w:space="0" w:color="auto"/>
        <w:bottom w:val="none" w:sz="0" w:space="0" w:color="auto"/>
        <w:right w:val="none" w:sz="0" w:space="0" w:color="auto"/>
      </w:divBdr>
    </w:div>
    <w:div w:id="714505460">
      <w:bodyDiv w:val="1"/>
      <w:marLeft w:val="0"/>
      <w:marRight w:val="0"/>
      <w:marTop w:val="0"/>
      <w:marBottom w:val="0"/>
      <w:divBdr>
        <w:top w:val="none" w:sz="0" w:space="0" w:color="auto"/>
        <w:left w:val="none" w:sz="0" w:space="0" w:color="auto"/>
        <w:bottom w:val="none" w:sz="0" w:space="0" w:color="auto"/>
        <w:right w:val="none" w:sz="0" w:space="0" w:color="auto"/>
      </w:divBdr>
    </w:div>
    <w:div w:id="718288296">
      <w:bodyDiv w:val="1"/>
      <w:marLeft w:val="0"/>
      <w:marRight w:val="0"/>
      <w:marTop w:val="0"/>
      <w:marBottom w:val="0"/>
      <w:divBdr>
        <w:top w:val="none" w:sz="0" w:space="0" w:color="auto"/>
        <w:left w:val="none" w:sz="0" w:space="0" w:color="auto"/>
        <w:bottom w:val="none" w:sz="0" w:space="0" w:color="auto"/>
        <w:right w:val="none" w:sz="0" w:space="0" w:color="auto"/>
      </w:divBdr>
    </w:div>
    <w:div w:id="724834143">
      <w:bodyDiv w:val="1"/>
      <w:marLeft w:val="0"/>
      <w:marRight w:val="0"/>
      <w:marTop w:val="0"/>
      <w:marBottom w:val="0"/>
      <w:divBdr>
        <w:top w:val="none" w:sz="0" w:space="0" w:color="auto"/>
        <w:left w:val="none" w:sz="0" w:space="0" w:color="auto"/>
        <w:bottom w:val="none" w:sz="0" w:space="0" w:color="auto"/>
        <w:right w:val="none" w:sz="0" w:space="0" w:color="auto"/>
      </w:divBdr>
    </w:div>
    <w:div w:id="729423524">
      <w:bodyDiv w:val="1"/>
      <w:marLeft w:val="0"/>
      <w:marRight w:val="0"/>
      <w:marTop w:val="0"/>
      <w:marBottom w:val="0"/>
      <w:divBdr>
        <w:top w:val="none" w:sz="0" w:space="0" w:color="auto"/>
        <w:left w:val="none" w:sz="0" w:space="0" w:color="auto"/>
        <w:bottom w:val="none" w:sz="0" w:space="0" w:color="auto"/>
        <w:right w:val="none" w:sz="0" w:space="0" w:color="auto"/>
      </w:divBdr>
    </w:div>
    <w:div w:id="731581291">
      <w:bodyDiv w:val="1"/>
      <w:marLeft w:val="0"/>
      <w:marRight w:val="0"/>
      <w:marTop w:val="0"/>
      <w:marBottom w:val="0"/>
      <w:divBdr>
        <w:top w:val="none" w:sz="0" w:space="0" w:color="auto"/>
        <w:left w:val="none" w:sz="0" w:space="0" w:color="auto"/>
        <w:bottom w:val="none" w:sz="0" w:space="0" w:color="auto"/>
        <w:right w:val="none" w:sz="0" w:space="0" w:color="auto"/>
      </w:divBdr>
    </w:div>
    <w:div w:id="756943057">
      <w:bodyDiv w:val="1"/>
      <w:marLeft w:val="0"/>
      <w:marRight w:val="0"/>
      <w:marTop w:val="0"/>
      <w:marBottom w:val="0"/>
      <w:divBdr>
        <w:top w:val="none" w:sz="0" w:space="0" w:color="auto"/>
        <w:left w:val="none" w:sz="0" w:space="0" w:color="auto"/>
        <w:bottom w:val="none" w:sz="0" w:space="0" w:color="auto"/>
        <w:right w:val="none" w:sz="0" w:space="0" w:color="auto"/>
      </w:divBdr>
    </w:div>
    <w:div w:id="762991718">
      <w:bodyDiv w:val="1"/>
      <w:marLeft w:val="0"/>
      <w:marRight w:val="0"/>
      <w:marTop w:val="0"/>
      <w:marBottom w:val="0"/>
      <w:divBdr>
        <w:top w:val="none" w:sz="0" w:space="0" w:color="auto"/>
        <w:left w:val="none" w:sz="0" w:space="0" w:color="auto"/>
        <w:bottom w:val="none" w:sz="0" w:space="0" w:color="auto"/>
        <w:right w:val="none" w:sz="0" w:space="0" w:color="auto"/>
      </w:divBdr>
    </w:div>
    <w:div w:id="765686041">
      <w:bodyDiv w:val="1"/>
      <w:marLeft w:val="0"/>
      <w:marRight w:val="0"/>
      <w:marTop w:val="0"/>
      <w:marBottom w:val="0"/>
      <w:divBdr>
        <w:top w:val="none" w:sz="0" w:space="0" w:color="auto"/>
        <w:left w:val="none" w:sz="0" w:space="0" w:color="auto"/>
        <w:bottom w:val="none" w:sz="0" w:space="0" w:color="auto"/>
        <w:right w:val="none" w:sz="0" w:space="0" w:color="auto"/>
      </w:divBdr>
    </w:div>
    <w:div w:id="776561571">
      <w:bodyDiv w:val="1"/>
      <w:marLeft w:val="0"/>
      <w:marRight w:val="0"/>
      <w:marTop w:val="0"/>
      <w:marBottom w:val="0"/>
      <w:divBdr>
        <w:top w:val="none" w:sz="0" w:space="0" w:color="auto"/>
        <w:left w:val="none" w:sz="0" w:space="0" w:color="auto"/>
        <w:bottom w:val="none" w:sz="0" w:space="0" w:color="auto"/>
        <w:right w:val="none" w:sz="0" w:space="0" w:color="auto"/>
      </w:divBdr>
    </w:div>
    <w:div w:id="778990980">
      <w:bodyDiv w:val="1"/>
      <w:marLeft w:val="0"/>
      <w:marRight w:val="0"/>
      <w:marTop w:val="0"/>
      <w:marBottom w:val="0"/>
      <w:divBdr>
        <w:top w:val="none" w:sz="0" w:space="0" w:color="auto"/>
        <w:left w:val="none" w:sz="0" w:space="0" w:color="auto"/>
        <w:bottom w:val="none" w:sz="0" w:space="0" w:color="auto"/>
        <w:right w:val="none" w:sz="0" w:space="0" w:color="auto"/>
      </w:divBdr>
    </w:div>
    <w:div w:id="780609947">
      <w:bodyDiv w:val="1"/>
      <w:marLeft w:val="0"/>
      <w:marRight w:val="0"/>
      <w:marTop w:val="0"/>
      <w:marBottom w:val="0"/>
      <w:divBdr>
        <w:top w:val="none" w:sz="0" w:space="0" w:color="auto"/>
        <w:left w:val="none" w:sz="0" w:space="0" w:color="auto"/>
        <w:bottom w:val="none" w:sz="0" w:space="0" w:color="auto"/>
        <w:right w:val="none" w:sz="0" w:space="0" w:color="auto"/>
      </w:divBdr>
    </w:div>
    <w:div w:id="802842555">
      <w:bodyDiv w:val="1"/>
      <w:marLeft w:val="0"/>
      <w:marRight w:val="0"/>
      <w:marTop w:val="0"/>
      <w:marBottom w:val="0"/>
      <w:divBdr>
        <w:top w:val="none" w:sz="0" w:space="0" w:color="auto"/>
        <w:left w:val="none" w:sz="0" w:space="0" w:color="auto"/>
        <w:bottom w:val="none" w:sz="0" w:space="0" w:color="auto"/>
        <w:right w:val="none" w:sz="0" w:space="0" w:color="auto"/>
      </w:divBdr>
    </w:div>
    <w:div w:id="804616225">
      <w:bodyDiv w:val="1"/>
      <w:marLeft w:val="0"/>
      <w:marRight w:val="0"/>
      <w:marTop w:val="0"/>
      <w:marBottom w:val="0"/>
      <w:divBdr>
        <w:top w:val="none" w:sz="0" w:space="0" w:color="auto"/>
        <w:left w:val="none" w:sz="0" w:space="0" w:color="auto"/>
        <w:bottom w:val="none" w:sz="0" w:space="0" w:color="auto"/>
        <w:right w:val="none" w:sz="0" w:space="0" w:color="auto"/>
      </w:divBdr>
    </w:div>
    <w:div w:id="804856855">
      <w:bodyDiv w:val="1"/>
      <w:marLeft w:val="0"/>
      <w:marRight w:val="0"/>
      <w:marTop w:val="0"/>
      <w:marBottom w:val="0"/>
      <w:divBdr>
        <w:top w:val="none" w:sz="0" w:space="0" w:color="auto"/>
        <w:left w:val="none" w:sz="0" w:space="0" w:color="auto"/>
        <w:bottom w:val="none" w:sz="0" w:space="0" w:color="auto"/>
        <w:right w:val="none" w:sz="0" w:space="0" w:color="auto"/>
      </w:divBdr>
    </w:div>
    <w:div w:id="806511965">
      <w:bodyDiv w:val="1"/>
      <w:marLeft w:val="0"/>
      <w:marRight w:val="0"/>
      <w:marTop w:val="0"/>
      <w:marBottom w:val="0"/>
      <w:divBdr>
        <w:top w:val="none" w:sz="0" w:space="0" w:color="auto"/>
        <w:left w:val="none" w:sz="0" w:space="0" w:color="auto"/>
        <w:bottom w:val="none" w:sz="0" w:space="0" w:color="auto"/>
        <w:right w:val="none" w:sz="0" w:space="0" w:color="auto"/>
      </w:divBdr>
    </w:div>
    <w:div w:id="809401979">
      <w:bodyDiv w:val="1"/>
      <w:marLeft w:val="0"/>
      <w:marRight w:val="0"/>
      <w:marTop w:val="0"/>
      <w:marBottom w:val="0"/>
      <w:divBdr>
        <w:top w:val="none" w:sz="0" w:space="0" w:color="auto"/>
        <w:left w:val="none" w:sz="0" w:space="0" w:color="auto"/>
        <w:bottom w:val="none" w:sz="0" w:space="0" w:color="auto"/>
        <w:right w:val="none" w:sz="0" w:space="0" w:color="auto"/>
      </w:divBdr>
    </w:div>
    <w:div w:id="813181958">
      <w:bodyDiv w:val="1"/>
      <w:marLeft w:val="0"/>
      <w:marRight w:val="0"/>
      <w:marTop w:val="0"/>
      <w:marBottom w:val="0"/>
      <w:divBdr>
        <w:top w:val="none" w:sz="0" w:space="0" w:color="auto"/>
        <w:left w:val="none" w:sz="0" w:space="0" w:color="auto"/>
        <w:bottom w:val="none" w:sz="0" w:space="0" w:color="auto"/>
        <w:right w:val="none" w:sz="0" w:space="0" w:color="auto"/>
      </w:divBdr>
    </w:div>
    <w:div w:id="817922043">
      <w:bodyDiv w:val="1"/>
      <w:marLeft w:val="0"/>
      <w:marRight w:val="0"/>
      <w:marTop w:val="0"/>
      <w:marBottom w:val="0"/>
      <w:divBdr>
        <w:top w:val="none" w:sz="0" w:space="0" w:color="auto"/>
        <w:left w:val="none" w:sz="0" w:space="0" w:color="auto"/>
        <w:bottom w:val="none" w:sz="0" w:space="0" w:color="auto"/>
        <w:right w:val="none" w:sz="0" w:space="0" w:color="auto"/>
      </w:divBdr>
    </w:div>
    <w:div w:id="821317227">
      <w:bodyDiv w:val="1"/>
      <w:marLeft w:val="0"/>
      <w:marRight w:val="0"/>
      <w:marTop w:val="0"/>
      <w:marBottom w:val="0"/>
      <w:divBdr>
        <w:top w:val="none" w:sz="0" w:space="0" w:color="auto"/>
        <w:left w:val="none" w:sz="0" w:space="0" w:color="auto"/>
        <w:bottom w:val="none" w:sz="0" w:space="0" w:color="auto"/>
        <w:right w:val="none" w:sz="0" w:space="0" w:color="auto"/>
      </w:divBdr>
    </w:div>
    <w:div w:id="824202728">
      <w:bodyDiv w:val="1"/>
      <w:marLeft w:val="0"/>
      <w:marRight w:val="0"/>
      <w:marTop w:val="0"/>
      <w:marBottom w:val="0"/>
      <w:divBdr>
        <w:top w:val="none" w:sz="0" w:space="0" w:color="auto"/>
        <w:left w:val="none" w:sz="0" w:space="0" w:color="auto"/>
        <w:bottom w:val="none" w:sz="0" w:space="0" w:color="auto"/>
        <w:right w:val="none" w:sz="0" w:space="0" w:color="auto"/>
      </w:divBdr>
    </w:div>
    <w:div w:id="828982522">
      <w:bodyDiv w:val="1"/>
      <w:marLeft w:val="0"/>
      <w:marRight w:val="0"/>
      <w:marTop w:val="0"/>
      <w:marBottom w:val="0"/>
      <w:divBdr>
        <w:top w:val="none" w:sz="0" w:space="0" w:color="auto"/>
        <w:left w:val="none" w:sz="0" w:space="0" w:color="auto"/>
        <w:bottom w:val="none" w:sz="0" w:space="0" w:color="auto"/>
        <w:right w:val="none" w:sz="0" w:space="0" w:color="auto"/>
      </w:divBdr>
    </w:div>
    <w:div w:id="829638320">
      <w:bodyDiv w:val="1"/>
      <w:marLeft w:val="0"/>
      <w:marRight w:val="0"/>
      <w:marTop w:val="0"/>
      <w:marBottom w:val="0"/>
      <w:divBdr>
        <w:top w:val="none" w:sz="0" w:space="0" w:color="auto"/>
        <w:left w:val="none" w:sz="0" w:space="0" w:color="auto"/>
        <w:bottom w:val="none" w:sz="0" w:space="0" w:color="auto"/>
        <w:right w:val="none" w:sz="0" w:space="0" w:color="auto"/>
      </w:divBdr>
    </w:div>
    <w:div w:id="840117724">
      <w:bodyDiv w:val="1"/>
      <w:marLeft w:val="0"/>
      <w:marRight w:val="0"/>
      <w:marTop w:val="0"/>
      <w:marBottom w:val="0"/>
      <w:divBdr>
        <w:top w:val="none" w:sz="0" w:space="0" w:color="auto"/>
        <w:left w:val="none" w:sz="0" w:space="0" w:color="auto"/>
        <w:bottom w:val="none" w:sz="0" w:space="0" w:color="auto"/>
        <w:right w:val="none" w:sz="0" w:space="0" w:color="auto"/>
      </w:divBdr>
    </w:div>
    <w:div w:id="842628039">
      <w:bodyDiv w:val="1"/>
      <w:marLeft w:val="0"/>
      <w:marRight w:val="0"/>
      <w:marTop w:val="0"/>
      <w:marBottom w:val="0"/>
      <w:divBdr>
        <w:top w:val="none" w:sz="0" w:space="0" w:color="auto"/>
        <w:left w:val="none" w:sz="0" w:space="0" w:color="auto"/>
        <w:bottom w:val="none" w:sz="0" w:space="0" w:color="auto"/>
        <w:right w:val="none" w:sz="0" w:space="0" w:color="auto"/>
      </w:divBdr>
    </w:div>
    <w:div w:id="843783098">
      <w:bodyDiv w:val="1"/>
      <w:marLeft w:val="0"/>
      <w:marRight w:val="0"/>
      <w:marTop w:val="0"/>
      <w:marBottom w:val="0"/>
      <w:divBdr>
        <w:top w:val="none" w:sz="0" w:space="0" w:color="auto"/>
        <w:left w:val="none" w:sz="0" w:space="0" w:color="auto"/>
        <w:bottom w:val="none" w:sz="0" w:space="0" w:color="auto"/>
        <w:right w:val="none" w:sz="0" w:space="0" w:color="auto"/>
      </w:divBdr>
    </w:div>
    <w:div w:id="844897875">
      <w:bodyDiv w:val="1"/>
      <w:marLeft w:val="0"/>
      <w:marRight w:val="0"/>
      <w:marTop w:val="0"/>
      <w:marBottom w:val="0"/>
      <w:divBdr>
        <w:top w:val="none" w:sz="0" w:space="0" w:color="auto"/>
        <w:left w:val="none" w:sz="0" w:space="0" w:color="auto"/>
        <w:bottom w:val="none" w:sz="0" w:space="0" w:color="auto"/>
        <w:right w:val="none" w:sz="0" w:space="0" w:color="auto"/>
      </w:divBdr>
    </w:div>
    <w:div w:id="849372272">
      <w:bodyDiv w:val="1"/>
      <w:marLeft w:val="0"/>
      <w:marRight w:val="0"/>
      <w:marTop w:val="0"/>
      <w:marBottom w:val="0"/>
      <w:divBdr>
        <w:top w:val="none" w:sz="0" w:space="0" w:color="auto"/>
        <w:left w:val="none" w:sz="0" w:space="0" w:color="auto"/>
        <w:bottom w:val="none" w:sz="0" w:space="0" w:color="auto"/>
        <w:right w:val="none" w:sz="0" w:space="0" w:color="auto"/>
      </w:divBdr>
    </w:div>
    <w:div w:id="850529656">
      <w:bodyDiv w:val="1"/>
      <w:marLeft w:val="0"/>
      <w:marRight w:val="0"/>
      <w:marTop w:val="0"/>
      <w:marBottom w:val="0"/>
      <w:divBdr>
        <w:top w:val="none" w:sz="0" w:space="0" w:color="auto"/>
        <w:left w:val="none" w:sz="0" w:space="0" w:color="auto"/>
        <w:bottom w:val="none" w:sz="0" w:space="0" w:color="auto"/>
        <w:right w:val="none" w:sz="0" w:space="0" w:color="auto"/>
      </w:divBdr>
    </w:div>
    <w:div w:id="852377789">
      <w:bodyDiv w:val="1"/>
      <w:marLeft w:val="0"/>
      <w:marRight w:val="0"/>
      <w:marTop w:val="0"/>
      <w:marBottom w:val="0"/>
      <w:divBdr>
        <w:top w:val="none" w:sz="0" w:space="0" w:color="auto"/>
        <w:left w:val="none" w:sz="0" w:space="0" w:color="auto"/>
        <w:bottom w:val="none" w:sz="0" w:space="0" w:color="auto"/>
        <w:right w:val="none" w:sz="0" w:space="0" w:color="auto"/>
      </w:divBdr>
    </w:div>
    <w:div w:id="859244366">
      <w:bodyDiv w:val="1"/>
      <w:marLeft w:val="0"/>
      <w:marRight w:val="0"/>
      <w:marTop w:val="0"/>
      <w:marBottom w:val="0"/>
      <w:divBdr>
        <w:top w:val="none" w:sz="0" w:space="0" w:color="auto"/>
        <w:left w:val="none" w:sz="0" w:space="0" w:color="auto"/>
        <w:bottom w:val="none" w:sz="0" w:space="0" w:color="auto"/>
        <w:right w:val="none" w:sz="0" w:space="0" w:color="auto"/>
      </w:divBdr>
    </w:div>
    <w:div w:id="864516306">
      <w:bodyDiv w:val="1"/>
      <w:marLeft w:val="0"/>
      <w:marRight w:val="0"/>
      <w:marTop w:val="0"/>
      <w:marBottom w:val="0"/>
      <w:divBdr>
        <w:top w:val="none" w:sz="0" w:space="0" w:color="auto"/>
        <w:left w:val="none" w:sz="0" w:space="0" w:color="auto"/>
        <w:bottom w:val="none" w:sz="0" w:space="0" w:color="auto"/>
        <w:right w:val="none" w:sz="0" w:space="0" w:color="auto"/>
      </w:divBdr>
    </w:div>
    <w:div w:id="869802368">
      <w:bodyDiv w:val="1"/>
      <w:marLeft w:val="0"/>
      <w:marRight w:val="0"/>
      <w:marTop w:val="0"/>
      <w:marBottom w:val="0"/>
      <w:divBdr>
        <w:top w:val="none" w:sz="0" w:space="0" w:color="auto"/>
        <w:left w:val="none" w:sz="0" w:space="0" w:color="auto"/>
        <w:bottom w:val="none" w:sz="0" w:space="0" w:color="auto"/>
        <w:right w:val="none" w:sz="0" w:space="0" w:color="auto"/>
      </w:divBdr>
    </w:div>
    <w:div w:id="878668068">
      <w:bodyDiv w:val="1"/>
      <w:marLeft w:val="0"/>
      <w:marRight w:val="0"/>
      <w:marTop w:val="0"/>
      <w:marBottom w:val="0"/>
      <w:divBdr>
        <w:top w:val="none" w:sz="0" w:space="0" w:color="auto"/>
        <w:left w:val="none" w:sz="0" w:space="0" w:color="auto"/>
        <w:bottom w:val="none" w:sz="0" w:space="0" w:color="auto"/>
        <w:right w:val="none" w:sz="0" w:space="0" w:color="auto"/>
      </w:divBdr>
    </w:div>
    <w:div w:id="884293671">
      <w:bodyDiv w:val="1"/>
      <w:marLeft w:val="0"/>
      <w:marRight w:val="0"/>
      <w:marTop w:val="0"/>
      <w:marBottom w:val="0"/>
      <w:divBdr>
        <w:top w:val="none" w:sz="0" w:space="0" w:color="auto"/>
        <w:left w:val="none" w:sz="0" w:space="0" w:color="auto"/>
        <w:bottom w:val="none" w:sz="0" w:space="0" w:color="auto"/>
        <w:right w:val="none" w:sz="0" w:space="0" w:color="auto"/>
      </w:divBdr>
    </w:div>
    <w:div w:id="887840829">
      <w:bodyDiv w:val="1"/>
      <w:marLeft w:val="0"/>
      <w:marRight w:val="0"/>
      <w:marTop w:val="0"/>
      <w:marBottom w:val="0"/>
      <w:divBdr>
        <w:top w:val="none" w:sz="0" w:space="0" w:color="auto"/>
        <w:left w:val="none" w:sz="0" w:space="0" w:color="auto"/>
        <w:bottom w:val="none" w:sz="0" w:space="0" w:color="auto"/>
        <w:right w:val="none" w:sz="0" w:space="0" w:color="auto"/>
      </w:divBdr>
    </w:div>
    <w:div w:id="904754424">
      <w:bodyDiv w:val="1"/>
      <w:marLeft w:val="0"/>
      <w:marRight w:val="0"/>
      <w:marTop w:val="0"/>
      <w:marBottom w:val="0"/>
      <w:divBdr>
        <w:top w:val="none" w:sz="0" w:space="0" w:color="auto"/>
        <w:left w:val="none" w:sz="0" w:space="0" w:color="auto"/>
        <w:bottom w:val="none" w:sz="0" w:space="0" w:color="auto"/>
        <w:right w:val="none" w:sz="0" w:space="0" w:color="auto"/>
      </w:divBdr>
    </w:div>
    <w:div w:id="909073907">
      <w:bodyDiv w:val="1"/>
      <w:marLeft w:val="0"/>
      <w:marRight w:val="0"/>
      <w:marTop w:val="0"/>
      <w:marBottom w:val="0"/>
      <w:divBdr>
        <w:top w:val="none" w:sz="0" w:space="0" w:color="auto"/>
        <w:left w:val="none" w:sz="0" w:space="0" w:color="auto"/>
        <w:bottom w:val="none" w:sz="0" w:space="0" w:color="auto"/>
        <w:right w:val="none" w:sz="0" w:space="0" w:color="auto"/>
      </w:divBdr>
    </w:div>
    <w:div w:id="910693812">
      <w:bodyDiv w:val="1"/>
      <w:marLeft w:val="0"/>
      <w:marRight w:val="0"/>
      <w:marTop w:val="0"/>
      <w:marBottom w:val="0"/>
      <w:divBdr>
        <w:top w:val="none" w:sz="0" w:space="0" w:color="auto"/>
        <w:left w:val="none" w:sz="0" w:space="0" w:color="auto"/>
        <w:bottom w:val="none" w:sz="0" w:space="0" w:color="auto"/>
        <w:right w:val="none" w:sz="0" w:space="0" w:color="auto"/>
      </w:divBdr>
    </w:div>
    <w:div w:id="919951878">
      <w:bodyDiv w:val="1"/>
      <w:marLeft w:val="0"/>
      <w:marRight w:val="0"/>
      <w:marTop w:val="0"/>
      <w:marBottom w:val="0"/>
      <w:divBdr>
        <w:top w:val="none" w:sz="0" w:space="0" w:color="auto"/>
        <w:left w:val="none" w:sz="0" w:space="0" w:color="auto"/>
        <w:bottom w:val="none" w:sz="0" w:space="0" w:color="auto"/>
        <w:right w:val="none" w:sz="0" w:space="0" w:color="auto"/>
      </w:divBdr>
    </w:div>
    <w:div w:id="924339604">
      <w:bodyDiv w:val="1"/>
      <w:marLeft w:val="0"/>
      <w:marRight w:val="0"/>
      <w:marTop w:val="0"/>
      <w:marBottom w:val="0"/>
      <w:divBdr>
        <w:top w:val="none" w:sz="0" w:space="0" w:color="auto"/>
        <w:left w:val="none" w:sz="0" w:space="0" w:color="auto"/>
        <w:bottom w:val="none" w:sz="0" w:space="0" w:color="auto"/>
        <w:right w:val="none" w:sz="0" w:space="0" w:color="auto"/>
      </w:divBdr>
    </w:div>
    <w:div w:id="926839958">
      <w:bodyDiv w:val="1"/>
      <w:marLeft w:val="0"/>
      <w:marRight w:val="0"/>
      <w:marTop w:val="0"/>
      <w:marBottom w:val="0"/>
      <w:divBdr>
        <w:top w:val="none" w:sz="0" w:space="0" w:color="auto"/>
        <w:left w:val="none" w:sz="0" w:space="0" w:color="auto"/>
        <w:bottom w:val="none" w:sz="0" w:space="0" w:color="auto"/>
        <w:right w:val="none" w:sz="0" w:space="0" w:color="auto"/>
      </w:divBdr>
    </w:div>
    <w:div w:id="928349636">
      <w:bodyDiv w:val="1"/>
      <w:marLeft w:val="0"/>
      <w:marRight w:val="0"/>
      <w:marTop w:val="0"/>
      <w:marBottom w:val="0"/>
      <w:divBdr>
        <w:top w:val="none" w:sz="0" w:space="0" w:color="auto"/>
        <w:left w:val="none" w:sz="0" w:space="0" w:color="auto"/>
        <w:bottom w:val="none" w:sz="0" w:space="0" w:color="auto"/>
        <w:right w:val="none" w:sz="0" w:space="0" w:color="auto"/>
      </w:divBdr>
    </w:div>
    <w:div w:id="931354820">
      <w:bodyDiv w:val="1"/>
      <w:marLeft w:val="0"/>
      <w:marRight w:val="0"/>
      <w:marTop w:val="0"/>
      <w:marBottom w:val="0"/>
      <w:divBdr>
        <w:top w:val="none" w:sz="0" w:space="0" w:color="auto"/>
        <w:left w:val="none" w:sz="0" w:space="0" w:color="auto"/>
        <w:bottom w:val="none" w:sz="0" w:space="0" w:color="auto"/>
        <w:right w:val="none" w:sz="0" w:space="0" w:color="auto"/>
      </w:divBdr>
    </w:div>
    <w:div w:id="933171949">
      <w:bodyDiv w:val="1"/>
      <w:marLeft w:val="0"/>
      <w:marRight w:val="0"/>
      <w:marTop w:val="0"/>
      <w:marBottom w:val="0"/>
      <w:divBdr>
        <w:top w:val="none" w:sz="0" w:space="0" w:color="auto"/>
        <w:left w:val="none" w:sz="0" w:space="0" w:color="auto"/>
        <w:bottom w:val="none" w:sz="0" w:space="0" w:color="auto"/>
        <w:right w:val="none" w:sz="0" w:space="0" w:color="auto"/>
      </w:divBdr>
    </w:div>
    <w:div w:id="945427053">
      <w:bodyDiv w:val="1"/>
      <w:marLeft w:val="0"/>
      <w:marRight w:val="0"/>
      <w:marTop w:val="0"/>
      <w:marBottom w:val="0"/>
      <w:divBdr>
        <w:top w:val="none" w:sz="0" w:space="0" w:color="auto"/>
        <w:left w:val="none" w:sz="0" w:space="0" w:color="auto"/>
        <w:bottom w:val="none" w:sz="0" w:space="0" w:color="auto"/>
        <w:right w:val="none" w:sz="0" w:space="0" w:color="auto"/>
      </w:divBdr>
    </w:div>
    <w:div w:id="950435723">
      <w:bodyDiv w:val="1"/>
      <w:marLeft w:val="0"/>
      <w:marRight w:val="0"/>
      <w:marTop w:val="0"/>
      <w:marBottom w:val="0"/>
      <w:divBdr>
        <w:top w:val="none" w:sz="0" w:space="0" w:color="auto"/>
        <w:left w:val="none" w:sz="0" w:space="0" w:color="auto"/>
        <w:bottom w:val="none" w:sz="0" w:space="0" w:color="auto"/>
        <w:right w:val="none" w:sz="0" w:space="0" w:color="auto"/>
      </w:divBdr>
    </w:div>
    <w:div w:id="951476976">
      <w:bodyDiv w:val="1"/>
      <w:marLeft w:val="0"/>
      <w:marRight w:val="0"/>
      <w:marTop w:val="0"/>
      <w:marBottom w:val="0"/>
      <w:divBdr>
        <w:top w:val="none" w:sz="0" w:space="0" w:color="auto"/>
        <w:left w:val="none" w:sz="0" w:space="0" w:color="auto"/>
        <w:bottom w:val="none" w:sz="0" w:space="0" w:color="auto"/>
        <w:right w:val="none" w:sz="0" w:space="0" w:color="auto"/>
      </w:divBdr>
    </w:div>
    <w:div w:id="955529180">
      <w:bodyDiv w:val="1"/>
      <w:marLeft w:val="0"/>
      <w:marRight w:val="0"/>
      <w:marTop w:val="0"/>
      <w:marBottom w:val="0"/>
      <w:divBdr>
        <w:top w:val="none" w:sz="0" w:space="0" w:color="auto"/>
        <w:left w:val="none" w:sz="0" w:space="0" w:color="auto"/>
        <w:bottom w:val="none" w:sz="0" w:space="0" w:color="auto"/>
        <w:right w:val="none" w:sz="0" w:space="0" w:color="auto"/>
      </w:divBdr>
    </w:div>
    <w:div w:id="961115870">
      <w:bodyDiv w:val="1"/>
      <w:marLeft w:val="0"/>
      <w:marRight w:val="0"/>
      <w:marTop w:val="0"/>
      <w:marBottom w:val="0"/>
      <w:divBdr>
        <w:top w:val="none" w:sz="0" w:space="0" w:color="auto"/>
        <w:left w:val="none" w:sz="0" w:space="0" w:color="auto"/>
        <w:bottom w:val="none" w:sz="0" w:space="0" w:color="auto"/>
        <w:right w:val="none" w:sz="0" w:space="0" w:color="auto"/>
      </w:divBdr>
    </w:div>
    <w:div w:id="963539857">
      <w:bodyDiv w:val="1"/>
      <w:marLeft w:val="0"/>
      <w:marRight w:val="0"/>
      <w:marTop w:val="0"/>
      <w:marBottom w:val="0"/>
      <w:divBdr>
        <w:top w:val="none" w:sz="0" w:space="0" w:color="auto"/>
        <w:left w:val="none" w:sz="0" w:space="0" w:color="auto"/>
        <w:bottom w:val="none" w:sz="0" w:space="0" w:color="auto"/>
        <w:right w:val="none" w:sz="0" w:space="0" w:color="auto"/>
      </w:divBdr>
    </w:div>
    <w:div w:id="964190832">
      <w:bodyDiv w:val="1"/>
      <w:marLeft w:val="0"/>
      <w:marRight w:val="0"/>
      <w:marTop w:val="0"/>
      <w:marBottom w:val="0"/>
      <w:divBdr>
        <w:top w:val="none" w:sz="0" w:space="0" w:color="auto"/>
        <w:left w:val="none" w:sz="0" w:space="0" w:color="auto"/>
        <w:bottom w:val="none" w:sz="0" w:space="0" w:color="auto"/>
        <w:right w:val="none" w:sz="0" w:space="0" w:color="auto"/>
      </w:divBdr>
    </w:div>
    <w:div w:id="975719073">
      <w:bodyDiv w:val="1"/>
      <w:marLeft w:val="0"/>
      <w:marRight w:val="0"/>
      <w:marTop w:val="0"/>
      <w:marBottom w:val="0"/>
      <w:divBdr>
        <w:top w:val="none" w:sz="0" w:space="0" w:color="auto"/>
        <w:left w:val="none" w:sz="0" w:space="0" w:color="auto"/>
        <w:bottom w:val="none" w:sz="0" w:space="0" w:color="auto"/>
        <w:right w:val="none" w:sz="0" w:space="0" w:color="auto"/>
      </w:divBdr>
    </w:div>
    <w:div w:id="977488379">
      <w:bodyDiv w:val="1"/>
      <w:marLeft w:val="0"/>
      <w:marRight w:val="0"/>
      <w:marTop w:val="0"/>
      <w:marBottom w:val="0"/>
      <w:divBdr>
        <w:top w:val="none" w:sz="0" w:space="0" w:color="auto"/>
        <w:left w:val="none" w:sz="0" w:space="0" w:color="auto"/>
        <w:bottom w:val="none" w:sz="0" w:space="0" w:color="auto"/>
        <w:right w:val="none" w:sz="0" w:space="0" w:color="auto"/>
      </w:divBdr>
    </w:div>
    <w:div w:id="979074442">
      <w:bodyDiv w:val="1"/>
      <w:marLeft w:val="0"/>
      <w:marRight w:val="0"/>
      <w:marTop w:val="0"/>
      <w:marBottom w:val="0"/>
      <w:divBdr>
        <w:top w:val="none" w:sz="0" w:space="0" w:color="auto"/>
        <w:left w:val="none" w:sz="0" w:space="0" w:color="auto"/>
        <w:bottom w:val="none" w:sz="0" w:space="0" w:color="auto"/>
        <w:right w:val="none" w:sz="0" w:space="0" w:color="auto"/>
      </w:divBdr>
    </w:div>
    <w:div w:id="979580483">
      <w:bodyDiv w:val="1"/>
      <w:marLeft w:val="0"/>
      <w:marRight w:val="0"/>
      <w:marTop w:val="0"/>
      <w:marBottom w:val="0"/>
      <w:divBdr>
        <w:top w:val="none" w:sz="0" w:space="0" w:color="auto"/>
        <w:left w:val="none" w:sz="0" w:space="0" w:color="auto"/>
        <w:bottom w:val="none" w:sz="0" w:space="0" w:color="auto"/>
        <w:right w:val="none" w:sz="0" w:space="0" w:color="auto"/>
      </w:divBdr>
    </w:div>
    <w:div w:id="980695575">
      <w:bodyDiv w:val="1"/>
      <w:marLeft w:val="0"/>
      <w:marRight w:val="0"/>
      <w:marTop w:val="0"/>
      <w:marBottom w:val="0"/>
      <w:divBdr>
        <w:top w:val="none" w:sz="0" w:space="0" w:color="auto"/>
        <w:left w:val="none" w:sz="0" w:space="0" w:color="auto"/>
        <w:bottom w:val="none" w:sz="0" w:space="0" w:color="auto"/>
        <w:right w:val="none" w:sz="0" w:space="0" w:color="auto"/>
      </w:divBdr>
    </w:div>
    <w:div w:id="980958389">
      <w:bodyDiv w:val="1"/>
      <w:marLeft w:val="0"/>
      <w:marRight w:val="0"/>
      <w:marTop w:val="0"/>
      <w:marBottom w:val="0"/>
      <w:divBdr>
        <w:top w:val="none" w:sz="0" w:space="0" w:color="auto"/>
        <w:left w:val="none" w:sz="0" w:space="0" w:color="auto"/>
        <w:bottom w:val="none" w:sz="0" w:space="0" w:color="auto"/>
        <w:right w:val="none" w:sz="0" w:space="0" w:color="auto"/>
      </w:divBdr>
    </w:div>
    <w:div w:id="987318723">
      <w:bodyDiv w:val="1"/>
      <w:marLeft w:val="0"/>
      <w:marRight w:val="0"/>
      <w:marTop w:val="0"/>
      <w:marBottom w:val="0"/>
      <w:divBdr>
        <w:top w:val="none" w:sz="0" w:space="0" w:color="auto"/>
        <w:left w:val="none" w:sz="0" w:space="0" w:color="auto"/>
        <w:bottom w:val="none" w:sz="0" w:space="0" w:color="auto"/>
        <w:right w:val="none" w:sz="0" w:space="0" w:color="auto"/>
      </w:divBdr>
    </w:div>
    <w:div w:id="995183361">
      <w:bodyDiv w:val="1"/>
      <w:marLeft w:val="0"/>
      <w:marRight w:val="0"/>
      <w:marTop w:val="0"/>
      <w:marBottom w:val="0"/>
      <w:divBdr>
        <w:top w:val="none" w:sz="0" w:space="0" w:color="auto"/>
        <w:left w:val="none" w:sz="0" w:space="0" w:color="auto"/>
        <w:bottom w:val="none" w:sz="0" w:space="0" w:color="auto"/>
        <w:right w:val="none" w:sz="0" w:space="0" w:color="auto"/>
      </w:divBdr>
    </w:div>
    <w:div w:id="997462123">
      <w:bodyDiv w:val="1"/>
      <w:marLeft w:val="0"/>
      <w:marRight w:val="0"/>
      <w:marTop w:val="0"/>
      <w:marBottom w:val="0"/>
      <w:divBdr>
        <w:top w:val="none" w:sz="0" w:space="0" w:color="auto"/>
        <w:left w:val="none" w:sz="0" w:space="0" w:color="auto"/>
        <w:bottom w:val="none" w:sz="0" w:space="0" w:color="auto"/>
        <w:right w:val="none" w:sz="0" w:space="0" w:color="auto"/>
      </w:divBdr>
    </w:div>
    <w:div w:id="999893013">
      <w:bodyDiv w:val="1"/>
      <w:marLeft w:val="0"/>
      <w:marRight w:val="0"/>
      <w:marTop w:val="0"/>
      <w:marBottom w:val="0"/>
      <w:divBdr>
        <w:top w:val="none" w:sz="0" w:space="0" w:color="auto"/>
        <w:left w:val="none" w:sz="0" w:space="0" w:color="auto"/>
        <w:bottom w:val="none" w:sz="0" w:space="0" w:color="auto"/>
        <w:right w:val="none" w:sz="0" w:space="0" w:color="auto"/>
      </w:divBdr>
    </w:div>
    <w:div w:id="1001926795">
      <w:bodyDiv w:val="1"/>
      <w:marLeft w:val="0"/>
      <w:marRight w:val="0"/>
      <w:marTop w:val="0"/>
      <w:marBottom w:val="0"/>
      <w:divBdr>
        <w:top w:val="none" w:sz="0" w:space="0" w:color="auto"/>
        <w:left w:val="none" w:sz="0" w:space="0" w:color="auto"/>
        <w:bottom w:val="none" w:sz="0" w:space="0" w:color="auto"/>
        <w:right w:val="none" w:sz="0" w:space="0" w:color="auto"/>
      </w:divBdr>
    </w:div>
    <w:div w:id="1002314088">
      <w:bodyDiv w:val="1"/>
      <w:marLeft w:val="0"/>
      <w:marRight w:val="0"/>
      <w:marTop w:val="0"/>
      <w:marBottom w:val="0"/>
      <w:divBdr>
        <w:top w:val="none" w:sz="0" w:space="0" w:color="auto"/>
        <w:left w:val="none" w:sz="0" w:space="0" w:color="auto"/>
        <w:bottom w:val="none" w:sz="0" w:space="0" w:color="auto"/>
        <w:right w:val="none" w:sz="0" w:space="0" w:color="auto"/>
      </w:divBdr>
    </w:div>
    <w:div w:id="1003321682">
      <w:bodyDiv w:val="1"/>
      <w:marLeft w:val="0"/>
      <w:marRight w:val="0"/>
      <w:marTop w:val="0"/>
      <w:marBottom w:val="0"/>
      <w:divBdr>
        <w:top w:val="none" w:sz="0" w:space="0" w:color="auto"/>
        <w:left w:val="none" w:sz="0" w:space="0" w:color="auto"/>
        <w:bottom w:val="none" w:sz="0" w:space="0" w:color="auto"/>
        <w:right w:val="none" w:sz="0" w:space="0" w:color="auto"/>
      </w:divBdr>
    </w:div>
    <w:div w:id="1006714073">
      <w:bodyDiv w:val="1"/>
      <w:marLeft w:val="0"/>
      <w:marRight w:val="0"/>
      <w:marTop w:val="0"/>
      <w:marBottom w:val="0"/>
      <w:divBdr>
        <w:top w:val="none" w:sz="0" w:space="0" w:color="auto"/>
        <w:left w:val="none" w:sz="0" w:space="0" w:color="auto"/>
        <w:bottom w:val="none" w:sz="0" w:space="0" w:color="auto"/>
        <w:right w:val="none" w:sz="0" w:space="0" w:color="auto"/>
      </w:divBdr>
    </w:div>
    <w:div w:id="1013335602">
      <w:bodyDiv w:val="1"/>
      <w:marLeft w:val="0"/>
      <w:marRight w:val="0"/>
      <w:marTop w:val="0"/>
      <w:marBottom w:val="0"/>
      <w:divBdr>
        <w:top w:val="none" w:sz="0" w:space="0" w:color="auto"/>
        <w:left w:val="none" w:sz="0" w:space="0" w:color="auto"/>
        <w:bottom w:val="none" w:sz="0" w:space="0" w:color="auto"/>
        <w:right w:val="none" w:sz="0" w:space="0" w:color="auto"/>
      </w:divBdr>
    </w:div>
    <w:div w:id="1017316601">
      <w:bodyDiv w:val="1"/>
      <w:marLeft w:val="0"/>
      <w:marRight w:val="0"/>
      <w:marTop w:val="0"/>
      <w:marBottom w:val="0"/>
      <w:divBdr>
        <w:top w:val="none" w:sz="0" w:space="0" w:color="auto"/>
        <w:left w:val="none" w:sz="0" w:space="0" w:color="auto"/>
        <w:bottom w:val="none" w:sz="0" w:space="0" w:color="auto"/>
        <w:right w:val="none" w:sz="0" w:space="0" w:color="auto"/>
      </w:divBdr>
    </w:div>
    <w:div w:id="1018241709">
      <w:bodyDiv w:val="1"/>
      <w:marLeft w:val="0"/>
      <w:marRight w:val="0"/>
      <w:marTop w:val="0"/>
      <w:marBottom w:val="0"/>
      <w:divBdr>
        <w:top w:val="none" w:sz="0" w:space="0" w:color="auto"/>
        <w:left w:val="none" w:sz="0" w:space="0" w:color="auto"/>
        <w:bottom w:val="none" w:sz="0" w:space="0" w:color="auto"/>
        <w:right w:val="none" w:sz="0" w:space="0" w:color="auto"/>
      </w:divBdr>
    </w:div>
    <w:div w:id="1018460480">
      <w:bodyDiv w:val="1"/>
      <w:marLeft w:val="0"/>
      <w:marRight w:val="0"/>
      <w:marTop w:val="0"/>
      <w:marBottom w:val="0"/>
      <w:divBdr>
        <w:top w:val="none" w:sz="0" w:space="0" w:color="auto"/>
        <w:left w:val="none" w:sz="0" w:space="0" w:color="auto"/>
        <w:bottom w:val="none" w:sz="0" w:space="0" w:color="auto"/>
        <w:right w:val="none" w:sz="0" w:space="0" w:color="auto"/>
      </w:divBdr>
    </w:div>
    <w:div w:id="1022440096">
      <w:bodyDiv w:val="1"/>
      <w:marLeft w:val="0"/>
      <w:marRight w:val="0"/>
      <w:marTop w:val="0"/>
      <w:marBottom w:val="0"/>
      <w:divBdr>
        <w:top w:val="none" w:sz="0" w:space="0" w:color="auto"/>
        <w:left w:val="none" w:sz="0" w:space="0" w:color="auto"/>
        <w:bottom w:val="none" w:sz="0" w:space="0" w:color="auto"/>
        <w:right w:val="none" w:sz="0" w:space="0" w:color="auto"/>
      </w:divBdr>
    </w:div>
    <w:div w:id="1033263769">
      <w:bodyDiv w:val="1"/>
      <w:marLeft w:val="0"/>
      <w:marRight w:val="0"/>
      <w:marTop w:val="0"/>
      <w:marBottom w:val="0"/>
      <w:divBdr>
        <w:top w:val="none" w:sz="0" w:space="0" w:color="auto"/>
        <w:left w:val="none" w:sz="0" w:space="0" w:color="auto"/>
        <w:bottom w:val="none" w:sz="0" w:space="0" w:color="auto"/>
        <w:right w:val="none" w:sz="0" w:space="0" w:color="auto"/>
      </w:divBdr>
    </w:div>
    <w:div w:id="1040976876">
      <w:bodyDiv w:val="1"/>
      <w:marLeft w:val="0"/>
      <w:marRight w:val="0"/>
      <w:marTop w:val="0"/>
      <w:marBottom w:val="0"/>
      <w:divBdr>
        <w:top w:val="none" w:sz="0" w:space="0" w:color="auto"/>
        <w:left w:val="none" w:sz="0" w:space="0" w:color="auto"/>
        <w:bottom w:val="none" w:sz="0" w:space="0" w:color="auto"/>
        <w:right w:val="none" w:sz="0" w:space="0" w:color="auto"/>
      </w:divBdr>
    </w:div>
    <w:div w:id="1050956175">
      <w:bodyDiv w:val="1"/>
      <w:marLeft w:val="0"/>
      <w:marRight w:val="0"/>
      <w:marTop w:val="0"/>
      <w:marBottom w:val="0"/>
      <w:divBdr>
        <w:top w:val="none" w:sz="0" w:space="0" w:color="auto"/>
        <w:left w:val="none" w:sz="0" w:space="0" w:color="auto"/>
        <w:bottom w:val="none" w:sz="0" w:space="0" w:color="auto"/>
        <w:right w:val="none" w:sz="0" w:space="0" w:color="auto"/>
      </w:divBdr>
    </w:div>
    <w:div w:id="1054698608">
      <w:bodyDiv w:val="1"/>
      <w:marLeft w:val="0"/>
      <w:marRight w:val="0"/>
      <w:marTop w:val="0"/>
      <w:marBottom w:val="0"/>
      <w:divBdr>
        <w:top w:val="none" w:sz="0" w:space="0" w:color="auto"/>
        <w:left w:val="none" w:sz="0" w:space="0" w:color="auto"/>
        <w:bottom w:val="none" w:sz="0" w:space="0" w:color="auto"/>
        <w:right w:val="none" w:sz="0" w:space="0" w:color="auto"/>
      </w:divBdr>
    </w:div>
    <w:div w:id="1056665794">
      <w:bodyDiv w:val="1"/>
      <w:marLeft w:val="0"/>
      <w:marRight w:val="0"/>
      <w:marTop w:val="0"/>
      <w:marBottom w:val="0"/>
      <w:divBdr>
        <w:top w:val="none" w:sz="0" w:space="0" w:color="auto"/>
        <w:left w:val="none" w:sz="0" w:space="0" w:color="auto"/>
        <w:bottom w:val="none" w:sz="0" w:space="0" w:color="auto"/>
        <w:right w:val="none" w:sz="0" w:space="0" w:color="auto"/>
      </w:divBdr>
    </w:div>
    <w:div w:id="1057431322">
      <w:bodyDiv w:val="1"/>
      <w:marLeft w:val="0"/>
      <w:marRight w:val="0"/>
      <w:marTop w:val="0"/>
      <w:marBottom w:val="0"/>
      <w:divBdr>
        <w:top w:val="none" w:sz="0" w:space="0" w:color="auto"/>
        <w:left w:val="none" w:sz="0" w:space="0" w:color="auto"/>
        <w:bottom w:val="none" w:sz="0" w:space="0" w:color="auto"/>
        <w:right w:val="none" w:sz="0" w:space="0" w:color="auto"/>
      </w:divBdr>
    </w:div>
    <w:div w:id="1058942487">
      <w:bodyDiv w:val="1"/>
      <w:marLeft w:val="0"/>
      <w:marRight w:val="0"/>
      <w:marTop w:val="0"/>
      <w:marBottom w:val="0"/>
      <w:divBdr>
        <w:top w:val="none" w:sz="0" w:space="0" w:color="auto"/>
        <w:left w:val="none" w:sz="0" w:space="0" w:color="auto"/>
        <w:bottom w:val="none" w:sz="0" w:space="0" w:color="auto"/>
        <w:right w:val="none" w:sz="0" w:space="0" w:color="auto"/>
      </w:divBdr>
    </w:div>
    <w:div w:id="1059941259">
      <w:bodyDiv w:val="1"/>
      <w:marLeft w:val="0"/>
      <w:marRight w:val="0"/>
      <w:marTop w:val="0"/>
      <w:marBottom w:val="0"/>
      <w:divBdr>
        <w:top w:val="none" w:sz="0" w:space="0" w:color="auto"/>
        <w:left w:val="none" w:sz="0" w:space="0" w:color="auto"/>
        <w:bottom w:val="none" w:sz="0" w:space="0" w:color="auto"/>
        <w:right w:val="none" w:sz="0" w:space="0" w:color="auto"/>
      </w:divBdr>
    </w:div>
    <w:div w:id="1060859528">
      <w:bodyDiv w:val="1"/>
      <w:marLeft w:val="0"/>
      <w:marRight w:val="0"/>
      <w:marTop w:val="0"/>
      <w:marBottom w:val="0"/>
      <w:divBdr>
        <w:top w:val="none" w:sz="0" w:space="0" w:color="auto"/>
        <w:left w:val="none" w:sz="0" w:space="0" w:color="auto"/>
        <w:bottom w:val="none" w:sz="0" w:space="0" w:color="auto"/>
        <w:right w:val="none" w:sz="0" w:space="0" w:color="auto"/>
      </w:divBdr>
    </w:div>
    <w:div w:id="1063333592">
      <w:bodyDiv w:val="1"/>
      <w:marLeft w:val="0"/>
      <w:marRight w:val="0"/>
      <w:marTop w:val="0"/>
      <w:marBottom w:val="0"/>
      <w:divBdr>
        <w:top w:val="none" w:sz="0" w:space="0" w:color="auto"/>
        <w:left w:val="none" w:sz="0" w:space="0" w:color="auto"/>
        <w:bottom w:val="none" w:sz="0" w:space="0" w:color="auto"/>
        <w:right w:val="none" w:sz="0" w:space="0" w:color="auto"/>
      </w:divBdr>
    </w:div>
    <w:div w:id="1069157316">
      <w:bodyDiv w:val="1"/>
      <w:marLeft w:val="0"/>
      <w:marRight w:val="0"/>
      <w:marTop w:val="0"/>
      <w:marBottom w:val="0"/>
      <w:divBdr>
        <w:top w:val="none" w:sz="0" w:space="0" w:color="auto"/>
        <w:left w:val="none" w:sz="0" w:space="0" w:color="auto"/>
        <w:bottom w:val="none" w:sz="0" w:space="0" w:color="auto"/>
        <w:right w:val="none" w:sz="0" w:space="0" w:color="auto"/>
      </w:divBdr>
    </w:div>
    <w:div w:id="1076122468">
      <w:bodyDiv w:val="1"/>
      <w:marLeft w:val="0"/>
      <w:marRight w:val="0"/>
      <w:marTop w:val="0"/>
      <w:marBottom w:val="0"/>
      <w:divBdr>
        <w:top w:val="none" w:sz="0" w:space="0" w:color="auto"/>
        <w:left w:val="none" w:sz="0" w:space="0" w:color="auto"/>
        <w:bottom w:val="none" w:sz="0" w:space="0" w:color="auto"/>
        <w:right w:val="none" w:sz="0" w:space="0" w:color="auto"/>
      </w:divBdr>
    </w:div>
    <w:div w:id="1076629779">
      <w:bodyDiv w:val="1"/>
      <w:marLeft w:val="0"/>
      <w:marRight w:val="0"/>
      <w:marTop w:val="0"/>
      <w:marBottom w:val="0"/>
      <w:divBdr>
        <w:top w:val="none" w:sz="0" w:space="0" w:color="auto"/>
        <w:left w:val="none" w:sz="0" w:space="0" w:color="auto"/>
        <w:bottom w:val="none" w:sz="0" w:space="0" w:color="auto"/>
        <w:right w:val="none" w:sz="0" w:space="0" w:color="auto"/>
      </w:divBdr>
    </w:div>
    <w:div w:id="1076823230">
      <w:bodyDiv w:val="1"/>
      <w:marLeft w:val="0"/>
      <w:marRight w:val="0"/>
      <w:marTop w:val="0"/>
      <w:marBottom w:val="0"/>
      <w:divBdr>
        <w:top w:val="none" w:sz="0" w:space="0" w:color="auto"/>
        <w:left w:val="none" w:sz="0" w:space="0" w:color="auto"/>
        <w:bottom w:val="none" w:sz="0" w:space="0" w:color="auto"/>
        <w:right w:val="none" w:sz="0" w:space="0" w:color="auto"/>
      </w:divBdr>
    </w:div>
    <w:div w:id="1077478758">
      <w:bodyDiv w:val="1"/>
      <w:marLeft w:val="0"/>
      <w:marRight w:val="0"/>
      <w:marTop w:val="0"/>
      <w:marBottom w:val="0"/>
      <w:divBdr>
        <w:top w:val="none" w:sz="0" w:space="0" w:color="auto"/>
        <w:left w:val="none" w:sz="0" w:space="0" w:color="auto"/>
        <w:bottom w:val="none" w:sz="0" w:space="0" w:color="auto"/>
        <w:right w:val="none" w:sz="0" w:space="0" w:color="auto"/>
      </w:divBdr>
    </w:div>
    <w:div w:id="1078795330">
      <w:bodyDiv w:val="1"/>
      <w:marLeft w:val="0"/>
      <w:marRight w:val="0"/>
      <w:marTop w:val="0"/>
      <w:marBottom w:val="0"/>
      <w:divBdr>
        <w:top w:val="none" w:sz="0" w:space="0" w:color="auto"/>
        <w:left w:val="none" w:sz="0" w:space="0" w:color="auto"/>
        <w:bottom w:val="none" w:sz="0" w:space="0" w:color="auto"/>
        <w:right w:val="none" w:sz="0" w:space="0" w:color="auto"/>
      </w:divBdr>
    </w:div>
    <w:div w:id="1078867944">
      <w:bodyDiv w:val="1"/>
      <w:marLeft w:val="0"/>
      <w:marRight w:val="0"/>
      <w:marTop w:val="0"/>
      <w:marBottom w:val="0"/>
      <w:divBdr>
        <w:top w:val="none" w:sz="0" w:space="0" w:color="auto"/>
        <w:left w:val="none" w:sz="0" w:space="0" w:color="auto"/>
        <w:bottom w:val="none" w:sz="0" w:space="0" w:color="auto"/>
        <w:right w:val="none" w:sz="0" w:space="0" w:color="auto"/>
      </w:divBdr>
    </w:div>
    <w:div w:id="1082219982">
      <w:bodyDiv w:val="1"/>
      <w:marLeft w:val="0"/>
      <w:marRight w:val="0"/>
      <w:marTop w:val="0"/>
      <w:marBottom w:val="0"/>
      <w:divBdr>
        <w:top w:val="none" w:sz="0" w:space="0" w:color="auto"/>
        <w:left w:val="none" w:sz="0" w:space="0" w:color="auto"/>
        <w:bottom w:val="none" w:sz="0" w:space="0" w:color="auto"/>
        <w:right w:val="none" w:sz="0" w:space="0" w:color="auto"/>
      </w:divBdr>
    </w:div>
    <w:div w:id="1088961075">
      <w:bodyDiv w:val="1"/>
      <w:marLeft w:val="0"/>
      <w:marRight w:val="0"/>
      <w:marTop w:val="0"/>
      <w:marBottom w:val="0"/>
      <w:divBdr>
        <w:top w:val="none" w:sz="0" w:space="0" w:color="auto"/>
        <w:left w:val="none" w:sz="0" w:space="0" w:color="auto"/>
        <w:bottom w:val="none" w:sz="0" w:space="0" w:color="auto"/>
        <w:right w:val="none" w:sz="0" w:space="0" w:color="auto"/>
      </w:divBdr>
    </w:div>
    <w:div w:id="1092893909">
      <w:bodyDiv w:val="1"/>
      <w:marLeft w:val="0"/>
      <w:marRight w:val="0"/>
      <w:marTop w:val="0"/>
      <w:marBottom w:val="0"/>
      <w:divBdr>
        <w:top w:val="none" w:sz="0" w:space="0" w:color="auto"/>
        <w:left w:val="none" w:sz="0" w:space="0" w:color="auto"/>
        <w:bottom w:val="none" w:sz="0" w:space="0" w:color="auto"/>
        <w:right w:val="none" w:sz="0" w:space="0" w:color="auto"/>
      </w:divBdr>
    </w:div>
    <w:div w:id="1100372990">
      <w:bodyDiv w:val="1"/>
      <w:marLeft w:val="0"/>
      <w:marRight w:val="0"/>
      <w:marTop w:val="0"/>
      <w:marBottom w:val="0"/>
      <w:divBdr>
        <w:top w:val="none" w:sz="0" w:space="0" w:color="auto"/>
        <w:left w:val="none" w:sz="0" w:space="0" w:color="auto"/>
        <w:bottom w:val="none" w:sz="0" w:space="0" w:color="auto"/>
        <w:right w:val="none" w:sz="0" w:space="0" w:color="auto"/>
      </w:divBdr>
    </w:div>
    <w:div w:id="1100444665">
      <w:bodyDiv w:val="1"/>
      <w:marLeft w:val="0"/>
      <w:marRight w:val="0"/>
      <w:marTop w:val="0"/>
      <w:marBottom w:val="0"/>
      <w:divBdr>
        <w:top w:val="none" w:sz="0" w:space="0" w:color="auto"/>
        <w:left w:val="none" w:sz="0" w:space="0" w:color="auto"/>
        <w:bottom w:val="none" w:sz="0" w:space="0" w:color="auto"/>
        <w:right w:val="none" w:sz="0" w:space="0" w:color="auto"/>
      </w:divBdr>
    </w:div>
    <w:div w:id="1103380138">
      <w:bodyDiv w:val="1"/>
      <w:marLeft w:val="0"/>
      <w:marRight w:val="0"/>
      <w:marTop w:val="0"/>
      <w:marBottom w:val="0"/>
      <w:divBdr>
        <w:top w:val="none" w:sz="0" w:space="0" w:color="auto"/>
        <w:left w:val="none" w:sz="0" w:space="0" w:color="auto"/>
        <w:bottom w:val="none" w:sz="0" w:space="0" w:color="auto"/>
        <w:right w:val="none" w:sz="0" w:space="0" w:color="auto"/>
      </w:divBdr>
    </w:div>
    <w:div w:id="1105270413">
      <w:bodyDiv w:val="1"/>
      <w:marLeft w:val="0"/>
      <w:marRight w:val="0"/>
      <w:marTop w:val="0"/>
      <w:marBottom w:val="0"/>
      <w:divBdr>
        <w:top w:val="none" w:sz="0" w:space="0" w:color="auto"/>
        <w:left w:val="none" w:sz="0" w:space="0" w:color="auto"/>
        <w:bottom w:val="none" w:sz="0" w:space="0" w:color="auto"/>
        <w:right w:val="none" w:sz="0" w:space="0" w:color="auto"/>
      </w:divBdr>
    </w:div>
    <w:div w:id="1105885119">
      <w:bodyDiv w:val="1"/>
      <w:marLeft w:val="0"/>
      <w:marRight w:val="0"/>
      <w:marTop w:val="0"/>
      <w:marBottom w:val="0"/>
      <w:divBdr>
        <w:top w:val="none" w:sz="0" w:space="0" w:color="auto"/>
        <w:left w:val="none" w:sz="0" w:space="0" w:color="auto"/>
        <w:bottom w:val="none" w:sz="0" w:space="0" w:color="auto"/>
        <w:right w:val="none" w:sz="0" w:space="0" w:color="auto"/>
      </w:divBdr>
    </w:div>
    <w:div w:id="1107848811">
      <w:bodyDiv w:val="1"/>
      <w:marLeft w:val="0"/>
      <w:marRight w:val="0"/>
      <w:marTop w:val="0"/>
      <w:marBottom w:val="0"/>
      <w:divBdr>
        <w:top w:val="none" w:sz="0" w:space="0" w:color="auto"/>
        <w:left w:val="none" w:sz="0" w:space="0" w:color="auto"/>
        <w:bottom w:val="none" w:sz="0" w:space="0" w:color="auto"/>
        <w:right w:val="none" w:sz="0" w:space="0" w:color="auto"/>
      </w:divBdr>
    </w:div>
    <w:div w:id="1118254460">
      <w:bodyDiv w:val="1"/>
      <w:marLeft w:val="0"/>
      <w:marRight w:val="0"/>
      <w:marTop w:val="0"/>
      <w:marBottom w:val="0"/>
      <w:divBdr>
        <w:top w:val="none" w:sz="0" w:space="0" w:color="auto"/>
        <w:left w:val="none" w:sz="0" w:space="0" w:color="auto"/>
        <w:bottom w:val="none" w:sz="0" w:space="0" w:color="auto"/>
        <w:right w:val="none" w:sz="0" w:space="0" w:color="auto"/>
      </w:divBdr>
    </w:div>
    <w:div w:id="1122765077">
      <w:bodyDiv w:val="1"/>
      <w:marLeft w:val="0"/>
      <w:marRight w:val="0"/>
      <w:marTop w:val="0"/>
      <w:marBottom w:val="0"/>
      <w:divBdr>
        <w:top w:val="none" w:sz="0" w:space="0" w:color="auto"/>
        <w:left w:val="none" w:sz="0" w:space="0" w:color="auto"/>
        <w:bottom w:val="none" w:sz="0" w:space="0" w:color="auto"/>
        <w:right w:val="none" w:sz="0" w:space="0" w:color="auto"/>
      </w:divBdr>
    </w:div>
    <w:div w:id="1123958075">
      <w:bodyDiv w:val="1"/>
      <w:marLeft w:val="0"/>
      <w:marRight w:val="0"/>
      <w:marTop w:val="0"/>
      <w:marBottom w:val="0"/>
      <w:divBdr>
        <w:top w:val="none" w:sz="0" w:space="0" w:color="auto"/>
        <w:left w:val="none" w:sz="0" w:space="0" w:color="auto"/>
        <w:bottom w:val="none" w:sz="0" w:space="0" w:color="auto"/>
        <w:right w:val="none" w:sz="0" w:space="0" w:color="auto"/>
      </w:divBdr>
    </w:div>
    <w:div w:id="1125269573">
      <w:bodyDiv w:val="1"/>
      <w:marLeft w:val="0"/>
      <w:marRight w:val="0"/>
      <w:marTop w:val="0"/>
      <w:marBottom w:val="0"/>
      <w:divBdr>
        <w:top w:val="none" w:sz="0" w:space="0" w:color="auto"/>
        <w:left w:val="none" w:sz="0" w:space="0" w:color="auto"/>
        <w:bottom w:val="none" w:sz="0" w:space="0" w:color="auto"/>
        <w:right w:val="none" w:sz="0" w:space="0" w:color="auto"/>
      </w:divBdr>
    </w:div>
    <w:div w:id="1127821164">
      <w:bodyDiv w:val="1"/>
      <w:marLeft w:val="0"/>
      <w:marRight w:val="0"/>
      <w:marTop w:val="0"/>
      <w:marBottom w:val="0"/>
      <w:divBdr>
        <w:top w:val="none" w:sz="0" w:space="0" w:color="auto"/>
        <w:left w:val="none" w:sz="0" w:space="0" w:color="auto"/>
        <w:bottom w:val="none" w:sz="0" w:space="0" w:color="auto"/>
        <w:right w:val="none" w:sz="0" w:space="0" w:color="auto"/>
      </w:divBdr>
    </w:div>
    <w:div w:id="1130055665">
      <w:bodyDiv w:val="1"/>
      <w:marLeft w:val="0"/>
      <w:marRight w:val="0"/>
      <w:marTop w:val="0"/>
      <w:marBottom w:val="0"/>
      <w:divBdr>
        <w:top w:val="none" w:sz="0" w:space="0" w:color="auto"/>
        <w:left w:val="none" w:sz="0" w:space="0" w:color="auto"/>
        <w:bottom w:val="none" w:sz="0" w:space="0" w:color="auto"/>
        <w:right w:val="none" w:sz="0" w:space="0" w:color="auto"/>
      </w:divBdr>
    </w:div>
    <w:div w:id="1130200924">
      <w:bodyDiv w:val="1"/>
      <w:marLeft w:val="0"/>
      <w:marRight w:val="0"/>
      <w:marTop w:val="0"/>
      <w:marBottom w:val="0"/>
      <w:divBdr>
        <w:top w:val="none" w:sz="0" w:space="0" w:color="auto"/>
        <w:left w:val="none" w:sz="0" w:space="0" w:color="auto"/>
        <w:bottom w:val="none" w:sz="0" w:space="0" w:color="auto"/>
        <w:right w:val="none" w:sz="0" w:space="0" w:color="auto"/>
      </w:divBdr>
    </w:div>
    <w:div w:id="1132863480">
      <w:bodyDiv w:val="1"/>
      <w:marLeft w:val="0"/>
      <w:marRight w:val="0"/>
      <w:marTop w:val="0"/>
      <w:marBottom w:val="0"/>
      <w:divBdr>
        <w:top w:val="none" w:sz="0" w:space="0" w:color="auto"/>
        <w:left w:val="none" w:sz="0" w:space="0" w:color="auto"/>
        <w:bottom w:val="none" w:sz="0" w:space="0" w:color="auto"/>
        <w:right w:val="none" w:sz="0" w:space="0" w:color="auto"/>
      </w:divBdr>
    </w:div>
    <w:div w:id="1133600959">
      <w:bodyDiv w:val="1"/>
      <w:marLeft w:val="0"/>
      <w:marRight w:val="0"/>
      <w:marTop w:val="0"/>
      <w:marBottom w:val="0"/>
      <w:divBdr>
        <w:top w:val="none" w:sz="0" w:space="0" w:color="auto"/>
        <w:left w:val="none" w:sz="0" w:space="0" w:color="auto"/>
        <w:bottom w:val="none" w:sz="0" w:space="0" w:color="auto"/>
        <w:right w:val="none" w:sz="0" w:space="0" w:color="auto"/>
      </w:divBdr>
    </w:div>
    <w:div w:id="1133786935">
      <w:bodyDiv w:val="1"/>
      <w:marLeft w:val="0"/>
      <w:marRight w:val="0"/>
      <w:marTop w:val="0"/>
      <w:marBottom w:val="0"/>
      <w:divBdr>
        <w:top w:val="none" w:sz="0" w:space="0" w:color="auto"/>
        <w:left w:val="none" w:sz="0" w:space="0" w:color="auto"/>
        <w:bottom w:val="none" w:sz="0" w:space="0" w:color="auto"/>
        <w:right w:val="none" w:sz="0" w:space="0" w:color="auto"/>
      </w:divBdr>
    </w:div>
    <w:div w:id="1135878529">
      <w:bodyDiv w:val="1"/>
      <w:marLeft w:val="0"/>
      <w:marRight w:val="0"/>
      <w:marTop w:val="0"/>
      <w:marBottom w:val="0"/>
      <w:divBdr>
        <w:top w:val="none" w:sz="0" w:space="0" w:color="auto"/>
        <w:left w:val="none" w:sz="0" w:space="0" w:color="auto"/>
        <w:bottom w:val="none" w:sz="0" w:space="0" w:color="auto"/>
        <w:right w:val="none" w:sz="0" w:space="0" w:color="auto"/>
      </w:divBdr>
    </w:div>
    <w:div w:id="1136990564">
      <w:bodyDiv w:val="1"/>
      <w:marLeft w:val="0"/>
      <w:marRight w:val="0"/>
      <w:marTop w:val="0"/>
      <w:marBottom w:val="0"/>
      <w:divBdr>
        <w:top w:val="none" w:sz="0" w:space="0" w:color="auto"/>
        <w:left w:val="none" w:sz="0" w:space="0" w:color="auto"/>
        <w:bottom w:val="none" w:sz="0" w:space="0" w:color="auto"/>
        <w:right w:val="none" w:sz="0" w:space="0" w:color="auto"/>
      </w:divBdr>
    </w:div>
    <w:div w:id="1137919441">
      <w:bodyDiv w:val="1"/>
      <w:marLeft w:val="0"/>
      <w:marRight w:val="0"/>
      <w:marTop w:val="0"/>
      <w:marBottom w:val="0"/>
      <w:divBdr>
        <w:top w:val="none" w:sz="0" w:space="0" w:color="auto"/>
        <w:left w:val="none" w:sz="0" w:space="0" w:color="auto"/>
        <w:bottom w:val="none" w:sz="0" w:space="0" w:color="auto"/>
        <w:right w:val="none" w:sz="0" w:space="0" w:color="auto"/>
      </w:divBdr>
    </w:div>
    <w:div w:id="1142118770">
      <w:bodyDiv w:val="1"/>
      <w:marLeft w:val="0"/>
      <w:marRight w:val="0"/>
      <w:marTop w:val="0"/>
      <w:marBottom w:val="0"/>
      <w:divBdr>
        <w:top w:val="none" w:sz="0" w:space="0" w:color="auto"/>
        <w:left w:val="none" w:sz="0" w:space="0" w:color="auto"/>
        <w:bottom w:val="none" w:sz="0" w:space="0" w:color="auto"/>
        <w:right w:val="none" w:sz="0" w:space="0" w:color="auto"/>
      </w:divBdr>
    </w:div>
    <w:div w:id="1142380847">
      <w:bodyDiv w:val="1"/>
      <w:marLeft w:val="0"/>
      <w:marRight w:val="0"/>
      <w:marTop w:val="0"/>
      <w:marBottom w:val="0"/>
      <w:divBdr>
        <w:top w:val="none" w:sz="0" w:space="0" w:color="auto"/>
        <w:left w:val="none" w:sz="0" w:space="0" w:color="auto"/>
        <w:bottom w:val="none" w:sz="0" w:space="0" w:color="auto"/>
        <w:right w:val="none" w:sz="0" w:space="0" w:color="auto"/>
      </w:divBdr>
    </w:div>
    <w:div w:id="1144658279">
      <w:bodyDiv w:val="1"/>
      <w:marLeft w:val="0"/>
      <w:marRight w:val="0"/>
      <w:marTop w:val="0"/>
      <w:marBottom w:val="0"/>
      <w:divBdr>
        <w:top w:val="none" w:sz="0" w:space="0" w:color="auto"/>
        <w:left w:val="none" w:sz="0" w:space="0" w:color="auto"/>
        <w:bottom w:val="none" w:sz="0" w:space="0" w:color="auto"/>
        <w:right w:val="none" w:sz="0" w:space="0" w:color="auto"/>
      </w:divBdr>
    </w:div>
    <w:div w:id="1149398276">
      <w:bodyDiv w:val="1"/>
      <w:marLeft w:val="0"/>
      <w:marRight w:val="0"/>
      <w:marTop w:val="0"/>
      <w:marBottom w:val="0"/>
      <w:divBdr>
        <w:top w:val="none" w:sz="0" w:space="0" w:color="auto"/>
        <w:left w:val="none" w:sz="0" w:space="0" w:color="auto"/>
        <w:bottom w:val="none" w:sz="0" w:space="0" w:color="auto"/>
        <w:right w:val="none" w:sz="0" w:space="0" w:color="auto"/>
      </w:divBdr>
    </w:div>
    <w:div w:id="1154763637">
      <w:bodyDiv w:val="1"/>
      <w:marLeft w:val="0"/>
      <w:marRight w:val="0"/>
      <w:marTop w:val="0"/>
      <w:marBottom w:val="0"/>
      <w:divBdr>
        <w:top w:val="none" w:sz="0" w:space="0" w:color="auto"/>
        <w:left w:val="none" w:sz="0" w:space="0" w:color="auto"/>
        <w:bottom w:val="none" w:sz="0" w:space="0" w:color="auto"/>
        <w:right w:val="none" w:sz="0" w:space="0" w:color="auto"/>
      </w:divBdr>
    </w:div>
    <w:div w:id="1169560248">
      <w:bodyDiv w:val="1"/>
      <w:marLeft w:val="0"/>
      <w:marRight w:val="0"/>
      <w:marTop w:val="0"/>
      <w:marBottom w:val="0"/>
      <w:divBdr>
        <w:top w:val="none" w:sz="0" w:space="0" w:color="auto"/>
        <w:left w:val="none" w:sz="0" w:space="0" w:color="auto"/>
        <w:bottom w:val="none" w:sz="0" w:space="0" w:color="auto"/>
        <w:right w:val="none" w:sz="0" w:space="0" w:color="auto"/>
      </w:divBdr>
    </w:div>
    <w:div w:id="1173842016">
      <w:bodyDiv w:val="1"/>
      <w:marLeft w:val="0"/>
      <w:marRight w:val="0"/>
      <w:marTop w:val="0"/>
      <w:marBottom w:val="0"/>
      <w:divBdr>
        <w:top w:val="none" w:sz="0" w:space="0" w:color="auto"/>
        <w:left w:val="none" w:sz="0" w:space="0" w:color="auto"/>
        <w:bottom w:val="none" w:sz="0" w:space="0" w:color="auto"/>
        <w:right w:val="none" w:sz="0" w:space="0" w:color="auto"/>
      </w:divBdr>
    </w:div>
    <w:div w:id="1188373756">
      <w:bodyDiv w:val="1"/>
      <w:marLeft w:val="0"/>
      <w:marRight w:val="0"/>
      <w:marTop w:val="0"/>
      <w:marBottom w:val="0"/>
      <w:divBdr>
        <w:top w:val="none" w:sz="0" w:space="0" w:color="auto"/>
        <w:left w:val="none" w:sz="0" w:space="0" w:color="auto"/>
        <w:bottom w:val="none" w:sz="0" w:space="0" w:color="auto"/>
        <w:right w:val="none" w:sz="0" w:space="0" w:color="auto"/>
      </w:divBdr>
    </w:div>
    <w:div w:id="1188788968">
      <w:bodyDiv w:val="1"/>
      <w:marLeft w:val="0"/>
      <w:marRight w:val="0"/>
      <w:marTop w:val="0"/>
      <w:marBottom w:val="0"/>
      <w:divBdr>
        <w:top w:val="none" w:sz="0" w:space="0" w:color="auto"/>
        <w:left w:val="none" w:sz="0" w:space="0" w:color="auto"/>
        <w:bottom w:val="none" w:sz="0" w:space="0" w:color="auto"/>
        <w:right w:val="none" w:sz="0" w:space="0" w:color="auto"/>
      </w:divBdr>
    </w:div>
    <w:div w:id="1188954514">
      <w:bodyDiv w:val="1"/>
      <w:marLeft w:val="0"/>
      <w:marRight w:val="0"/>
      <w:marTop w:val="0"/>
      <w:marBottom w:val="0"/>
      <w:divBdr>
        <w:top w:val="none" w:sz="0" w:space="0" w:color="auto"/>
        <w:left w:val="none" w:sz="0" w:space="0" w:color="auto"/>
        <w:bottom w:val="none" w:sz="0" w:space="0" w:color="auto"/>
        <w:right w:val="none" w:sz="0" w:space="0" w:color="auto"/>
      </w:divBdr>
    </w:div>
    <w:div w:id="1194270382">
      <w:bodyDiv w:val="1"/>
      <w:marLeft w:val="0"/>
      <w:marRight w:val="0"/>
      <w:marTop w:val="0"/>
      <w:marBottom w:val="0"/>
      <w:divBdr>
        <w:top w:val="none" w:sz="0" w:space="0" w:color="auto"/>
        <w:left w:val="none" w:sz="0" w:space="0" w:color="auto"/>
        <w:bottom w:val="none" w:sz="0" w:space="0" w:color="auto"/>
        <w:right w:val="none" w:sz="0" w:space="0" w:color="auto"/>
      </w:divBdr>
    </w:div>
    <w:div w:id="1197741255">
      <w:bodyDiv w:val="1"/>
      <w:marLeft w:val="0"/>
      <w:marRight w:val="0"/>
      <w:marTop w:val="0"/>
      <w:marBottom w:val="0"/>
      <w:divBdr>
        <w:top w:val="none" w:sz="0" w:space="0" w:color="auto"/>
        <w:left w:val="none" w:sz="0" w:space="0" w:color="auto"/>
        <w:bottom w:val="none" w:sz="0" w:space="0" w:color="auto"/>
        <w:right w:val="none" w:sz="0" w:space="0" w:color="auto"/>
      </w:divBdr>
    </w:div>
    <w:div w:id="1198540157">
      <w:bodyDiv w:val="1"/>
      <w:marLeft w:val="0"/>
      <w:marRight w:val="0"/>
      <w:marTop w:val="0"/>
      <w:marBottom w:val="0"/>
      <w:divBdr>
        <w:top w:val="none" w:sz="0" w:space="0" w:color="auto"/>
        <w:left w:val="none" w:sz="0" w:space="0" w:color="auto"/>
        <w:bottom w:val="none" w:sz="0" w:space="0" w:color="auto"/>
        <w:right w:val="none" w:sz="0" w:space="0" w:color="auto"/>
      </w:divBdr>
    </w:div>
    <w:div w:id="1201939900">
      <w:bodyDiv w:val="1"/>
      <w:marLeft w:val="0"/>
      <w:marRight w:val="0"/>
      <w:marTop w:val="0"/>
      <w:marBottom w:val="0"/>
      <w:divBdr>
        <w:top w:val="none" w:sz="0" w:space="0" w:color="auto"/>
        <w:left w:val="none" w:sz="0" w:space="0" w:color="auto"/>
        <w:bottom w:val="none" w:sz="0" w:space="0" w:color="auto"/>
        <w:right w:val="none" w:sz="0" w:space="0" w:color="auto"/>
      </w:divBdr>
    </w:div>
    <w:div w:id="1204556873">
      <w:bodyDiv w:val="1"/>
      <w:marLeft w:val="0"/>
      <w:marRight w:val="0"/>
      <w:marTop w:val="0"/>
      <w:marBottom w:val="0"/>
      <w:divBdr>
        <w:top w:val="none" w:sz="0" w:space="0" w:color="auto"/>
        <w:left w:val="none" w:sz="0" w:space="0" w:color="auto"/>
        <w:bottom w:val="none" w:sz="0" w:space="0" w:color="auto"/>
        <w:right w:val="none" w:sz="0" w:space="0" w:color="auto"/>
      </w:divBdr>
    </w:div>
    <w:div w:id="1204708955">
      <w:bodyDiv w:val="1"/>
      <w:marLeft w:val="0"/>
      <w:marRight w:val="0"/>
      <w:marTop w:val="0"/>
      <w:marBottom w:val="0"/>
      <w:divBdr>
        <w:top w:val="none" w:sz="0" w:space="0" w:color="auto"/>
        <w:left w:val="none" w:sz="0" w:space="0" w:color="auto"/>
        <w:bottom w:val="none" w:sz="0" w:space="0" w:color="auto"/>
        <w:right w:val="none" w:sz="0" w:space="0" w:color="auto"/>
      </w:divBdr>
    </w:div>
    <w:div w:id="1205630046">
      <w:bodyDiv w:val="1"/>
      <w:marLeft w:val="0"/>
      <w:marRight w:val="0"/>
      <w:marTop w:val="0"/>
      <w:marBottom w:val="0"/>
      <w:divBdr>
        <w:top w:val="none" w:sz="0" w:space="0" w:color="auto"/>
        <w:left w:val="none" w:sz="0" w:space="0" w:color="auto"/>
        <w:bottom w:val="none" w:sz="0" w:space="0" w:color="auto"/>
        <w:right w:val="none" w:sz="0" w:space="0" w:color="auto"/>
      </w:divBdr>
    </w:div>
    <w:div w:id="1212762690">
      <w:bodyDiv w:val="1"/>
      <w:marLeft w:val="0"/>
      <w:marRight w:val="0"/>
      <w:marTop w:val="0"/>
      <w:marBottom w:val="0"/>
      <w:divBdr>
        <w:top w:val="none" w:sz="0" w:space="0" w:color="auto"/>
        <w:left w:val="none" w:sz="0" w:space="0" w:color="auto"/>
        <w:bottom w:val="none" w:sz="0" w:space="0" w:color="auto"/>
        <w:right w:val="none" w:sz="0" w:space="0" w:color="auto"/>
      </w:divBdr>
    </w:div>
    <w:div w:id="1216703837">
      <w:bodyDiv w:val="1"/>
      <w:marLeft w:val="0"/>
      <w:marRight w:val="0"/>
      <w:marTop w:val="0"/>
      <w:marBottom w:val="0"/>
      <w:divBdr>
        <w:top w:val="none" w:sz="0" w:space="0" w:color="auto"/>
        <w:left w:val="none" w:sz="0" w:space="0" w:color="auto"/>
        <w:bottom w:val="none" w:sz="0" w:space="0" w:color="auto"/>
        <w:right w:val="none" w:sz="0" w:space="0" w:color="auto"/>
      </w:divBdr>
    </w:div>
    <w:div w:id="1226722143">
      <w:bodyDiv w:val="1"/>
      <w:marLeft w:val="0"/>
      <w:marRight w:val="0"/>
      <w:marTop w:val="0"/>
      <w:marBottom w:val="0"/>
      <w:divBdr>
        <w:top w:val="none" w:sz="0" w:space="0" w:color="auto"/>
        <w:left w:val="none" w:sz="0" w:space="0" w:color="auto"/>
        <w:bottom w:val="none" w:sz="0" w:space="0" w:color="auto"/>
        <w:right w:val="none" w:sz="0" w:space="0" w:color="auto"/>
      </w:divBdr>
    </w:div>
    <w:div w:id="1239288558">
      <w:bodyDiv w:val="1"/>
      <w:marLeft w:val="0"/>
      <w:marRight w:val="0"/>
      <w:marTop w:val="0"/>
      <w:marBottom w:val="0"/>
      <w:divBdr>
        <w:top w:val="none" w:sz="0" w:space="0" w:color="auto"/>
        <w:left w:val="none" w:sz="0" w:space="0" w:color="auto"/>
        <w:bottom w:val="none" w:sz="0" w:space="0" w:color="auto"/>
        <w:right w:val="none" w:sz="0" w:space="0" w:color="auto"/>
      </w:divBdr>
    </w:div>
    <w:div w:id="1241595702">
      <w:bodyDiv w:val="1"/>
      <w:marLeft w:val="0"/>
      <w:marRight w:val="0"/>
      <w:marTop w:val="0"/>
      <w:marBottom w:val="0"/>
      <w:divBdr>
        <w:top w:val="none" w:sz="0" w:space="0" w:color="auto"/>
        <w:left w:val="none" w:sz="0" w:space="0" w:color="auto"/>
        <w:bottom w:val="none" w:sz="0" w:space="0" w:color="auto"/>
        <w:right w:val="none" w:sz="0" w:space="0" w:color="auto"/>
      </w:divBdr>
    </w:div>
    <w:div w:id="1243179726">
      <w:bodyDiv w:val="1"/>
      <w:marLeft w:val="0"/>
      <w:marRight w:val="0"/>
      <w:marTop w:val="0"/>
      <w:marBottom w:val="0"/>
      <w:divBdr>
        <w:top w:val="none" w:sz="0" w:space="0" w:color="auto"/>
        <w:left w:val="none" w:sz="0" w:space="0" w:color="auto"/>
        <w:bottom w:val="none" w:sz="0" w:space="0" w:color="auto"/>
        <w:right w:val="none" w:sz="0" w:space="0" w:color="auto"/>
      </w:divBdr>
    </w:div>
    <w:div w:id="1249195325">
      <w:bodyDiv w:val="1"/>
      <w:marLeft w:val="0"/>
      <w:marRight w:val="0"/>
      <w:marTop w:val="0"/>
      <w:marBottom w:val="0"/>
      <w:divBdr>
        <w:top w:val="none" w:sz="0" w:space="0" w:color="auto"/>
        <w:left w:val="none" w:sz="0" w:space="0" w:color="auto"/>
        <w:bottom w:val="none" w:sz="0" w:space="0" w:color="auto"/>
        <w:right w:val="none" w:sz="0" w:space="0" w:color="auto"/>
      </w:divBdr>
    </w:div>
    <w:div w:id="1251743398">
      <w:bodyDiv w:val="1"/>
      <w:marLeft w:val="0"/>
      <w:marRight w:val="0"/>
      <w:marTop w:val="0"/>
      <w:marBottom w:val="0"/>
      <w:divBdr>
        <w:top w:val="none" w:sz="0" w:space="0" w:color="auto"/>
        <w:left w:val="none" w:sz="0" w:space="0" w:color="auto"/>
        <w:bottom w:val="none" w:sz="0" w:space="0" w:color="auto"/>
        <w:right w:val="none" w:sz="0" w:space="0" w:color="auto"/>
      </w:divBdr>
    </w:div>
    <w:div w:id="1254784144">
      <w:bodyDiv w:val="1"/>
      <w:marLeft w:val="0"/>
      <w:marRight w:val="0"/>
      <w:marTop w:val="0"/>
      <w:marBottom w:val="0"/>
      <w:divBdr>
        <w:top w:val="none" w:sz="0" w:space="0" w:color="auto"/>
        <w:left w:val="none" w:sz="0" w:space="0" w:color="auto"/>
        <w:bottom w:val="none" w:sz="0" w:space="0" w:color="auto"/>
        <w:right w:val="none" w:sz="0" w:space="0" w:color="auto"/>
      </w:divBdr>
    </w:div>
    <w:div w:id="1265502667">
      <w:bodyDiv w:val="1"/>
      <w:marLeft w:val="0"/>
      <w:marRight w:val="0"/>
      <w:marTop w:val="0"/>
      <w:marBottom w:val="0"/>
      <w:divBdr>
        <w:top w:val="none" w:sz="0" w:space="0" w:color="auto"/>
        <w:left w:val="none" w:sz="0" w:space="0" w:color="auto"/>
        <w:bottom w:val="none" w:sz="0" w:space="0" w:color="auto"/>
        <w:right w:val="none" w:sz="0" w:space="0" w:color="auto"/>
      </w:divBdr>
    </w:div>
    <w:div w:id="1275939873">
      <w:bodyDiv w:val="1"/>
      <w:marLeft w:val="0"/>
      <w:marRight w:val="0"/>
      <w:marTop w:val="0"/>
      <w:marBottom w:val="0"/>
      <w:divBdr>
        <w:top w:val="none" w:sz="0" w:space="0" w:color="auto"/>
        <w:left w:val="none" w:sz="0" w:space="0" w:color="auto"/>
        <w:bottom w:val="none" w:sz="0" w:space="0" w:color="auto"/>
        <w:right w:val="none" w:sz="0" w:space="0" w:color="auto"/>
      </w:divBdr>
    </w:div>
    <w:div w:id="1277954305">
      <w:bodyDiv w:val="1"/>
      <w:marLeft w:val="0"/>
      <w:marRight w:val="0"/>
      <w:marTop w:val="0"/>
      <w:marBottom w:val="0"/>
      <w:divBdr>
        <w:top w:val="none" w:sz="0" w:space="0" w:color="auto"/>
        <w:left w:val="none" w:sz="0" w:space="0" w:color="auto"/>
        <w:bottom w:val="none" w:sz="0" w:space="0" w:color="auto"/>
        <w:right w:val="none" w:sz="0" w:space="0" w:color="auto"/>
      </w:divBdr>
    </w:div>
    <w:div w:id="1279214739">
      <w:bodyDiv w:val="1"/>
      <w:marLeft w:val="0"/>
      <w:marRight w:val="0"/>
      <w:marTop w:val="0"/>
      <w:marBottom w:val="0"/>
      <w:divBdr>
        <w:top w:val="none" w:sz="0" w:space="0" w:color="auto"/>
        <w:left w:val="none" w:sz="0" w:space="0" w:color="auto"/>
        <w:bottom w:val="none" w:sz="0" w:space="0" w:color="auto"/>
        <w:right w:val="none" w:sz="0" w:space="0" w:color="auto"/>
      </w:divBdr>
    </w:div>
    <w:div w:id="1281256316">
      <w:bodyDiv w:val="1"/>
      <w:marLeft w:val="0"/>
      <w:marRight w:val="0"/>
      <w:marTop w:val="0"/>
      <w:marBottom w:val="0"/>
      <w:divBdr>
        <w:top w:val="none" w:sz="0" w:space="0" w:color="auto"/>
        <w:left w:val="none" w:sz="0" w:space="0" w:color="auto"/>
        <w:bottom w:val="none" w:sz="0" w:space="0" w:color="auto"/>
        <w:right w:val="none" w:sz="0" w:space="0" w:color="auto"/>
      </w:divBdr>
    </w:div>
    <w:div w:id="1282034154">
      <w:bodyDiv w:val="1"/>
      <w:marLeft w:val="0"/>
      <w:marRight w:val="0"/>
      <w:marTop w:val="0"/>
      <w:marBottom w:val="0"/>
      <w:divBdr>
        <w:top w:val="none" w:sz="0" w:space="0" w:color="auto"/>
        <w:left w:val="none" w:sz="0" w:space="0" w:color="auto"/>
        <w:bottom w:val="none" w:sz="0" w:space="0" w:color="auto"/>
        <w:right w:val="none" w:sz="0" w:space="0" w:color="auto"/>
      </w:divBdr>
    </w:div>
    <w:div w:id="1288584883">
      <w:bodyDiv w:val="1"/>
      <w:marLeft w:val="0"/>
      <w:marRight w:val="0"/>
      <w:marTop w:val="0"/>
      <w:marBottom w:val="0"/>
      <w:divBdr>
        <w:top w:val="none" w:sz="0" w:space="0" w:color="auto"/>
        <w:left w:val="none" w:sz="0" w:space="0" w:color="auto"/>
        <w:bottom w:val="none" w:sz="0" w:space="0" w:color="auto"/>
        <w:right w:val="none" w:sz="0" w:space="0" w:color="auto"/>
      </w:divBdr>
    </w:div>
    <w:div w:id="1290823177">
      <w:bodyDiv w:val="1"/>
      <w:marLeft w:val="0"/>
      <w:marRight w:val="0"/>
      <w:marTop w:val="0"/>
      <w:marBottom w:val="0"/>
      <w:divBdr>
        <w:top w:val="none" w:sz="0" w:space="0" w:color="auto"/>
        <w:left w:val="none" w:sz="0" w:space="0" w:color="auto"/>
        <w:bottom w:val="none" w:sz="0" w:space="0" w:color="auto"/>
        <w:right w:val="none" w:sz="0" w:space="0" w:color="auto"/>
      </w:divBdr>
    </w:div>
    <w:div w:id="1302810940">
      <w:bodyDiv w:val="1"/>
      <w:marLeft w:val="0"/>
      <w:marRight w:val="0"/>
      <w:marTop w:val="0"/>
      <w:marBottom w:val="0"/>
      <w:divBdr>
        <w:top w:val="none" w:sz="0" w:space="0" w:color="auto"/>
        <w:left w:val="none" w:sz="0" w:space="0" w:color="auto"/>
        <w:bottom w:val="none" w:sz="0" w:space="0" w:color="auto"/>
        <w:right w:val="none" w:sz="0" w:space="0" w:color="auto"/>
      </w:divBdr>
    </w:div>
    <w:div w:id="1312827675">
      <w:bodyDiv w:val="1"/>
      <w:marLeft w:val="0"/>
      <w:marRight w:val="0"/>
      <w:marTop w:val="0"/>
      <w:marBottom w:val="0"/>
      <w:divBdr>
        <w:top w:val="none" w:sz="0" w:space="0" w:color="auto"/>
        <w:left w:val="none" w:sz="0" w:space="0" w:color="auto"/>
        <w:bottom w:val="none" w:sz="0" w:space="0" w:color="auto"/>
        <w:right w:val="none" w:sz="0" w:space="0" w:color="auto"/>
      </w:divBdr>
    </w:div>
    <w:div w:id="1312977916">
      <w:bodyDiv w:val="1"/>
      <w:marLeft w:val="0"/>
      <w:marRight w:val="0"/>
      <w:marTop w:val="0"/>
      <w:marBottom w:val="0"/>
      <w:divBdr>
        <w:top w:val="none" w:sz="0" w:space="0" w:color="auto"/>
        <w:left w:val="none" w:sz="0" w:space="0" w:color="auto"/>
        <w:bottom w:val="none" w:sz="0" w:space="0" w:color="auto"/>
        <w:right w:val="none" w:sz="0" w:space="0" w:color="auto"/>
      </w:divBdr>
    </w:div>
    <w:div w:id="1314410682">
      <w:bodyDiv w:val="1"/>
      <w:marLeft w:val="0"/>
      <w:marRight w:val="0"/>
      <w:marTop w:val="0"/>
      <w:marBottom w:val="0"/>
      <w:divBdr>
        <w:top w:val="none" w:sz="0" w:space="0" w:color="auto"/>
        <w:left w:val="none" w:sz="0" w:space="0" w:color="auto"/>
        <w:bottom w:val="none" w:sz="0" w:space="0" w:color="auto"/>
        <w:right w:val="none" w:sz="0" w:space="0" w:color="auto"/>
      </w:divBdr>
    </w:div>
    <w:div w:id="1320958769">
      <w:bodyDiv w:val="1"/>
      <w:marLeft w:val="0"/>
      <w:marRight w:val="0"/>
      <w:marTop w:val="0"/>
      <w:marBottom w:val="0"/>
      <w:divBdr>
        <w:top w:val="none" w:sz="0" w:space="0" w:color="auto"/>
        <w:left w:val="none" w:sz="0" w:space="0" w:color="auto"/>
        <w:bottom w:val="none" w:sz="0" w:space="0" w:color="auto"/>
        <w:right w:val="none" w:sz="0" w:space="0" w:color="auto"/>
      </w:divBdr>
    </w:div>
    <w:div w:id="1322731726">
      <w:bodyDiv w:val="1"/>
      <w:marLeft w:val="0"/>
      <w:marRight w:val="0"/>
      <w:marTop w:val="0"/>
      <w:marBottom w:val="0"/>
      <w:divBdr>
        <w:top w:val="none" w:sz="0" w:space="0" w:color="auto"/>
        <w:left w:val="none" w:sz="0" w:space="0" w:color="auto"/>
        <w:bottom w:val="none" w:sz="0" w:space="0" w:color="auto"/>
        <w:right w:val="none" w:sz="0" w:space="0" w:color="auto"/>
      </w:divBdr>
    </w:div>
    <w:div w:id="1325663441">
      <w:bodyDiv w:val="1"/>
      <w:marLeft w:val="0"/>
      <w:marRight w:val="0"/>
      <w:marTop w:val="0"/>
      <w:marBottom w:val="0"/>
      <w:divBdr>
        <w:top w:val="none" w:sz="0" w:space="0" w:color="auto"/>
        <w:left w:val="none" w:sz="0" w:space="0" w:color="auto"/>
        <w:bottom w:val="none" w:sz="0" w:space="0" w:color="auto"/>
        <w:right w:val="none" w:sz="0" w:space="0" w:color="auto"/>
      </w:divBdr>
    </w:div>
    <w:div w:id="1339314161">
      <w:bodyDiv w:val="1"/>
      <w:marLeft w:val="0"/>
      <w:marRight w:val="0"/>
      <w:marTop w:val="0"/>
      <w:marBottom w:val="0"/>
      <w:divBdr>
        <w:top w:val="none" w:sz="0" w:space="0" w:color="auto"/>
        <w:left w:val="none" w:sz="0" w:space="0" w:color="auto"/>
        <w:bottom w:val="none" w:sz="0" w:space="0" w:color="auto"/>
        <w:right w:val="none" w:sz="0" w:space="0" w:color="auto"/>
      </w:divBdr>
    </w:div>
    <w:div w:id="1357806465">
      <w:bodyDiv w:val="1"/>
      <w:marLeft w:val="0"/>
      <w:marRight w:val="0"/>
      <w:marTop w:val="0"/>
      <w:marBottom w:val="0"/>
      <w:divBdr>
        <w:top w:val="none" w:sz="0" w:space="0" w:color="auto"/>
        <w:left w:val="none" w:sz="0" w:space="0" w:color="auto"/>
        <w:bottom w:val="none" w:sz="0" w:space="0" w:color="auto"/>
        <w:right w:val="none" w:sz="0" w:space="0" w:color="auto"/>
      </w:divBdr>
    </w:div>
    <w:div w:id="1358459301">
      <w:bodyDiv w:val="1"/>
      <w:marLeft w:val="0"/>
      <w:marRight w:val="0"/>
      <w:marTop w:val="0"/>
      <w:marBottom w:val="0"/>
      <w:divBdr>
        <w:top w:val="none" w:sz="0" w:space="0" w:color="auto"/>
        <w:left w:val="none" w:sz="0" w:space="0" w:color="auto"/>
        <w:bottom w:val="none" w:sz="0" w:space="0" w:color="auto"/>
        <w:right w:val="none" w:sz="0" w:space="0" w:color="auto"/>
      </w:divBdr>
    </w:div>
    <w:div w:id="1366254755">
      <w:bodyDiv w:val="1"/>
      <w:marLeft w:val="0"/>
      <w:marRight w:val="0"/>
      <w:marTop w:val="0"/>
      <w:marBottom w:val="0"/>
      <w:divBdr>
        <w:top w:val="none" w:sz="0" w:space="0" w:color="auto"/>
        <w:left w:val="none" w:sz="0" w:space="0" w:color="auto"/>
        <w:bottom w:val="none" w:sz="0" w:space="0" w:color="auto"/>
        <w:right w:val="none" w:sz="0" w:space="0" w:color="auto"/>
      </w:divBdr>
    </w:div>
    <w:div w:id="1366371539">
      <w:bodyDiv w:val="1"/>
      <w:marLeft w:val="0"/>
      <w:marRight w:val="0"/>
      <w:marTop w:val="0"/>
      <w:marBottom w:val="0"/>
      <w:divBdr>
        <w:top w:val="none" w:sz="0" w:space="0" w:color="auto"/>
        <w:left w:val="none" w:sz="0" w:space="0" w:color="auto"/>
        <w:bottom w:val="none" w:sz="0" w:space="0" w:color="auto"/>
        <w:right w:val="none" w:sz="0" w:space="0" w:color="auto"/>
      </w:divBdr>
    </w:div>
    <w:div w:id="1367952389">
      <w:bodyDiv w:val="1"/>
      <w:marLeft w:val="0"/>
      <w:marRight w:val="0"/>
      <w:marTop w:val="0"/>
      <w:marBottom w:val="0"/>
      <w:divBdr>
        <w:top w:val="none" w:sz="0" w:space="0" w:color="auto"/>
        <w:left w:val="none" w:sz="0" w:space="0" w:color="auto"/>
        <w:bottom w:val="none" w:sz="0" w:space="0" w:color="auto"/>
        <w:right w:val="none" w:sz="0" w:space="0" w:color="auto"/>
      </w:divBdr>
    </w:div>
    <w:div w:id="1373727230">
      <w:bodyDiv w:val="1"/>
      <w:marLeft w:val="0"/>
      <w:marRight w:val="0"/>
      <w:marTop w:val="0"/>
      <w:marBottom w:val="0"/>
      <w:divBdr>
        <w:top w:val="none" w:sz="0" w:space="0" w:color="auto"/>
        <w:left w:val="none" w:sz="0" w:space="0" w:color="auto"/>
        <w:bottom w:val="none" w:sz="0" w:space="0" w:color="auto"/>
        <w:right w:val="none" w:sz="0" w:space="0" w:color="auto"/>
      </w:divBdr>
    </w:div>
    <w:div w:id="1382437282">
      <w:bodyDiv w:val="1"/>
      <w:marLeft w:val="0"/>
      <w:marRight w:val="0"/>
      <w:marTop w:val="0"/>
      <w:marBottom w:val="0"/>
      <w:divBdr>
        <w:top w:val="none" w:sz="0" w:space="0" w:color="auto"/>
        <w:left w:val="none" w:sz="0" w:space="0" w:color="auto"/>
        <w:bottom w:val="none" w:sz="0" w:space="0" w:color="auto"/>
        <w:right w:val="none" w:sz="0" w:space="0" w:color="auto"/>
      </w:divBdr>
    </w:div>
    <w:div w:id="1385565490">
      <w:bodyDiv w:val="1"/>
      <w:marLeft w:val="0"/>
      <w:marRight w:val="0"/>
      <w:marTop w:val="0"/>
      <w:marBottom w:val="0"/>
      <w:divBdr>
        <w:top w:val="none" w:sz="0" w:space="0" w:color="auto"/>
        <w:left w:val="none" w:sz="0" w:space="0" w:color="auto"/>
        <w:bottom w:val="none" w:sz="0" w:space="0" w:color="auto"/>
        <w:right w:val="none" w:sz="0" w:space="0" w:color="auto"/>
      </w:divBdr>
    </w:div>
    <w:div w:id="1389257170">
      <w:bodyDiv w:val="1"/>
      <w:marLeft w:val="0"/>
      <w:marRight w:val="0"/>
      <w:marTop w:val="0"/>
      <w:marBottom w:val="0"/>
      <w:divBdr>
        <w:top w:val="none" w:sz="0" w:space="0" w:color="auto"/>
        <w:left w:val="none" w:sz="0" w:space="0" w:color="auto"/>
        <w:bottom w:val="none" w:sz="0" w:space="0" w:color="auto"/>
        <w:right w:val="none" w:sz="0" w:space="0" w:color="auto"/>
      </w:divBdr>
    </w:div>
    <w:div w:id="1392079724">
      <w:bodyDiv w:val="1"/>
      <w:marLeft w:val="0"/>
      <w:marRight w:val="0"/>
      <w:marTop w:val="0"/>
      <w:marBottom w:val="0"/>
      <w:divBdr>
        <w:top w:val="none" w:sz="0" w:space="0" w:color="auto"/>
        <w:left w:val="none" w:sz="0" w:space="0" w:color="auto"/>
        <w:bottom w:val="none" w:sz="0" w:space="0" w:color="auto"/>
        <w:right w:val="none" w:sz="0" w:space="0" w:color="auto"/>
      </w:divBdr>
    </w:div>
    <w:div w:id="1396584902">
      <w:bodyDiv w:val="1"/>
      <w:marLeft w:val="0"/>
      <w:marRight w:val="0"/>
      <w:marTop w:val="0"/>
      <w:marBottom w:val="0"/>
      <w:divBdr>
        <w:top w:val="none" w:sz="0" w:space="0" w:color="auto"/>
        <w:left w:val="none" w:sz="0" w:space="0" w:color="auto"/>
        <w:bottom w:val="none" w:sz="0" w:space="0" w:color="auto"/>
        <w:right w:val="none" w:sz="0" w:space="0" w:color="auto"/>
      </w:divBdr>
    </w:div>
    <w:div w:id="1403213339">
      <w:bodyDiv w:val="1"/>
      <w:marLeft w:val="0"/>
      <w:marRight w:val="0"/>
      <w:marTop w:val="0"/>
      <w:marBottom w:val="0"/>
      <w:divBdr>
        <w:top w:val="none" w:sz="0" w:space="0" w:color="auto"/>
        <w:left w:val="none" w:sz="0" w:space="0" w:color="auto"/>
        <w:bottom w:val="none" w:sz="0" w:space="0" w:color="auto"/>
        <w:right w:val="none" w:sz="0" w:space="0" w:color="auto"/>
      </w:divBdr>
    </w:div>
    <w:div w:id="1406487811">
      <w:bodyDiv w:val="1"/>
      <w:marLeft w:val="0"/>
      <w:marRight w:val="0"/>
      <w:marTop w:val="0"/>
      <w:marBottom w:val="0"/>
      <w:divBdr>
        <w:top w:val="none" w:sz="0" w:space="0" w:color="auto"/>
        <w:left w:val="none" w:sz="0" w:space="0" w:color="auto"/>
        <w:bottom w:val="none" w:sz="0" w:space="0" w:color="auto"/>
        <w:right w:val="none" w:sz="0" w:space="0" w:color="auto"/>
      </w:divBdr>
    </w:div>
    <w:div w:id="1410346410">
      <w:bodyDiv w:val="1"/>
      <w:marLeft w:val="0"/>
      <w:marRight w:val="0"/>
      <w:marTop w:val="0"/>
      <w:marBottom w:val="0"/>
      <w:divBdr>
        <w:top w:val="none" w:sz="0" w:space="0" w:color="auto"/>
        <w:left w:val="none" w:sz="0" w:space="0" w:color="auto"/>
        <w:bottom w:val="none" w:sz="0" w:space="0" w:color="auto"/>
        <w:right w:val="none" w:sz="0" w:space="0" w:color="auto"/>
      </w:divBdr>
    </w:div>
    <w:div w:id="1413817153">
      <w:bodyDiv w:val="1"/>
      <w:marLeft w:val="0"/>
      <w:marRight w:val="0"/>
      <w:marTop w:val="0"/>
      <w:marBottom w:val="0"/>
      <w:divBdr>
        <w:top w:val="none" w:sz="0" w:space="0" w:color="auto"/>
        <w:left w:val="none" w:sz="0" w:space="0" w:color="auto"/>
        <w:bottom w:val="none" w:sz="0" w:space="0" w:color="auto"/>
        <w:right w:val="none" w:sz="0" w:space="0" w:color="auto"/>
      </w:divBdr>
    </w:div>
    <w:div w:id="1419985319">
      <w:bodyDiv w:val="1"/>
      <w:marLeft w:val="0"/>
      <w:marRight w:val="0"/>
      <w:marTop w:val="0"/>
      <w:marBottom w:val="0"/>
      <w:divBdr>
        <w:top w:val="none" w:sz="0" w:space="0" w:color="auto"/>
        <w:left w:val="none" w:sz="0" w:space="0" w:color="auto"/>
        <w:bottom w:val="none" w:sz="0" w:space="0" w:color="auto"/>
        <w:right w:val="none" w:sz="0" w:space="0" w:color="auto"/>
      </w:divBdr>
    </w:div>
    <w:div w:id="1422795589">
      <w:bodyDiv w:val="1"/>
      <w:marLeft w:val="0"/>
      <w:marRight w:val="0"/>
      <w:marTop w:val="0"/>
      <w:marBottom w:val="0"/>
      <w:divBdr>
        <w:top w:val="none" w:sz="0" w:space="0" w:color="auto"/>
        <w:left w:val="none" w:sz="0" w:space="0" w:color="auto"/>
        <w:bottom w:val="none" w:sz="0" w:space="0" w:color="auto"/>
        <w:right w:val="none" w:sz="0" w:space="0" w:color="auto"/>
      </w:divBdr>
    </w:div>
    <w:div w:id="1436175234">
      <w:bodyDiv w:val="1"/>
      <w:marLeft w:val="0"/>
      <w:marRight w:val="0"/>
      <w:marTop w:val="0"/>
      <w:marBottom w:val="0"/>
      <w:divBdr>
        <w:top w:val="none" w:sz="0" w:space="0" w:color="auto"/>
        <w:left w:val="none" w:sz="0" w:space="0" w:color="auto"/>
        <w:bottom w:val="none" w:sz="0" w:space="0" w:color="auto"/>
        <w:right w:val="none" w:sz="0" w:space="0" w:color="auto"/>
      </w:divBdr>
    </w:div>
    <w:div w:id="1438721896">
      <w:bodyDiv w:val="1"/>
      <w:marLeft w:val="0"/>
      <w:marRight w:val="0"/>
      <w:marTop w:val="0"/>
      <w:marBottom w:val="0"/>
      <w:divBdr>
        <w:top w:val="none" w:sz="0" w:space="0" w:color="auto"/>
        <w:left w:val="none" w:sz="0" w:space="0" w:color="auto"/>
        <w:bottom w:val="none" w:sz="0" w:space="0" w:color="auto"/>
        <w:right w:val="none" w:sz="0" w:space="0" w:color="auto"/>
      </w:divBdr>
    </w:div>
    <w:div w:id="1439833512">
      <w:bodyDiv w:val="1"/>
      <w:marLeft w:val="0"/>
      <w:marRight w:val="0"/>
      <w:marTop w:val="0"/>
      <w:marBottom w:val="0"/>
      <w:divBdr>
        <w:top w:val="none" w:sz="0" w:space="0" w:color="auto"/>
        <w:left w:val="none" w:sz="0" w:space="0" w:color="auto"/>
        <w:bottom w:val="none" w:sz="0" w:space="0" w:color="auto"/>
        <w:right w:val="none" w:sz="0" w:space="0" w:color="auto"/>
      </w:divBdr>
    </w:div>
    <w:div w:id="1443844645">
      <w:bodyDiv w:val="1"/>
      <w:marLeft w:val="0"/>
      <w:marRight w:val="0"/>
      <w:marTop w:val="0"/>
      <w:marBottom w:val="0"/>
      <w:divBdr>
        <w:top w:val="none" w:sz="0" w:space="0" w:color="auto"/>
        <w:left w:val="none" w:sz="0" w:space="0" w:color="auto"/>
        <w:bottom w:val="none" w:sz="0" w:space="0" w:color="auto"/>
        <w:right w:val="none" w:sz="0" w:space="0" w:color="auto"/>
      </w:divBdr>
    </w:div>
    <w:div w:id="1446776737">
      <w:bodyDiv w:val="1"/>
      <w:marLeft w:val="0"/>
      <w:marRight w:val="0"/>
      <w:marTop w:val="0"/>
      <w:marBottom w:val="0"/>
      <w:divBdr>
        <w:top w:val="none" w:sz="0" w:space="0" w:color="auto"/>
        <w:left w:val="none" w:sz="0" w:space="0" w:color="auto"/>
        <w:bottom w:val="none" w:sz="0" w:space="0" w:color="auto"/>
        <w:right w:val="none" w:sz="0" w:space="0" w:color="auto"/>
      </w:divBdr>
    </w:div>
    <w:div w:id="1451050048">
      <w:bodyDiv w:val="1"/>
      <w:marLeft w:val="0"/>
      <w:marRight w:val="0"/>
      <w:marTop w:val="0"/>
      <w:marBottom w:val="0"/>
      <w:divBdr>
        <w:top w:val="none" w:sz="0" w:space="0" w:color="auto"/>
        <w:left w:val="none" w:sz="0" w:space="0" w:color="auto"/>
        <w:bottom w:val="none" w:sz="0" w:space="0" w:color="auto"/>
        <w:right w:val="none" w:sz="0" w:space="0" w:color="auto"/>
      </w:divBdr>
    </w:div>
    <w:div w:id="1451780029">
      <w:bodyDiv w:val="1"/>
      <w:marLeft w:val="0"/>
      <w:marRight w:val="0"/>
      <w:marTop w:val="0"/>
      <w:marBottom w:val="0"/>
      <w:divBdr>
        <w:top w:val="none" w:sz="0" w:space="0" w:color="auto"/>
        <w:left w:val="none" w:sz="0" w:space="0" w:color="auto"/>
        <w:bottom w:val="none" w:sz="0" w:space="0" w:color="auto"/>
        <w:right w:val="none" w:sz="0" w:space="0" w:color="auto"/>
      </w:divBdr>
    </w:div>
    <w:div w:id="1452355525">
      <w:bodyDiv w:val="1"/>
      <w:marLeft w:val="0"/>
      <w:marRight w:val="0"/>
      <w:marTop w:val="0"/>
      <w:marBottom w:val="0"/>
      <w:divBdr>
        <w:top w:val="none" w:sz="0" w:space="0" w:color="auto"/>
        <w:left w:val="none" w:sz="0" w:space="0" w:color="auto"/>
        <w:bottom w:val="none" w:sz="0" w:space="0" w:color="auto"/>
        <w:right w:val="none" w:sz="0" w:space="0" w:color="auto"/>
      </w:divBdr>
    </w:div>
    <w:div w:id="1453204586">
      <w:bodyDiv w:val="1"/>
      <w:marLeft w:val="0"/>
      <w:marRight w:val="0"/>
      <w:marTop w:val="0"/>
      <w:marBottom w:val="0"/>
      <w:divBdr>
        <w:top w:val="none" w:sz="0" w:space="0" w:color="auto"/>
        <w:left w:val="none" w:sz="0" w:space="0" w:color="auto"/>
        <w:bottom w:val="none" w:sz="0" w:space="0" w:color="auto"/>
        <w:right w:val="none" w:sz="0" w:space="0" w:color="auto"/>
      </w:divBdr>
    </w:div>
    <w:div w:id="1453475887">
      <w:bodyDiv w:val="1"/>
      <w:marLeft w:val="0"/>
      <w:marRight w:val="0"/>
      <w:marTop w:val="0"/>
      <w:marBottom w:val="0"/>
      <w:divBdr>
        <w:top w:val="none" w:sz="0" w:space="0" w:color="auto"/>
        <w:left w:val="none" w:sz="0" w:space="0" w:color="auto"/>
        <w:bottom w:val="none" w:sz="0" w:space="0" w:color="auto"/>
        <w:right w:val="none" w:sz="0" w:space="0" w:color="auto"/>
      </w:divBdr>
    </w:div>
    <w:div w:id="1459060528">
      <w:bodyDiv w:val="1"/>
      <w:marLeft w:val="0"/>
      <w:marRight w:val="0"/>
      <w:marTop w:val="0"/>
      <w:marBottom w:val="0"/>
      <w:divBdr>
        <w:top w:val="none" w:sz="0" w:space="0" w:color="auto"/>
        <w:left w:val="none" w:sz="0" w:space="0" w:color="auto"/>
        <w:bottom w:val="none" w:sz="0" w:space="0" w:color="auto"/>
        <w:right w:val="none" w:sz="0" w:space="0" w:color="auto"/>
      </w:divBdr>
    </w:div>
    <w:div w:id="1466200439">
      <w:bodyDiv w:val="1"/>
      <w:marLeft w:val="0"/>
      <w:marRight w:val="0"/>
      <w:marTop w:val="0"/>
      <w:marBottom w:val="0"/>
      <w:divBdr>
        <w:top w:val="none" w:sz="0" w:space="0" w:color="auto"/>
        <w:left w:val="none" w:sz="0" w:space="0" w:color="auto"/>
        <w:bottom w:val="none" w:sz="0" w:space="0" w:color="auto"/>
        <w:right w:val="none" w:sz="0" w:space="0" w:color="auto"/>
      </w:divBdr>
    </w:div>
    <w:div w:id="1469129142">
      <w:bodyDiv w:val="1"/>
      <w:marLeft w:val="0"/>
      <w:marRight w:val="0"/>
      <w:marTop w:val="0"/>
      <w:marBottom w:val="0"/>
      <w:divBdr>
        <w:top w:val="none" w:sz="0" w:space="0" w:color="auto"/>
        <w:left w:val="none" w:sz="0" w:space="0" w:color="auto"/>
        <w:bottom w:val="none" w:sz="0" w:space="0" w:color="auto"/>
        <w:right w:val="none" w:sz="0" w:space="0" w:color="auto"/>
      </w:divBdr>
    </w:div>
    <w:div w:id="1473450890">
      <w:bodyDiv w:val="1"/>
      <w:marLeft w:val="0"/>
      <w:marRight w:val="0"/>
      <w:marTop w:val="0"/>
      <w:marBottom w:val="0"/>
      <w:divBdr>
        <w:top w:val="none" w:sz="0" w:space="0" w:color="auto"/>
        <w:left w:val="none" w:sz="0" w:space="0" w:color="auto"/>
        <w:bottom w:val="none" w:sz="0" w:space="0" w:color="auto"/>
        <w:right w:val="none" w:sz="0" w:space="0" w:color="auto"/>
      </w:divBdr>
    </w:div>
    <w:div w:id="1474787448">
      <w:bodyDiv w:val="1"/>
      <w:marLeft w:val="0"/>
      <w:marRight w:val="0"/>
      <w:marTop w:val="0"/>
      <w:marBottom w:val="0"/>
      <w:divBdr>
        <w:top w:val="none" w:sz="0" w:space="0" w:color="auto"/>
        <w:left w:val="none" w:sz="0" w:space="0" w:color="auto"/>
        <w:bottom w:val="none" w:sz="0" w:space="0" w:color="auto"/>
        <w:right w:val="none" w:sz="0" w:space="0" w:color="auto"/>
      </w:divBdr>
    </w:div>
    <w:div w:id="1476221699">
      <w:bodyDiv w:val="1"/>
      <w:marLeft w:val="0"/>
      <w:marRight w:val="0"/>
      <w:marTop w:val="0"/>
      <w:marBottom w:val="0"/>
      <w:divBdr>
        <w:top w:val="none" w:sz="0" w:space="0" w:color="auto"/>
        <w:left w:val="none" w:sz="0" w:space="0" w:color="auto"/>
        <w:bottom w:val="none" w:sz="0" w:space="0" w:color="auto"/>
        <w:right w:val="none" w:sz="0" w:space="0" w:color="auto"/>
      </w:divBdr>
    </w:div>
    <w:div w:id="1477378266">
      <w:bodyDiv w:val="1"/>
      <w:marLeft w:val="0"/>
      <w:marRight w:val="0"/>
      <w:marTop w:val="0"/>
      <w:marBottom w:val="0"/>
      <w:divBdr>
        <w:top w:val="none" w:sz="0" w:space="0" w:color="auto"/>
        <w:left w:val="none" w:sz="0" w:space="0" w:color="auto"/>
        <w:bottom w:val="none" w:sz="0" w:space="0" w:color="auto"/>
        <w:right w:val="none" w:sz="0" w:space="0" w:color="auto"/>
      </w:divBdr>
    </w:div>
    <w:div w:id="1486438390">
      <w:bodyDiv w:val="1"/>
      <w:marLeft w:val="0"/>
      <w:marRight w:val="0"/>
      <w:marTop w:val="0"/>
      <w:marBottom w:val="0"/>
      <w:divBdr>
        <w:top w:val="none" w:sz="0" w:space="0" w:color="auto"/>
        <w:left w:val="none" w:sz="0" w:space="0" w:color="auto"/>
        <w:bottom w:val="none" w:sz="0" w:space="0" w:color="auto"/>
        <w:right w:val="none" w:sz="0" w:space="0" w:color="auto"/>
      </w:divBdr>
    </w:div>
    <w:div w:id="1490438316">
      <w:bodyDiv w:val="1"/>
      <w:marLeft w:val="0"/>
      <w:marRight w:val="0"/>
      <w:marTop w:val="0"/>
      <w:marBottom w:val="0"/>
      <w:divBdr>
        <w:top w:val="none" w:sz="0" w:space="0" w:color="auto"/>
        <w:left w:val="none" w:sz="0" w:space="0" w:color="auto"/>
        <w:bottom w:val="none" w:sz="0" w:space="0" w:color="auto"/>
        <w:right w:val="none" w:sz="0" w:space="0" w:color="auto"/>
      </w:divBdr>
    </w:div>
    <w:div w:id="1491016485">
      <w:bodyDiv w:val="1"/>
      <w:marLeft w:val="0"/>
      <w:marRight w:val="0"/>
      <w:marTop w:val="0"/>
      <w:marBottom w:val="0"/>
      <w:divBdr>
        <w:top w:val="none" w:sz="0" w:space="0" w:color="auto"/>
        <w:left w:val="none" w:sz="0" w:space="0" w:color="auto"/>
        <w:bottom w:val="none" w:sz="0" w:space="0" w:color="auto"/>
        <w:right w:val="none" w:sz="0" w:space="0" w:color="auto"/>
      </w:divBdr>
    </w:div>
    <w:div w:id="1491360208">
      <w:bodyDiv w:val="1"/>
      <w:marLeft w:val="0"/>
      <w:marRight w:val="0"/>
      <w:marTop w:val="0"/>
      <w:marBottom w:val="0"/>
      <w:divBdr>
        <w:top w:val="none" w:sz="0" w:space="0" w:color="auto"/>
        <w:left w:val="none" w:sz="0" w:space="0" w:color="auto"/>
        <w:bottom w:val="none" w:sz="0" w:space="0" w:color="auto"/>
        <w:right w:val="none" w:sz="0" w:space="0" w:color="auto"/>
      </w:divBdr>
    </w:div>
    <w:div w:id="1494837945">
      <w:bodyDiv w:val="1"/>
      <w:marLeft w:val="0"/>
      <w:marRight w:val="0"/>
      <w:marTop w:val="0"/>
      <w:marBottom w:val="0"/>
      <w:divBdr>
        <w:top w:val="none" w:sz="0" w:space="0" w:color="auto"/>
        <w:left w:val="none" w:sz="0" w:space="0" w:color="auto"/>
        <w:bottom w:val="none" w:sz="0" w:space="0" w:color="auto"/>
        <w:right w:val="none" w:sz="0" w:space="0" w:color="auto"/>
      </w:divBdr>
    </w:div>
    <w:div w:id="1504466222">
      <w:bodyDiv w:val="1"/>
      <w:marLeft w:val="0"/>
      <w:marRight w:val="0"/>
      <w:marTop w:val="0"/>
      <w:marBottom w:val="0"/>
      <w:divBdr>
        <w:top w:val="none" w:sz="0" w:space="0" w:color="auto"/>
        <w:left w:val="none" w:sz="0" w:space="0" w:color="auto"/>
        <w:bottom w:val="none" w:sz="0" w:space="0" w:color="auto"/>
        <w:right w:val="none" w:sz="0" w:space="0" w:color="auto"/>
      </w:divBdr>
    </w:div>
    <w:div w:id="1505777802">
      <w:bodyDiv w:val="1"/>
      <w:marLeft w:val="0"/>
      <w:marRight w:val="0"/>
      <w:marTop w:val="0"/>
      <w:marBottom w:val="0"/>
      <w:divBdr>
        <w:top w:val="none" w:sz="0" w:space="0" w:color="auto"/>
        <w:left w:val="none" w:sz="0" w:space="0" w:color="auto"/>
        <w:bottom w:val="none" w:sz="0" w:space="0" w:color="auto"/>
        <w:right w:val="none" w:sz="0" w:space="0" w:color="auto"/>
      </w:divBdr>
    </w:div>
    <w:div w:id="1514952682">
      <w:bodyDiv w:val="1"/>
      <w:marLeft w:val="0"/>
      <w:marRight w:val="0"/>
      <w:marTop w:val="0"/>
      <w:marBottom w:val="0"/>
      <w:divBdr>
        <w:top w:val="none" w:sz="0" w:space="0" w:color="auto"/>
        <w:left w:val="none" w:sz="0" w:space="0" w:color="auto"/>
        <w:bottom w:val="none" w:sz="0" w:space="0" w:color="auto"/>
        <w:right w:val="none" w:sz="0" w:space="0" w:color="auto"/>
      </w:divBdr>
    </w:div>
    <w:div w:id="1515727706">
      <w:bodyDiv w:val="1"/>
      <w:marLeft w:val="0"/>
      <w:marRight w:val="0"/>
      <w:marTop w:val="0"/>
      <w:marBottom w:val="0"/>
      <w:divBdr>
        <w:top w:val="none" w:sz="0" w:space="0" w:color="auto"/>
        <w:left w:val="none" w:sz="0" w:space="0" w:color="auto"/>
        <w:bottom w:val="none" w:sz="0" w:space="0" w:color="auto"/>
        <w:right w:val="none" w:sz="0" w:space="0" w:color="auto"/>
      </w:divBdr>
    </w:div>
    <w:div w:id="1520654103">
      <w:bodyDiv w:val="1"/>
      <w:marLeft w:val="0"/>
      <w:marRight w:val="0"/>
      <w:marTop w:val="0"/>
      <w:marBottom w:val="0"/>
      <w:divBdr>
        <w:top w:val="none" w:sz="0" w:space="0" w:color="auto"/>
        <w:left w:val="none" w:sz="0" w:space="0" w:color="auto"/>
        <w:bottom w:val="none" w:sz="0" w:space="0" w:color="auto"/>
        <w:right w:val="none" w:sz="0" w:space="0" w:color="auto"/>
      </w:divBdr>
    </w:div>
    <w:div w:id="1521816716">
      <w:bodyDiv w:val="1"/>
      <w:marLeft w:val="0"/>
      <w:marRight w:val="0"/>
      <w:marTop w:val="0"/>
      <w:marBottom w:val="0"/>
      <w:divBdr>
        <w:top w:val="none" w:sz="0" w:space="0" w:color="auto"/>
        <w:left w:val="none" w:sz="0" w:space="0" w:color="auto"/>
        <w:bottom w:val="none" w:sz="0" w:space="0" w:color="auto"/>
        <w:right w:val="none" w:sz="0" w:space="0" w:color="auto"/>
      </w:divBdr>
    </w:div>
    <w:div w:id="1524975079">
      <w:bodyDiv w:val="1"/>
      <w:marLeft w:val="0"/>
      <w:marRight w:val="0"/>
      <w:marTop w:val="0"/>
      <w:marBottom w:val="0"/>
      <w:divBdr>
        <w:top w:val="none" w:sz="0" w:space="0" w:color="auto"/>
        <w:left w:val="none" w:sz="0" w:space="0" w:color="auto"/>
        <w:bottom w:val="none" w:sz="0" w:space="0" w:color="auto"/>
        <w:right w:val="none" w:sz="0" w:space="0" w:color="auto"/>
      </w:divBdr>
    </w:div>
    <w:div w:id="1536624365">
      <w:bodyDiv w:val="1"/>
      <w:marLeft w:val="0"/>
      <w:marRight w:val="0"/>
      <w:marTop w:val="0"/>
      <w:marBottom w:val="0"/>
      <w:divBdr>
        <w:top w:val="none" w:sz="0" w:space="0" w:color="auto"/>
        <w:left w:val="none" w:sz="0" w:space="0" w:color="auto"/>
        <w:bottom w:val="none" w:sz="0" w:space="0" w:color="auto"/>
        <w:right w:val="none" w:sz="0" w:space="0" w:color="auto"/>
      </w:divBdr>
    </w:div>
    <w:div w:id="1543783117">
      <w:bodyDiv w:val="1"/>
      <w:marLeft w:val="0"/>
      <w:marRight w:val="0"/>
      <w:marTop w:val="0"/>
      <w:marBottom w:val="0"/>
      <w:divBdr>
        <w:top w:val="none" w:sz="0" w:space="0" w:color="auto"/>
        <w:left w:val="none" w:sz="0" w:space="0" w:color="auto"/>
        <w:bottom w:val="none" w:sz="0" w:space="0" w:color="auto"/>
        <w:right w:val="none" w:sz="0" w:space="0" w:color="auto"/>
      </w:divBdr>
    </w:div>
    <w:div w:id="1544899400">
      <w:bodyDiv w:val="1"/>
      <w:marLeft w:val="0"/>
      <w:marRight w:val="0"/>
      <w:marTop w:val="0"/>
      <w:marBottom w:val="0"/>
      <w:divBdr>
        <w:top w:val="none" w:sz="0" w:space="0" w:color="auto"/>
        <w:left w:val="none" w:sz="0" w:space="0" w:color="auto"/>
        <w:bottom w:val="none" w:sz="0" w:space="0" w:color="auto"/>
        <w:right w:val="none" w:sz="0" w:space="0" w:color="auto"/>
      </w:divBdr>
    </w:div>
    <w:div w:id="1549150988">
      <w:bodyDiv w:val="1"/>
      <w:marLeft w:val="0"/>
      <w:marRight w:val="0"/>
      <w:marTop w:val="0"/>
      <w:marBottom w:val="0"/>
      <w:divBdr>
        <w:top w:val="none" w:sz="0" w:space="0" w:color="auto"/>
        <w:left w:val="none" w:sz="0" w:space="0" w:color="auto"/>
        <w:bottom w:val="none" w:sz="0" w:space="0" w:color="auto"/>
        <w:right w:val="none" w:sz="0" w:space="0" w:color="auto"/>
      </w:divBdr>
    </w:div>
    <w:div w:id="1550074509">
      <w:bodyDiv w:val="1"/>
      <w:marLeft w:val="0"/>
      <w:marRight w:val="0"/>
      <w:marTop w:val="0"/>
      <w:marBottom w:val="0"/>
      <w:divBdr>
        <w:top w:val="none" w:sz="0" w:space="0" w:color="auto"/>
        <w:left w:val="none" w:sz="0" w:space="0" w:color="auto"/>
        <w:bottom w:val="none" w:sz="0" w:space="0" w:color="auto"/>
        <w:right w:val="none" w:sz="0" w:space="0" w:color="auto"/>
      </w:divBdr>
    </w:div>
    <w:div w:id="1564179025">
      <w:bodyDiv w:val="1"/>
      <w:marLeft w:val="0"/>
      <w:marRight w:val="0"/>
      <w:marTop w:val="0"/>
      <w:marBottom w:val="0"/>
      <w:divBdr>
        <w:top w:val="none" w:sz="0" w:space="0" w:color="auto"/>
        <w:left w:val="none" w:sz="0" w:space="0" w:color="auto"/>
        <w:bottom w:val="none" w:sz="0" w:space="0" w:color="auto"/>
        <w:right w:val="none" w:sz="0" w:space="0" w:color="auto"/>
      </w:divBdr>
    </w:div>
    <w:div w:id="1576087020">
      <w:bodyDiv w:val="1"/>
      <w:marLeft w:val="0"/>
      <w:marRight w:val="0"/>
      <w:marTop w:val="0"/>
      <w:marBottom w:val="0"/>
      <w:divBdr>
        <w:top w:val="none" w:sz="0" w:space="0" w:color="auto"/>
        <w:left w:val="none" w:sz="0" w:space="0" w:color="auto"/>
        <w:bottom w:val="none" w:sz="0" w:space="0" w:color="auto"/>
        <w:right w:val="none" w:sz="0" w:space="0" w:color="auto"/>
      </w:divBdr>
    </w:div>
    <w:div w:id="1585340552">
      <w:bodyDiv w:val="1"/>
      <w:marLeft w:val="0"/>
      <w:marRight w:val="0"/>
      <w:marTop w:val="0"/>
      <w:marBottom w:val="0"/>
      <w:divBdr>
        <w:top w:val="none" w:sz="0" w:space="0" w:color="auto"/>
        <w:left w:val="none" w:sz="0" w:space="0" w:color="auto"/>
        <w:bottom w:val="none" w:sz="0" w:space="0" w:color="auto"/>
        <w:right w:val="none" w:sz="0" w:space="0" w:color="auto"/>
      </w:divBdr>
    </w:div>
    <w:div w:id="1590313562">
      <w:bodyDiv w:val="1"/>
      <w:marLeft w:val="0"/>
      <w:marRight w:val="0"/>
      <w:marTop w:val="0"/>
      <w:marBottom w:val="0"/>
      <w:divBdr>
        <w:top w:val="none" w:sz="0" w:space="0" w:color="auto"/>
        <w:left w:val="none" w:sz="0" w:space="0" w:color="auto"/>
        <w:bottom w:val="none" w:sz="0" w:space="0" w:color="auto"/>
        <w:right w:val="none" w:sz="0" w:space="0" w:color="auto"/>
      </w:divBdr>
    </w:div>
    <w:div w:id="1594631774">
      <w:bodyDiv w:val="1"/>
      <w:marLeft w:val="0"/>
      <w:marRight w:val="0"/>
      <w:marTop w:val="0"/>
      <w:marBottom w:val="0"/>
      <w:divBdr>
        <w:top w:val="none" w:sz="0" w:space="0" w:color="auto"/>
        <w:left w:val="none" w:sz="0" w:space="0" w:color="auto"/>
        <w:bottom w:val="none" w:sz="0" w:space="0" w:color="auto"/>
        <w:right w:val="none" w:sz="0" w:space="0" w:color="auto"/>
      </w:divBdr>
    </w:div>
    <w:div w:id="1596087677">
      <w:bodyDiv w:val="1"/>
      <w:marLeft w:val="0"/>
      <w:marRight w:val="0"/>
      <w:marTop w:val="0"/>
      <w:marBottom w:val="0"/>
      <w:divBdr>
        <w:top w:val="none" w:sz="0" w:space="0" w:color="auto"/>
        <w:left w:val="none" w:sz="0" w:space="0" w:color="auto"/>
        <w:bottom w:val="none" w:sz="0" w:space="0" w:color="auto"/>
        <w:right w:val="none" w:sz="0" w:space="0" w:color="auto"/>
      </w:divBdr>
    </w:div>
    <w:div w:id="1596788000">
      <w:bodyDiv w:val="1"/>
      <w:marLeft w:val="0"/>
      <w:marRight w:val="0"/>
      <w:marTop w:val="0"/>
      <w:marBottom w:val="0"/>
      <w:divBdr>
        <w:top w:val="none" w:sz="0" w:space="0" w:color="auto"/>
        <w:left w:val="none" w:sz="0" w:space="0" w:color="auto"/>
        <w:bottom w:val="none" w:sz="0" w:space="0" w:color="auto"/>
        <w:right w:val="none" w:sz="0" w:space="0" w:color="auto"/>
      </w:divBdr>
    </w:div>
    <w:div w:id="1605308089">
      <w:bodyDiv w:val="1"/>
      <w:marLeft w:val="0"/>
      <w:marRight w:val="0"/>
      <w:marTop w:val="0"/>
      <w:marBottom w:val="0"/>
      <w:divBdr>
        <w:top w:val="none" w:sz="0" w:space="0" w:color="auto"/>
        <w:left w:val="none" w:sz="0" w:space="0" w:color="auto"/>
        <w:bottom w:val="none" w:sz="0" w:space="0" w:color="auto"/>
        <w:right w:val="none" w:sz="0" w:space="0" w:color="auto"/>
      </w:divBdr>
    </w:div>
    <w:div w:id="1613245117">
      <w:bodyDiv w:val="1"/>
      <w:marLeft w:val="0"/>
      <w:marRight w:val="0"/>
      <w:marTop w:val="0"/>
      <w:marBottom w:val="0"/>
      <w:divBdr>
        <w:top w:val="none" w:sz="0" w:space="0" w:color="auto"/>
        <w:left w:val="none" w:sz="0" w:space="0" w:color="auto"/>
        <w:bottom w:val="none" w:sz="0" w:space="0" w:color="auto"/>
        <w:right w:val="none" w:sz="0" w:space="0" w:color="auto"/>
      </w:divBdr>
    </w:div>
    <w:div w:id="1615404427">
      <w:bodyDiv w:val="1"/>
      <w:marLeft w:val="0"/>
      <w:marRight w:val="0"/>
      <w:marTop w:val="0"/>
      <w:marBottom w:val="0"/>
      <w:divBdr>
        <w:top w:val="none" w:sz="0" w:space="0" w:color="auto"/>
        <w:left w:val="none" w:sz="0" w:space="0" w:color="auto"/>
        <w:bottom w:val="none" w:sz="0" w:space="0" w:color="auto"/>
        <w:right w:val="none" w:sz="0" w:space="0" w:color="auto"/>
      </w:divBdr>
    </w:div>
    <w:div w:id="1618413206">
      <w:bodyDiv w:val="1"/>
      <w:marLeft w:val="0"/>
      <w:marRight w:val="0"/>
      <w:marTop w:val="0"/>
      <w:marBottom w:val="0"/>
      <w:divBdr>
        <w:top w:val="none" w:sz="0" w:space="0" w:color="auto"/>
        <w:left w:val="none" w:sz="0" w:space="0" w:color="auto"/>
        <w:bottom w:val="none" w:sz="0" w:space="0" w:color="auto"/>
        <w:right w:val="none" w:sz="0" w:space="0" w:color="auto"/>
      </w:divBdr>
    </w:div>
    <w:div w:id="1621843076">
      <w:bodyDiv w:val="1"/>
      <w:marLeft w:val="0"/>
      <w:marRight w:val="0"/>
      <w:marTop w:val="0"/>
      <w:marBottom w:val="0"/>
      <w:divBdr>
        <w:top w:val="none" w:sz="0" w:space="0" w:color="auto"/>
        <w:left w:val="none" w:sz="0" w:space="0" w:color="auto"/>
        <w:bottom w:val="none" w:sz="0" w:space="0" w:color="auto"/>
        <w:right w:val="none" w:sz="0" w:space="0" w:color="auto"/>
      </w:divBdr>
    </w:div>
    <w:div w:id="1622803950">
      <w:bodyDiv w:val="1"/>
      <w:marLeft w:val="0"/>
      <w:marRight w:val="0"/>
      <w:marTop w:val="0"/>
      <w:marBottom w:val="0"/>
      <w:divBdr>
        <w:top w:val="none" w:sz="0" w:space="0" w:color="auto"/>
        <w:left w:val="none" w:sz="0" w:space="0" w:color="auto"/>
        <w:bottom w:val="none" w:sz="0" w:space="0" w:color="auto"/>
        <w:right w:val="none" w:sz="0" w:space="0" w:color="auto"/>
      </w:divBdr>
    </w:div>
    <w:div w:id="1624115138">
      <w:bodyDiv w:val="1"/>
      <w:marLeft w:val="0"/>
      <w:marRight w:val="0"/>
      <w:marTop w:val="0"/>
      <w:marBottom w:val="0"/>
      <w:divBdr>
        <w:top w:val="none" w:sz="0" w:space="0" w:color="auto"/>
        <w:left w:val="none" w:sz="0" w:space="0" w:color="auto"/>
        <w:bottom w:val="none" w:sz="0" w:space="0" w:color="auto"/>
        <w:right w:val="none" w:sz="0" w:space="0" w:color="auto"/>
      </w:divBdr>
    </w:div>
    <w:div w:id="1626237117">
      <w:bodyDiv w:val="1"/>
      <w:marLeft w:val="0"/>
      <w:marRight w:val="0"/>
      <w:marTop w:val="0"/>
      <w:marBottom w:val="0"/>
      <w:divBdr>
        <w:top w:val="none" w:sz="0" w:space="0" w:color="auto"/>
        <w:left w:val="none" w:sz="0" w:space="0" w:color="auto"/>
        <w:bottom w:val="none" w:sz="0" w:space="0" w:color="auto"/>
        <w:right w:val="none" w:sz="0" w:space="0" w:color="auto"/>
      </w:divBdr>
    </w:div>
    <w:div w:id="1629822427">
      <w:bodyDiv w:val="1"/>
      <w:marLeft w:val="0"/>
      <w:marRight w:val="0"/>
      <w:marTop w:val="0"/>
      <w:marBottom w:val="0"/>
      <w:divBdr>
        <w:top w:val="none" w:sz="0" w:space="0" w:color="auto"/>
        <w:left w:val="none" w:sz="0" w:space="0" w:color="auto"/>
        <w:bottom w:val="none" w:sz="0" w:space="0" w:color="auto"/>
        <w:right w:val="none" w:sz="0" w:space="0" w:color="auto"/>
      </w:divBdr>
    </w:div>
    <w:div w:id="1639915620">
      <w:bodyDiv w:val="1"/>
      <w:marLeft w:val="0"/>
      <w:marRight w:val="0"/>
      <w:marTop w:val="0"/>
      <w:marBottom w:val="0"/>
      <w:divBdr>
        <w:top w:val="none" w:sz="0" w:space="0" w:color="auto"/>
        <w:left w:val="none" w:sz="0" w:space="0" w:color="auto"/>
        <w:bottom w:val="none" w:sz="0" w:space="0" w:color="auto"/>
        <w:right w:val="none" w:sz="0" w:space="0" w:color="auto"/>
      </w:divBdr>
    </w:div>
    <w:div w:id="1642732096">
      <w:bodyDiv w:val="1"/>
      <w:marLeft w:val="0"/>
      <w:marRight w:val="0"/>
      <w:marTop w:val="0"/>
      <w:marBottom w:val="0"/>
      <w:divBdr>
        <w:top w:val="none" w:sz="0" w:space="0" w:color="auto"/>
        <w:left w:val="none" w:sz="0" w:space="0" w:color="auto"/>
        <w:bottom w:val="none" w:sz="0" w:space="0" w:color="auto"/>
        <w:right w:val="none" w:sz="0" w:space="0" w:color="auto"/>
      </w:divBdr>
    </w:div>
    <w:div w:id="1643193066">
      <w:bodyDiv w:val="1"/>
      <w:marLeft w:val="0"/>
      <w:marRight w:val="0"/>
      <w:marTop w:val="0"/>
      <w:marBottom w:val="0"/>
      <w:divBdr>
        <w:top w:val="none" w:sz="0" w:space="0" w:color="auto"/>
        <w:left w:val="none" w:sz="0" w:space="0" w:color="auto"/>
        <w:bottom w:val="none" w:sz="0" w:space="0" w:color="auto"/>
        <w:right w:val="none" w:sz="0" w:space="0" w:color="auto"/>
      </w:divBdr>
    </w:div>
    <w:div w:id="1643388870">
      <w:bodyDiv w:val="1"/>
      <w:marLeft w:val="0"/>
      <w:marRight w:val="0"/>
      <w:marTop w:val="0"/>
      <w:marBottom w:val="0"/>
      <w:divBdr>
        <w:top w:val="none" w:sz="0" w:space="0" w:color="auto"/>
        <w:left w:val="none" w:sz="0" w:space="0" w:color="auto"/>
        <w:bottom w:val="none" w:sz="0" w:space="0" w:color="auto"/>
        <w:right w:val="none" w:sz="0" w:space="0" w:color="auto"/>
      </w:divBdr>
    </w:div>
    <w:div w:id="1651131385">
      <w:bodyDiv w:val="1"/>
      <w:marLeft w:val="0"/>
      <w:marRight w:val="0"/>
      <w:marTop w:val="0"/>
      <w:marBottom w:val="0"/>
      <w:divBdr>
        <w:top w:val="none" w:sz="0" w:space="0" w:color="auto"/>
        <w:left w:val="none" w:sz="0" w:space="0" w:color="auto"/>
        <w:bottom w:val="none" w:sz="0" w:space="0" w:color="auto"/>
        <w:right w:val="none" w:sz="0" w:space="0" w:color="auto"/>
      </w:divBdr>
    </w:div>
    <w:div w:id="1662779667">
      <w:bodyDiv w:val="1"/>
      <w:marLeft w:val="0"/>
      <w:marRight w:val="0"/>
      <w:marTop w:val="0"/>
      <w:marBottom w:val="0"/>
      <w:divBdr>
        <w:top w:val="none" w:sz="0" w:space="0" w:color="auto"/>
        <w:left w:val="none" w:sz="0" w:space="0" w:color="auto"/>
        <w:bottom w:val="none" w:sz="0" w:space="0" w:color="auto"/>
        <w:right w:val="none" w:sz="0" w:space="0" w:color="auto"/>
      </w:divBdr>
    </w:div>
    <w:div w:id="1663773648">
      <w:bodyDiv w:val="1"/>
      <w:marLeft w:val="0"/>
      <w:marRight w:val="0"/>
      <w:marTop w:val="0"/>
      <w:marBottom w:val="0"/>
      <w:divBdr>
        <w:top w:val="none" w:sz="0" w:space="0" w:color="auto"/>
        <w:left w:val="none" w:sz="0" w:space="0" w:color="auto"/>
        <w:bottom w:val="none" w:sz="0" w:space="0" w:color="auto"/>
        <w:right w:val="none" w:sz="0" w:space="0" w:color="auto"/>
      </w:divBdr>
    </w:div>
    <w:div w:id="1669096342">
      <w:bodyDiv w:val="1"/>
      <w:marLeft w:val="0"/>
      <w:marRight w:val="0"/>
      <w:marTop w:val="0"/>
      <w:marBottom w:val="0"/>
      <w:divBdr>
        <w:top w:val="none" w:sz="0" w:space="0" w:color="auto"/>
        <w:left w:val="none" w:sz="0" w:space="0" w:color="auto"/>
        <w:bottom w:val="none" w:sz="0" w:space="0" w:color="auto"/>
        <w:right w:val="none" w:sz="0" w:space="0" w:color="auto"/>
      </w:divBdr>
    </w:div>
    <w:div w:id="1673802834">
      <w:bodyDiv w:val="1"/>
      <w:marLeft w:val="0"/>
      <w:marRight w:val="0"/>
      <w:marTop w:val="0"/>
      <w:marBottom w:val="0"/>
      <w:divBdr>
        <w:top w:val="none" w:sz="0" w:space="0" w:color="auto"/>
        <w:left w:val="none" w:sz="0" w:space="0" w:color="auto"/>
        <w:bottom w:val="none" w:sz="0" w:space="0" w:color="auto"/>
        <w:right w:val="none" w:sz="0" w:space="0" w:color="auto"/>
      </w:divBdr>
    </w:div>
    <w:div w:id="1678920865">
      <w:bodyDiv w:val="1"/>
      <w:marLeft w:val="0"/>
      <w:marRight w:val="0"/>
      <w:marTop w:val="0"/>
      <w:marBottom w:val="0"/>
      <w:divBdr>
        <w:top w:val="none" w:sz="0" w:space="0" w:color="auto"/>
        <w:left w:val="none" w:sz="0" w:space="0" w:color="auto"/>
        <w:bottom w:val="none" w:sz="0" w:space="0" w:color="auto"/>
        <w:right w:val="none" w:sz="0" w:space="0" w:color="auto"/>
      </w:divBdr>
    </w:div>
    <w:div w:id="1687633858">
      <w:bodyDiv w:val="1"/>
      <w:marLeft w:val="0"/>
      <w:marRight w:val="0"/>
      <w:marTop w:val="0"/>
      <w:marBottom w:val="0"/>
      <w:divBdr>
        <w:top w:val="none" w:sz="0" w:space="0" w:color="auto"/>
        <w:left w:val="none" w:sz="0" w:space="0" w:color="auto"/>
        <w:bottom w:val="none" w:sz="0" w:space="0" w:color="auto"/>
        <w:right w:val="none" w:sz="0" w:space="0" w:color="auto"/>
      </w:divBdr>
    </w:div>
    <w:div w:id="1692028104">
      <w:bodyDiv w:val="1"/>
      <w:marLeft w:val="0"/>
      <w:marRight w:val="0"/>
      <w:marTop w:val="0"/>
      <w:marBottom w:val="0"/>
      <w:divBdr>
        <w:top w:val="none" w:sz="0" w:space="0" w:color="auto"/>
        <w:left w:val="none" w:sz="0" w:space="0" w:color="auto"/>
        <w:bottom w:val="none" w:sz="0" w:space="0" w:color="auto"/>
        <w:right w:val="none" w:sz="0" w:space="0" w:color="auto"/>
      </w:divBdr>
    </w:div>
    <w:div w:id="1701199534">
      <w:bodyDiv w:val="1"/>
      <w:marLeft w:val="0"/>
      <w:marRight w:val="0"/>
      <w:marTop w:val="0"/>
      <w:marBottom w:val="0"/>
      <w:divBdr>
        <w:top w:val="none" w:sz="0" w:space="0" w:color="auto"/>
        <w:left w:val="none" w:sz="0" w:space="0" w:color="auto"/>
        <w:bottom w:val="none" w:sz="0" w:space="0" w:color="auto"/>
        <w:right w:val="none" w:sz="0" w:space="0" w:color="auto"/>
      </w:divBdr>
    </w:div>
    <w:div w:id="1712073185">
      <w:bodyDiv w:val="1"/>
      <w:marLeft w:val="0"/>
      <w:marRight w:val="0"/>
      <w:marTop w:val="0"/>
      <w:marBottom w:val="0"/>
      <w:divBdr>
        <w:top w:val="none" w:sz="0" w:space="0" w:color="auto"/>
        <w:left w:val="none" w:sz="0" w:space="0" w:color="auto"/>
        <w:bottom w:val="none" w:sz="0" w:space="0" w:color="auto"/>
        <w:right w:val="none" w:sz="0" w:space="0" w:color="auto"/>
      </w:divBdr>
    </w:div>
    <w:div w:id="1715959583">
      <w:bodyDiv w:val="1"/>
      <w:marLeft w:val="0"/>
      <w:marRight w:val="0"/>
      <w:marTop w:val="0"/>
      <w:marBottom w:val="0"/>
      <w:divBdr>
        <w:top w:val="none" w:sz="0" w:space="0" w:color="auto"/>
        <w:left w:val="none" w:sz="0" w:space="0" w:color="auto"/>
        <w:bottom w:val="none" w:sz="0" w:space="0" w:color="auto"/>
        <w:right w:val="none" w:sz="0" w:space="0" w:color="auto"/>
      </w:divBdr>
    </w:div>
    <w:div w:id="1721007738">
      <w:bodyDiv w:val="1"/>
      <w:marLeft w:val="0"/>
      <w:marRight w:val="0"/>
      <w:marTop w:val="0"/>
      <w:marBottom w:val="0"/>
      <w:divBdr>
        <w:top w:val="none" w:sz="0" w:space="0" w:color="auto"/>
        <w:left w:val="none" w:sz="0" w:space="0" w:color="auto"/>
        <w:bottom w:val="none" w:sz="0" w:space="0" w:color="auto"/>
        <w:right w:val="none" w:sz="0" w:space="0" w:color="auto"/>
      </w:divBdr>
    </w:div>
    <w:div w:id="1733042500">
      <w:bodyDiv w:val="1"/>
      <w:marLeft w:val="0"/>
      <w:marRight w:val="0"/>
      <w:marTop w:val="0"/>
      <w:marBottom w:val="0"/>
      <w:divBdr>
        <w:top w:val="none" w:sz="0" w:space="0" w:color="auto"/>
        <w:left w:val="none" w:sz="0" w:space="0" w:color="auto"/>
        <w:bottom w:val="none" w:sz="0" w:space="0" w:color="auto"/>
        <w:right w:val="none" w:sz="0" w:space="0" w:color="auto"/>
      </w:divBdr>
    </w:div>
    <w:div w:id="1739936937">
      <w:bodyDiv w:val="1"/>
      <w:marLeft w:val="0"/>
      <w:marRight w:val="0"/>
      <w:marTop w:val="0"/>
      <w:marBottom w:val="0"/>
      <w:divBdr>
        <w:top w:val="none" w:sz="0" w:space="0" w:color="auto"/>
        <w:left w:val="none" w:sz="0" w:space="0" w:color="auto"/>
        <w:bottom w:val="none" w:sz="0" w:space="0" w:color="auto"/>
        <w:right w:val="none" w:sz="0" w:space="0" w:color="auto"/>
      </w:divBdr>
    </w:div>
    <w:div w:id="1744062703">
      <w:bodyDiv w:val="1"/>
      <w:marLeft w:val="0"/>
      <w:marRight w:val="0"/>
      <w:marTop w:val="0"/>
      <w:marBottom w:val="0"/>
      <w:divBdr>
        <w:top w:val="none" w:sz="0" w:space="0" w:color="auto"/>
        <w:left w:val="none" w:sz="0" w:space="0" w:color="auto"/>
        <w:bottom w:val="none" w:sz="0" w:space="0" w:color="auto"/>
        <w:right w:val="none" w:sz="0" w:space="0" w:color="auto"/>
      </w:divBdr>
    </w:div>
    <w:div w:id="1747797607">
      <w:bodyDiv w:val="1"/>
      <w:marLeft w:val="0"/>
      <w:marRight w:val="0"/>
      <w:marTop w:val="0"/>
      <w:marBottom w:val="0"/>
      <w:divBdr>
        <w:top w:val="none" w:sz="0" w:space="0" w:color="auto"/>
        <w:left w:val="none" w:sz="0" w:space="0" w:color="auto"/>
        <w:bottom w:val="none" w:sz="0" w:space="0" w:color="auto"/>
        <w:right w:val="none" w:sz="0" w:space="0" w:color="auto"/>
      </w:divBdr>
    </w:div>
    <w:div w:id="1749501714">
      <w:bodyDiv w:val="1"/>
      <w:marLeft w:val="0"/>
      <w:marRight w:val="0"/>
      <w:marTop w:val="0"/>
      <w:marBottom w:val="0"/>
      <w:divBdr>
        <w:top w:val="none" w:sz="0" w:space="0" w:color="auto"/>
        <w:left w:val="none" w:sz="0" w:space="0" w:color="auto"/>
        <w:bottom w:val="none" w:sz="0" w:space="0" w:color="auto"/>
        <w:right w:val="none" w:sz="0" w:space="0" w:color="auto"/>
      </w:divBdr>
    </w:div>
    <w:div w:id="1756972155">
      <w:bodyDiv w:val="1"/>
      <w:marLeft w:val="0"/>
      <w:marRight w:val="0"/>
      <w:marTop w:val="0"/>
      <w:marBottom w:val="0"/>
      <w:divBdr>
        <w:top w:val="none" w:sz="0" w:space="0" w:color="auto"/>
        <w:left w:val="none" w:sz="0" w:space="0" w:color="auto"/>
        <w:bottom w:val="none" w:sz="0" w:space="0" w:color="auto"/>
        <w:right w:val="none" w:sz="0" w:space="0" w:color="auto"/>
      </w:divBdr>
    </w:div>
    <w:div w:id="1759255331">
      <w:bodyDiv w:val="1"/>
      <w:marLeft w:val="0"/>
      <w:marRight w:val="0"/>
      <w:marTop w:val="0"/>
      <w:marBottom w:val="0"/>
      <w:divBdr>
        <w:top w:val="none" w:sz="0" w:space="0" w:color="auto"/>
        <w:left w:val="none" w:sz="0" w:space="0" w:color="auto"/>
        <w:bottom w:val="none" w:sz="0" w:space="0" w:color="auto"/>
        <w:right w:val="none" w:sz="0" w:space="0" w:color="auto"/>
      </w:divBdr>
    </w:div>
    <w:div w:id="1760711960">
      <w:bodyDiv w:val="1"/>
      <w:marLeft w:val="0"/>
      <w:marRight w:val="0"/>
      <w:marTop w:val="0"/>
      <w:marBottom w:val="0"/>
      <w:divBdr>
        <w:top w:val="none" w:sz="0" w:space="0" w:color="auto"/>
        <w:left w:val="none" w:sz="0" w:space="0" w:color="auto"/>
        <w:bottom w:val="none" w:sz="0" w:space="0" w:color="auto"/>
        <w:right w:val="none" w:sz="0" w:space="0" w:color="auto"/>
      </w:divBdr>
    </w:div>
    <w:div w:id="1763138064">
      <w:bodyDiv w:val="1"/>
      <w:marLeft w:val="0"/>
      <w:marRight w:val="0"/>
      <w:marTop w:val="0"/>
      <w:marBottom w:val="0"/>
      <w:divBdr>
        <w:top w:val="none" w:sz="0" w:space="0" w:color="auto"/>
        <w:left w:val="none" w:sz="0" w:space="0" w:color="auto"/>
        <w:bottom w:val="none" w:sz="0" w:space="0" w:color="auto"/>
        <w:right w:val="none" w:sz="0" w:space="0" w:color="auto"/>
      </w:divBdr>
    </w:div>
    <w:div w:id="1777947903">
      <w:bodyDiv w:val="1"/>
      <w:marLeft w:val="0"/>
      <w:marRight w:val="0"/>
      <w:marTop w:val="0"/>
      <w:marBottom w:val="0"/>
      <w:divBdr>
        <w:top w:val="none" w:sz="0" w:space="0" w:color="auto"/>
        <w:left w:val="none" w:sz="0" w:space="0" w:color="auto"/>
        <w:bottom w:val="none" w:sz="0" w:space="0" w:color="auto"/>
        <w:right w:val="none" w:sz="0" w:space="0" w:color="auto"/>
      </w:divBdr>
    </w:div>
    <w:div w:id="1778450762">
      <w:bodyDiv w:val="1"/>
      <w:marLeft w:val="0"/>
      <w:marRight w:val="0"/>
      <w:marTop w:val="0"/>
      <w:marBottom w:val="0"/>
      <w:divBdr>
        <w:top w:val="none" w:sz="0" w:space="0" w:color="auto"/>
        <w:left w:val="none" w:sz="0" w:space="0" w:color="auto"/>
        <w:bottom w:val="none" w:sz="0" w:space="0" w:color="auto"/>
        <w:right w:val="none" w:sz="0" w:space="0" w:color="auto"/>
      </w:divBdr>
    </w:div>
    <w:div w:id="1781489581">
      <w:bodyDiv w:val="1"/>
      <w:marLeft w:val="0"/>
      <w:marRight w:val="0"/>
      <w:marTop w:val="0"/>
      <w:marBottom w:val="0"/>
      <w:divBdr>
        <w:top w:val="none" w:sz="0" w:space="0" w:color="auto"/>
        <w:left w:val="none" w:sz="0" w:space="0" w:color="auto"/>
        <w:bottom w:val="none" w:sz="0" w:space="0" w:color="auto"/>
        <w:right w:val="none" w:sz="0" w:space="0" w:color="auto"/>
      </w:divBdr>
    </w:div>
    <w:div w:id="1786075815">
      <w:bodyDiv w:val="1"/>
      <w:marLeft w:val="0"/>
      <w:marRight w:val="0"/>
      <w:marTop w:val="0"/>
      <w:marBottom w:val="0"/>
      <w:divBdr>
        <w:top w:val="none" w:sz="0" w:space="0" w:color="auto"/>
        <w:left w:val="none" w:sz="0" w:space="0" w:color="auto"/>
        <w:bottom w:val="none" w:sz="0" w:space="0" w:color="auto"/>
        <w:right w:val="none" w:sz="0" w:space="0" w:color="auto"/>
      </w:divBdr>
    </w:div>
    <w:div w:id="1788700878">
      <w:bodyDiv w:val="1"/>
      <w:marLeft w:val="0"/>
      <w:marRight w:val="0"/>
      <w:marTop w:val="0"/>
      <w:marBottom w:val="0"/>
      <w:divBdr>
        <w:top w:val="none" w:sz="0" w:space="0" w:color="auto"/>
        <w:left w:val="none" w:sz="0" w:space="0" w:color="auto"/>
        <w:bottom w:val="none" w:sz="0" w:space="0" w:color="auto"/>
        <w:right w:val="none" w:sz="0" w:space="0" w:color="auto"/>
      </w:divBdr>
    </w:div>
    <w:div w:id="1789815444">
      <w:bodyDiv w:val="1"/>
      <w:marLeft w:val="0"/>
      <w:marRight w:val="0"/>
      <w:marTop w:val="0"/>
      <w:marBottom w:val="0"/>
      <w:divBdr>
        <w:top w:val="none" w:sz="0" w:space="0" w:color="auto"/>
        <w:left w:val="none" w:sz="0" w:space="0" w:color="auto"/>
        <w:bottom w:val="none" w:sz="0" w:space="0" w:color="auto"/>
        <w:right w:val="none" w:sz="0" w:space="0" w:color="auto"/>
      </w:divBdr>
    </w:div>
    <w:div w:id="1792242164">
      <w:bodyDiv w:val="1"/>
      <w:marLeft w:val="0"/>
      <w:marRight w:val="0"/>
      <w:marTop w:val="0"/>
      <w:marBottom w:val="0"/>
      <w:divBdr>
        <w:top w:val="none" w:sz="0" w:space="0" w:color="auto"/>
        <w:left w:val="none" w:sz="0" w:space="0" w:color="auto"/>
        <w:bottom w:val="none" w:sz="0" w:space="0" w:color="auto"/>
        <w:right w:val="none" w:sz="0" w:space="0" w:color="auto"/>
      </w:divBdr>
    </w:div>
    <w:div w:id="1796633188">
      <w:bodyDiv w:val="1"/>
      <w:marLeft w:val="0"/>
      <w:marRight w:val="0"/>
      <w:marTop w:val="0"/>
      <w:marBottom w:val="0"/>
      <w:divBdr>
        <w:top w:val="none" w:sz="0" w:space="0" w:color="auto"/>
        <w:left w:val="none" w:sz="0" w:space="0" w:color="auto"/>
        <w:bottom w:val="none" w:sz="0" w:space="0" w:color="auto"/>
        <w:right w:val="none" w:sz="0" w:space="0" w:color="auto"/>
      </w:divBdr>
    </w:div>
    <w:div w:id="1797025584">
      <w:bodyDiv w:val="1"/>
      <w:marLeft w:val="0"/>
      <w:marRight w:val="0"/>
      <w:marTop w:val="0"/>
      <w:marBottom w:val="0"/>
      <w:divBdr>
        <w:top w:val="none" w:sz="0" w:space="0" w:color="auto"/>
        <w:left w:val="none" w:sz="0" w:space="0" w:color="auto"/>
        <w:bottom w:val="none" w:sz="0" w:space="0" w:color="auto"/>
        <w:right w:val="none" w:sz="0" w:space="0" w:color="auto"/>
      </w:divBdr>
    </w:div>
    <w:div w:id="1811242854">
      <w:bodyDiv w:val="1"/>
      <w:marLeft w:val="0"/>
      <w:marRight w:val="0"/>
      <w:marTop w:val="0"/>
      <w:marBottom w:val="0"/>
      <w:divBdr>
        <w:top w:val="none" w:sz="0" w:space="0" w:color="auto"/>
        <w:left w:val="none" w:sz="0" w:space="0" w:color="auto"/>
        <w:bottom w:val="none" w:sz="0" w:space="0" w:color="auto"/>
        <w:right w:val="none" w:sz="0" w:space="0" w:color="auto"/>
      </w:divBdr>
    </w:div>
    <w:div w:id="1813329380">
      <w:bodyDiv w:val="1"/>
      <w:marLeft w:val="0"/>
      <w:marRight w:val="0"/>
      <w:marTop w:val="0"/>
      <w:marBottom w:val="0"/>
      <w:divBdr>
        <w:top w:val="none" w:sz="0" w:space="0" w:color="auto"/>
        <w:left w:val="none" w:sz="0" w:space="0" w:color="auto"/>
        <w:bottom w:val="none" w:sz="0" w:space="0" w:color="auto"/>
        <w:right w:val="none" w:sz="0" w:space="0" w:color="auto"/>
      </w:divBdr>
    </w:div>
    <w:div w:id="1815171213">
      <w:bodyDiv w:val="1"/>
      <w:marLeft w:val="0"/>
      <w:marRight w:val="0"/>
      <w:marTop w:val="0"/>
      <w:marBottom w:val="0"/>
      <w:divBdr>
        <w:top w:val="none" w:sz="0" w:space="0" w:color="auto"/>
        <w:left w:val="none" w:sz="0" w:space="0" w:color="auto"/>
        <w:bottom w:val="none" w:sz="0" w:space="0" w:color="auto"/>
        <w:right w:val="none" w:sz="0" w:space="0" w:color="auto"/>
      </w:divBdr>
    </w:div>
    <w:div w:id="1818572306">
      <w:bodyDiv w:val="1"/>
      <w:marLeft w:val="0"/>
      <w:marRight w:val="0"/>
      <w:marTop w:val="0"/>
      <w:marBottom w:val="0"/>
      <w:divBdr>
        <w:top w:val="none" w:sz="0" w:space="0" w:color="auto"/>
        <w:left w:val="none" w:sz="0" w:space="0" w:color="auto"/>
        <w:bottom w:val="none" w:sz="0" w:space="0" w:color="auto"/>
        <w:right w:val="none" w:sz="0" w:space="0" w:color="auto"/>
      </w:divBdr>
    </w:div>
    <w:div w:id="1821270403">
      <w:bodyDiv w:val="1"/>
      <w:marLeft w:val="0"/>
      <w:marRight w:val="0"/>
      <w:marTop w:val="0"/>
      <w:marBottom w:val="0"/>
      <w:divBdr>
        <w:top w:val="none" w:sz="0" w:space="0" w:color="auto"/>
        <w:left w:val="none" w:sz="0" w:space="0" w:color="auto"/>
        <w:bottom w:val="none" w:sz="0" w:space="0" w:color="auto"/>
        <w:right w:val="none" w:sz="0" w:space="0" w:color="auto"/>
      </w:divBdr>
    </w:div>
    <w:div w:id="1831099107">
      <w:bodyDiv w:val="1"/>
      <w:marLeft w:val="0"/>
      <w:marRight w:val="0"/>
      <w:marTop w:val="0"/>
      <w:marBottom w:val="0"/>
      <w:divBdr>
        <w:top w:val="none" w:sz="0" w:space="0" w:color="auto"/>
        <w:left w:val="none" w:sz="0" w:space="0" w:color="auto"/>
        <w:bottom w:val="none" w:sz="0" w:space="0" w:color="auto"/>
        <w:right w:val="none" w:sz="0" w:space="0" w:color="auto"/>
      </w:divBdr>
    </w:div>
    <w:div w:id="1831822539">
      <w:bodyDiv w:val="1"/>
      <w:marLeft w:val="0"/>
      <w:marRight w:val="0"/>
      <w:marTop w:val="0"/>
      <w:marBottom w:val="0"/>
      <w:divBdr>
        <w:top w:val="none" w:sz="0" w:space="0" w:color="auto"/>
        <w:left w:val="none" w:sz="0" w:space="0" w:color="auto"/>
        <w:bottom w:val="none" w:sz="0" w:space="0" w:color="auto"/>
        <w:right w:val="none" w:sz="0" w:space="0" w:color="auto"/>
      </w:divBdr>
    </w:div>
    <w:div w:id="1832215014">
      <w:bodyDiv w:val="1"/>
      <w:marLeft w:val="0"/>
      <w:marRight w:val="0"/>
      <w:marTop w:val="0"/>
      <w:marBottom w:val="0"/>
      <w:divBdr>
        <w:top w:val="none" w:sz="0" w:space="0" w:color="auto"/>
        <w:left w:val="none" w:sz="0" w:space="0" w:color="auto"/>
        <w:bottom w:val="none" w:sz="0" w:space="0" w:color="auto"/>
        <w:right w:val="none" w:sz="0" w:space="0" w:color="auto"/>
      </w:divBdr>
    </w:div>
    <w:div w:id="1834368701">
      <w:bodyDiv w:val="1"/>
      <w:marLeft w:val="0"/>
      <w:marRight w:val="0"/>
      <w:marTop w:val="0"/>
      <w:marBottom w:val="0"/>
      <w:divBdr>
        <w:top w:val="none" w:sz="0" w:space="0" w:color="auto"/>
        <w:left w:val="none" w:sz="0" w:space="0" w:color="auto"/>
        <w:bottom w:val="none" w:sz="0" w:space="0" w:color="auto"/>
        <w:right w:val="none" w:sz="0" w:space="0" w:color="auto"/>
      </w:divBdr>
    </w:div>
    <w:div w:id="1838879003">
      <w:bodyDiv w:val="1"/>
      <w:marLeft w:val="0"/>
      <w:marRight w:val="0"/>
      <w:marTop w:val="0"/>
      <w:marBottom w:val="0"/>
      <w:divBdr>
        <w:top w:val="none" w:sz="0" w:space="0" w:color="auto"/>
        <w:left w:val="none" w:sz="0" w:space="0" w:color="auto"/>
        <w:bottom w:val="none" w:sz="0" w:space="0" w:color="auto"/>
        <w:right w:val="none" w:sz="0" w:space="0" w:color="auto"/>
      </w:divBdr>
    </w:div>
    <w:div w:id="1842549429">
      <w:bodyDiv w:val="1"/>
      <w:marLeft w:val="0"/>
      <w:marRight w:val="0"/>
      <w:marTop w:val="0"/>
      <w:marBottom w:val="0"/>
      <w:divBdr>
        <w:top w:val="none" w:sz="0" w:space="0" w:color="auto"/>
        <w:left w:val="none" w:sz="0" w:space="0" w:color="auto"/>
        <w:bottom w:val="none" w:sz="0" w:space="0" w:color="auto"/>
        <w:right w:val="none" w:sz="0" w:space="0" w:color="auto"/>
      </w:divBdr>
    </w:div>
    <w:div w:id="1855266320">
      <w:bodyDiv w:val="1"/>
      <w:marLeft w:val="0"/>
      <w:marRight w:val="0"/>
      <w:marTop w:val="0"/>
      <w:marBottom w:val="0"/>
      <w:divBdr>
        <w:top w:val="none" w:sz="0" w:space="0" w:color="auto"/>
        <w:left w:val="none" w:sz="0" w:space="0" w:color="auto"/>
        <w:bottom w:val="none" w:sz="0" w:space="0" w:color="auto"/>
        <w:right w:val="none" w:sz="0" w:space="0" w:color="auto"/>
      </w:divBdr>
    </w:div>
    <w:div w:id="1857378127">
      <w:bodyDiv w:val="1"/>
      <w:marLeft w:val="0"/>
      <w:marRight w:val="0"/>
      <w:marTop w:val="0"/>
      <w:marBottom w:val="0"/>
      <w:divBdr>
        <w:top w:val="none" w:sz="0" w:space="0" w:color="auto"/>
        <w:left w:val="none" w:sz="0" w:space="0" w:color="auto"/>
        <w:bottom w:val="none" w:sz="0" w:space="0" w:color="auto"/>
        <w:right w:val="none" w:sz="0" w:space="0" w:color="auto"/>
      </w:divBdr>
    </w:div>
    <w:div w:id="1859081368">
      <w:bodyDiv w:val="1"/>
      <w:marLeft w:val="0"/>
      <w:marRight w:val="0"/>
      <w:marTop w:val="0"/>
      <w:marBottom w:val="0"/>
      <w:divBdr>
        <w:top w:val="none" w:sz="0" w:space="0" w:color="auto"/>
        <w:left w:val="none" w:sz="0" w:space="0" w:color="auto"/>
        <w:bottom w:val="none" w:sz="0" w:space="0" w:color="auto"/>
        <w:right w:val="none" w:sz="0" w:space="0" w:color="auto"/>
      </w:divBdr>
    </w:div>
    <w:div w:id="1862166035">
      <w:bodyDiv w:val="1"/>
      <w:marLeft w:val="0"/>
      <w:marRight w:val="0"/>
      <w:marTop w:val="0"/>
      <w:marBottom w:val="0"/>
      <w:divBdr>
        <w:top w:val="none" w:sz="0" w:space="0" w:color="auto"/>
        <w:left w:val="none" w:sz="0" w:space="0" w:color="auto"/>
        <w:bottom w:val="none" w:sz="0" w:space="0" w:color="auto"/>
        <w:right w:val="none" w:sz="0" w:space="0" w:color="auto"/>
      </w:divBdr>
    </w:div>
    <w:div w:id="1864630748">
      <w:bodyDiv w:val="1"/>
      <w:marLeft w:val="0"/>
      <w:marRight w:val="0"/>
      <w:marTop w:val="0"/>
      <w:marBottom w:val="0"/>
      <w:divBdr>
        <w:top w:val="none" w:sz="0" w:space="0" w:color="auto"/>
        <w:left w:val="none" w:sz="0" w:space="0" w:color="auto"/>
        <w:bottom w:val="none" w:sz="0" w:space="0" w:color="auto"/>
        <w:right w:val="none" w:sz="0" w:space="0" w:color="auto"/>
      </w:divBdr>
    </w:div>
    <w:div w:id="1876505696">
      <w:bodyDiv w:val="1"/>
      <w:marLeft w:val="0"/>
      <w:marRight w:val="0"/>
      <w:marTop w:val="0"/>
      <w:marBottom w:val="0"/>
      <w:divBdr>
        <w:top w:val="none" w:sz="0" w:space="0" w:color="auto"/>
        <w:left w:val="none" w:sz="0" w:space="0" w:color="auto"/>
        <w:bottom w:val="none" w:sz="0" w:space="0" w:color="auto"/>
        <w:right w:val="none" w:sz="0" w:space="0" w:color="auto"/>
      </w:divBdr>
    </w:div>
    <w:div w:id="1879123844">
      <w:bodyDiv w:val="1"/>
      <w:marLeft w:val="0"/>
      <w:marRight w:val="0"/>
      <w:marTop w:val="0"/>
      <w:marBottom w:val="0"/>
      <w:divBdr>
        <w:top w:val="none" w:sz="0" w:space="0" w:color="auto"/>
        <w:left w:val="none" w:sz="0" w:space="0" w:color="auto"/>
        <w:bottom w:val="none" w:sz="0" w:space="0" w:color="auto"/>
        <w:right w:val="none" w:sz="0" w:space="0" w:color="auto"/>
      </w:divBdr>
    </w:div>
    <w:div w:id="1880703480">
      <w:bodyDiv w:val="1"/>
      <w:marLeft w:val="0"/>
      <w:marRight w:val="0"/>
      <w:marTop w:val="0"/>
      <w:marBottom w:val="0"/>
      <w:divBdr>
        <w:top w:val="none" w:sz="0" w:space="0" w:color="auto"/>
        <w:left w:val="none" w:sz="0" w:space="0" w:color="auto"/>
        <w:bottom w:val="none" w:sz="0" w:space="0" w:color="auto"/>
        <w:right w:val="none" w:sz="0" w:space="0" w:color="auto"/>
      </w:divBdr>
    </w:div>
    <w:div w:id="1885829774">
      <w:bodyDiv w:val="1"/>
      <w:marLeft w:val="0"/>
      <w:marRight w:val="0"/>
      <w:marTop w:val="0"/>
      <w:marBottom w:val="0"/>
      <w:divBdr>
        <w:top w:val="none" w:sz="0" w:space="0" w:color="auto"/>
        <w:left w:val="none" w:sz="0" w:space="0" w:color="auto"/>
        <w:bottom w:val="none" w:sz="0" w:space="0" w:color="auto"/>
        <w:right w:val="none" w:sz="0" w:space="0" w:color="auto"/>
      </w:divBdr>
    </w:div>
    <w:div w:id="1887912159">
      <w:bodyDiv w:val="1"/>
      <w:marLeft w:val="0"/>
      <w:marRight w:val="0"/>
      <w:marTop w:val="0"/>
      <w:marBottom w:val="0"/>
      <w:divBdr>
        <w:top w:val="none" w:sz="0" w:space="0" w:color="auto"/>
        <w:left w:val="none" w:sz="0" w:space="0" w:color="auto"/>
        <w:bottom w:val="none" w:sz="0" w:space="0" w:color="auto"/>
        <w:right w:val="none" w:sz="0" w:space="0" w:color="auto"/>
      </w:divBdr>
    </w:div>
    <w:div w:id="1896887062">
      <w:bodyDiv w:val="1"/>
      <w:marLeft w:val="0"/>
      <w:marRight w:val="0"/>
      <w:marTop w:val="0"/>
      <w:marBottom w:val="0"/>
      <w:divBdr>
        <w:top w:val="none" w:sz="0" w:space="0" w:color="auto"/>
        <w:left w:val="none" w:sz="0" w:space="0" w:color="auto"/>
        <w:bottom w:val="none" w:sz="0" w:space="0" w:color="auto"/>
        <w:right w:val="none" w:sz="0" w:space="0" w:color="auto"/>
      </w:divBdr>
    </w:div>
    <w:div w:id="1900247050">
      <w:bodyDiv w:val="1"/>
      <w:marLeft w:val="0"/>
      <w:marRight w:val="0"/>
      <w:marTop w:val="0"/>
      <w:marBottom w:val="0"/>
      <w:divBdr>
        <w:top w:val="none" w:sz="0" w:space="0" w:color="auto"/>
        <w:left w:val="none" w:sz="0" w:space="0" w:color="auto"/>
        <w:bottom w:val="none" w:sz="0" w:space="0" w:color="auto"/>
        <w:right w:val="none" w:sz="0" w:space="0" w:color="auto"/>
      </w:divBdr>
    </w:div>
    <w:div w:id="1901403016">
      <w:bodyDiv w:val="1"/>
      <w:marLeft w:val="0"/>
      <w:marRight w:val="0"/>
      <w:marTop w:val="0"/>
      <w:marBottom w:val="0"/>
      <w:divBdr>
        <w:top w:val="none" w:sz="0" w:space="0" w:color="auto"/>
        <w:left w:val="none" w:sz="0" w:space="0" w:color="auto"/>
        <w:bottom w:val="none" w:sz="0" w:space="0" w:color="auto"/>
        <w:right w:val="none" w:sz="0" w:space="0" w:color="auto"/>
      </w:divBdr>
    </w:div>
    <w:div w:id="1903329001">
      <w:bodyDiv w:val="1"/>
      <w:marLeft w:val="0"/>
      <w:marRight w:val="0"/>
      <w:marTop w:val="0"/>
      <w:marBottom w:val="0"/>
      <w:divBdr>
        <w:top w:val="none" w:sz="0" w:space="0" w:color="auto"/>
        <w:left w:val="none" w:sz="0" w:space="0" w:color="auto"/>
        <w:bottom w:val="none" w:sz="0" w:space="0" w:color="auto"/>
        <w:right w:val="none" w:sz="0" w:space="0" w:color="auto"/>
      </w:divBdr>
    </w:div>
    <w:div w:id="1906986478">
      <w:bodyDiv w:val="1"/>
      <w:marLeft w:val="0"/>
      <w:marRight w:val="0"/>
      <w:marTop w:val="0"/>
      <w:marBottom w:val="0"/>
      <w:divBdr>
        <w:top w:val="none" w:sz="0" w:space="0" w:color="auto"/>
        <w:left w:val="none" w:sz="0" w:space="0" w:color="auto"/>
        <w:bottom w:val="none" w:sz="0" w:space="0" w:color="auto"/>
        <w:right w:val="none" w:sz="0" w:space="0" w:color="auto"/>
      </w:divBdr>
    </w:div>
    <w:div w:id="1914243442">
      <w:bodyDiv w:val="1"/>
      <w:marLeft w:val="0"/>
      <w:marRight w:val="0"/>
      <w:marTop w:val="0"/>
      <w:marBottom w:val="0"/>
      <w:divBdr>
        <w:top w:val="none" w:sz="0" w:space="0" w:color="auto"/>
        <w:left w:val="none" w:sz="0" w:space="0" w:color="auto"/>
        <w:bottom w:val="none" w:sz="0" w:space="0" w:color="auto"/>
        <w:right w:val="none" w:sz="0" w:space="0" w:color="auto"/>
      </w:divBdr>
    </w:div>
    <w:div w:id="1915360533">
      <w:bodyDiv w:val="1"/>
      <w:marLeft w:val="0"/>
      <w:marRight w:val="0"/>
      <w:marTop w:val="0"/>
      <w:marBottom w:val="0"/>
      <w:divBdr>
        <w:top w:val="none" w:sz="0" w:space="0" w:color="auto"/>
        <w:left w:val="none" w:sz="0" w:space="0" w:color="auto"/>
        <w:bottom w:val="none" w:sz="0" w:space="0" w:color="auto"/>
        <w:right w:val="none" w:sz="0" w:space="0" w:color="auto"/>
      </w:divBdr>
    </w:div>
    <w:div w:id="1917589915">
      <w:bodyDiv w:val="1"/>
      <w:marLeft w:val="0"/>
      <w:marRight w:val="0"/>
      <w:marTop w:val="0"/>
      <w:marBottom w:val="0"/>
      <w:divBdr>
        <w:top w:val="none" w:sz="0" w:space="0" w:color="auto"/>
        <w:left w:val="none" w:sz="0" w:space="0" w:color="auto"/>
        <w:bottom w:val="none" w:sz="0" w:space="0" w:color="auto"/>
        <w:right w:val="none" w:sz="0" w:space="0" w:color="auto"/>
      </w:divBdr>
    </w:div>
    <w:div w:id="1918200985">
      <w:bodyDiv w:val="1"/>
      <w:marLeft w:val="0"/>
      <w:marRight w:val="0"/>
      <w:marTop w:val="0"/>
      <w:marBottom w:val="0"/>
      <w:divBdr>
        <w:top w:val="none" w:sz="0" w:space="0" w:color="auto"/>
        <w:left w:val="none" w:sz="0" w:space="0" w:color="auto"/>
        <w:bottom w:val="none" w:sz="0" w:space="0" w:color="auto"/>
        <w:right w:val="none" w:sz="0" w:space="0" w:color="auto"/>
      </w:divBdr>
    </w:div>
    <w:div w:id="1922371026">
      <w:bodyDiv w:val="1"/>
      <w:marLeft w:val="0"/>
      <w:marRight w:val="0"/>
      <w:marTop w:val="0"/>
      <w:marBottom w:val="0"/>
      <w:divBdr>
        <w:top w:val="none" w:sz="0" w:space="0" w:color="auto"/>
        <w:left w:val="none" w:sz="0" w:space="0" w:color="auto"/>
        <w:bottom w:val="none" w:sz="0" w:space="0" w:color="auto"/>
        <w:right w:val="none" w:sz="0" w:space="0" w:color="auto"/>
      </w:divBdr>
    </w:div>
    <w:div w:id="1924215835">
      <w:bodyDiv w:val="1"/>
      <w:marLeft w:val="0"/>
      <w:marRight w:val="0"/>
      <w:marTop w:val="0"/>
      <w:marBottom w:val="0"/>
      <w:divBdr>
        <w:top w:val="none" w:sz="0" w:space="0" w:color="auto"/>
        <w:left w:val="none" w:sz="0" w:space="0" w:color="auto"/>
        <w:bottom w:val="none" w:sz="0" w:space="0" w:color="auto"/>
        <w:right w:val="none" w:sz="0" w:space="0" w:color="auto"/>
      </w:divBdr>
    </w:div>
    <w:div w:id="1928347641">
      <w:bodyDiv w:val="1"/>
      <w:marLeft w:val="0"/>
      <w:marRight w:val="0"/>
      <w:marTop w:val="0"/>
      <w:marBottom w:val="0"/>
      <w:divBdr>
        <w:top w:val="none" w:sz="0" w:space="0" w:color="auto"/>
        <w:left w:val="none" w:sz="0" w:space="0" w:color="auto"/>
        <w:bottom w:val="none" w:sz="0" w:space="0" w:color="auto"/>
        <w:right w:val="none" w:sz="0" w:space="0" w:color="auto"/>
      </w:divBdr>
    </w:div>
    <w:div w:id="1933467881">
      <w:bodyDiv w:val="1"/>
      <w:marLeft w:val="0"/>
      <w:marRight w:val="0"/>
      <w:marTop w:val="0"/>
      <w:marBottom w:val="0"/>
      <w:divBdr>
        <w:top w:val="none" w:sz="0" w:space="0" w:color="auto"/>
        <w:left w:val="none" w:sz="0" w:space="0" w:color="auto"/>
        <w:bottom w:val="none" w:sz="0" w:space="0" w:color="auto"/>
        <w:right w:val="none" w:sz="0" w:space="0" w:color="auto"/>
      </w:divBdr>
    </w:div>
    <w:div w:id="1946226054">
      <w:bodyDiv w:val="1"/>
      <w:marLeft w:val="0"/>
      <w:marRight w:val="0"/>
      <w:marTop w:val="0"/>
      <w:marBottom w:val="0"/>
      <w:divBdr>
        <w:top w:val="none" w:sz="0" w:space="0" w:color="auto"/>
        <w:left w:val="none" w:sz="0" w:space="0" w:color="auto"/>
        <w:bottom w:val="none" w:sz="0" w:space="0" w:color="auto"/>
        <w:right w:val="none" w:sz="0" w:space="0" w:color="auto"/>
      </w:divBdr>
    </w:div>
    <w:div w:id="1952007107">
      <w:bodyDiv w:val="1"/>
      <w:marLeft w:val="0"/>
      <w:marRight w:val="0"/>
      <w:marTop w:val="0"/>
      <w:marBottom w:val="0"/>
      <w:divBdr>
        <w:top w:val="none" w:sz="0" w:space="0" w:color="auto"/>
        <w:left w:val="none" w:sz="0" w:space="0" w:color="auto"/>
        <w:bottom w:val="none" w:sz="0" w:space="0" w:color="auto"/>
        <w:right w:val="none" w:sz="0" w:space="0" w:color="auto"/>
      </w:divBdr>
    </w:div>
    <w:div w:id="1954824957">
      <w:bodyDiv w:val="1"/>
      <w:marLeft w:val="0"/>
      <w:marRight w:val="0"/>
      <w:marTop w:val="0"/>
      <w:marBottom w:val="0"/>
      <w:divBdr>
        <w:top w:val="none" w:sz="0" w:space="0" w:color="auto"/>
        <w:left w:val="none" w:sz="0" w:space="0" w:color="auto"/>
        <w:bottom w:val="none" w:sz="0" w:space="0" w:color="auto"/>
        <w:right w:val="none" w:sz="0" w:space="0" w:color="auto"/>
      </w:divBdr>
    </w:div>
    <w:div w:id="1955283081">
      <w:bodyDiv w:val="1"/>
      <w:marLeft w:val="0"/>
      <w:marRight w:val="0"/>
      <w:marTop w:val="0"/>
      <w:marBottom w:val="0"/>
      <w:divBdr>
        <w:top w:val="none" w:sz="0" w:space="0" w:color="auto"/>
        <w:left w:val="none" w:sz="0" w:space="0" w:color="auto"/>
        <w:bottom w:val="none" w:sz="0" w:space="0" w:color="auto"/>
        <w:right w:val="none" w:sz="0" w:space="0" w:color="auto"/>
      </w:divBdr>
    </w:div>
    <w:div w:id="1958179532">
      <w:bodyDiv w:val="1"/>
      <w:marLeft w:val="0"/>
      <w:marRight w:val="0"/>
      <w:marTop w:val="0"/>
      <w:marBottom w:val="0"/>
      <w:divBdr>
        <w:top w:val="none" w:sz="0" w:space="0" w:color="auto"/>
        <w:left w:val="none" w:sz="0" w:space="0" w:color="auto"/>
        <w:bottom w:val="none" w:sz="0" w:space="0" w:color="auto"/>
        <w:right w:val="none" w:sz="0" w:space="0" w:color="auto"/>
      </w:divBdr>
    </w:div>
    <w:div w:id="1960910264">
      <w:bodyDiv w:val="1"/>
      <w:marLeft w:val="0"/>
      <w:marRight w:val="0"/>
      <w:marTop w:val="0"/>
      <w:marBottom w:val="0"/>
      <w:divBdr>
        <w:top w:val="none" w:sz="0" w:space="0" w:color="auto"/>
        <w:left w:val="none" w:sz="0" w:space="0" w:color="auto"/>
        <w:bottom w:val="none" w:sz="0" w:space="0" w:color="auto"/>
        <w:right w:val="none" w:sz="0" w:space="0" w:color="auto"/>
      </w:divBdr>
    </w:div>
    <w:div w:id="1961760354">
      <w:bodyDiv w:val="1"/>
      <w:marLeft w:val="0"/>
      <w:marRight w:val="0"/>
      <w:marTop w:val="0"/>
      <w:marBottom w:val="0"/>
      <w:divBdr>
        <w:top w:val="none" w:sz="0" w:space="0" w:color="auto"/>
        <w:left w:val="none" w:sz="0" w:space="0" w:color="auto"/>
        <w:bottom w:val="none" w:sz="0" w:space="0" w:color="auto"/>
        <w:right w:val="none" w:sz="0" w:space="0" w:color="auto"/>
      </w:divBdr>
    </w:div>
    <w:div w:id="1962833147">
      <w:bodyDiv w:val="1"/>
      <w:marLeft w:val="0"/>
      <w:marRight w:val="0"/>
      <w:marTop w:val="0"/>
      <w:marBottom w:val="0"/>
      <w:divBdr>
        <w:top w:val="none" w:sz="0" w:space="0" w:color="auto"/>
        <w:left w:val="none" w:sz="0" w:space="0" w:color="auto"/>
        <w:bottom w:val="none" w:sz="0" w:space="0" w:color="auto"/>
        <w:right w:val="none" w:sz="0" w:space="0" w:color="auto"/>
      </w:divBdr>
    </w:div>
    <w:div w:id="1964263389">
      <w:bodyDiv w:val="1"/>
      <w:marLeft w:val="0"/>
      <w:marRight w:val="0"/>
      <w:marTop w:val="0"/>
      <w:marBottom w:val="0"/>
      <w:divBdr>
        <w:top w:val="none" w:sz="0" w:space="0" w:color="auto"/>
        <w:left w:val="none" w:sz="0" w:space="0" w:color="auto"/>
        <w:bottom w:val="none" w:sz="0" w:space="0" w:color="auto"/>
        <w:right w:val="none" w:sz="0" w:space="0" w:color="auto"/>
      </w:divBdr>
    </w:div>
    <w:div w:id="1964337592">
      <w:bodyDiv w:val="1"/>
      <w:marLeft w:val="0"/>
      <w:marRight w:val="0"/>
      <w:marTop w:val="0"/>
      <w:marBottom w:val="0"/>
      <w:divBdr>
        <w:top w:val="none" w:sz="0" w:space="0" w:color="auto"/>
        <w:left w:val="none" w:sz="0" w:space="0" w:color="auto"/>
        <w:bottom w:val="none" w:sz="0" w:space="0" w:color="auto"/>
        <w:right w:val="none" w:sz="0" w:space="0" w:color="auto"/>
      </w:divBdr>
    </w:div>
    <w:div w:id="1964846950">
      <w:bodyDiv w:val="1"/>
      <w:marLeft w:val="0"/>
      <w:marRight w:val="0"/>
      <w:marTop w:val="0"/>
      <w:marBottom w:val="0"/>
      <w:divBdr>
        <w:top w:val="none" w:sz="0" w:space="0" w:color="auto"/>
        <w:left w:val="none" w:sz="0" w:space="0" w:color="auto"/>
        <w:bottom w:val="none" w:sz="0" w:space="0" w:color="auto"/>
        <w:right w:val="none" w:sz="0" w:space="0" w:color="auto"/>
      </w:divBdr>
    </w:div>
    <w:div w:id="1974866207">
      <w:bodyDiv w:val="1"/>
      <w:marLeft w:val="0"/>
      <w:marRight w:val="0"/>
      <w:marTop w:val="0"/>
      <w:marBottom w:val="0"/>
      <w:divBdr>
        <w:top w:val="none" w:sz="0" w:space="0" w:color="auto"/>
        <w:left w:val="none" w:sz="0" w:space="0" w:color="auto"/>
        <w:bottom w:val="none" w:sz="0" w:space="0" w:color="auto"/>
        <w:right w:val="none" w:sz="0" w:space="0" w:color="auto"/>
      </w:divBdr>
    </w:div>
    <w:div w:id="1975863701">
      <w:bodyDiv w:val="1"/>
      <w:marLeft w:val="0"/>
      <w:marRight w:val="0"/>
      <w:marTop w:val="0"/>
      <w:marBottom w:val="0"/>
      <w:divBdr>
        <w:top w:val="none" w:sz="0" w:space="0" w:color="auto"/>
        <w:left w:val="none" w:sz="0" w:space="0" w:color="auto"/>
        <w:bottom w:val="none" w:sz="0" w:space="0" w:color="auto"/>
        <w:right w:val="none" w:sz="0" w:space="0" w:color="auto"/>
      </w:divBdr>
    </w:div>
    <w:div w:id="1980988805">
      <w:bodyDiv w:val="1"/>
      <w:marLeft w:val="0"/>
      <w:marRight w:val="0"/>
      <w:marTop w:val="0"/>
      <w:marBottom w:val="0"/>
      <w:divBdr>
        <w:top w:val="none" w:sz="0" w:space="0" w:color="auto"/>
        <w:left w:val="none" w:sz="0" w:space="0" w:color="auto"/>
        <w:bottom w:val="none" w:sz="0" w:space="0" w:color="auto"/>
        <w:right w:val="none" w:sz="0" w:space="0" w:color="auto"/>
      </w:divBdr>
    </w:div>
    <w:div w:id="1984191121">
      <w:bodyDiv w:val="1"/>
      <w:marLeft w:val="0"/>
      <w:marRight w:val="0"/>
      <w:marTop w:val="0"/>
      <w:marBottom w:val="0"/>
      <w:divBdr>
        <w:top w:val="none" w:sz="0" w:space="0" w:color="auto"/>
        <w:left w:val="none" w:sz="0" w:space="0" w:color="auto"/>
        <w:bottom w:val="none" w:sz="0" w:space="0" w:color="auto"/>
        <w:right w:val="none" w:sz="0" w:space="0" w:color="auto"/>
      </w:divBdr>
    </w:div>
    <w:div w:id="1984508464">
      <w:bodyDiv w:val="1"/>
      <w:marLeft w:val="0"/>
      <w:marRight w:val="0"/>
      <w:marTop w:val="0"/>
      <w:marBottom w:val="0"/>
      <w:divBdr>
        <w:top w:val="none" w:sz="0" w:space="0" w:color="auto"/>
        <w:left w:val="none" w:sz="0" w:space="0" w:color="auto"/>
        <w:bottom w:val="none" w:sz="0" w:space="0" w:color="auto"/>
        <w:right w:val="none" w:sz="0" w:space="0" w:color="auto"/>
      </w:divBdr>
    </w:div>
    <w:div w:id="1985117882">
      <w:bodyDiv w:val="1"/>
      <w:marLeft w:val="0"/>
      <w:marRight w:val="0"/>
      <w:marTop w:val="0"/>
      <w:marBottom w:val="0"/>
      <w:divBdr>
        <w:top w:val="none" w:sz="0" w:space="0" w:color="auto"/>
        <w:left w:val="none" w:sz="0" w:space="0" w:color="auto"/>
        <w:bottom w:val="none" w:sz="0" w:space="0" w:color="auto"/>
        <w:right w:val="none" w:sz="0" w:space="0" w:color="auto"/>
      </w:divBdr>
    </w:div>
    <w:div w:id="1991707036">
      <w:bodyDiv w:val="1"/>
      <w:marLeft w:val="0"/>
      <w:marRight w:val="0"/>
      <w:marTop w:val="0"/>
      <w:marBottom w:val="0"/>
      <w:divBdr>
        <w:top w:val="none" w:sz="0" w:space="0" w:color="auto"/>
        <w:left w:val="none" w:sz="0" w:space="0" w:color="auto"/>
        <w:bottom w:val="none" w:sz="0" w:space="0" w:color="auto"/>
        <w:right w:val="none" w:sz="0" w:space="0" w:color="auto"/>
      </w:divBdr>
    </w:div>
    <w:div w:id="1994409113">
      <w:bodyDiv w:val="1"/>
      <w:marLeft w:val="0"/>
      <w:marRight w:val="0"/>
      <w:marTop w:val="0"/>
      <w:marBottom w:val="0"/>
      <w:divBdr>
        <w:top w:val="none" w:sz="0" w:space="0" w:color="auto"/>
        <w:left w:val="none" w:sz="0" w:space="0" w:color="auto"/>
        <w:bottom w:val="none" w:sz="0" w:space="0" w:color="auto"/>
        <w:right w:val="none" w:sz="0" w:space="0" w:color="auto"/>
      </w:divBdr>
    </w:div>
    <w:div w:id="1999772453">
      <w:bodyDiv w:val="1"/>
      <w:marLeft w:val="0"/>
      <w:marRight w:val="0"/>
      <w:marTop w:val="0"/>
      <w:marBottom w:val="0"/>
      <w:divBdr>
        <w:top w:val="none" w:sz="0" w:space="0" w:color="auto"/>
        <w:left w:val="none" w:sz="0" w:space="0" w:color="auto"/>
        <w:bottom w:val="none" w:sz="0" w:space="0" w:color="auto"/>
        <w:right w:val="none" w:sz="0" w:space="0" w:color="auto"/>
      </w:divBdr>
    </w:div>
    <w:div w:id="2002925507">
      <w:bodyDiv w:val="1"/>
      <w:marLeft w:val="0"/>
      <w:marRight w:val="0"/>
      <w:marTop w:val="0"/>
      <w:marBottom w:val="0"/>
      <w:divBdr>
        <w:top w:val="none" w:sz="0" w:space="0" w:color="auto"/>
        <w:left w:val="none" w:sz="0" w:space="0" w:color="auto"/>
        <w:bottom w:val="none" w:sz="0" w:space="0" w:color="auto"/>
        <w:right w:val="none" w:sz="0" w:space="0" w:color="auto"/>
      </w:divBdr>
    </w:div>
    <w:div w:id="2004314775">
      <w:bodyDiv w:val="1"/>
      <w:marLeft w:val="0"/>
      <w:marRight w:val="0"/>
      <w:marTop w:val="0"/>
      <w:marBottom w:val="0"/>
      <w:divBdr>
        <w:top w:val="none" w:sz="0" w:space="0" w:color="auto"/>
        <w:left w:val="none" w:sz="0" w:space="0" w:color="auto"/>
        <w:bottom w:val="none" w:sz="0" w:space="0" w:color="auto"/>
        <w:right w:val="none" w:sz="0" w:space="0" w:color="auto"/>
      </w:divBdr>
    </w:div>
    <w:div w:id="2021468370">
      <w:bodyDiv w:val="1"/>
      <w:marLeft w:val="0"/>
      <w:marRight w:val="0"/>
      <w:marTop w:val="0"/>
      <w:marBottom w:val="0"/>
      <w:divBdr>
        <w:top w:val="none" w:sz="0" w:space="0" w:color="auto"/>
        <w:left w:val="none" w:sz="0" w:space="0" w:color="auto"/>
        <w:bottom w:val="none" w:sz="0" w:space="0" w:color="auto"/>
        <w:right w:val="none" w:sz="0" w:space="0" w:color="auto"/>
      </w:divBdr>
    </w:div>
    <w:div w:id="2023509443">
      <w:bodyDiv w:val="1"/>
      <w:marLeft w:val="0"/>
      <w:marRight w:val="0"/>
      <w:marTop w:val="0"/>
      <w:marBottom w:val="0"/>
      <w:divBdr>
        <w:top w:val="none" w:sz="0" w:space="0" w:color="auto"/>
        <w:left w:val="none" w:sz="0" w:space="0" w:color="auto"/>
        <w:bottom w:val="none" w:sz="0" w:space="0" w:color="auto"/>
        <w:right w:val="none" w:sz="0" w:space="0" w:color="auto"/>
      </w:divBdr>
    </w:div>
    <w:div w:id="2025935065">
      <w:bodyDiv w:val="1"/>
      <w:marLeft w:val="0"/>
      <w:marRight w:val="0"/>
      <w:marTop w:val="0"/>
      <w:marBottom w:val="0"/>
      <w:divBdr>
        <w:top w:val="none" w:sz="0" w:space="0" w:color="auto"/>
        <w:left w:val="none" w:sz="0" w:space="0" w:color="auto"/>
        <w:bottom w:val="none" w:sz="0" w:space="0" w:color="auto"/>
        <w:right w:val="none" w:sz="0" w:space="0" w:color="auto"/>
      </w:divBdr>
    </w:div>
    <w:div w:id="2032485305">
      <w:bodyDiv w:val="1"/>
      <w:marLeft w:val="0"/>
      <w:marRight w:val="0"/>
      <w:marTop w:val="0"/>
      <w:marBottom w:val="0"/>
      <w:divBdr>
        <w:top w:val="none" w:sz="0" w:space="0" w:color="auto"/>
        <w:left w:val="none" w:sz="0" w:space="0" w:color="auto"/>
        <w:bottom w:val="none" w:sz="0" w:space="0" w:color="auto"/>
        <w:right w:val="none" w:sz="0" w:space="0" w:color="auto"/>
      </w:divBdr>
    </w:div>
    <w:div w:id="2032757577">
      <w:bodyDiv w:val="1"/>
      <w:marLeft w:val="0"/>
      <w:marRight w:val="0"/>
      <w:marTop w:val="0"/>
      <w:marBottom w:val="0"/>
      <w:divBdr>
        <w:top w:val="none" w:sz="0" w:space="0" w:color="auto"/>
        <w:left w:val="none" w:sz="0" w:space="0" w:color="auto"/>
        <w:bottom w:val="none" w:sz="0" w:space="0" w:color="auto"/>
        <w:right w:val="none" w:sz="0" w:space="0" w:color="auto"/>
      </w:divBdr>
    </w:div>
    <w:div w:id="2037000769">
      <w:bodyDiv w:val="1"/>
      <w:marLeft w:val="0"/>
      <w:marRight w:val="0"/>
      <w:marTop w:val="0"/>
      <w:marBottom w:val="0"/>
      <w:divBdr>
        <w:top w:val="none" w:sz="0" w:space="0" w:color="auto"/>
        <w:left w:val="none" w:sz="0" w:space="0" w:color="auto"/>
        <w:bottom w:val="none" w:sz="0" w:space="0" w:color="auto"/>
        <w:right w:val="none" w:sz="0" w:space="0" w:color="auto"/>
      </w:divBdr>
    </w:div>
    <w:div w:id="2047900952">
      <w:bodyDiv w:val="1"/>
      <w:marLeft w:val="0"/>
      <w:marRight w:val="0"/>
      <w:marTop w:val="0"/>
      <w:marBottom w:val="0"/>
      <w:divBdr>
        <w:top w:val="none" w:sz="0" w:space="0" w:color="auto"/>
        <w:left w:val="none" w:sz="0" w:space="0" w:color="auto"/>
        <w:bottom w:val="none" w:sz="0" w:space="0" w:color="auto"/>
        <w:right w:val="none" w:sz="0" w:space="0" w:color="auto"/>
      </w:divBdr>
    </w:div>
    <w:div w:id="2054887471">
      <w:bodyDiv w:val="1"/>
      <w:marLeft w:val="0"/>
      <w:marRight w:val="0"/>
      <w:marTop w:val="0"/>
      <w:marBottom w:val="0"/>
      <w:divBdr>
        <w:top w:val="none" w:sz="0" w:space="0" w:color="auto"/>
        <w:left w:val="none" w:sz="0" w:space="0" w:color="auto"/>
        <w:bottom w:val="none" w:sz="0" w:space="0" w:color="auto"/>
        <w:right w:val="none" w:sz="0" w:space="0" w:color="auto"/>
      </w:divBdr>
    </w:div>
    <w:div w:id="2058622123">
      <w:bodyDiv w:val="1"/>
      <w:marLeft w:val="0"/>
      <w:marRight w:val="0"/>
      <w:marTop w:val="0"/>
      <w:marBottom w:val="0"/>
      <w:divBdr>
        <w:top w:val="none" w:sz="0" w:space="0" w:color="auto"/>
        <w:left w:val="none" w:sz="0" w:space="0" w:color="auto"/>
        <w:bottom w:val="none" w:sz="0" w:space="0" w:color="auto"/>
        <w:right w:val="none" w:sz="0" w:space="0" w:color="auto"/>
      </w:divBdr>
    </w:div>
    <w:div w:id="2066373957">
      <w:bodyDiv w:val="1"/>
      <w:marLeft w:val="0"/>
      <w:marRight w:val="0"/>
      <w:marTop w:val="0"/>
      <w:marBottom w:val="0"/>
      <w:divBdr>
        <w:top w:val="none" w:sz="0" w:space="0" w:color="auto"/>
        <w:left w:val="none" w:sz="0" w:space="0" w:color="auto"/>
        <w:bottom w:val="none" w:sz="0" w:space="0" w:color="auto"/>
        <w:right w:val="none" w:sz="0" w:space="0" w:color="auto"/>
      </w:divBdr>
    </w:div>
    <w:div w:id="2074960736">
      <w:bodyDiv w:val="1"/>
      <w:marLeft w:val="0"/>
      <w:marRight w:val="0"/>
      <w:marTop w:val="0"/>
      <w:marBottom w:val="0"/>
      <w:divBdr>
        <w:top w:val="none" w:sz="0" w:space="0" w:color="auto"/>
        <w:left w:val="none" w:sz="0" w:space="0" w:color="auto"/>
        <w:bottom w:val="none" w:sz="0" w:space="0" w:color="auto"/>
        <w:right w:val="none" w:sz="0" w:space="0" w:color="auto"/>
      </w:divBdr>
    </w:div>
    <w:div w:id="2075739954">
      <w:bodyDiv w:val="1"/>
      <w:marLeft w:val="0"/>
      <w:marRight w:val="0"/>
      <w:marTop w:val="0"/>
      <w:marBottom w:val="0"/>
      <w:divBdr>
        <w:top w:val="none" w:sz="0" w:space="0" w:color="auto"/>
        <w:left w:val="none" w:sz="0" w:space="0" w:color="auto"/>
        <w:bottom w:val="none" w:sz="0" w:space="0" w:color="auto"/>
        <w:right w:val="none" w:sz="0" w:space="0" w:color="auto"/>
      </w:divBdr>
    </w:div>
    <w:div w:id="2077311549">
      <w:bodyDiv w:val="1"/>
      <w:marLeft w:val="0"/>
      <w:marRight w:val="0"/>
      <w:marTop w:val="0"/>
      <w:marBottom w:val="0"/>
      <w:divBdr>
        <w:top w:val="none" w:sz="0" w:space="0" w:color="auto"/>
        <w:left w:val="none" w:sz="0" w:space="0" w:color="auto"/>
        <w:bottom w:val="none" w:sz="0" w:space="0" w:color="auto"/>
        <w:right w:val="none" w:sz="0" w:space="0" w:color="auto"/>
      </w:divBdr>
    </w:div>
    <w:div w:id="2078867487">
      <w:bodyDiv w:val="1"/>
      <w:marLeft w:val="0"/>
      <w:marRight w:val="0"/>
      <w:marTop w:val="0"/>
      <w:marBottom w:val="0"/>
      <w:divBdr>
        <w:top w:val="none" w:sz="0" w:space="0" w:color="auto"/>
        <w:left w:val="none" w:sz="0" w:space="0" w:color="auto"/>
        <w:bottom w:val="none" w:sz="0" w:space="0" w:color="auto"/>
        <w:right w:val="none" w:sz="0" w:space="0" w:color="auto"/>
      </w:divBdr>
    </w:div>
    <w:div w:id="2088766510">
      <w:bodyDiv w:val="1"/>
      <w:marLeft w:val="0"/>
      <w:marRight w:val="0"/>
      <w:marTop w:val="0"/>
      <w:marBottom w:val="0"/>
      <w:divBdr>
        <w:top w:val="none" w:sz="0" w:space="0" w:color="auto"/>
        <w:left w:val="none" w:sz="0" w:space="0" w:color="auto"/>
        <w:bottom w:val="none" w:sz="0" w:space="0" w:color="auto"/>
        <w:right w:val="none" w:sz="0" w:space="0" w:color="auto"/>
      </w:divBdr>
    </w:div>
    <w:div w:id="2088915447">
      <w:bodyDiv w:val="1"/>
      <w:marLeft w:val="0"/>
      <w:marRight w:val="0"/>
      <w:marTop w:val="0"/>
      <w:marBottom w:val="0"/>
      <w:divBdr>
        <w:top w:val="none" w:sz="0" w:space="0" w:color="auto"/>
        <w:left w:val="none" w:sz="0" w:space="0" w:color="auto"/>
        <w:bottom w:val="none" w:sz="0" w:space="0" w:color="auto"/>
        <w:right w:val="none" w:sz="0" w:space="0" w:color="auto"/>
      </w:divBdr>
    </w:div>
    <w:div w:id="2092385152">
      <w:bodyDiv w:val="1"/>
      <w:marLeft w:val="0"/>
      <w:marRight w:val="0"/>
      <w:marTop w:val="0"/>
      <w:marBottom w:val="0"/>
      <w:divBdr>
        <w:top w:val="none" w:sz="0" w:space="0" w:color="auto"/>
        <w:left w:val="none" w:sz="0" w:space="0" w:color="auto"/>
        <w:bottom w:val="none" w:sz="0" w:space="0" w:color="auto"/>
        <w:right w:val="none" w:sz="0" w:space="0" w:color="auto"/>
      </w:divBdr>
    </w:div>
    <w:div w:id="2101683903">
      <w:bodyDiv w:val="1"/>
      <w:marLeft w:val="0"/>
      <w:marRight w:val="0"/>
      <w:marTop w:val="0"/>
      <w:marBottom w:val="0"/>
      <w:divBdr>
        <w:top w:val="none" w:sz="0" w:space="0" w:color="auto"/>
        <w:left w:val="none" w:sz="0" w:space="0" w:color="auto"/>
        <w:bottom w:val="none" w:sz="0" w:space="0" w:color="auto"/>
        <w:right w:val="none" w:sz="0" w:space="0" w:color="auto"/>
      </w:divBdr>
    </w:div>
    <w:div w:id="2106539400">
      <w:bodyDiv w:val="1"/>
      <w:marLeft w:val="0"/>
      <w:marRight w:val="0"/>
      <w:marTop w:val="0"/>
      <w:marBottom w:val="0"/>
      <w:divBdr>
        <w:top w:val="none" w:sz="0" w:space="0" w:color="auto"/>
        <w:left w:val="none" w:sz="0" w:space="0" w:color="auto"/>
        <w:bottom w:val="none" w:sz="0" w:space="0" w:color="auto"/>
        <w:right w:val="none" w:sz="0" w:space="0" w:color="auto"/>
      </w:divBdr>
    </w:div>
    <w:div w:id="2107532422">
      <w:bodyDiv w:val="1"/>
      <w:marLeft w:val="0"/>
      <w:marRight w:val="0"/>
      <w:marTop w:val="0"/>
      <w:marBottom w:val="0"/>
      <w:divBdr>
        <w:top w:val="none" w:sz="0" w:space="0" w:color="auto"/>
        <w:left w:val="none" w:sz="0" w:space="0" w:color="auto"/>
        <w:bottom w:val="none" w:sz="0" w:space="0" w:color="auto"/>
        <w:right w:val="none" w:sz="0" w:space="0" w:color="auto"/>
      </w:divBdr>
    </w:div>
    <w:div w:id="2109226211">
      <w:bodyDiv w:val="1"/>
      <w:marLeft w:val="0"/>
      <w:marRight w:val="0"/>
      <w:marTop w:val="0"/>
      <w:marBottom w:val="0"/>
      <w:divBdr>
        <w:top w:val="none" w:sz="0" w:space="0" w:color="auto"/>
        <w:left w:val="none" w:sz="0" w:space="0" w:color="auto"/>
        <w:bottom w:val="none" w:sz="0" w:space="0" w:color="auto"/>
        <w:right w:val="none" w:sz="0" w:space="0" w:color="auto"/>
      </w:divBdr>
    </w:div>
    <w:div w:id="2109962239">
      <w:bodyDiv w:val="1"/>
      <w:marLeft w:val="0"/>
      <w:marRight w:val="0"/>
      <w:marTop w:val="0"/>
      <w:marBottom w:val="0"/>
      <w:divBdr>
        <w:top w:val="none" w:sz="0" w:space="0" w:color="auto"/>
        <w:left w:val="none" w:sz="0" w:space="0" w:color="auto"/>
        <w:bottom w:val="none" w:sz="0" w:space="0" w:color="auto"/>
        <w:right w:val="none" w:sz="0" w:space="0" w:color="auto"/>
      </w:divBdr>
    </w:div>
    <w:div w:id="2115250880">
      <w:bodyDiv w:val="1"/>
      <w:marLeft w:val="0"/>
      <w:marRight w:val="0"/>
      <w:marTop w:val="0"/>
      <w:marBottom w:val="0"/>
      <w:divBdr>
        <w:top w:val="none" w:sz="0" w:space="0" w:color="auto"/>
        <w:left w:val="none" w:sz="0" w:space="0" w:color="auto"/>
        <w:bottom w:val="none" w:sz="0" w:space="0" w:color="auto"/>
        <w:right w:val="none" w:sz="0" w:space="0" w:color="auto"/>
      </w:divBdr>
    </w:div>
    <w:div w:id="2117866016">
      <w:bodyDiv w:val="1"/>
      <w:marLeft w:val="0"/>
      <w:marRight w:val="0"/>
      <w:marTop w:val="0"/>
      <w:marBottom w:val="0"/>
      <w:divBdr>
        <w:top w:val="none" w:sz="0" w:space="0" w:color="auto"/>
        <w:left w:val="none" w:sz="0" w:space="0" w:color="auto"/>
        <w:bottom w:val="none" w:sz="0" w:space="0" w:color="auto"/>
        <w:right w:val="none" w:sz="0" w:space="0" w:color="auto"/>
      </w:divBdr>
    </w:div>
    <w:div w:id="2120493067">
      <w:bodyDiv w:val="1"/>
      <w:marLeft w:val="0"/>
      <w:marRight w:val="0"/>
      <w:marTop w:val="0"/>
      <w:marBottom w:val="0"/>
      <w:divBdr>
        <w:top w:val="none" w:sz="0" w:space="0" w:color="auto"/>
        <w:left w:val="none" w:sz="0" w:space="0" w:color="auto"/>
        <w:bottom w:val="none" w:sz="0" w:space="0" w:color="auto"/>
        <w:right w:val="none" w:sz="0" w:space="0" w:color="auto"/>
      </w:divBdr>
    </w:div>
    <w:div w:id="2129159306">
      <w:bodyDiv w:val="1"/>
      <w:marLeft w:val="0"/>
      <w:marRight w:val="0"/>
      <w:marTop w:val="0"/>
      <w:marBottom w:val="0"/>
      <w:divBdr>
        <w:top w:val="none" w:sz="0" w:space="0" w:color="auto"/>
        <w:left w:val="none" w:sz="0" w:space="0" w:color="auto"/>
        <w:bottom w:val="none" w:sz="0" w:space="0" w:color="auto"/>
        <w:right w:val="none" w:sz="0" w:space="0" w:color="auto"/>
      </w:divBdr>
    </w:div>
    <w:div w:id="2130079111">
      <w:bodyDiv w:val="1"/>
      <w:marLeft w:val="0"/>
      <w:marRight w:val="0"/>
      <w:marTop w:val="0"/>
      <w:marBottom w:val="0"/>
      <w:divBdr>
        <w:top w:val="none" w:sz="0" w:space="0" w:color="auto"/>
        <w:left w:val="none" w:sz="0" w:space="0" w:color="auto"/>
        <w:bottom w:val="none" w:sz="0" w:space="0" w:color="auto"/>
        <w:right w:val="none" w:sz="0" w:space="0" w:color="auto"/>
      </w:divBdr>
    </w:div>
    <w:div w:id="2130659630">
      <w:bodyDiv w:val="1"/>
      <w:marLeft w:val="0"/>
      <w:marRight w:val="0"/>
      <w:marTop w:val="0"/>
      <w:marBottom w:val="0"/>
      <w:divBdr>
        <w:top w:val="none" w:sz="0" w:space="0" w:color="auto"/>
        <w:left w:val="none" w:sz="0" w:space="0" w:color="auto"/>
        <w:bottom w:val="none" w:sz="0" w:space="0" w:color="auto"/>
        <w:right w:val="none" w:sz="0" w:space="0" w:color="auto"/>
      </w:divBdr>
    </w:div>
    <w:div w:id="2131513262">
      <w:bodyDiv w:val="1"/>
      <w:marLeft w:val="0"/>
      <w:marRight w:val="0"/>
      <w:marTop w:val="0"/>
      <w:marBottom w:val="0"/>
      <w:divBdr>
        <w:top w:val="none" w:sz="0" w:space="0" w:color="auto"/>
        <w:left w:val="none" w:sz="0" w:space="0" w:color="auto"/>
        <w:bottom w:val="none" w:sz="0" w:space="0" w:color="auto"/>
        <w:right w:val="none" w:sz="0" w:space="0" w:color="auto"/>
      </w:divBdr>
    </w:div>
    <w:div w:id="213968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microsoft.com/office/2016/09/relationships/commentsIds" Target="commentsId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88F83-BB11-414A-8306-3D5FA3A48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20574</Words>
  <Characters>113160</Characters>
  <Application>Microsoft Office Word</Application>
  <DocSecurity>0</DocSecurity>
  <Lines>943</Lines>
  <Paragraphs>266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Cesar Alberto Leon Galarraga</cp:lastModifiedBy>
  <cp:revision>2</cp:revision>
  <cp:lastPrinted>2020-02-17T15:47:00Z</cp:lastPrinted>
  <dcterms:created xsi:type="dcterms:W3CDTF">2021-03-30T15:06:00Z</dcterms:created>
  <dcterms:modified xsi:type="dcterms:W3CDTF">2021-03-30T15:06:00Z</dcterms:modified>
</cp:coreProperties>
</file>