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5CB09" w14:textId="77777777" w:rsidR="00C5388A" w:rsidRDefault="00C5388A"/>
    <w:p w14:paraId="6CCACB85" w14:textId="77777777" w:rsidR="0040015E" w:rsidRDefault="0040015E"/>
    <w:p w14:paraId="3AEE9072" w14:textId="77777777" w:rsidR="0040015E" w:rsidRDefault="0040015E"/>
    <w:p w14:paraId="6D284B3D" w14:textId="77777777" w:rsidR="0040015E" w:rsidRDefault="0040015E" w:rsidP="0040015E">
      <w:pPr>
        <w:jc w:val="center"/>
        <w:rPr>
          <w:rFonts w:ascii="Verdana" w:hAnsi="Verdana" w:cs="Arial"/>
          <w:b/>
          <w:color w:val="000000"/>
          <w:sz w:val="21"/>
          <w:szCs w:val="21"/>
          <w:u w:val="single"/>
        </w:rPr>
      </w:pPr>
      <w:r>
        <w:rPr>
          <w:rFonts w:ascii="Verdana" w:hAnsi="Verdana" w:cs="Arial"/>
          <w:b/>
          <w:color w:val="000000"/>
          <w:sz w:val="21"/>
          <w:szCs w:val="21"/>
          <w:u w:val="single"/>
        </w:rPr>
        <w:t>VISACOM S.A.</w:t>
      </w:r>
    </w:p>
    <w:p w14:paraId="3DDB5D98" w14:textId="77777777" w:rsidR="0040015E" w:rsidRDefault="0040015E" w:rsidP="0040015E">
      <w:pPr>
        <w:jc w:val="center"/>
        <w:rPr>
          <w:rFonts w:ascii="Verdana" w:hAnsi="Verdana" w:cs="Arial"/>
          <w:b/>
          <w:color w:val="000000"/>
          <w:sz w:val="21"/>
          <w:szCs w:val="21"/>
        </w:rPr>
      </w:pPr>
    </w:p>
    <w:p w14:paraId="23A26291" w14:textId="77777777" w:rsidR="0040015E" w:rsidRDefault="0040015E" w:rsidP="0040015E">
      <w:pPr>
        <w:jc w:val="center"/>
        <w:rPr>
          <w:rFonts w:ascii="Verdana" w:hAnsi="Verdana" w:cs="Arial"/>
          <w:b/>
          <w:color w:val="000000"/>
          <w:sz w:val="21"/>
          <w:szCs w:val="21"/>
        </w:rPr>
      </w:pPr>
      <w:r>
        <w:rPr>
          <w:rFonts w:ascii="Verdana" w:hAnsi="Verdana" w:cs="Arial"/>
          <w:b/>
          <w:color w:val="000000"/>
          <w:sz w:val="21"/>
          <w:szCs w:val="21"/>
        </w:rPr>
        <w:t>ESTADOS FINANCIEROS POR LOS AÑOS TERMINADOS</w:t>
      </w:r>
    </w:p>
    <w:p w14:paraId="27AC200E" w14:textId="77777777" w:rsidR="0040015E" w:rsidRDefault="0040015E" w:rsidP="0040015E">
      <w:pPr>
        <w:pStyle w:val="Ttulo1"/>
        <w:ind w:left="0"/>
        <w:jc w:val="center"/>
        <w:rPr>
          <w:rFonts w:ascii="Verdana" w:hAnsi="Verdana" w:cs="Arial"/>
          <w:b/>
          <w:color w:val="000000"/>
          <w:sz w:val="21"/>
          <w:szCs w:val="21"/>
        </w:rPr>
      </w:pPr>
      <w:r>
        <w:rPr>
          <w:rFonts w:ascii="Verdana" w:hAnsi="Verdana" w:cs="Arial"/>
          <w:b/>
          <w:color w:val="000000"/>
          <w:sz w:val="21"/>
          <w:szCs w:val="21"/>
        </w:rPr>
        <w:t>EL 31 DE DICIEMBRE DE 2021 Y 2020</w:t>
      </w:r>
    </w:p>
    <w:p w14:paraId="11568897" w14:textId="77777777" w:rsidR="0040015E" w:rsidRDefault="0040015E" w:rsidP="0040015E">
      <w:pPr>
        <w:jc w:val="center"/>
        <w:rPr>
          <w:rFonts w:ascii="Verdana" w:hAnsi="Verdana" w:cs="Arial"/>
          <w:color w:val="000000"/>
          <w:sz w:val="21"/>
          <w:szCs w:val="21"/>
        </w:rPr>
      </w:pPr>
    </w:p>
    <w:p w14:paraId="3FC2B19E" w14:textId="77777777" w:rsidR="0040015E" w:rsidRDefault="0040015E" w:rsidP="0040015E">
      <w:pPr>
        <w:jc w:val="center"/>
        <w:rPr>
          <w:rFonts w:ascii="Verdana" w:hAnsi="Verdana" w:cs="Arial"/>
          <w:b/>
          <w:color w:val="000000"/>
          <w:sz w:val="21"/>
          <w:szCs w:val="21"/>
        </w:rPr>
      </w:pPr>
      <w:r>
        <w:rPr>
          <w:rFonts w:ascii="Verdana" w:hAnsi="Verdana" w:cs="Arial"/>
          <w:b/>
          <w:color w:val="000000"/>
          <w:sz w:val="21"/>
          <w:szCs w:val="21"/>
        </w:rPr>
        <w:t>CON EL INFORME DE LOS AUDITORES INDEPENDIENTES</w:t>
      </w:r>
    </w:p>
    <w:p w14:paraId="2B24CD0C" w14:textId="77777777" w:rsidR="0040015E" w:rsidRDefault="0040015E">
      <w:pPr>
        <w:spacing w:after="160" w:line="259" w:lineRule="auto"/>
        <w:rPr>
          <w:rFonts w:ascii="Verdana" w:hAnsi="Verdana" w:cs="Arial"/>
          <w:b/>
          <w:color w:val="000000"/>
          <w:sz w:val="21"/>
          <w:szCs w:val="21"/>
        </w:rPr>
      </w:pPr>
      <w:r>
        <w:rPr>
          <w:rFonts w:ascii="Verdana" w:hAnsi="Verdana" w:cs="Arial"/>
          <w:b/>
          <w:color w:val="000000"/>
          <w:sz w:val="21"/>
          <w:szCs w:val="21"/>
        </w:rPr>
        <w:br w:type="page"/>
      </w:r>
    </w:p>
    <w:p w14:paraId="6E49D3CF" w14:textId="77777777" w:rsidR="00D91861" w:rsidRDefault="00D91861" w:rsidP="00D91861">
      <w:pPr>
        <w:jc w:val="both"/>
        <w:rPr>
          <w:rFonts w:ascii="Verdana" w:hAnsi="Verdana" w:cs="Arial"/>
          <w:b/>
          <w:color w:val="000000"/>
          <w:sz w:val="21"/>
          <w:szCs w:val="21"/>
          <w:u w:val="single"/>
        </w:rPr>
      </w:pPr>
      <w:r>
        <w:rPr>
          <w:rFonts w:ascii="Verdana" w:hAnsi="Verdana" w:cs="Arial"/>
          <w:b/>
          <w:color w:val="000000"/>
          <w:sz w:val="21"/>
          <w:szCs w:val="21"/>
          <w:u w:val="single"/>
        </w:rPr>
        <w:lastRenderedPageBreak/>
        <w:t>INFORME DE LOS AUDITORES INDEPENDIENTES</w:t>
      </w:r>
    </w:p>
    <w:p w14:paraId="214FA510" w14:textId="77777777" w:rsidR="00D91861" w:rsidRDefault="00D91861" w:rsidP="00D91861">
      <w:pPr>
        <w:jc w:val="both"/>
        <w:rPr>
          <w:rFonts w:ascii="Verdana" w:hAnsi="Verdana" w:cs="Arial"/>
          <w:color w:val="000000"/>
          <w:sz w:val="21"/>
          <w:szCs w:val="21"/>
        </w:rPr>
      </w:pPr>
    </w:p>
    <w:p w14:paraId="077C09D8" w14:textId="77777777" w:rsidR="00D91861" w:rsidRDefault="00D91861" w:rsidP="00D91861">
      <w:pPr>
        <w:jc w:val="both"/>
        <w:rPr>
          <w:rFonts w:ascii="Verdana" w:hAnsi="Verdana" w:cs="Arial"/>
          <w:color w:val="000000"/>
          <w:sz w:val="21"/>
          <w:szCs w:val="21"/>
        </w:rPr>
      </w:pPr>
      <w:r>
        <w:rPr>
          <w:rFonts w:ascii="Verdana" w:hAnsi="Verdana" w:cs="Arial"/>
          <w:color w:val="000000"/>
          <w:sz w:val="21"/>
          <w:szCs w:val="21"/>
        </w:rPr>
        <w:t xml:space="preserve">A la Junta General de Accionistas de </w:t>
      </w:r>
    </w:p>
    <w:p w14:paraId="3C924B55" w14:textId="77777777" w:rsidR="00D91861" w:rsidRDefault="00D91861" w:rsidP="00D91861">
      <w:pPr>
        <w:jc w:val="both"/>
        <w:rPr>
          <w:rFonts w:ascii="Verdana" w:hAnsi="Verdana" w:cs="Arial"/>
          <w:bCs/>
          <w:color w:val="000000"/>
          <w:sz w:val="21"/>
          <w:szCs w:val="21"/>
        </w:rPr>
      </w:pPr>
      <w:r>
        <w:rPr>
          <w:rFonts w:ascii="Verdana" w:hAnsi="Verdana" w:cs="Arial"/>
          <w:bCs/>
          <w:color w:val="000000"/>
          <w:sz w:val="21"/>
          <w:szCs w:val="21"/>
        </w:rPr>
        <w:t>VISACOM S.A.:</w:t>
      </w:r>
    </w:p>
    <w:p w14:paraId="5360C7A1" w14:textId="77777777" w:rsidR="00D91861" w:rsidRDefault="00D91861" w:rsidP="00D91861">
      <w:pPr>
        <w:jc w:val="both"/>
        <w:rPr>
          <w:rFonts w:ascii="Verdana" w:hAnsi="Verdana" w:cs="Arial"/>
          <w:b/>
          <w:color w:val="000000"/>
          <w:sz w:val="21"/>
          <w:szCs w:val="21"/>
        </w:rPr>
      </w:pPr>
      <w:r>
        <w:rPr>
          <w:rFonts w:ascii="Verdana" w:hAnsi="Verdana" w:cs="Arial"/>
          <w:b/>
          <w:color w:val="000000"/>
          <w:sz w:val="21"/>
          <w:szCs w:val="21"/>
        </w:rPr>
        <w:t xml:space="preserve"> </w:t>
      </w:r>
    </w:p>
    <w:p w14:paraId="42D75DD4" w14:textId="77777777" w:rsidR="00D91861" w:rsidRDefault="00D91861" w:rsidP="00D91861">
      <w:pPr>
        <w:ind w:left="1134" w:hanging="567"/>
        <w:jc w:val="both"/>
        <w:rPr>
          <w:rFonts w:ascii="Verdana" w:hAnsi="Verdana" w:cs="Arial"/>
          <w:b/>
          <w:color w:val="000000"/>
          <w:sz w:val="21"/>
          <w:szCs w:val="21"/>
        </w:rPr>
      </w:pPr>
      <w:r>
        <w:rPr>
          <w:rFonts w:ascii="Verdana" w:hAnsi="Verdana" w:cs="Arial"/>
          <w:b/>
          <w:color w:val="000000"/>
          <w:sz w:val="21"/>
          <w:szCs w:val="21"/>
        </w:rPr>
        <w:t>INFORME SOBRE LA AUDITORIA DE LOS ESTADOS FINANCIEROS:</w:t>
      </w:r>
    </w:p>
    <w:p w14:paraId="5B376EE6"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78A64212" w14:textId="77777777" w:rsidR="00D91861" w:rsidRDefault="00D91861" w:rsidP="00D91861">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Opinión: </w:t>
      </w:r>
    </w:p>
    <w:p w14:paraId="1D41A88C" w14:textId="77777777" w:rsidR="00D91861" w:rsidRDefault="00D91861" w:rsidP="00D91861">
      <w:pPr>
        <w:tabs>
          <w:tab w:val="left" w:pos="1065"/>
        </w:tabs>
        <w:autoSpaceDE w:val="0"/>
        <w:autoSpaceDN w:val="0"/>
        <w:adjustRightInd w:val="0"/>
        <w:jc w:val="both"/>
        <w:rPr>
          <w:rFonts w:ascii="Verdana" w:hAnsi="Verdana" w:cs="Arial"/>
          <w:color w:val="000000"/>
          <w:sz w:val="21"/>
          <w:szCs w:val="21"/>
        </w:rPr>
      </w:pPr>
    </w:p>
    <w:p w14:paraId="7AEBCE02" w14:textId="341C86A9" w:rsidR="00D91861" w:rsidRDefault="00D91861" w:rsidP="00D91861">
      <w:pPr>
        <w:numPr>
          <w:ilvl w:val="0"/>
          <w:numId w:val="1"/>
        </w:numPr>
        <w:jc w:val="both"/>
        <w:rPr>
          <w:rFonts w:ascii="Verdana" w:hAnsi="Verdana" w:cs="Arial"/>
          <w:color w:val="000000"/>
          <w:sz w:val="21"/>
          <w:szCs w:val="21"/>
        </w:rPr>
      </w:pPr>
      <w:r>
        <w:rPr>
          <w:rFonts w:ascii="Verdana" w:hAnsi="Verdana" w:cs="Arial"/>
          <w:color w:val="000000"/>
          <w:sz w:val="21"/>
          <w:szCs w:val="21"/>
        </w:rPr>
        <w:t xml:space="preserve">Hemos auditado los estados financieros adjuntos de </w:t>
      </w:r>
      <w:r>
        <w:rPr>
          <w:rFonts w:ascii="Verdana" w:hAnsi="Verdana" w:cs="Arial"/>
          <w:bCs/>
          <w:color w:val="000000"/>
          <w:sz w:val="21"/>
          <w:szCs w:val="21"/>
        </w:rPr>
        <w:t>VISACOM S.A.,</w:t>
      </w:r>
      <w:r>
        <w:rPr>
          <w:rFonts w:ascii="Verdana" w:hAnsi="Verdana" w:cs="Arial"/>
          <w:color w:val="000000"/>
          <w:sz w:val="21"/>
          <w:szCs w:val="21"/>
        </w:rPr>
        <w:t xml:space="preserve"> que comprenden los estados de situación financiera al 31 de diciembre del 2021 y 2020,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434B2A0C" w14:textId="77777777" w:rsidR="00D91861" w:rsidRDefault="00D91861" w:rsidP="00D91861">
      <w:pPr>
        <w:autoSpaceDE w:val="0"/>
        <w:autoSpaceDN w:val="0"/>
        <w:adjustRightInd w:val="0"/>
        <w:jc w:val="both"/>
        <w:rPr>
          <w:rFonts w:ascii="Verdana" w:hAnsi="Verdana" w:cs="Arial"/>
          <w:color w:val="000000"/>
          <w:sz w:val="21"/>
          <w:szCs w:val="21"/>
        </w:rPr>
      </w:pPr>
    </w:p>
    <w:p w14:paraId="3598E9FF" w14:textId="77777777" w:rsidR="00D91861" w:rsidRDefault="00D91861" w:rsidP="00D91861">
      <w:pPr>
        <w:ind w:left="567"/>
        <w:jc w:val="both"/>
        <w:rPr>
          <w:rFonts w:ascii="Verdana" w:hAnsi="Verdana" w:cs="Arial"/>
          <w:color w:val="000000"/>
          <w:sz w:val="21"/>
          <w:szCs w:val="21"/>
        </w:rPr>
      </w:pPr>
      <w:r>
        <w:rPr>
          <w:rFonts w:ascii="Verdana" w:hAnsi="Verdana" w:cs="Arial"/>
          <w:color w:val="000000"/>
          <w:sz w:val="21"/>
          <w:szCs w:val="21"/>
        </w:rPr>
        <w:t xml:space="preserve">En nuestra opinión, los estados financieros adjuntos presentan razonablemente, en todos los aspectos importantes, la situación financiera de </w:t>
      </w:r>
      <w:r>
        <w:rPr>
          <w:rFonts w:ascii="Verdana" w:hAnsi="Verdana" w:cs="Arial"/>
          <w:bCs/>
          <w:color w:val="000000"/>
          <w:sz w:val="21"/>
          <w:szCs w:val="21"/>
        </w:rPr>
        <w:t xml:space="preserve">VISACOM S.A. </w:t>
      </w:r>
      <w:r>
        <w:rPr>
          <w:rFonts w:ascii="Verdana" w:hAnsi="Verdana" w:cs="Arial"/>
          <w:color w:val="000000"/>
          <w:sz w:val="21"/>
          <w:szCs w:val="21"/>
        </w:rPr>
        <w:t>al 31 de diciembre del 2021 y 2020, así como sus resultados y sus flujos de efectivo correspondientes a los ejercicios terminados en esas fechas, de conformidad con las Normas Internacionales de Información Financiera para pequeñas y medianas empresas.</w:t>
      </w:r>
    </w:p>
    <w:p w14:paraId="4655BB18"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61F7714A" w14:textId="77777777" w:rsidR="00D91861" w:rsidRDefault="00D91861" w:rsidP="00D91861">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14:paraId="6CC22176" w14:textId="77777777" w:rsidR="00D91861" w:rsidRDefault="00D91861" w:rsidP="00D91861">
      <w:pPr>
        <w:autoSpaceDE w:val="0"/>
        <w:autoSpaceDN w:val="0"/>
        <w:adjustRightInd w:val="0"/>
        <w:jc w:val="both"/>
        <w:rPr>
          <w:rFonts w:ascii="Verdana" w:hAnsi="Verdana" w:cs="Arial"/>
          <w:b/>
          <w:color w:val="000000"/>
          <w:sz w:val="21"/>
          <w:szCs w:val="21"/>
          <w:u w:val="single"/>
        </w:rPr>
      </w:pPr>
      <w:r>
        <w:rPr>
          <w:rFonts w:ascii="Verdana" w:hAnsi="Verdana" w:cs="Arial"/>
          <w:color w:val="000000"/>
          <w:sz w:val="21"/>
          <w:szCs w:val="21"/>
        </w:rPr>
        <w:t xml:space="preserve">   </w:t>
      </w:r>
    </w:p>
    <w:p w14:paraId="6E8A9630" w14:textId="77777777" w:rsidR="00D91861" w:rsidRDefault="00D91861" w:rsidP="00D91861">
      <w:pPr>
        <w:numPr>
          <w:ilvl w:val="0"/>
          <w:numId w:val="1"/>
        </w:numPr>
        <w:jc w:val="both"/>
        <w:rPr>
          <w:rFonts w:ascii="Verdana" w:hAnsi="Verdana" w:cs="Arial"/>
          <w:color w:val="000000"/>
          <w:sz w:val="21"/>
          <w:szCs w:val="21"/>
        </w:rPr>
      </w:pPr>
      <w:r>
        <w:rPr>
          <w:rFonts w:ascii="Verdana" w:hAnsi="Verdana"/>
          <w:color w:val="000000"/>
          <w:sz w:val="21"/>
          <w:szCs w:val="21"/>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Pr>
          <w:rFonts w:ascii="Verdana" w:hAnsi="Verdana" w:cs="Arial"/>
          <w:color w:val="000000"/>
          <w:sz w:val="21"/>
          <w:szCs w:val="21"/>
        </w:rPr>
        <w:t>Consideramos que la evidencia de auditoría que hemos obtenido es suficiente y apropiada para proporcionar una base razonable para nuestra opinión.</w:t>
      </w:r>
    </w:p>
    <w:p w14:paraId="55B0A60C"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74DF08E0" w14:textId="77777777" w:rsidR="00D91861" w:rsidRDefault="00D91861" w:rsidP="00D91861">
      <w:pPr>
        <w:ind w:left="567"/>
        <w:jc w:val="both"/>
        <w:rPr>
          <w:rFonts w:ascii="Verdana" w:hAnsi="Verdana" w:cs="Arial"/>
          <w:b/>
          <w:i/>
          <w:iCs/>
          <w:color w:val="000000"/>
          <w:sz w:val="21"/>
          <w:szCs w:val="21"/>
        </w:rPr>
      </w:pPr>
      <w:r>
        <w:rPr>
          <w:rFonts w:ascii="Verdana" w:hAnsi="Verdana" w:cs="Arial"/>
          <w:b/>
          <w:i/>
          <w:iCs/>
          <w:color w:val="000000"/>
          <w:sz w:val="21"/>
          <w:szCs w:val="21"/>
        </w:rPr>
        <w:t xml:space="preserve">Énfasis: </w:t>
      </w:r>
    </w:p>
    <w:p w14:paraId="2B647682" w14:textId="77777777" w:rsidR="00D91861" w:rsidRDefault="00D91861" w:rsidP="00D91861">
      <w:pPr>
        <w:ind w:left="567"/>
        <w:jc w:val="both"/>
        <w:rPr>
          <w:rFonts w:ascii="Verdana" w:hAnsi="Verdana"/>
          <w:sz w:val="21"/>
          <w:szCs w:val="21"/>
          <w:lang w:val="es-ES_tradnl"/>
        </w:rPr>
      </w:pPr>
    </w:p>
    <w:p w14:paraId="70DC3A1A" w14:textId="126B8D57" w:rsidR="00580012" w:rsidRPr="00580012" w:rsidRDefault="00580012" w:rsidP="00D91861">
      <w:pPr>
        <w:numPr>
          <w:ilvl w:val="0"/>
          <w:numId w:val="1"/>
        </w:numPr>
        <w:jc w:val="both"/>
        <w:rPr>
          <w:rFonts w:ascii="Verdana" w:hAnsi="Verdana"/>
          <w:sz w:val="21"/>
          <w:szCs w:val="21"/>
          <w:lang w:val="es-ES_tradnl"/>
        </w:rPr>
      </w:pPr>
      <w:r w:rsidRPr="00580012">
        <w:rPr>
          <w:rFonts w:ascii="Verdana" w:hAnsi="Verdana"/>
          <w:sz w:val="21"/>
          <w:szCs w:val="21"/>
          <w:lang w:val="es-ES_tradnl"/>
        </w:rPr>
        <w:t>Sin que constituya una modificación de nuestra opinión, llamamos la atención a la nota 1 de los estados financieros adjuntos que indica que la compañía incurrió en pérdidas netas por USD$1</w:t>
      </w:r>
      <w:r w:rsidR="00DC4C58">
        <w:rPr>
          <w:rFonts w:ascii="Verdana" w:hAnsi="Verdana"/>
          <w:sz w:val="21"/>
          <w:szCs w:val="21"/>
          <w:lang w:val="es-ES_tradnl"/>
        </w:rPr>
        <w:t>73</w:t>
      </w:r>
      <w:r w:rsidRPr="00580012">
        <w:rPr>
          <w:rFonts w:ascii="Verdana" w:hAnsi="Verdana"/>
          <w:sz w:val="21"/>
          <w:szCs w:val="21"/>
          <w:lang w:val="es-ES_tradnl"/>
        </w:rPr>
        <w:t xml:space="preserve"> mil</w:t>
      </w:r>
      <w:r w:rsidR="00DC4C58">
        <w:rPr>
          <w:rFonts w:ascii="Verdana" w:hAnsi="Verdana"/>
          <w:sz w:val="21"/>
          <w:szCs w:val="21"/>
          <w:lang w:val="es-ES_tradnl"/>
        </w:rPr>
        <w:t xml:space="preserve"> en el año 2020</w:t>
      </w:r>
      <w:r w:rsidRPr="00580012">
        <w:rPr>
          <w:rFonts w:ascii="Verdana" w:hAnsi="Verdana"/>
          <w:sz w:val="21"/>
          <w:szCs w:val="21"/>
          <w:lang w:val="es-ES_tradnl"/>
        </w:rPr>
        <w:t xml:space="preserve">, </w:t>
      </w:r>
      <w:r w:rsidR="00DC4C58">
        <w:rPr>
          <w:rFonts w:ascii="Verdana" w:hAnsi="Verdana"/>
          <w:sz w:val="21"/>
          <w:szCs w:val="21"/>
          <w:lang w:val="es-ES_tradnl"/>
        </w:rPr>
        <w:t>y sus ingresos disminuyeron 79% respecto del año anterior,</w:t>
      </w:r>
      <w:r w:rsidRPr="00580012">
        <w:rPr>
          <w:rFonts w:ascii="Verdana" w:hAnsi="Verdana"/>
          <w:sz w:val="21"/>
          <w:szCs w:val="21"/>
          <w:lang w:val="es-ES_tradnl"/>
        </w:rPr>
        <w:t xml:space="preserve"> </w:t>
      </w:r>
      <w:r w:rsidR="00DC4C58" w:rsidRPr="00580012">
        <w:rPr>
          <w:rFonts w:ascii="Verdana" w:hAnsi="Verdana"/>
          <w:sz w:val="21"/>
          <w:szCs w:val="21"/>
          <w:lang w:val="es-ES_tradnl"/>
        </w:rPr>
        <w:t>situación</w:t>
      </w:r>
      <w:r w:rsidRPr="00580012">
        <w:rPr>
          <w:rFonts w:ascii="Verdana" w:hAnsi="Verdana"/>
          <w:sz w:val="21"/>
          <w:szCs w:val="21"/>
          <w:lang w:val="es-ES_tradnl"/>
        </w:rPr>
        <w:t xml:space="preserve"> </w:t>
      </w:r>
      <w:r w:rsidR="00DC4C58">
        <w:rPr>
          <w:rFonts w:ascii="Verdana" w:hAnsi="Verdana"/>
          <w:sz w:val="21"/>
          <w:szCs w:val="21"/>
          <w:lang w:val="es-ES_tradnl"/>
        </w:rPr>
        <w:t xml:space="preserve">originada principalmente por los impactos económicos de la pandemia de covid-19. Y </w:t>
      </w:r>
      <w:r w:rsidRPr="00580012">
        <w:rPr>
          <w:rFonts w:ascii="Verdana" w:hAnsi="Verdana"/>
          <w:sz w:val="21"/>
          <w:szCs w:val="21"/>
          <w:lang w:val="es-ES_tradnl"/>
        </w:rPr>
        <w:t>que representa una incertidumbre importante respecto al principio de empresa en marcha. Los planes de la Gerencia respecto de esos asuntos describen en la nota 1. Los estados financieros adjuntos no reflejan ajustes y reclasificaciones que pudieran surgir como consecuencia de la incertidumbre mencionada.</w:t>
      </w:r>
    </w:p>
    <w:p w14:paraId="16B1C3CA" w14:textId="77777777" w:rsidR="00580012" w:rsidRPr="00580012" w:rsidRDefault="00580012" w:rsidP="00580012">
      <w:pPr>
        <w:ind w:left="567"/>
        <w:jc w:val="both"/>
        <w:rPr>
          <w:rFonts w:ascii="Verdana" w:hAnsi="Verdana"/>
          <w:sz w:val="21"/>
          <w:szCs w:val="21"/>
          <w:lang w:val="es-ES_tradnl"/>
        </w:rPr>
      </w:pPr>
    </w:p>
    <w:p w14:paraId="286F36F6" w14:textId="77777777" w:rsidR="00D91861" w:rsidRDefault="00D91861" w:rsidP="00D91861">
      <w:pPr>
        <w:autoSpaceDE w:val="0"/>
        <w:autoSpaceDN w:val="0"/>
        <w:adjustRightInd w:val="0"/>
        <w:ind w:left="567"/>
        <w:jc w:val="both"/>
        <w:rPr>
          <w:rFonts w:ascii="Verdana" w:hAnsi="Verdana" w:cs="OpenSans-Light"/>
          <w:b/>
          <w:i/>
          <w:iCs/>
          <w:color w:val="000000"/>
          <w:sz w:val="21"/>
          <w:szCs w:val="21"/>
          <w:lang w:val="es-EC" w:eastAsia="es-EC"/>
        </w:rPr>
      </w:pPr>
      <w:r>
        <w:rPr>
          <w:rFonts w:ascii="Verdana" w:hAnsi="Verdana" w:cs="OpenSans-Light"/>
          <w:b/>
          <w:i/>
          <w:iCs/>
          <w:color w:val="000000"/>
          <w:sz w:val="21"/>
          <w:szCs w:val="21"/>
          <w:lang w:val="es-EC" w:eastAsia="es-EC"/>
        </w:rPr>
        <w:t>Responsabilidad de la Administración por los Estados Financieros:</w:t>
      </w:r>
    </w:p>
    <w:p w14:paraId="4D9C3ECD" w14:textId="77777777"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14:paraId="7E222A97"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5959A128"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lastRenderedPageBreak/>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5E886674" w14:textId="77777777" w:rsidR="00D91861" w:rsidRDefault="00D91861" w:rsidP="00D91861">
      <w:pPr>
        <w:autoSpaceDE w:val="0"/>
        <w:autoSpaceDN w:val="0"/>
        <w:adjustRightInd w:val="0"/>
        <w:ind w:left="567"/>
        <w:jc w:val="both"/>
        <w:rPr>
          <w:rFonts w:ascii="Verdana" w:hAnsi="Verdana" w:cs="OpenSans-Light"/>
          <w:b/>
          <w:color w:val="000000"/>
          <w:sz w:val="21"/>
          <w:szCs w:val="21"/>
          <w:lang w:val="es-EC" w:eastAsia="es-EC"/>
        </w:rPr>
      </w:pPr>
    </w:p>
    <w:p w14:paraId="31CF51B3" w14:textId="77777777" w:rsidR="00D91861" w:rsidRDefault="00D91861" w:rsidP="00D91861">
      <w:pPr>
        <w:autoSpaceDE w:val="0"/>
        <w:autoSpaceDN w:val="0"/>
        <w:adjustRightInd w:val="0"/>
        <w:ind w:left="567"/>
        <w:jc w:val="both"/>
        <w:rPr>
          <w:rFonts w:ascii="Verdana" w:hAnsi="Verdana" w:cs="OpenSans-Light"/>
          <w:b/>
          <w:i/>
          <w:iCs/>
          <w:color w:val="000000"/>
          <w:sz w:val="21"/>
          <w:szCs w:val="21"/>
          <w:lang w:val="es-EC" w:eastAsia="es-EC"/>
        </w:rPr>
      </w:pPr>
      <w:r>
        <w:rPr>
          <w:rFonts w:ascii="Verdana" w:hAnsi="Verdana" w:cs="OpenSans-Light"/>
          <w:b/>
          <w:i/>
          <w:iCs/>
          <w:color w:val="000000"/>
          <w:sz w:val="21"/>
          <w:szCs w:val="21"/>
          <w:lang w:val="es-EC" w:eastAsia="es-EC"/>
        </w:rPr>
        <w:t>Responsabilidad del Auditor en relación con la Auditoria de los Estados Financieros (Ver Anexo):</w:t>
      </w:r>
    </w:p>
    <w:p w14:paraId="797E0688" w14:textId="77777777"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14:paraId="72CD8CAF"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14:paraId="529B0A63" w14:textId="77777777" w:rsidR="00D91861" w:rsidRDefault="00D91861" w:rsidP="00D91861">
      <w:pPr>
        <w:autoSpaceDE w:val="0"/>
        <w:autoSpaceDN w:val="0"/>
        <w:adjustRightInd w:val="0"/>
        <w:jc w:val="both"/>
        <w:rPr>
          <w:rFonts w:ascii="Verdana" w:hAnsi="Verdana" w:cs="OpenSans-Bold"/>
          <w:b/>
          <w:bCs/>
          <w:color w:val="000000"/>
          <w:sz w:val="21"/>
          <w:szCs w:val="21"/>
          <w:u w:val="single"/>
          <w:lang w:eastAsia="es-EC"/>
        </w:rPr>
      </w:pPr>
    </w:p>
    <w:p w14:paraId="20EA58B3" w14:textId="77777777" w:rsidR="00D91861" w:rsidRDefault="00D91861" w:rsidP="00D91861">
      <w:pPr>
        <w:pStyle w:val="ColorfulList-Accent11"/>
        <w:tabs>
          <w:tab w:val="left" w:pos="567"/>
        </w:tabs>
        <w:ind w:left="567"/>
        <w:jc w:val="both"/>
        <w:rPr>
          <w:rFonts w:ascii="Verdana" w:hAnsi="Verdana" w:cs="Arial"/>
          <w:b/>
          <w:i/>
          <w:iCs/>
          <w:color w:val="000000"/>
          <w:sz w:val="21"/>
          <w:szCs w:val="21"/>
        </w:rPr>
      </w:pPr>
      <w:r>
        <w:rPr>
          <w:rFonts w:ascii="Verdana" w:hAnsi="Verdana" w:cs="Arial"/>
          <w:b/>
          <w:i/>
          <w:iCs/>
          <w:color w:val="000000"/>
          <w:sz w:val="21"/>
          <w:szCs w:val="21"/>
        </w:rPr>
        <w:t>Informes sobre otros requerimientos legales y reglamentarios:</w:t>
      </w:r>
    </w:p>
    <w:p w14:paraId="5959919C" w14:textId="77777777" w:rsidR="00D91861" w:rsidRDefault="00D91861" w:rsidP="00D91861">
      <w:pPr>
        <w:jc w:val="both"/>
        <w:rPr>
          <w:rFonts w:ascii="Verdana" w:hAnsi="Verdana" w:cs="Arial"/>
          <w:b/>
          <w:color w:val="000000"/>
          <w:sz w:val="21"/>
          <w:szCs w:val="21"/>
          <w:u w:val="single"/>
        </w:rPr>
      </w:pPr>
    </w:p>
    <w:p w14:paraId="5C33EB8E" w14:textId="77777777" w:rsidR="00D91861" w:rsidRDefault="00D91861" w:rsidP="00D91861">
      <w:pPr>
        <w:numPr>
          <w:ilvl w:val="0"/>
          <w:numId w:val="2"/>
        </w:numPr>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lang w:val="es-EC"/>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eastAsia="en-US"/>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lang w:val="es-EC"/>
        </w:rPr>
        <w:t xml:space="preserve">de </w:t>
      </w:r>
      <w:r>
        <w:rPr>
          <w:rFonts w:ascii="Verdana" w:hAnsi="Verdana" w:cs="Arial"/>
          <w:b/>
          <w:color w:val="000000"/>
          <w:sz w:val="21"/>
          <w:szCs w:val="21"/>
          <w:lang w:val="es-EC"/>
        </w:rPr>
        <w:t>VISACOM S.A.</w:t>
      </w:r>
      <w:r>
        <w:rPr>
          <w:rFonts w:ascii="Verdana" w:hAnsi="Verdana" w:cs="Arial"/>
          <w:color w:val="000000"/>
          <w:sz w:val="21"/>
          <w:szCs w:val="21"/>
          <w:lang w:val="es-EC"/>
        </w:rPr>
        <w:t xml:space="preserve"> por el año terminado el 31 de diciembre de 2021, no encontramos ninguna situación sobre tales hechos que requiera ser revelada por separado o como parte del presente informe y sus notas.</w:t>
      </w:r>
    </w:p>
    <w:p w14:paraId="4EE09747" w14:textId="77777777" w:rsidR="00D91861" w:rsidRDefault="00D91861" w:rsidP="00D91861">
      <w:pPr>
        <w:ind w:left="567"/>
        <w:jc w:val="both"/>
        <w:rPr>
          <w:rFonts w:ascii="Verdana" w:hAnsi="Verdana" w:cs="Arial"/>
          <w:b/>
          <w:color w:val="000000"/>
          <w:sz w:val="21"/>
          <w:szCs w:val="21"/>
          <w:u w:val="single"/>
        </w:rPr>
      </w:pPr>
    </w:p>
    <w:p w14:paraId="19185FD4" w14:textId="77777777" w:rsidR="00D91861" w:rsidRDefault="00D91861" w:rsidP="00D91861">
      <w:pPr>
        <w:jc w:val="both"/>
        <w:rPr>
          <w:rFonts w:ascii="Verdana" w:hAnsi="Verdana" w:cs="Arial"/>
          <w:b/>
          <w:color w:val="000000"/>
          <w:sz w:val="21"/>
          <w:szCs w:val="21"/>
        </w:rPr>
      </w:pPr>
    </w:p>
    <w:p w14:paraId="5721041B" w14:textId="77777777" w:rsidR="00D91861" w:rsidRDefault="00D91861" w:rsidP="00D91861">
      <w:pPr>
        <w:jc w:val="both"/>
        <w:rPr>
          <w:rFonts w:ascii="Verdana" w:hAnsi="Verdana" w:cs="Arial"/>
          <w:b/>
          <w:color w:val="000000"/>
          <w:sz w:val="21"/>
          <w:szCs w:val="21"/>
        </w:rPr>
      </w:pPr>
    </w:p>
    <w:p w14:paraId="28A77393" w14:textId="77777777" w:rsidR="00D91861" w:rsidRDefault="00D91861" w:rsidP="00D91861">
      <w:pPr>
        <w:jc w:val="both"/>
        <w:rPr>
          <w:rFonts w:ascii="Verdana" w:hAnsi="Verdana" w:cs="Arial"/>
          <w:b/>
          <w:color w:val="000000"/>
          <w:sz w:val="21"/>
          <w:szCs w:val="21"/>
        </w:rPr>
      </w:pPr>
    </w:p>
    <w:p w14:paraId="3B099A3B" w14:textId="77777777" w:rsidR="00D91861" w:rsidRDefault="00D91861" w:rsidP="00D91861">
      <w:pPr>
        <w:jc w:val="both"/>
        <w:rPr>
          <w:rFonts w:ascii="Verdana" w:hAnsi="Verdana" w:cs="Arial"/>
          <w:b/>
          <w:color w:val="000000"/>
          <w:sz w:val="21"/>
          <w:szCs w:val="21"/>
        </w:rPr>
      </w:pPr>
      <w:r>
        <w:rPr>
          <w:rFonts w:ascii="Verdana" w:hAnsi="Verdana" w:cs="Arial"/>
          <w:b/>
          <w:color w:val="000000"/>
          <w:sz w:val="21"/>
          <w:szCs w:val="21"/>
        </w:rPr>
        <w:t xml:space="preserve">                                                                                                                                                                                                                                                                                                                                                                                                             </w:t>
      </w:r>
    </w:p>
    <w:p w14:paraId="7A6E9C60" w14:textId="77777777" w:rsidR="00D91861" w:rsidRDefault="00D91861" w:rsidP="00D91861">
      <w:pPr>
        <w:tabs>
          <w:tab w:val="left" w:pos="5954"/>
        </w:tabs>
        <w:jc w:val="both"/>
        <w:rPr>
          <w:rFonts w:ascii="Verdana" w:hAnsi="Verdana" w:cs="Tahoma"/>
          <w:b/>
          <w:color w:val="000000"/>
          <w:sz w:val="21"/>
          <w:szCs w:val="21"/>
        </w:rPr>
      </w:pPr>
      <w:r w:rsidRPr="00FF1421">
        <w:rPr>
          <w:rFonts w:ascii="Lucida Calligraphy" w:hAnsi="Lucida Calligraphy" w:cs="Tahoma"/>
          <w:bCs/>
          <w:color w:val="000000"/>
          <w:sz w:val="21"/>
          <w:szCs w:val="21"/>
        </w:rPr>
        <w:t>CPAALMEIDA CIA. LTDA</w:t>
      </w:r>
      <w:r>
        <w:rPr>
          <w:rFonts w:ascii="Verdana" w:hAnsi="Verdana" w:cs="Tahoma"/>
          <w:b/>
          <w:color w:val="000000"/>
          <w:sz w:val="21"/>
          <w:szCs w:val="21"/>
        </w:rPr>
        <w:tab/>
        <w:t>Carlos G. Almeida R.</w:t>
      </w:r>
      <w:r>
        <w:rPr>
          <w:rFonts w:ascii="Verdana" w:hAnsi="Verdana" w:cs="Tahoma"/>
          <w:b/>
          <w:color w:val="000000"/>
          <w:sz w:val="21"/>
          <w:szCs w:val="21"/>
        </w:rPr>
        <w:tab/>
      </w:r>
    </w:p>
    <w:p w14:paraId="00721201" w14:textId="77777777" w:rsidR="00D91861" w:rsidRDefault="00D91861" w:rsidP="00D91861">
      <w:pPr>
        <w:tabs>
          <w:tab w:val="left" w:pos="5954"/>
        </w:tabs>
        <w:jc w:val="both"/>
        <w:rPr>
          <w:rFonts w:ascii="Verdana" w:hAnsi="Verdana" w:cs="Tahoma"/>
          <w:color w:val="000000"/>
          <w:sz w:val="21"/>
          <w:szCs w:val="21"/>
        </w:rPr>
      </w:pPr>
      <w:r>
        <w:rPr>
          <w:rFonts w:ascii="Verdana" w:hAnsi="Verdana" w:cs="Tahoma"/>
          <w:b/>
          <w:color w:val="000000"/>
          <w:sz w:val="21"/>
          <w:szCs w:val="21"/>
        </w:rPr>
        <w:t>SCVS-RNAE-1343</w:t>
      </w:r>
      <w:r>
        <w:rPr>
          <w:rFonts w:ascii="Verdana" w:hAnsi="Verdana" w:cs="Tahoma"/>
          <w:b/>
          <w:color w:val="000000"/>
          <w:sz w:val="21"/>
          <w:szCs w:val="21"/>
        </w:rPr>
        <w:tab/>
        <w:t>Socio</w:t>
      </w:r>
      <w:r>
        <w:rPr>
          <w:rFonts w:ascii="Verdana" w:hAnsi="Verdana" w:cs="Tahoma"/>
          <w:color w:val="000000"/>
          <w:sz w:val="21"/>
          <w:szCs w:val="21"/>
        </w:rPr>
        <w:tab/>
      </w:r>
    </w:p>
    <w:p w14:paraId="33295F0B" w14:textId="77777777" w:rsidR="00D91861" w:rsidRDefault="00D91861" w:rsidP="00D91861">
      <w:pPr>
        <w:tabs>
          <w:tab w:val="left" w:pos="5954"/>
        </w:tabs>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14:paraId="5530090E" w14:textId="77777777" w:rsidR="00D91861" w:rsidRDefault="00D91861" w:rsidP="00D91861">
      <w:pPr>
        <w:tabs>
          <w:tab w:val="left" w:pos="6521"/>
        </w:tabs>
        <w:jc w:val="both"/>
        <w:rPr>
          <w:rFonts w:ascii="Verdana" w:hAnsi="Verdana" w:cs="Arial"/>
          <w:sz w:val="21"/>
          <w:szCs w:val="21"/>
        </w:rPr>
      </w:pPr>
      <w:r>
        <w:rPr>
          <w:rFonts w:ascii="Verdana" w:hAnsi="Verdana" w:cs="Arial"/>
          <w:sz w:val="21"/>
          <w:szCs w:val="21"/>
        </w:rPr>
        <w:t>Abril 9 del 2022</w:t>
      </w:r>
    </w:p>
    <w:p w14:paraId="2ED83E2F" w14:textId="77777777" w:rsidR="00D91861" w:rsidRDefault="00D91861" w:rsidP="00D91861">
      <w:pPr>
        <w:tabs>
          <w:tab w:val="left" w:pos="993"/>
        </w:tabs>
        <w:autoSpaceDE w:val="0"/>
        <w:autoSpaceDN w:val="0"/>
        <w:adjustRightInd w:val="0"/>
        <w:rPr>
          <w:rFonts w:ascii="Verdana" w:hAnsi="Verdana" w:cs="Arial"/>
          <w:color w:val="000000"/>
          <w:sz w:val="21"/>
          <w:szCs w:val="21"/>
        </w:rPr>
      </w:pPr>
      <w:r>
        <w:rPr>
          <w:rFonts w:ascii="Verdana" w:hAnsi="Verdana" w:cs="Arial"/>
          <w:color w:val="000000"/>
          <w:sz w:val="21"/>
          <w:szCs w:val="21"/>
        </w:rPr>
        <w:t>Guayaquil – Ecuador</w:t>
      </w:r>
    </w:p>
    <w:p w14:paraId="38D65602"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11AE68C4"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6AF5D91A"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7496B999" w14:textId="77777777" w:rsidR="0040015E" w:rsidRDefault="0040015E" w:rsidP="0040015E">
      <w:pPr>
        <w:rPr>
          <w:rFonts w:ascii="Verdana" w:hAnsi="Verdana" w:cs="Arial"/>
          <w:b/>
          <w:color w:val="000000"/>
          <w:sz w:val="21"/>
          <w:szCs w:val="21"/>
        </w:rPr>
      </w:pPr>
    </w:p>
    <w:p w14:paraId="3DDF77C4" w14:textId="0A6CDC24" w:rsidR="00ED2C58" w:rsidRPr="00580012" w:rsidRDefault="00D91861" w:rsidP="00580012">
      <w:pPr>
        <w:spacing w:after="160" w:line="259" w:lineRule="auto"/>
        <w:rPr>
          <w:rFonts w:ascii="Verdana" w:hAnsi="Verdana" w:cs="Calibri"/>
          <w:sz w:val="21"/>
          <w:szCs w:val="21"/>
          <w:lang w:val="es-EC"/>
        </w:rPr>
      </w:pPr>
      <w:r>
        <w:br w:type="page"/>
      </w:r>
      <w:r w:rsidR="00580012" w:rsidRPr="00580012">
        <w:rPr>
          <w:rFonts w:ascii="Verdana" w:hAnsi="Verdana"/>
          <w:sz w:val="21"/>
          <w:szCs w:val="21"/>
        </w:rPr>
        <w:lastRenderedPageBreak/>
        <w:t>A</w:t>
      </w:r>
      <w:r w:rsidR="00ED2C58" w:rsidRPr="00580012">
        <w:rPr>
          <w:rFonts w:ascii="Verdana" w:hAnsi="Verdana" w:cs="Calibri"/>
          <w:sz w:val="21"/>
          <w:szCs w:val="21"/>
          <w:lang w:val="es-EC"/>
        </w:rPr>
        <w:t>NEXO</w:t>
      </w:r>
    </w:p>
    <w:p w14:paraId="41026D26" w14:textId="77777777" w:rsidR="00ED2C58" w:rsidRDefault="00ED2C58" w:rsidP="00ED2C58">
      <w:pPr>
        <w:rPr>
          <w:rFonts w:ascii="Verdana" w:hAnsi="Verdana"/>
          <w:sz w:val="21"/>
          <w:szCs w:val="21"/>
          <w:lang w:val="es-EC"/>
        </w:rPr>
      </w:pPr>
    </w:p>
    <w:p w14:paraId="15222792"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Como parte de una auditoría de conformidad con las Normas Internacionales de Auditoria, aplicamos juicio profesional y mantuvimos una actitud de escepticismo profesional durante toda la auditoría. También, como parte de nuestra auditoria:</w:t>
      </w:r>
    </w:p>
    <w:p w14:paraId="5A54BA91"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720"/>
        <w:jc w:val="both"/>
        <w:rPr>
          <w:rFonts w:ascii="Verdana" w:hAnsi="Verdana" w:cs="Calibri"/>
          <w:sz w:val="21"/>
          <w:szCs w:val="21"/>
          <w:lang w:val="es-EC"/>
        </w:rPr>
      </w:pPr>
    </w:p>
    <w:p w14:paraId="7F864528"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Se identificaron y evaluaron los riesgos de errores materiales en los estados financieros, debido a fraude o error, se diseñaron y aplicaron procedimientos de auditoría para responder a dichos riesgos y obtener evidencia de auditoría suficiente y adecuada para proporcionar una base para mi opinión.</w:t>
      </w:r>
    </w:p>
    <w:p w14:paraId="5D1812BB"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7F936BDE"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559E1EFB"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2E175C6D"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Evaluamos lo adecuado de las políticas contables aplicadas y la razonabilidad de las estimaciones contables y la correspondiente información revelada por la Administración.</w:t>
      </w:r>
    </w:p>
    <w:p w14:paraId="514181E3" w14:textId="77777777" w:rsidR="00ED2C58" w:rsidRDefault="00ED2C58" w:rsidP="00ED2C58">
      <w:pPr>
        <w:tabs>
          <w:tab w:val="left" w:pos="-720"/>
          <w:tab w:val="left" w:pos="6804"/>
        </w:tabs>
        <w:jc w:val="both"/>
        <w:rPr>
          <w:rFonts w:ascii="Verdana" w:hAnsi="Verdana" w:cs="Calibri"/>
          <w:sz w:val="21"/>
          <w:szCs w:val="21"/>
          <w:lang w:val="es-EC"/>
        </w:rPr>
      </w:pPr>
      <w:r>
        <w:rPr>
          <w:rFonts w:ascii="Verdana" w:hAnsi="Verdana" w:cs="Calibri"/>
          <w:sz w:val="21"/>
          <w:szCs w:val="21"/>
          <w:lang w:val="es-EC"/>
        </w:rPr>
        <w:tab/>
      </w:r>
    </w:p>
    <w:p w14:paraId="5920B575"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56DE3B18"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268DEFA5"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Evaluamos la presentación general, la estructura y el contenido de los estados financieros, incluida la información revelada, y si los estados financieros representan las transacciones y hechos subyacentes de un modo que logran su presentación razonable. </w:t>
      </w:r>
    </w:p>
    <w:p w14:paraId="2E2F644F" w14:textId="77777777" w:rsidR="00ED2C58" w:rsidRDefault="00ED2C58" w:rsidP="00ED2C58">
      <w:pPr>
        <w:ind w:left="708"/>
        <w:rPr>
          <w:rFonts w:ascii="Verdana" w:hAnsi="Verdana" w:cs="Calibri"/>
          <w:sz w:val="21"/>
          <w:szCs w:val="21"/>
          <w:lang w:val="es-EC"/>
        </w:rPr>
      </w:pPr>
    </w:p>
    <w:p w14:paraId="6B27FC98"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8124183"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p>
    <w:p w14:paraId="6F6826D0" w14:textId="77777777" w:rsidR="00ED2C58" w:rsidRDefault="00ED2C58" w:rsidP="00ED2C58">
      <w:pPr>
        <w:numPr>
          <w:ilvl w:val="0"/>
          <w:numId w:val="3"/>
        </w:numPr>
        <w:pBdr>
          <w:bottom w:val="single" w:sz="12" w:space="1" w:color="auto"/>
        </w:pBd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b/>
          <w:sz w:val="21"/>
          <w:szCs w:val="21"/>
          <w:u w:val="single"/>
          <w:lang w:val="es-EC"/>
        </w:rPr>
      </w:pPr>
      <w:r>
        <w:rPr>
          <w:rFonts w:ascii="Verdana" w:hAnsi="Verdana" w:cs="Calibri"/>
          <w:sz w:val="21"/>
          <w:szCs w:val="21"/>
          <w:lang w:val="es-EC"/>
        </w:rPr>
        <w:t xml:space="preserve">  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09A5ECE1" w14:textId="77777777" w:rsidR="00ED2C58" w:rsidRDefault="00ED2C58" w:rsidP="00ED2C58">
      <w:pPr>
        <w:rPr>
          <w:rFonts w:ascii="Verdana" w:hAnsi="Verdana" w:cs="Univers for KPMG Light"/>
          <w:color w:val="000000"/>
          <w:sz w:val="22"/>
          <w:szCs w:val="22"/>
        </w:rPr>
        <w:sectPr w:rsidR="00ED2C58">
          <w:footerReference w:type="default" r:id="rId8"/>
          <w:pgSz w:w="11907" w:h="16840"/>
          <w:pgMar w:top="1418" w:right="1418" w:bottom="1418" w:left="1418" w:header="1021" w:footer="1021" w:gutter="0"/>
          <w:cols w:space="720"/>
        </w:sectPr>
      </w:pPr>
    </w:p>
    <w:p w14:paraId="3D7D3C32" w14:textId="77777777" w:rsidR="00FB5C72" w:rsidRPr="00FB5C72" w:rsidRDefault="00FB5C72" w:rsidP="00FB5C72">
      <w:pPr>
        <w:jc w:val="both"/>
        <w:rPr>
          <w:rFonts w:ascii="Verdana" w:hAnsi="Verdana" w:cs="Arial"/>
          <w:b/>
          <w:color w:val="000000"/>
          <w:sz w:val="20"/>
          <w:szCs w:val="20"/>
          <w:u w:val="single"/>
        </w:rPr>
      </w:pPr>
      <w:r w:rsidRPr="00FB5C72">
        <w:rPr>
          <w:rFonts w:ascii="Verdana" w:hAnsi="Verdana" w:cs="Arial"/>
          <w:b/>
          <w:color w:val="000000"/>
          <w:sz w:val="20"/>
          <w:szCs w:val="20"/>
          <w:u w:val="single"/>
        </w:rPr>
        <w:lastRenderedPageBreak/>
        <w:t>VISACOM S.A.</w:t>
      </w:r>
    </w:p>
    <w:p w14:paraId="087B1672" w14:textId="77777777" w:rsidR="00FB5C72" w:rsidRPr="00FB5C72" w:rsidRDefault="00FB5C72" w:rsidP="00FB5C72">
      <w:pPr>
        <w:tabs>
          <w:tab w:val="left" w:pos="1350"/>
        </w:tabs>
        <w:jc w:val="both"/>
        <w:rPr>
          <w:rFonts w:ascii="Verdana" w:hAnsi="Verdana" w:cs="Arial"/>
          <w:b/>
          <w:color w:val="000000"/>
          <w:sz w:val="20"/>
          <w:szCs w:val="20"/>
          <w:u w:val="single"/>
        </w:rPr>
      </w:pPr>
    </w:p>
    <w:p w14:paraId="7518C371" w14:textId="77777777" w:rsidR="00FB5C72" w:rsidRPr="00FB5C72" w:rsidRDefault="00FB5C72" w:rsidP="00FB5C72">
      <w:pPr>
        <w:pBdr>
          <w:bottom w:val="single" w:sz="12" w:space="1" w:color="auto"/>
        </w:pBdr>
        <w:jc w:val="both"/>
        <w:rPr>
          <w:rFonts w:ascii="Verdana" w:hAnsi="Verdana" w:cs="Arial"/>
          <w:b/>
          <w:color w:val="000000"/>
          <w:sz w:val="20"/>
          <w:szCs w:val="20"/>
        </w:rPr>
      </w:pPr>
      <w:r w:rsidRPr="00FB5C72">
        <w:rPr>
          <w:rFonts w:ascii="Verdana" w:hAnsi="Verdana" w:cs="Arial"/>
          <w:b/>
          <w:color w:val="000000"/>
          <w:sz w:val="20"/>
          <w:szCs w:val="20"/>
        </w:rPr>
        <w:t>ESTADOS DE SITUACION FINANCIERA</w:t>
      </w:r>
    </w:p>
    <w:p w14:paraId="520EB073" w14:textId="77777777" w:rsidR="00FB5C72" w:rsidRPr="00FB5C72" w:rsidRDefault="00FB5C72" w:rsidP="00FB5C72">
      <w:pPr>
        <w:pBdr>
          <w:bottom w:val="single" w:sz="12" w:space="1" w:color="auto"/>
        </w:pBdr>
        <w:jc w:val="both"/>
        <w:rPr>
          <w:rFonts w:ascii="Verdana" w:hAnsi="Verdana" w:cs="Arial"/>
          <w:b/>
          <w:color w:val="000000"/>
          <w:sz w:val="20"/>
          <w:szCs w:val="20"/>
        </w:rPr>
      </w:pPr>
      <w:r w:rsidRPr="00FB5C72">
        <w:rPr>
          <w:rFonts w:ascii="Verdana" w:hAnsi="Verdana" w:cs="Arial"/>
          <w:b/>
          <w:color w:val="000000"/>
          <w:sz w:val="20"/>
          <w:szCs w:val="20"/>
        </w:rPr>
        <w:t xml:space="preserve">Al </w:t>
      </w:r>
      <w:r w:rsidR="00E65CC1">
        <w:rPr>
          <w:rFonts w:ascii="Verdana" w:hAnsi="Verdana" w:cs="Arial"/>
          <w:b/>
          <w:color w:val="000000"/>
          <w:sz w:val="20"/>
          <w:szCs w:val="20"/>
        </w:rPr>
        <w:t>31 de diciembre del 2021 y 2020</w:t>
      </w:r>
    </w:p>
    <w:p w14:paraId="189402EC" w14:textId="46E82CA4" w:rsidR="00FB5C72" w:rsidRPr="00FB5C72" w:rsidRDefault="00FB5C72" w:rsidP="00FB5C72">
      <w:pPr>
        <w:pBdr>
          <w:bottom w:val="single" w:sz="12" w:space="1" w:color="auto"/>
        </w:pBdr>
        <w:jc w:val="both"/>
        <w:rPr>
          <w:rFonts w:ascii="Verdana" w:hAnsi="Verdana" w:cs="Arial"/>
          <w:bCs/>
          <w:color w:val="000000"/>
          <w:sz w:val="20"/>
          <w:szCs w:val="20"/>
        </w:rPr>
      </w:pPr>
      <w:r w:rsidRPr="00FB5C72">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FB5C72">
        <w:rPr>
          <w:rFonts w:ascii="Verdana" w:hAnsi="Verdana" w:cs="Arial"/>
          <w:bCs/>
          <w:color w:val="000000"/>
          <w:sz w:val="20"/>
          <w:szCs w:val="20"/>
        </w:rPr>
        <w:t>ólares)</w:t>
      </w:r>
    </w:p>
    <w:p w14:paraId="0140D4BB" w14:textId="77777777" w:rsidR="00FB5C72" w:rsidRPr="00FB5C72" w:rsidRDefault="00FB5C72" w:rsidP="00FB5C72">
      <w:pPr>
        <w:tabs>
          <w:tab w:val="center" w:pos="6960"/>
          <w:tab w:val="center" w:pos="8400"/>
        </w:tabs>
        <w:jc w:val="both"/>
        <w:rPr>
          <w:rFonts w:ascii="Verdana" w:hAnsi="Verdana" w:cs="Arial"/>
          <w:b/>
          <w:color w:val="000000"/>
          <w:sz w:val="20"/>
          <w:szCs w:val="20"/>
        </w:rPr>
      </w:pPr>
    </w:p>
    <w:tbl>
      <w:tblPr>
        <w:tblW w:w="0" w:type="auto"/>
        <w:tblBorders>
          <w:bottom w:val="single" w:sz="4" w:space="0" w:color="auto"/>
          <w:insideH w:val="single" w:sz="4" w:space="0" w:color="auto"/>
        </w:tblBorders>
        <w:tblLook w:val="04A0" w:firstRow="1" w:lastRow="0" w:firstColumn="1" w:lastColumn="0" w:noHBand="0" w:noVBand="1"/>
      </w:tblPr>
      <w:tblGrid>
        <w:gridCol w:w="959"/>
        <w:gridCol w:w="5528"/>
        <w:gridCol w:w="1418"/>
        <w:gridCol w:w="1306"/>
      </w:tblGrid>
      <w:tr w:rsidR="00FB5C72" w:rsidRPr="00FB5C72" w14:paraId="7A3B6D54" w14:textId="77777777" w:rsidTr="00FB5C72">
        <w:tc>
          <w:tcPr>
            <w:tcW w:w="959" w:type="dxa"/>
            <w:tcBorders>
              <w:top w:val="nil"/>
              <w:left w:val="nil"/>
              <w:bottom w:val="nil"/>
              <w:right w:val="nil"/>
            </w:tcBorders>
            <w:hideMark/>
          </w:tcPr>
          <w:p w14:paraId="2F2DB7D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bookmarkStart w:id="0" w:name="_Hlk60659931"/>
            <w:r w:rsidRPr="00FB5C72">
              <w:rPr>
                <w:rFonts w:ascii="Verdana" w:hAnsi="Verdana" w:cs="Arial"/>
                <w:b/>
                <w:bCs/>
                <w:color w:val="000000"/>
                <w:sz w:val="20"/>
                <w:szCs w:val="20"/>
                <w:u w:val="single"/>
              </w:rPr>
              <w:t>Notas</w:t>
            </w:r>
          </w:p>
        </w:tc>
        <w:tc>
          <w:tcPr>
            <w:tcW w:w="5528" w:type="dxa"/>
            <w:tcBorders>
              <w:top w:val="nil"/>
              <w:left w:val="nil"/>
              <w:bottom w:val="nil"/>
              <w:right w:val="nil"/>
            </w:tcBorders>
            <w:hideMark/>
          </w:tcPr>
          <w:p w14:paraId="07F3806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sidRPr="00FB5C72">
              <w:rPr>
                <w:rFonts w:ascii="Verdana" w:hAnsi="Verdana" w:cs="Arial"/>
                <w:b/>
                <w:bCs/>
                <w:color w:val="000000"/>
                <w:sz w:val="20"/>
                <w:szCs w:val="20"/>
                <w:u w:val="single"/>
              </w:rPr>
              <w:t>ACTIVOS</w:t>
            </w:r>
          </w:p>
        </w:tc>
        <w:tc>
          <w:tcPr>
            <w:tcW w:w="1418" w:type="dxa"/>
            <w:tcBorders>
              <w:top w:val="nil"/>
              <w:left w:val="nil"/>
              <w:bottom w:val="nil"/>
              <w:right w:val="nil"/>
            </w:tcBorders>
            <w:hideMark/>
          </w:tcPr>
          <w:p w14:paraId="239138E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306" w:type="dxa"/>
            <w:tcBorders>
              <w:top w:val="nil"/>
              <w:left w:val="nil"/>
              <w:bottom w:val="nil"/>
              <w:right w:val="nil"/>
            </w:tcBorders>
            <w:hideMark/>
          </w:tcPr>
          <w:p w14:paraId="154103C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FB5C72" w:rsidRPr="00FB5C72" w14:paraId="19306591" w14:textId="77777777" w:rsidTr="00FB5C72">
        <w:tc>
          <w:tcPr>
            <w:tcW w:w="959" w:type="dxa"/>
            <w:tcBorders>
              <w:top w:val="nil"/>
              <w:left w:val="nil"/>
              <w:bottom w:val="nil"/>
              <w:right w:val="nil"/>
            </w:tcBorders>
          </w:tcPr>
          <w:p w14:paraId="54DE2B4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5528" w:type="dxa"/>
            <w:tcBorders>
              <w:top w:val="nil"/>
              <w:left w:val="nil"/>
              <w:bottom w:val="nil"/>
              <w:right w:val="nil"/>
            </w:tcBorders>
          </w:tcPr>
          <w:p w14:paraId="6A2E6F3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1418" w:type="dxa"/>
            <w:tcBorders>
              <w:top w:val="nil"/>
              <w:left w:val="nil"/>
              <w:bottom w:val="nil"/>
              <w:right w:val="nil"/>
            </w:tcBorders>
          </w:tcPr>
          <w:p w14:paraId="126EAFC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1306" w:type="dxa"/>
            <w:tcBorders>
              <w:top w:val="nil"/>
              <w:left w:val="nil"/>
              <w:bottom w:val="nil"/>
              <w:right w:val="nil"/>
            </w:tcBorders>
          </w:tcPr>
          <w:p w14:paraId="3B5A7B1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r>
      <w:tr w:rsidR="00FB5C72" w:rsidRPr="00FB5C72" w14:paraId="50742E00" w14:textId="77777777" w:rsidTr="00FB5C72">
        <w:tc>
          <w:tcPr>
            <w:tcW w:w="959" w:type="dxa"/>
            <w:tcBorders>
              <w:top w:val="nil"/>
              <w:left w:val="nil"/>
              <w:bottom w:val="nil"/>
              <w:right w:val="nil"/>
            </w:tcBorders>
          </w:tcPr>
          <w:p w14:paraId="70B521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5528" w:type="dxa"/>
            <w:tcBorders>
              <w:top w:val="nil"/>
              <w:left w:val="nil"/>
              <w:bottom w:val="nil"/>
              <w:right w:val="nil"/>
            </w:tcBorders>
            <w:hideMark/>
          </w:tcPr>
          <w:p w14:paraId="6FC3A97A" w14:textId="77777777" w:rsidR="00FB5C72" w:rsidRPr="00FB5C72" w:rsidRDefault="00FB5C72" w:rsidP="00FB5C72">
            <w:pPr>
              <w:tabs>
                <w:tab w:val="right" w:pos="5640"/>
                <w:tab w:val="left" w:pos="6305"/>
                <w:tab w:val="right" w:pos="7513"/>
                <w:tab w:val="right" w:pos="7560"/>
                <w:tab w:val="left" w:pos="7740"/>
                <w:tab w:val="right" w:pos="8930"/>
                <w:tab w:val="right" w:pos="8998"/>
              </w:tabs>
              <w:rPr>
                <w:rFonts w:ascii="Verdana" w:hAnsi="Verdana" w:cs="Arial"/>
                <w:b/>
                <w:bCs/>
                <w:color w:val="000000"/>
                <w:sz w:val="20"/>
                <w:szCs w:val="20"/>
              </w:rPr>
            </w:pPr>
            <w:r w:rsidRPr="00FB5C72">
              <w:rPr>
                <w:rFonts w:ascii="Verdana" w:hAnsi="Verdana" w:cs="Arial"/>
                <w:b/>
                <w:bCs/>
                <w:color w:val="000000"/>
                <w:sz w:val="20"/>
                <w:szCs w:val="20"/>
              </w:rPr>
              <w:t>ACTIVOS CORRIENTES:</w:t>
            </w:r>
          </w:p>
        </w:tc>
        <w:tc>
          <w:tcPr>
            <w:tcW w:w="1418" w:type="dxa"/>
            <w:tcBorders>
              <w:top w:val="nil"/>
              <w:left w:val="nil"/>
              <w:bottom w:val="nil"/>
              <w:right w:val="nil"/>
            </w:tcBorders>
          </w:tcPr>
          <w:p w14:paraId="40498EA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u w:val="single"/>
              </w:rPr>
            </w:pPr>
          </w:p>
        </w:tc>
        <w:tc>
          <w:tcPr>
            <w:tcW w:w="1306" w:type="dxa"/>
            <w:tcBorders>
              <w:top w:val="nil"/>
              <w:left w:val="nil"/>
              <w:bottom w:val="nil"/>
              <w:right w:val="nil"/>
            </w:tcBorders>
          </w:tcPr>
          <w:p w14:paraId="60F274B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u w:val="single"/>
              </w:rPr>
            </w:pPr>
          </w:p>
        </w:tc>
      </w:tr>
      <w:tr w:rsidR="00FB5C72" w:rsidRPr="00FB5C72" w14:paraId="43623762" w14:textId="77777777" w:rsidTr="00FB5C72">
        <w:tc>
          <w:tcPr>
            <w:tcW w:w="959" w:type="dxa"/>
            <w:tcBorders>
              <w:top w:val="nil"/>
              <w:left w:val="nil"/>
              <w:bottom w:val="nil"/>
              <w:right w:val="nil"/>
            </w:tcBorders>
            <w:hideMark/>
          </w:tcPr>
          <w:p w14:paraId="1415A59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6</w:t>
            </w:r>
          </w:p>
        </w:tc>
        <w:tc>
          <w:tcPr>
            <w:tcW w:w="5528" w:type="dxa"/>
            <w:tcBorders>
              <w:top w:val="nil"/>
              <w:left w:val="nil"/>
              <w:bottom w:val="nil"/>
              <w:right w:val="nil"/>
            </w:tcBorders>
            <w:hideMark/>
          </w:tcPr>
          <w:p w14:paraId="1D7D974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Efectivo y equivalentes de efectivo</w:t>
            </w:r>
          </w:p>
        </w:tc>
        <w:tc>
          <w:tcPr>
            <w:tcW w:w="1418" w:type="dxa"/>
            <w:tcBorders>
              <w:top w:val="nil"/>
              <w:left w:val="nil"/>
              <w:bottom w:val="nil"/>
              <w:right w:val="nil"/>
            </w:tcBorders>
            <w:hideMark/>
          </w:tcPr>
          <w:p w14:paraId="76212BF9" w14:textId="710C2F9C"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188,411</w:t>
            </w:r>
          </w:p>
        </w:tc>
        <w:tc>
          <w:tcPr>
            <w:tcW w:w="1306" w:type="dxa"/>
            <w:tcBorders>
              <w:top w:val="nil"/>
              <w:left w:val="nil"/>
              <w:bottom w:val="nil"/>
              <w:right w:val="nil"/>
            </w:tcBorders>
            <w:hideMark/>
          </w:tcPr>
          <w:p w14:paraId="71A0DD9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320,535</w:t>
            </w:r>
          </w:p>
        </w:tc>
      </w:tr>
      <w:tr w:rsidR="00FB5C72" w:rsidRPr="00FB5C72" w14:paraId="6EF817A6" w14:textId="77777777" w:rsidTr="00FB5C72">
        <w:tc>
          <w:tcPr>
            <w:tcW w:w="959" w:type="dxa"/>
            <w:tcBorders>
              <w:top w:val="nil"/>
              <w:left w:val="nil"/>
              <w:bottom w:val="nil"/>
              <w:right w:val="nil"/>
            </w:tcBorders>
            <w:hideMark/>
          </w:tcPr>
          <w:p w14:paraId="29F38DB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7</w:t>
            </w:r>
          </w:p>
        </w:tc>
        <w:tc>
          <w:tcPr>
            <w:tcW w:w="5528" w:type="dxa"/>
            <w:tcBorders>
              <w:top w:val="nil"/>
              <w:left w:val="nil"/>
              <w:bottom w:val="nil"/>
              <w:right w:val="nil"/>
            </w:tcBorders>
            <w:hideMark/>
          </w:tcPr>
          <w:p w14:paraId="7F9124A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cobrar</w:t>
            </w:r>
          </w:p>
        </w:tc>
        <w:tc>
          <w:tcPr>
            <w:tcW w:w="1418" w:type="dxa"/>
            <w:tcBorders>
              <w:top w:val="nil"/>
              <w:left w:val="nil"/>
              <w:bottom w:val="nil"/>
              <w:right w:val="nil"/>
            </w:tcBorders>
            <w:hideMark/>
          </w:tcPr>
          <w:p w14:paraId="7E394109" w14:textId="4101C2E6"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35,653</w:t>
            </w:r>
          </w:p>
        </w:tc>
        <w:tc>
          <w:tcPr>
            <w:tcW w:w="1306" w:type="dxa"/>
            <w:tcBorders>
              <w:top w:val="nil"/>
              <w:left w:val="nil"/>
              <w:bottom w:val="nil"/>
              <w:right w:val="nil"/>
            </w:tcBorders>
            <w:hideMark/>
          </w:tcPr>
          <w:p w14:paraId="7580F3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108,034</w:t>
            </w:r>
          </w:p>
        </w:tc>
      </w:tr>
      <w:tr w:rsidR="00FB5C72" w:rsidRPr="00FB5C72" w14:paraId="1B234D70" w14:textId="77777777" w:rsidTr="00FB5C72">
        <w:tc>
          <w:tcPr>
            <w:tcW w:w="959" w:type="dxa"/>
            <w:tcBorders>
              <w:top w:val="nil"/>
              <w:left w:val="nil"/>
              <w:bottom w:val="nil"/>
              <w:right w:val="nil"/>
            </w:tcBorders>
            <w:hideMark/>
          </w:tcPr>
          <w:p w14:paraId="3EB03FD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8</w:t>
            </w:r>
          </w:p>
        </w:tc>
        <w:tc>
          <w:tcPr>
            <w:tcW w:w="5528" w:type="dxa"/>
            <w:tcBorders>
              <w:top w:val="nil"/>
              <w:left w:val="nil"/>
              <w:bottom w:val="nil"/>
              <w:right w:val="nil"/>
            </w:tcBorders>
            <w:hideMark/>
          </w:tcPr>
          <w:p w14:paraId="0A8E747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Activo por impuestos corrientes</w:t>
            </w:r>
          </w:p>
        </w:tc>
        <w:tc>
          <w:tcPr>
            <w:tcW w:w="1418" w:type="dxa"/>
            <w:tcBorders>
              <w:top w:val="nil"/>
              <w:left w:val="nil"/>
              <w:bottom w:val="nil"/>
              <w:right w:val="nil"/>
            </w:tcBorders>
            <w:hideMark/>
          </w:tcPr>
          <w:p w14:paraId="16171D7A" w14:textId="77A984CA"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14,094</w:t>
            </w:r>
          </w:p>
        </w:tc>
        <w:tc>
          <w:tcPr>
            <w:tcW w:w="1306" w:type="dxa"/>
            <w:tcBorders>
              <w:top w:val="nil"/>
              <w:left w:val="nil"/>
              <w:bottom w:val="nil"/>
              <w:right w:val="nil"/>
            </w:tcBorders>
            <w:hideMark/>
          </w:tcPr>
          <w:p w14:paraId="0FD28A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176,750</w:t>
            </w:r>
          </w:p>
        </w:tc>
      </w:tr>
      <w:tr w:rsidR="00FB5C72" w:rsidRPr="00FB5C72" w14:paraId="47BFCCAC" w14:textId="77777777" w:rsidTr="00FB5C72">
        <w:tc>
          <w:tcPr>
            <w:tcW w:w="959" w:type="dxa"/>
            <w:tcBorders>
              <w:top w:val="nil"/>
              <w:left w:val="nil"/>
              <w:bottom w:val="nil"/>
              <w:right w:val="nil"/>
            </w:tcBorders>
            <w:hideMark/>
          </w:tcPr>
          <w:p w14:paraId="345E844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9</w:t>
            </w:r>
          </w:p>
        </w:tc>
        <w:tc>
          <w:tcPr>
            <w:tcW w:w="5528" w:type="dxa"/>
            <w:tcBorders>
              <w:top w:val="nil"/>
              <w:left w:val="nil"/>
              <w:bottom w:val="nil"/>
              <w:right w:val="nil"/>
            </w:tcBorders>
            <w:hideMark/>
          </w:tcPr>
          <w:p w14:paraId="290643C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Inventarios</w:t>
            </w:r>
          </w:p>
        </w:tc>
        <w:tc>
          <w:tcPr>
            <w:tcW w:w="1418" w:type="dxa"/>
            <w:tcBorders>
              <w:top w:val="nil"/>
              <w:left w:val="nil"/>
              <w:bottom w:val="nil"/>
              <w:right w:val="nil"/>
            </w:tcBorders>
            <w:hideMark/>
          </w:tcPr>
          <w:p w14:paraId="70641AC3" w14:textId="56A7EC91"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31,618</w:t>
            </w:r>
          </w:p>
        </w:tc>
        <w:tc>
          <w:tcPr>
            <w:tcW w:w="1306" w:type="dxa"/>
            <w:tcBorders>
              <w:top w:val="nil"/>
              <w:left w:val="nil"/>
              <w:bottom w:val="nil"/>
              <w:right w:val="nil"/>
            </w:tcBorders>
            <w:hideMark/>
          </w:tcPr>
          <w:p w14:paraId="4B639E6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44,618</w:t>
            </w:r>
          </w:p>
        </w:tc>
      </w:tr>
      <w:tr w:rsidR="00FB5C72" w:rsidRPr="00FB5C72" w14:paraId="74585807" w14:textId="77777777" w:rsidTr="0062502A">
        <w:tc>
          <w:tcPr>
            <w:tcW w:w="959" w:type="dxa"/>
            <w:tcBorders>
              <w:top w:val="nil"/>
              <w:left w:val="nil"/>
              <w:bottom w:val="single" w:sz="4" w:space="0" w:color="auto"/>
              <w:right w:val="nil"/>
            </w:tcBorders>
          </w:tcPr>
          <w:p w14:paraId="241BCFB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single" w:sz="4" w:space="0" w:color="auto"/>
              <w:right w:val="nil"/>
            </w:tcBorders>
            <w:hideMark/>
          </w:tcPr>
          <w:p w14:paraId="59FD0C5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Gastos pagados por anticipado</w:t>
            </w:r>
          </w:p>
        </w:tc>
        <w:tc>
          <w:tcPr>
            <w:tcW w:w="1418" w:type="dxa"/>
            <w:tcBorders>
              <w:top w:val="nil"/>
              <w:left w:val="nil"/>
              <w:bottom w:val="single" w:sz="4" w:space="0" w:color="auto"/>
              <w:right w:val="nil"/>
            </w:tcBorders>
            <w:hideMark/>
          </w:tcPr>
          <w:p w14:paraId="5BCED2B9" w14:textId="33862D3F"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10,022</w:t>
            </w:r>
          </w:p>
        </w:tc>
        <w:tc>
          <w:tcPr>
            <w:tcW w:w="1306" w:type="dxa"/>
            <w:tcBorders>
              <w:top w:val="nil"/>
              <w:left w:val="nil"/>
              <w:bottom w:val="single" w:sz="4" w:space="0" w:color="auto"/>
              <w:right w:val="nil"/>
            </w:tcBorders>
            <w:hideMark/>
          </w:tcPr>
          <w:p w14:paraId="2876E5B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9,678</w:t>
            </w:r>
          </w:p>
        </w:tc>
      </w:tr>
      <w:tr w:rsidR="00FB5C72" w:rsidRPr="00FB5C72" w14:paraId="513E2A6D" w14:textId="77777777" w:rsidTr="0062502A">
        <w:tc>
          <w:tcPr>
            <w:tcW w:w="959" w:type="dxa"/>
            <w:tcBorders>
              <w:top w:val="single" w:sz="4" w:space="0" w:color="auto"/>
              <w:left w:val="nil"/>
              <w:bottom w:val="nil"/>
              <w:right w:val="nil"/>
            </w:tcBorders>
          </w:tcPr>
          <w:p w14:paraId="7C35F29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hideMark/>
          </w:tcPr>
          <w:p w14:paraId="3CA9446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roofErr w:type="gramStart"/>
            <w:r w:rsidRPr="00FB5C72">
              <w:rPr>
                <w:rFonts w:ascii="Verdana" w:hAnsi="Verdana" w:cs="Arial"/>
                <w:color w:val="000000"/>
                <w:sz w:val="20"/>
                <w:szCs w:val="20"/>
              </w:rPr>
              <w:t>TOTAL</w:t>
            </w:r>
            <w:proofErr w:type="gramEnd"/>
            <w:r w:rsidRPr="00FB5C72">
              <w:rPr>
                <w:rFonts w:ascii="Verdana" w:hAnsi="Verdana" w:cs="Arial"/>
                <w:color w:val="000000"/>
                <w:sz w:val="20"/>
                <w:szCs w:val="20"/>
              </w:rPr>
              <w:t xml:space="preserve"> ACTIVOS CORRIENTES</w:t>
            </w:r>
          </w:p>
        </w:tc>
        <w:tc>
          <w:tcPr>
            <w:tcW w:w="1418" w:type="dxa"/>
            <w:tcBorders>
              <w:top w:val="single" w:sz="4" w:space="0" w:color="auto"/>
              <w:left w:val="nil"/>
              <w:bottom w:val="nil"/>
              <w:right w:val="nil"/>
            </w:tcBorders>
            <w:hideMark/>
          </w:tcPr>
          <w:p w14:paraId="44B3103E" w14:textId="62392EC1"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405,798</w:t>
            </w:r>
          </w:p>
        </w:tc>
        <w:tc>
          <w:tcPr>
            <w:tcW w:w="1306" w:type="dxa"/>
            <w:tcBorders>
              <w:top w:val="single" w:sz="4" w:space="0" w:color="auto"/>
              <w:left w:val="nil"/>
              <w:bottom w:val="nil"/>
              <w:right w:val="nil"/>
            </w:tcBorders>
            <w:hideMark/>
          </w:tcPr>
          <w:p w14:paraId="248304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659,615</w:t>
            </w:r>
          </w:p>
        </w:tc>
      </w:tr>
      <w:tr w:rsidR="00FB5C72" w:rsidRPr="00FB5C72" w14:paraId="2F6A55AF" w14:textId="77777777" w:rsidTr="0062502A">
        <w:tc>
          <w:tcPr>
            <w:tcW w:w="959" w:type="dxa"/>
            <w:tcBorders>
              <w:top w:val="nil"/>
              <w:left w:val="nil"/>
              <w:bottom w:val="nil"/>
              <w:right w:val="nil"/>
            </w:tcBorders>
          </w:tcPr>
          <w:p w14:paraId="58EE860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519923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7AFF0DB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25BF1A8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F392202" w14:textId="77777777" w:rsidTr="00FB5C72">
        <w:tc>
          <w:tcPr>
            <w:tcW w:w="959" w:type="dxa"/>
            <w:tcBorders>
              <w:top w:val="nil"/>
              <w:left w:val="nil"/>
              <w:bottom w:val="nil"/>
              <w:right w:val="nil"/>
            </w:tcBorders>
          </w:tcPr>
          <w:p w14:paraId="1D65F8D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6C07F08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ACTIVOS NO CORRIENTES:</w:t>
            </w:r>
          </w:p>
        </w:tc>
        <w:tc>
          <w:tcPr>
            <w:tcW w:w="1418" w:type="dxa"/>
            <w:tcBorders>
              <w:top w:val="nil"/>
              <w:left w:val="nil"/>
              <w:bottom w:val="nil"/>
              <w:right w:val="nil"/>
            </w:tcBorders>
          </w:tcPr>
          <w:p w14:paraId="07A41DA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3E124DA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3FBBBC7C" w14:textId="77777777" w:rsidTr="00FB5C72">
        <w:tc>
          <w:tcPr>
            <w:tcW w:w="959" w:type="dxa"/>
            <w:tcBorders>
              <w:top w:val="nil"/>
              <w:left w:val="nil"/>
              <w:bottom w:val="single" w:sz="4" w:space="0" w:color="auto"/>
              <w:right w:val="nil"/>
            </w:tcBorders>
            <w:hideMark/>
          </w:tcPr>
          <w:p w14:paraId="2DDA7E9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10</w:t>
            </w:r>
          </w:p>
        </w:tc>
        <w:tc>
          <w:tcPr>
            <w:tcW w:w="5528" w:type="dxa"/>
            <w:tcBorders>
              <w:top w:val="nil"/>
              <w:left w:val="nil"/>
              <w:bottom w:val="single" w:sz="4" w:space="0" w:color="auto"/>
              <w:right w:val="nil"/>
            </w:tcBorders>
            <w:hideMark/>
          </w:tcPr>
          <w:p w14:paraId="32384FB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Propiedades y equipos, neto</w:t>
            </w:r>
          </w:p>
        </w:tc>
        <w:tc>
          <w:tcPr>
            <w:tcW w:w="1418" w:type="dxa"/>
            <w:tcBorders>
              <w:top w:val="nil"/>
              <w:left w:val="nil"/>
              <w:bottom w:val="single" w:sz="4" w:space="0" w:color="auto"/>
              <w:right w:val="nil"/>
            </w:tcBorders>
            <w:hideMark/>
          </w:tcPr>
          <w:p w14:paraId="3556CA91" w14:textId="083733C1"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91,060</w:t>
            </w:r>
          </w:p>
        </w:tc>
        <w:tc>
          <w:tcPr>
            <w:tcW w:w="1306" w:type="dxa"/>
            <w:tcBorders>
              <w:top w:val="nil"/>
              <w:left w:val="nil"/>
              <w:bottom w:val="single" w:sz="4" w:space="0" w:color="auto"/>
              <w:right w:val="nil"/>
            </w:tcBorders>
            <w:hideMark/>
          </w:tcPr>
          <w:p w14:paraId="5DA5E12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100,684</w:t>
            </w:r>
          </w:p>
        </w:tc>
      </w:tr>
      <w:tr w:rsidR="00FB5C72" w:rsidRPr="00FB5C72" w14:paraId="65CD6F30" w14:textId="77777777" w:rsidTr="00FB5C72">
        <w:tc>
          <w:tcPr>
            <w:tcW w:w="959" w:type="dxa"/>
            <w:tcBorders>
              <w:top w:val="single" w:sz="4" w:space="0" w:color="auto"/>
              <w:left w:val="nil"/>
              <w:bottom w:val="nil"/>
              <w:right w:val="nil"/>
            </w:tcBorders>
          </w:tcPr>
          <w:p w14:paraId="203AABA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05D8E26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C71E84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68E9A0D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FDE7BEA" w14:textId="77777777" w:rsidTr="00FB5C72">
        <w:tc>
          <w:tcPr>
            <w:tcW w:w="959" w:type="dxa"/>
            <w:tcBorders>
              <w:top w:val="nil"/>
              <w:left w:val="nil"/>
              <w:bottom w:val="double" w:sz="4" w:space="0" w:color="auto"/>
              <w:right w:val="nil"/>
            </w:tcBorders>
          </w:tcPr>
          <w:p w14:paraId="152F7F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double" w:sz="4" w:space="0" w:color="auto"/>
              <w:right w:val="nil"/>
            </w:tcBorders>
            <w:hideMark/>
          </w:tcPr>
          <w:p w14:paraId="5A28C2F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proofErr w:type="gramStart"/>
            <w:r w:rsidRPr="00FB5C72">
              <w:rPr>
                <w:rFonts w:ascii="Verdana" w:hAnsi="Verdana" w:cs="Arial"/>
                <w:b/>
                <w:bCs/>
                <w:color w:val="000000"/>
                <w:sz w:val="20"/>
                <w:szCs w:val="20"/>
              </w:rPr>
              <w:t>TOTAL</w:t>
            </w:r>
            <w:proofErr w:type="gramEnd"/>
            <w:r w:rsidRPr="00FB5C72">
              <w:rPr>
                <w:rFonts w:ascii="Verdana" w:hAnsi="Verdana" w:cs="Arial"/>
                <w:b/>
                <w:bCs/>
                <w:color w:val="000000"/>
                <w:sz w:val="20"/>
                <w:szCs w:val="20"/>
              </w:rPr>
              <w:t xml:space="preserve"> ACTIVOS</w:t>
            </w:r>
          </w:p>
        </w:tc>
        <w:tc>
          <w:tcPr>
            <w:tcW w:w="1418" w:type="dxa"/>
            <w:tcBorders>
              <w:top w:val="nil"/>
              <w:left w:val="nil"/>
              <w:bottom w:val="double" w:sz="4" w:space="0" w:color="auto"/>
              <w:right w:val="nil"/>
            </w:tcBorders>
            <w:hideMark/>
          </w:tcPr>
          <w:p w14:paraId="68CBBFD6" w14:textId="2153FCFE"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496,858</w:t>
            </w:r>
          </w:p>
        </w:tc>
        <w:tc>
          <w:tcPr>
            <w:tcW w:w="1306" w:type="dxa"/>
            <w:tcBorders>
              <w:top w:val="nil"/>
              <w:left w:val="nil"/>
              <w:bottom w:val="double" w:sz="4" w:space="0" w:color="auto"/>
              <w:right w:val="nil"/>
            </w:tcBorders>
            <w:hideMark/>
          </w:tcPr>
          <w:p w14:paraId="6B8B739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760,299</w:t>
            </w:r>
          </w:p>
        </w:tc>
      </w:tr>
      <w:tr w:rsidR="00FB5C72" w:rsidRPr="00FB5C72" w14:paraId="4A4764E1" w14:textId="77777777" w:rsidTr="00FB5C72">
        <w:tc>
          <w:tcPr>
            <w:tcW w:w="959" w:type="dxa"/>
            <w:tcBorders>
              <w:top w:val="double" w:sz="4" w:space="0" w:color="auto"/>
              <w:left w:val="nil"/>
              <w:bottom w:val="nil"/>
              <w:right w:val="nil"/>
            </w:tcBorders>
          </w:tcPr>
          <w:p w14:paraId="754496D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double" w:sz="4" w:space="0" w:color="auto"/>
              <w:left w:val="nil"/>
              <w:bottom w:val="nil"/>
              <w:right w:val="nil"/>
            </w:tcBorders>
          </w:tcPr>
          <w:p w14:paraId="635BF0A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double" w:sz="4" w:space="0" w:color="auto"/>
              <w:left w:val="nil"/>
              <w:bottom w:val="nil"/>
              <w:right w:val="nil"/>
            </w:tcBorders>
          </w:tcPr>
          <w:p w14:paraId="592D01C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double" w:sz="4" w:space="0" w:color="auto"/>
              <w:left w:val="nil"/>
              <w:bottom w:val="nil"/>
              <w:right w:val="nil"/>
            </w:tcBorders>
          </w:tcPr>
          <w:p w14:paraId="2EA9FC7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77D0B276" w14:textId="77777777" w:rsidTr="00FB5C72">
        <w:tc>
          <w:tcPr>
            <w:tcW w:w="959" w:type="dxa"/>
            <w:tcBorders>
              <w:top w:val="nil"/>
              <w:left w:val="nil"/>
              <w:bottom w:val="nil"/>
              <w:right w:val="nil"/>
            </w:tcBorders>
          </w:tcPr>
          <w:p w14:paraId="2FF5EB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08470700" w14:textId="77777777" w:rsidR="00FB5C72" w:rsidRPr="00FB5C72" w:rsidRDefault="00FB5C72" w:rsidP="0062502A">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sidRPr="00FB5C72">
              <w:rPr>
                <w:rFonts w:ascii="Verdana" w:hAnsi="Verdana" w:cs="Arial"/>
                <w:b/>
                <w:bCs/>
                <w:color w:val="000000"/>
                <w:sz w:val="20"/>
                <w:szCs w:val="20"/>
                <w:u w:val="single"/>
              </w:rPr>
              <w:t>PASIVOS Y PATRIMONIO DE ACCIONISTAS</w:t>
            </w:r>
          </w:p>
        </w:tc>
        <w:tc>
          <w:tcPr>
            <w:tcW w:w="1418" w:type="dxa"/>
            <w:tcBorders>
              <w:top w:val="nil"/>
              <w:left w:val="nil"/>
              <w:bottom w:val="nil"/>
              <w:right w:val="nil"/>
            </w:tcBorders>
          </w:tcPr>
          <w:p w14:paraId="27E444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7B15364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6DAAC97" w14:textId="77777777" w:rsidTr="00FB5C72">
        <w:tc>
          <w:tcPr>
            <w:tcW w:w="959" w:type="dxa"/>
            <w:tcBorders>
              <w:top w:val="nil"/>
              <w:left w:val="nil"/>
              <w:bottom w:val="nil"/>
              <w:right w:val="nil"/>
            </w:tcBorders>
          </w:tcPr>
          <w:p w14:paraId="1C5B433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742D7F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106FDDC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2E9CF7C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0EB2ADC1" w14:textId="77777777" w:rsidTr="00FB5C72">
        <w:tc>
          <w:tcPr>
            <w:tcW w:w="959" w:type="dxa"/>
            <w:tcBorders>
              <w:top w:val="nil"/>
              <w:left w:val="nil"/>
              <w:bottom w:val="nil"/>
              <w:right w:val="nil"/>
            </w:tcBorders>
          </w:tcPr>
          <w:p w14:paraId="1E1BFD2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32CB113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PASIVOS CORRIENTES:</w:t>
            </w:r>
          </w:p>
        </w:tc>
        <w:tc>
          <w:tcPr>
            <w:tcW w:w="1418" w:type="dxa"/>
            <w:tcBorders>
              <w:top w:val="nil"/>
              <w:left w:val="nil"/>
              <w:bottom w:val="nil"/>
              <w:right w:val="nil"/>
            </w:tcBorders>
          </w:tcPr>
          <w:p w14:paraId="33603B3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0DCD0E8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3782945E" w14:textId="77777777" w:rsidTr="00FB5C72">
        <w:tc>
          <w:tcPr>
            <w:tcW w:w="959" w:type="dxa"/>
            <w:tcBorders>
              <w:top w:val="nil"/>
              <w:left w:val="nil"/>
              <w:bottom w:val="nil"/>
              <w:right w:val="nil"/>
            </w:tcBorders>
            <w:hideMark/>
          </w:tcPr>
          <w:p w14:paraId="77C089B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11</w:t>
            </w:r>
          </w:p>
        </w:tc>
        <w:tc>
          <w:tcPr>
            <w:tcW w:w="5528" w:type="dxa"/>
            <w:tcBorders>
              <w:top w:val="nil"/>
              <w:left w:val="nil"/>
              <w:bottom w:val="nil"/>
              <w:right w:val="nil"/>
            </w:tcBorders>
            <w:hideMark/>
          </w:tcPr>
          <w:p w14:paraId="30714CE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a terceros</w:t>
            </w:r>
          </w:p>
        </w:tc>
        <w:tc>
          <w:tcPr>
            <w:tcW w:w="1418" w:type="dxa"/>
            <w:tcBorders>
              <w:top w:val="nil"/>
              <w:left w:val="nil"/>
              <w:bottom w:val="nil"/>
              <w:right w:val="nil"/>
            </w:tcBorders>
            <w:hideMark/>
          </w:tcPr>
          <w:p w14:paraId="05A06F79" w14:textId="4BDD2957"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10,400</w:t>
            </w:r>
          </w:p>
        </w:tc>
        <w:tc>
          <w:tcPr>
            <w:tcW w:w="1306" w:type="dxa"/>
            <w:tcBorders>
              <w:top w:val="nil"/>
              <w:left w:val="nil"/>
              <w:bottom w:val="nil"/>
              <w:right w:val="nil"/>
            </w:tcBorders>
            <w:hideMark/>
          </w:tcPr>
          <w:p w14:paraId="76E12CDA"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26,173</w:t>
            </w:r>
          </w:p>
        </w:tc>
      </w:tr>
      <w:tr w:rsidR="00FB5C72" w:rsidRPr="00FB5C72" w14:paraId="12BE4B92" w14:textId="77777777" w:rsidTr="00FB5C72">
        <w:tc>
          <w:tcPr>
            <w:tcW w:w="959" w:type="dxa"/>
            <w:tcBorders>
              <w:top w:val="nil"/>
              <w:left w:val="nil"/>
              <w:bottom w:val="nil"/>
              <w:right w:val="nil"/>
            </w:tcBorders>
            <w:hideMark/>
          </w:tcPr>
          <w:p w14:paraId="2782A6A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12,20</w:t>
            </w:r>
          </w:p>
        </w:tc>
        <w:tc>
          <w:tcPr>
            <w:tcW w:w="5528" w:type="dxa"/>
            <w:tcBorders>
              <w:top w:val="nil"/>
              <w:left w:val="nil"/>
              <w:bottom w:val="nil"/>
              <w:right w:val="nil"/>
            </w:tcBorders>
            <w:hideMark/>
          </w:tcPr>
          <w:p w14:paraId="5A40199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partes relacionadas</w:t>
            </w:r>
          </w:p>
        </w:tc>
        <w:tc>
          <w:tcPr>
            <w:tcW w:w="1418" w:type="dxa"/>
            <w:tcBorders>
              <w:top w:val="nil"/>
              <w:left w:val="nil"/>
              <w:bottom w:val="nil"/>
              <w:right w:val="nil"/>
            </w:tcBorders>
            <w:hideMark/>
          </w:tcPr>
          <w:p w14:paraId="682306FA" w14:textId="525DE990"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75,155</w:t>
            </w:r>
          </w:p>
        </w:tc>
        <w:tc>
          <w:tcPr>
            <w:tcW w:w="1306" w:type="dxa"/>
            <w:tcBorders>
              <w:top w:val="nil"/>
              <w:left w:val="nil"/>
              <w:bottom w:val="nil"/>
              <w:right w:val="nil"/>
            </w:tcBorders>
            <w:hideMark/>
          </w:tcPr>
          <w:p w14:paraId="22CFA374"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124,577</w:t>
            </w:r>
          </w:p>
        </w:tc>
      </w:tr>
      <w:tr w:rsidR="00FB5C72" w:rsidRPr="00FB5C72" w14:paraId="33994297" w14:textId="77777777" w:rsidTr="00FB5C72">
        <w:tc>
          <w:tcPr>
            <w:tcW w:w="959" w:type="dxa"/>
            <w:tcBorders>
              <w:top w:val="nil"/>
              <w:left w:val="nil"/>
              <w:bottom w:val="nil"/>
              <w:right w:val="nil"/>
            </w:tcBorders>
          </w:tcPr>
          <w:p w14:paraId="2965DCE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43D7907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Pasivo por impuestos corrientes</w:t>
            </w:r>
          </w:p>
        </w:tc>
        <w:tc>
          <w:tcPr>
            <w:tcW w:w="1418" w:type="dxa"/>
            <w:tcBorders>
              <w:top w:val="nil"/>
              <w:left w:val="nil"/>
              <w:bottom w:val="nil"/>
              <w:right w:val="nil"/>
            </w:tcBorders>
            <w:hideMark/>
          </w:tcPr>
          <w:p w14:paraId="3FCDC7D9" w14:textId="3A1AD0A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862</w:t>
            </w:r>
          </w:p>
        </w:tc>
        <w:tc>
          <w:tcPr>
            <w:tcW w:w="1306" w:type="dxa"/>
            <w:tcBorders>
              <w:top w:val="nil"/>
              <w:left w:val="nil"/>
              <w:bottom w:val="nil"/>
              <w:right w:val="nil"/>
            </w:tcBorders>
            <w:hideMark/>
          </w:tcPr>
          <w:p w14:paraId="5478A686"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5,925</w:t>
            </w:r>
          </w:p>
        </w:tc>
      </w:tr>
      <w:tr w:rsidR="00FB5C72" w:rsidRPr="00FB5C72" w14:paraId="7A6BD38D" w14:textId="77777777" w:rsidTr="0062502A">
        <w:tc>
          <w:tcPr>
            <w:tcW w:w="959" w:type="dxa"/>
            <w:tcBorders>
              <w:top w:val="nil"/>
              <w:left w:val="nil"/>
              <w:bottom w:val="single" w:sz="4" w:space="0" w:color="auto"/>
              <w:right w:val="nil"/>
            </w:tcBorders>
            <w:hideMark/>
          </w:tcPr>
          <w:p w14:paraId="199C618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13</w:t>
            </w:r>
          </w:p>
        </w:tc>
        <w:tc>
          <w:tcPr>
            <w:tcW w:w="5528" w:type="dxa"/>
            <w:tcBorders>
              <w:top w:val="nil"/>
              <w:left w:val="nil"/>
              <w:bottom w:val="single" w:sz="4" w:space="0" w:color="auto"/>
              <w:right w:val="nil"/>
            </w:tcBorders>
            <w:hideMark/>
          </w:tcPr>
          <w:p w14:paraId="1F55C37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Otras obligaciones corrientes</w:t>
            </w:r>
          </w:p>
        </w:tc>
        <w:tc>
          <w:tcPr>
            <w:tcW w:w="1418" w:type="dxa"/>
            <w:tcBorders>
              <w:top w:val="nil"/>
              <w:left w:val="nil"/>
              <w:bottom w:val="single" w:sz="4" w:space="0" w:color="auto"/>
              <w:right w:val="nil"/>
            </w:tcBorders>
            <w:hideMark/>
          </w:tcPr>
          <w:p w14:paraId="3837B29F" w14:textId="3ABBD2F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12,985</w:t>
            </w:r>
          </w:p>
        </w:tc>
        <w:tc>
          <w:tcPr>
            <w:tcW w:w="1306" w:type="dxa"/>
            <w:tcBorders>
              <w:top w:val="nil"/>
              <w:left w:val="nil"/>
              <w:bottom w:val="single" w:sz="4" w:space="0" w:color="auto"/>
              <w:right w:val="nil"/>
            </w:tcBorders>
            <w:hideMark/>
          </w:tcPr>
          <w:p w14:paraId="4BCC5F2B"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16,175</w:t>
            </w:r>
          </w:p>
        </w:tc>
      </w:tr>
      <w:tr w:rsidR="00FB5C72" w:rsidRPr="00FB5C72" w14:paraId="6ABF264A" w14:textId="77777777" w:rsidTr="0062502A">
        <w:tc>
          <w:tcPr>
            <w:tcW w:w="959" w:type="dxa"/>
            <w:tcBorders>
              <w:top w:val="single" w:sz="4" w:space="0" w:color="auto"/>
              <w:left w:val="nil"/>
              <w:bottom w:val="nil"/>
              <w:right w:val="nil"/>
            </w:tcBorders>
          </w:tcPr>
          <w:p w14:paraId="159FCDB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hideMark/>
          </w:tcPr>
          <w:p w14:paraId="2EA4E63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roofErr w:type="gramStart"/>
            <w:r w:rsidRPr="00FB5C72">
              <w:rPr>
                <w:rFonts w:ascii="Verdana" w:hAnsi="Verdana" w:cs="Arial"/>
                <w:color w:val="000000"/>
                <w:sz w:val="20"/>
                <w:szCs w:val="20"/>
              </w:rPr>
              <w:t>TOTAL</w:t>
            </w:r>
            <w:proofErr w:type="gramEnd"/>
            <w:r w:rsidRPr="00FB5C72">
              <w:rPr>
                <w:rFonts w:ascii="Verdana" w:hAnsi="Verdana" w:cs="Arial"/>
                <w:color w:val="000000"/>
                <w:sz w:val="20"/>
                <w:szCs w:val="20"/>
              </w:rPr>
              <w:t xml:space="preserve"> PASIVOS CORRIENTES</w:t>
            </w:r>
          </w:p>
        </w:tc>
        <w:tc>
          <w:tcPr>
            <w:tcW w:w="1418" w:type="dxa"/>
            <w:tcBorders>
              <w:top w:val="single" w:sz="4" w:space="0" w:color="auto"/>
              <w:left w:val="nil"/>
              <w:bottom w:val="nil"/>
              <w:right w:val="nil"/>
            </w:tcBorders>
            <w:hideMark/>
          </w:tcPr>
          <w:p w14:paraId="07218170" w14:textId="022C0B16"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99,402</w:t>
            </w:r>
          </w:p>
        </w:tc>
        <w:tc>
          <w:tcPr>
            <w:tcW w:w="1306" w:type="dxa"/>
            <w:tcBorders>
              <w:top w:val="single" w:sz="4" w:space="0" w:color="auto"/>
              <w:left w:val="nil"/>
              <w:bottom w:val="nil"/>
              <w:right w:val="nil"/>
            </w:tcBorders>
            <w:hideMark/>
          </w:tcPr>
          <w:p w14:paraId="2B6F5FE9"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172,850</w:t>
            </w:r>
          </w:p>
        </w:tc>
      </w:tr>
      <w:tr w:rsidR="00FB5C72" w:rsidRPr="00FB5C72" w14:paraId="72426B3F" w14:textId="77777777" w:rsidTr="0062502A">
        <w:tc>
          <w:tcPr>
            <w:tcW w:w="959" w:type="dxa"/>
            <w:tcBorders>
              <w:top w:val="nil"/>
              <w:left w:val="nil"/>
              <w:bottom w:val="nil"/>
              <w:right w:val="nil"/>
            </w:tcBorders>
          </w:tcPr>
          <w:p w14:paraId="422CCB0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4B74FBA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61E7B73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116BDE7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6A965545" w14:textId="77777777" w:rsidTr="00FB5C72">
        <w:tc>
          <w:tcPr>
            <w:tcW w:w="959" w:type="dxa"/>
            <w:tcBorders>
              <w:top w:val="nil"/>
              <w:left w:val="nil"/>
              <w:bottom w:val="nil"/>
              <w:right w:val="nil"/>
            </w:tcBorders>
          </w:tcPr>
          <w:p w14:paraId="79193EE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589011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PASIVOS NO CORRIENTES:</w:t>
            </w:r>
          </w:p>
        </w:tc>
        <w:tc>
          <w:tcPr>
            <w:tcW w:w="1418" w:type="dxa"/>
            <w:tcBorders>
              <w:top w:val="nil"/>
              <w:left w:val="nil"/>
              <w:bottom w:val="nil"/>
              <w:right w:val="nil"/>
            </w:tcBorders>
          </w:tcPr>
          <w:p w14:paraId="2A0770C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7A7EB94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67145ECB" w14:textId="77777777" w:rsidTr="00FB5C72">
        <w:tc>
          <w:tcPr>
            <w:tcW w:w="959" w:type="dxa"/>
            <w:tcBorders>
              <w:top w:val="nil"/>
              <w:left w:val="nil"/>
              <w:bottom w:val="nil"/>
              <w:right w:val="nil"/>
            </w:tcBorders>
            <w:hideMark/>
          </w:tcPr>
          <w:p w14:paraId="245223B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12,20</w:t>
            </w:r>
          </w:p>
        </w:tc>
        <w:tc>
          <w:tcPr>
            <w:tcW w:w="5528" w:type="dxa"/>
            <w:tcBorders>
              <w:top w:val="nil"/>
              <w:left w:val="nil"/>
              <w:bottom w:val="nil"/>
              <w:right w:val="nil"/>
            </w:tcBorders>
            <w:hideMark/>
          </w:tcPr>
          <w:p w14:paraId="7E31E42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partes relacionadas</w:t>
            </w:r>
          </w:p>
        </w:tc>
        <w:tc>
          <w:tcPr>
            <w:tcW w:w="1418" w:type="dxa"/>
            <w:tcBorders>
              <w:top w:val="nil"/>
              <w:left w:val="nil"/>
              <w:bottom w:val="nil"/>
              <w:right w:val="nil"/>
            </w:tcBorders>
            <w:hideMark/>
          </w:tcPr>
          <w:p w14:paraId="5B0B5602" w14:textId="0D91B0EF"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110,455</w:t>
            </w:r>
          </w:p>
        </w:tc>
        <w:tc>
          <w:tcPr>
            <w:tcW w:w="1306" w:type="dxa"/>
            <w:tcBorders>
              <w:top w:val="nil"/>
              <w:left w:val="nil"/>
              <w:bottom w:val="nil"/>
              <w:right w:val="nil"/>
            </w:tcBorders>
            <w:hideMark/>
          </w:tcPr>
          <w:p w14:paraId="5CEF6577"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124,577</w:t>
            </w:r>
          </w:p>
        </w:tc>
      </w:tr>
      <w:tr w:rsidR="00FB5C72" w:rsidRPr="00FB5C72" w14:paraId="5137AC42" w14:textId="77777777" w:rsidTr="0062502A">
        <w:tc>
          <w:tcPr>
            <w:tcW w:w="959" w:type="dxa"/>
            <w:tcBorders>
              <w:top w:val="nil"/>
              <w:left w:val="nil"/>
              <w:bottom w:val="single" w:sz="4" w:space="0" w:color="auto"/>
              <w:right w:val="nil"/>
            </w:tcBorders>
            <w:hideMark/>
          </w:tcPr>
          <w:p w14:paraId="1385866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14</w:t>
            </w:r>
          </w:p>
        </w:tc>
        <w:tc>
          <w:tcPr>
            <w:tcW w:w="5528" w:type="dxa"/>
            <w:tcBorders>
              <w:top w:val="nil"/>
              <w:left w:val="nil"/>
              <w:bottom w:val="single" w:sz="4" w:space="0" w:color="auto"/>
              <w:right w:val="nil"/>
            </w:tcBorders>
            <w:hideMark/>
          </w:tcPr>
          <w:p w14:paraId="04823CD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Jubilación patronal y desahucio</w:t>
            </w:r>
          </w:p>
        </w:tc>
        <w:tc>
          <w:tcPr>
            <w:tcW w:w="1418" w:type="dxa"/>
            <w:tcBorders>
              <w:top w:val="nil"/>
              <w:left w:val="nil"/>
              <w:bottom w:val="single" w:sz="4" w:space="0" w:color="auto"/>
              <w:right w:val="nil"/>
            </w:tcBorders>
            <w:hideMark/>
          </w:tcPr>
          <w:p w14:paraId="1365D882" w14:textId="0A84CF85"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47,568</w:t>
            </w:r>
          </w:p>
        </w:tc>
        <w:tc>
          <w:tcPr>
            <w:tcW w:w="1306" w:type="dxa"/>
            <w:tcBorders>
              <w:top w:val="nil"/>
              <w:left w:val="nil"/>
              <w:bottom w:val="single" w:sz="4" w:space="0" w:color="auto"/>
              <w:right w:val="nil"/>
            </w:tcBorders>
            <w:hideMark/>
          </w:tcPr>
          <w:p w14:paraId="452FAE1F"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50,252</w:t>
            </w:r>
          </w:p>
        </w:tc>
      </w:tr>
      <w:tr w:rsidR="00FB5C72" w:rsidRPr="00FB5C72" w14:paraId="4976DF1D" w14:textId="77777777" w:rsidTr="0062502A">
        <w:tc>
          <w:tcPr>
            <w:tcW w:w="959" w:type="dxa"/>
            <w:tcBorders>
              <w:top w:val="single" w:sz="4" w:space="0" w:color="auto"/>
              <w:left w:val="nil"/>
              <w:bottom w:val="nil"/>
              <w:right w:val="nil"/>
            </w:tcBorders>
          </w:tcPr>
          <w:p w14:paraId="5FD84760"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hideMark/>
          </w:tcPr>
          <w:p w14:paraId="0737213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roofErr w:type="gramStart"/>
            <w:r w:rsidRPr="00FB5C72">
              <w:rPr>
                <w:rFonts w:ascii="Verdana" w:hAnsi="Verdana" w:cs="Arial"/>
                <w:color w:val="000000"/>
                <w:sz w:val="20"/>
                <w:szCs w:val="20"/>
              </w:rPr>
              <w:t>TOTAL</w:t>
            </w:r>
            <w:proofErr w:type="gramEnd"/>
            <w:r w:rsidRPr="00FB5C72">
              <w:rPr>
                <w:rFonts w:ascii="Verdana" w:hAnsi="Verdana" w:cs="Arial"/>
                <w:color w:val="000000"/>
                <w:sz w:val="20"/>
                <w:szCs w:val="20"/>
              </w:rPr>
              <w:t xml:space="preserve"> PASIVOS NO CORRIENTES</w:t>
            </w:r>
          </w:p>
        </w:tc>
        <w:tc>
          <w:tcPr>
            <w:tcW w:w="1418" w:type="dxa"/>
            <w:tcBorders>
              <w:top w:val="single" w:sz="4" w:space="0" w:color="auto"/>
              <w:left w:val="nil"/>
              <w:bottom w:val="nil"/>
              <w:right w:val="nil"/>
            </w:tcBorders>
            <w:hideMark/>
          </w:tcPr>
          <w:p w14:paraId="69011D2E" w14:textId="2C9791EC"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158,023</w:t>
            </w:r>
          </w:p>
        </w:tc>
        <w:tc>
          <w:tcPr>
            <w:tcW w:w="1306" w:type="dxa"/>
            <w:tcBorders>
              <w:top w:val="single" w:sz="4" w:space="0" w:color="auto"/>
              <w:left w:val="nil"/>
              <w:bottom w:val="nil"/>
              <w:right w:val="nil"/>
            </w:tcBorders>
            <w:hideMark/>
          </w:tcPr>
          <w:p w14:paraId="6AC95961"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174,829</w:t>
            </w:r>
          </w:p>
        </w:tc>
      </w:tr>
      <w:tr w:rsidR="00FB5C72" w:rsidRPr="00FB5C72" w14:paraId="75B60D8E" w14:textId="77777777" w:rsidTr="0062502A">
        <w:tc>
          <w:tcPr>
            <w:tcW w:w="959" w:type="dxa"/>
            <w:tcBorders>
              <w:top w:val="nil"/>
              <w:left w:val="nil"/>
              <w:bottom w:val="nil"/>
              <w:right w:val="nil"/>
            </w:tcBorders>
          </w:tcPr>
          <w:p w14:paraId="705A458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522B599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6419ADC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482CB20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248F4516" w14:textId="77777777" w:rsidTr="00FB5C72">
        <w:tc>
          <w:tcPr>
            <w:tcW w:w="959" w:type="dxa"/>
            <w:tcBorders>
              <w:top w:val="nil"/>
              <w:left w:val="nil"/>
              <w:bottom w:val="single" w:sz="4" w:space="0" w:color="auto"/>
              <w:right w:val="nil"/>
            </w:tcBorders>
          </w:tcPr>
          <w:p w14:paraId="6432F31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single" w:sz="4" w:space="0" w:color="auto"/>
              <w:right w:val="nil"/>
            </w:tcBorders>
            <w:hideMark/>
          </w:tcPr>
          <w:p w14:paraId="11A40EB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proofErr w:type="gramStart"/>
            <w:r w:rsidRPr="00FB5C72">
              <w:rPr>
                <w:rFonts w:ascii="Verdana" w:hAnsi="Verdana" w:cs="Arial"/>
                <w:b/>
                <w:bCs/>
                <w:color w:val="000000"/>
                <w:sz w:val="20"/>
                <w:szCs w:val="20"/>
              </w:rPr>
              <w:t>TOTAL</w:t>
            </w:r>
            <w:proofErr w:type="gramEnd"/>
            <w:r w:rsidRPr="00FB5C72">
              <w:rPr>
                <w:rFonts w:ascii="Verdana" w:hAnsi="Verdana" w:cs="Arial"/>
                <w:b/>
                <w:bCs/>
                <w:color w:val="000000"/>
                <w:sz w:val="20"/>
                <w:szCs w:val="20"/>
              </w:rPr>
              <w:t xml:space="preserve"> PASIVOS</w:t>
            </w:r>
          </w:p>
        </w:tc>
        <w:tc>
          <w:tcPr>
            <w:tcW w:w="1418" w:type="dxa"/>
            <w:tcBorders>
              <w:top w:val="nil"/>
              <w:left w:val="nil"/>
              <w:bottom w:val="single" w:sz="4" w:space="0" w:color="auto"/>
              <w:right w:val="nil"/>
            </w:tcBorders>
            <w:hideMark/>
          </w:tcPr>
          <w:p w14:paraId="5DD59B7C" w14:textId="6BEBD68C"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257,425</w:t>
            </w:r>
          </w:p>
        </w:tc>
        <w:tc>
          <w:tcPr>
            <w:tcW w:w="1306" w:type="dxa"/>
            <w:tcBorders>
              <w:top w:val="nil"/>
              <w:left w:val="nil"/>
              <w:bottom w:val="single" w:sz="4" w:space="0" w:color="auto"/>
              <w:right w:val="nil"/>
            </w:tcBorders>
            <w:hideMark/>
          </w:tcPr>
          <w:p w14:paraId="66BABA70"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347,679</w:t>
            </w:r>
          </w:p>
        </w:tc>
      </w:tr>
      <w:tr w:rsidR="00FB5C72" w:rsidRPr="00FB5C72" w14:paraId="5B8C7C4F" w14:textId="77777777" w:rsidTr="00FB5C72">
        <w:tc>
          <w:tcPr>
            <w:tcW w:w="959" w:type="dxa"/>
            <w:tcBorders>
              <w:top w:val="single" w:sz="4" w:space="0" w:color="auto"/>
              <w:left w:val="nil"/>
              <w:bottom w:val="nil"/>
              <w:right w:val="nil"/>
            </w:tcBorders>
          </w:tcPr>
          <w:p w14:paraId="275A342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4A8EDFB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628F7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4C9A6E7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2B7D190" w14:textId="77777777" w:rsidTr="00FB5C72">
        <w:tc>
          <w:tcPr>
            <w:tcW w:w="959" w:type="dxa"/>
            <w:tcBorders>
              <w:top w:val="nil"/>
              <w:left w:val="nil"/>
              <w:bottom w:val="nil"/>
              <w:right w:val="nil"/>
            </w:tcBorders>
          </w:tcPr>
          <w:p w14:paraId="3789BB9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39ED6D7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PATRIMONIO DE LOS ACCIONISTAS:</w:t>
            </w:r>
          </w:p>
        </w:tc>
        <w:tc>
          <w:tcPr>
            <w:tcW w:w="1418" w:type="dxa"/>
            <w:tcBorders>
              <w:top w:val="nil"/>
              <w:left w:val="nil"/>
              <w:bottom w:val="nil"/>
              <w:right w:val="nil"/>
            </w:tcBorders>
          </w:tcPr>
          <w:p w14:paraId="648E16A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3A07A7A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7D95F206" w14:textId="77777777" w:rsidTr="00FB5C72">
        <w:tc>
          <w:tcPr>
            <w:tcW w:w="959" w:type="dxa"/>
            <w:tcBorders>
              <w:top w:val="nil"/>
              <w:left w:val="nil"/>
              <w:bottom w:val="nil"/>
              <w:right w:val="nil"/>
            </w:tcBorders>
            <w:hideMark/>
          </w:tcPr>
          <w:p w14:paraId="70EF72F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15</w:t>
            </w:r>
          </w:p>
        </w:tc>
        <w:tc>
          <w:tcPr>
            <w:tcW w:w="5528" w:type="dxa"/>
            <w:tcBorders>
              <w:top w:val="nil"/>
              <w:left w:val="nil"/>
              <w:bottom w:val="nil"/>
              <w:right w:val="nil"/>
            </w:tcBorders>
            <w:hideMark/>
          </w:tcPr>
          <w:p w14:paraId="2D1ACFB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Capital social</w:t>
            </w:r>
          </w:p>
        </w:tc>
        <w:tc>
          <w:tcPr>
            <w:tcW w:w="1418" w:type="dxa"/>
            <w:tcBorders>
              <w:top w:val="nil"/>
              <w:left w:val="nil"/>
              <w:bottom w:val="nil"/>
              <w:right w:val="nil"/>
            </w:tcBorders>
            <w:hideMark/>
          </w:tcPr>
          <w:p w14:paraId="789F72B9" w14:textId="4CB2D35E"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20,000</w:t>
            </w:r>
          </w:p>
        </w:tc>
        <w:tc>
          <w:tcPr>
            <w:tcW w:w="1306" w:type="dxa"/>
            <w:tcBorders>
              <w:top w:val="nil"/>
              <w:left w:val="nil"/>
              <w:bottom w:val="nil"/>
              <w:right w:val="nil"/>
            </w:tcBorders>
            <w:hideMark/>
          </w:tcPr>
          <w:p w14:paraId="18011BD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20,000</w:t>
            </w:r>
          </w:p>
        </w:tc>
      </w:tr>
      <w:tr w:rsidR="00FB5C72" w:rsidRPr="00FB5C72" w14:paraId="78BD8E01" w14:textId="77777777" w:rsidTr="00FB5C72">
        <w:tc>
          <w:tcPr>
            <w:tcW w:w="959" w:type="dxa"/>
            <w:tcBorders>
              <w:top w:val="nil"/>
              <w:left w:val="nil"/>
              <w:bottom w:val="nil"/>
              <w:right w:val="nil"/>
            </w:tcBorders>
          </w:tcPr>
          <w:p w14:paraId="7C72D8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5CD9241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Reserva legal</w:t>
            </w:r>
          </w:p>
        </w:tc>
        <w:tc>
          <w:tcPr>
            <w:tcW w:w="1418" w:type="dxa"/>
            <w:tcBorders>
              <w:top w:val="nil"/>
              <w:left w:val="nil"/>
              <w:bottom w:val="nil"/>
              <w:right w:val="nil"/>
            </w:tcBorders>
            <w:hideMark/>
          </w:tcPr>
          <w:p w14:paraId="114ADE60" w14:textId="4FA51AF9"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10,000</w:t>
            </w:r>
          </w:p>
        </w:tc>
        <w:tc>
          <w:tcPr>
            <w:tcW w:w="1306" w:type="dxa"/>
            <w:tcBorders>
              <w:top w:val="nil"/>
              <w:left w:val="nil"/>
              <w:bottom w:val="nil"/>
              <w:right w:val="nil"/>
            </w:tcBorders>
            <w:hideMark/>
          </w:tcPr>
          <w:p w14:paraId="0041D60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10,000</w:t>
            </w:r>
          </w:p>
        </w:tc>
      </w:tr>
      <w:tr w:rsidR="00FB5C72" w:rsidRPr="00FB5C72" w14:paraId="101328F3" w14:textId="77777777" w:rsidTr="00FB5C72">
        <w:tc>
          <w:tcPr>
            <w:tcW w:w="959" w:type="dxa"/>
            <w:tcBorders>
              <w:top w:val="nil"/>
              <w:left w:val="nil"/>
              <w:bottom w:val="nil"/>
              <w:right w:val="nil"/>
            </w:tcBorders>
          </w:tcPr>
          <w:p w14:paraId="1AFDC20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1409BD4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Reserva facultativa</w:t>
            </w:r>
          </w:p>
        </w:tc>
        <w:tc>
          <w:tcPr>
            <w:tcW w:w="1418" w:type="dxa"/>
            <w:tcBorders>
              <w:top w:val="nil"/>
              <w:left w:val="nil"/>
              <w:bottom w:val="nil"/>
              <w:right w:val="nil"/>
            </w:tcBorders>
            <w:hideMark/>
          </w:tcPr>
          <w:p w14:paraId="54AFC0E9" w14:textId="0837A866"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540,000</w:t>
            </w:r>
          </w:p>
        </w:tc>
        <w:tc>
          <w:tcPr>
            <w:tcW w:w="1306" w:type="dxa"/>
            <w:tcBorders>
              <w:top w:val="nil"/>
              <w:left w:val="nil"/>
              <w:bottom w:val="nil"/>
              <w:right w:val="nil"/>
            </w:tcBorders>
            <w:hideMark/>
          </w:tcPr>
          <w:p w14:paraId="75887C3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540,000</w:t>
            </w:r>
          </w:p>
        </w:tc>
      </w:tr>
      <w:tr w:rsidR="00FB5C72" w:rsidRPr="00FB5C72" w14:paraId="534E275D" w14:textId="77777777" w:rsidTr="0062502A">
        <w:tc>
          <w:tcPr>
            <w:tcW w:w="959" w:type="dxa"/>
            <w:tcBorders>
              <w:top w:val="nil"/>
              <w:left w:val="nil"/>
              <w:bottom w:val="single" w:sz="4" w:space="0" w:color="auto"/>
              <w:right w:val="nil"/>
            </w:tcBorders>
          </w:tcPr>
          <w:p w14:paraId="4A169E4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single" w:sz="4" w:space="0" w:color="auto"/>
              <w:right w:val="nil"/>
            </w:tcBorders>
            <w:hideMark/>
          </w:tcPr>
          <w:p w14:paraId="60C23BB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Resultados acumulados</w:t>
            </w:r>
          </w:p>
        </w:tc>
        <w:tc>
          <w:tcPr>
            <w:tcW w:w="1418" w:type="dxa"/>
            <w:tcBorders>
              <w:top w:val="nil"/>
              <w:left w:val="nil"/>
              <w:bottom w:val="single" w:sz="4" w:space="0" w:color="auto"/>
              <w:right w:val="nil"/>
            </w:tcBorders>
            <w:hideMark/>
          </w:tcPr>
          <w:p w14:paraId="1679D158" w14:textId="457CE8CA"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(330,567)</w:t>
            </w:r>
          </w:p>
        </w:tc>
        <w:tc>
          <w:tcPr>
            <w:tcW w:w="1306" w:type="dxa"/>
            <w:tcBorders>
              <w:top w:val="nil"/>
              <w:left w:val="nil"/>
              <w:bottom w:val="single" w:sz="4" w:space="0" w:color="auto"/>
              <w:right w:val="nil"/>
            </w:tcBorders>
            <w:hideMark/>
          </w:tcPr>
          <w:p w14:paraId="5A60EC17"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(157,380</w:t>
            </w:r>
            <w:r w:rsidR="00FB5C72" w:rsidRPr="00FB5C72">
              <w:rPr>
                <w:rFonts w:ascii="Verdana" w:hAnsi="Verdana" w:cs="Arial"/>
                <w:color w:val="000000"/>
                <w:sz w:val="20"/>
                <w:szCs w:val="20"/>
              </w:rPr>
              <w:t>)</w:t>
            </w:r>
          </w:p>
        </w:tc>
      </w:tr>
      <w:tr w:rsidR="00FB5C72" w:rsidRPr="00FB5C72" w14:paraId="230D6644" w14:textId="77777777" w:rsidTr="00FB5C72">
        <w:tc>
          <w:tcPr>
            <w:tcW w:w="959" w:type="dxa"/>
            <w:tcBorders>
              <w:top w:val="single" w:sz="4" w:space="0" w:color="auto"/>
              <w:left w:val="nil"/>
              <w:bottom w:val="nil"/>
              <w:right w:val="nil"/>
            </w:tcBorders>
          </w:tcPr>
          <w:p w14:paraId="7849020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single" w:sz="4" w:space="0" w:color="auto"/>
              <w:left w:val="nil"/>
              <w:bottom w:val="nil"/>
              <w:right w:val="nil"/>
            </w:tcBorders>
            <w:hideMark/>
          </w:tcPr>
          <w:p w14:paraId="23DFF8A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proofErr w:type="gramStart"/>
            <w:r w:rsidRPr="00FB5C72">
              <w:rPr>
                <w:rFonts w:ascii="Verdana" w:hAnsi="Verdana" w:cs="Arial"/>
                <w:b/>
                <w:bCs/>
                <w:color w:val="000000"/>
                <w:sz w:val="20"/>
                <w:szCs w:val="20"/>
              </w:rPr>
              <w:t>TOTAL</w:t>
            </w:r>
            <w:proofErr w:type="gramEnd"/>
            <w:r w:rsidRPr="00FB5C72">
              <w:rPr>
                <w:rFonts w:ascii="Verdana" w:hAnsi="Verdana" w:cs="Arial"/>
                <w:b/>
                <w:bCs/>
                <w:color w:val="000000"/>
                <w:sz w:val="20"/>
                <w:szCs w:val="20"/>
              </w:rPr>
              <w:t xml:space="preserve"> PATRIMONIO DE LOS ACCIONISTAS</w:t>
            </w:r>
          </w:p>
        </w:tc>
        <w:tc>
          <w:tcPr>
            <w:tcW w:w="1418" w:type="dxa"/>
            <w:tcBorders>
              <w:top w:val="single" w:sz="4" w:space="0" w:color="auto"/>
              <w:left w:val="nil"/>
              <w:bottom w:val="nil"/>
              <w:right w:val="nil"/>
            </w:tcBorders>
            <w:hideMark/>
          </w:tcPr>
          <w:p w14:paraId="6252C900" w14:textId="3B8F660F"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239,433</w:t>
            </w:r>
          </w:p>
        </w:tc>
        <w:tc>
          <w:tcPr>
            <w:tcW w:w="1306" w:type="dxa"/>
            <w:tcBorders>
              <w:top w:val="single" w:sz="4" w:space="0" w:color="auto"/>
              <w:left w:val="nil"/>
              <w:bottom w:val="nil"/>
              <w:right w:val="nil"/>
            </w:tcBorders>
            <w:hideMark/>
          </w:tcPr>
          <w:p w14:paraId="1CF5F6E5"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412,620</w:t>
            </w:r>
          </w:p>
        </w:tc>
      </w:tr>
      <w:tr w:rsidR="00FB5C72" w:rsidRPr="00FB5C72" w14:paraId="5BE08077" w14:textId="77777777" w:rsidTr="00FB5C72">
        <w:tc>
          <w:tcPr>
            <w:tcW w:w="959" w:type="dxa"/>
            <w:tcBorders>
              <w:top w:val="single" w:sz="4" w:space="0" w:color="auto"/>
              <w:left w:val="nil"/>
              <w:bottom w:val="double" w:sz="4" w:space="0" w:color="auto"/>
              <w:right w:val="nil"/>
            </w:tcBorders>
          </w:tcPr>
          <w:p w14:paraId="5419059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single" w:sz="4" w:space="0" w:color="auto"/>
              <w:left w:val="nil"/>
              <w:bottom w:val="double" w:sz="4" w:space="0" w:color="auto"/>
              <w:right w:val="nil"/>
            </w:tcBorders>
          </w:tcPr>
          <w:p w14:paraId="5EF81EE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p>
          <w:p w14:paraId="6FC5CAA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proofErr w:type="gramStart"/>
            <w:r w:rsidRPr="00FB5C72">
              <w:rPr>
                <w:rFonts w:ascii="Verdana" w:hAnsi="Verdana" w:cs="Arial"/>
                <w:b/>
                <w:bCs/>
                <w:color w:val="000000"/>
                <w:sz w:val="20"/>
                <w:szCs w:val="20"/>
              </w:rPr>
              <w:t>TOTAL</w:t>
            </w:r>
            <w:proofErr w:type="gramEnd"/>
            <w:r w:rsidRPr="00FB5C72">
              <w:rPr>
                <w:rFonts w:ascii="Verdana" w:hAnsi="Verdana" w:cs="Arial"/>
                <w:b/>
                <w:bCs/>
                <w:color w:val="000000"/>
                <w:sz w:val="20"/>
                <w:szCs w:val="20"/>
              </w:rPr>
              <w:t xml:space="preserve"> PASIVOS Y PATRIMONIO</w:t>
            </w:r>
          </w:p>
        </w:tc>
        <w:tc>
          <w:tcPr>
            <w:tcW w:w="1418" w:type="dxa"/>
            <w:tcBorders>
              <w:top w:val="single" w:sz="4" w:space="0" w:color="auto"/>
              <w:left w:val="nil"/>
              <w:bottom w:val="double" w:sz="4" w:space="0" w:color="auto"/>
              <w:right w:val="nil"/>
            </w:tcBorders>
          </w:tcPr>
          <w:p w14:paraId="11FD0B0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p w14:paraId="339C6CE6" w14:textId="22AA0C11"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496,858</w:t>
            </w:r>
          </w:p>
        </w:tc>
        <w:tc>
          <w:tcPr>
            <w:tcW w:w="1306" w:type="dxa"/>
            <w:tcBorders>
              <w:top w:val="single" w:sz="4" w:space="0" w:color="auto"/>
              <w:left w:val="nil"/>
              <w:bottom w:val="double" w:sz="4" w:space="0" w:color="auto"/>
              <w:right w:val="nil"/>
            </w:tcBorders>
            <w:hideMark/>
          </w:tcPr>
          <w:p w14:paraId="130A823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sidRPr="00FB5C72">
              <w:rPr>
                <w:rFonts w:ascii="Verdana" w:hAnsi="Verdana" w:cs="Arial"/>
                <w:b/>
                <w:bCs/>
                <w:color w:val="000000"/>
                <w:sz w:val="20"/>
                <w:szCs w:val="20"/>
              </w:rPr>
              <w:t xml:space="preserve">  </w:t>
            </w:r>
          </w:p>
          <w:p w14:paraId="1532E0A3"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760,299</w:t>
            </w:r>
          </w:p>
        </w:tc>
      </w:tr>
      <w:bookmarkEnd w:id="0"/>
    </w:tbl>
    <w:p w14:paraId="4EAD385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2733"/>
      </w:tblGrid>
      <w:tr w:rsidR="00FB5C72" w:rsidRPr="00FB5C72" w14:paraId="69221018" w14:textId="77777777" w:rsidTr="00FB5C72">
        <w:tc>
          <w:tcPr>
            <w:tcW w:w="2796" w:type="dxa"/>
            <w:tcBorders>
              <w:top w:val="nil"/>
              <w:left w:val="nil"/>
              <w:bottom w:val="single" w:sz="4" w:space="0" w:color="auto"/>
              <w:right w:val="nil"/>
            </w:tcBorders>
          </w:tcPr>
          <w:p w14:paraId="6658072C" w14:textId="77777777" w:rsidR="00FB5C72" w:rsidRPr="00FB5C72" w:rsidRDefault="00FB5C72" w:rsidP="00FB5C72">
            <w:pPr>
              <w:tabs>
                <w:tab w:val="left" w:pos="5812"/>
                <w:tab w:val="left" w:pos="7655"/>
              </w:tabs>
              <w:spacing w:before="600"/>
              <w:jc w:val="both"/>
              <w:rPr>
                <w:rFonts w:ascii="Verdana" w:hAnsi="Verdana" w:cs="Arial"/>
                <w:color w:val="000000"/>
                <w:sz w:val="20"/>
                <w:szCs w:val="20"/>
              </w:rPr>
            </w:pPr>
            <w:bookmarkStart w:id="1" w:name="_Hlk29980681"/>
          </w:p>
        </w:tc>
        <w:tc>
          <w:tcPr>
            <w:tcW w:w="2733" w:type="dxa"/>
            <w:tcBorders>
              <w:top w:val="nil"/>
              <w:left w:val="nil"/>
              <w:bottom w:val="single" w:sz="4" w:space="0" w:color="auto"/>
              <w:right w:val="nil"/>
            </w:tcBorders>
          </w:tcPr>
          <w:p w14:paraId="5A181673" w14:textId="77777777" w:rsidR="00FB5C72" w:rsidRPr="00FB5C72" w:rsidRDefault="00FB5C72" w:rsidP="00FB5C72">
            <w:pPr>
              <w:tabs>
                <w:tab w:val="left" w:pos="5812"/>
                <w:tab w:val="left" w:pos="7655"/>
              </w:tabs>
              <w:spacing w:before="600"/>
              <w:jc w:val="both"/>
              <w:rPr>
                <w:rFonts w:ascii="Verdana" w:hAnsi="Verdana" w:cs="Arial"/>
                <w:color w:val="000000"/>
                <w:sz w:val="20"/>
                <w:szCs w:val="20"/>
              </w:rPr>
            </w:pPr>
          </w:p>
        </w:tc>
      </w:tr>
      <w:tr w:rsidR="00FB5C72" w:rsidRPr="00FB5C72" w14:paraId="7B625427" w14:textId="77777777" w:rsidTr="00FB5C72">
        <w:tc>
          <w:tcPr>
            <w:tcW w:w="2796" w:type="dxa"/>
            <w:tcBorders>
              <w:top w:val="single" w:sz="4" w:space="0" w:color="auto"/>
              <w:left w:val="nil"/>
              <w:bottom w:val="nil"/>
              <w:right w:val="nil"/>
            </w:tcBorders>
            <w:hideMark/>
          </w:tcPr>
          <w:p w14:paraId="5AD04C26"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María Dolores Casal</w:t>
            </w:r>
          </w:p>
        </w:tc>
        <w:tc>
          <w:tcPr>
            <w:tcW w:w="2733" w:type="dxa"/>
            <w:tcBorders>
              <w:top w:val="single" w:sz="4" w:space="0" w:color="auto"/>
              <w:left w:val="nil"/>
              <w:bottom w:val="nil"/>
              <w:right w:val="nil"/>
            </w:tcBorders>
            <w:hideMark/>
          </w:tcPr>
          <w:p w14:paraId="04062912"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Joffre Torres</w:t>
            </w:r>
          </w:p>
        </w:tc>
      </w:tr>
      <w:tr w:rsidR="00FB5C72" w:rsidRPr="00FB5C72" w14:paraId="205E0B6B" w14:textId="77777777" w:rsidTr="00FB5C72">
        <w:tc>
          <w:tcPr>
            <w:tcW w:w="2796" w:type="dxa"/>
            <w:tcBorders>
              <w:top w:val="nil"/>
              <w:left w:val="nil"/>
              <w:bottom w:val="nil"/>
              <w:right w:val="nil"/>
            </w:tcBorders>
            <w:hideMark/>
          </w:tcPr>
          <w:p w14:paraId="06435A5A"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Presidenta</w:t>
            </w:r>
          </w:p>
        </w:tc>
        <w:tc>
          <w:tcPr>
            <w:tcW w:w="2733" w:type="dxa"/>
            <w:tcBorders>
              <w:top w:val="nil"/>
              <w:left w:val="nil"/>
              <w:bottom w:val="nil"/>
              <w:right w:val="nil"/>
            </w:tcBorders>
            <w:hideMark/>
          </w:tcPr>
          <w:p w14:paraId="60EDDDAC"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Contador</w:t>
            </w:r>
          </w:p>
        </w:tc>
      </w:tr>
      <w:bookmarkEnd w:id="1"/>
    </w:tbl>
    <w:p w14:paraId="52E8CBFB"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20"/>
          <w:szCs w:val="20"/>
        </w:rPr>
      </w:pPr>
    </w:p>
    <w:p w14:paraId="47E63A4B"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20"/>
          <w:szCs w:val="20"/>
        </w:rPr>
      </w:pPr>
    </w:p>
    <w:p w14:paraId="66572E7A"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18"/>
          <w:szCs w:val="18"/>
        </w:rPr>
      </w:pPr>
      <w:r w:rsidRPr="00FB5C72">
        <w:rPr>
          <w:rFonts w:ascii="Verdana" w:hAnsi="Verdana" w:cs="Arial"/>
          <w:color w:val="000000"/>
          <w:sz w:val="18"/>
          <w:szCs w:val="18"/>
        </w:rPr>
        <w:t>Ver notas a los estados financieros</w:t>
      </w:r>
    </w:p>
    <w:p w14:paraId="399EF95A" w14:textId="77777777" w:rsidR="00BF100F" w:rsidRDefault="00BF100F" w:rsidP="00E65CC1">
      <w:pPr>
        <w:jc w:val="both"/>
        <w:rPr>
          <w:rFonts w:ascii="Verdana" w:hAnsi="Verdana" w:cs="Arial"/>
          <w:b/>
          <w:color w:val="000000"/>
          <w:sz w:val="20"/>
          <w:szCs w:val="20"/>
          <w:u w:val="single"/>
        </w:rPr>
      </w:pPr>
    </w:p>
    <w:p w14:paraId="22D0D547" w14:textId="77777777" w:rsidR="00E65CC1" w:rsidRPr="00E65CC1" w:rsidRDefault="00E65CC1" w:rsidP="00E65CC1">
      <w:pPr>
        <w:jc w:val="both"/>
        <w:rPr>
          <w:rFonts w:ascii="Verdana" w:hAnsi="Verdana" w:cs="Arial"/>
          <w:b/>
          <w:color w:val="000000"/>
          <w:sz w:val="20"/>
          <w:szCs w:val="20"/>
          <w:u w:val="single"/>
        </w:rPr>
      </w:pPr>
      <w:r w:rsidRPr="00E65CC1">
        <w:rPr>
          <w:rFonts w:ascii="Verdana" w:hAnsi="Verdana" w:cs="Arial"/>
          <w:b/>
          <w:color w:val="000000"/>
          <w:sz w:val="20"/>
          <w:szCs w:val="20"/>
          <w:u w:val="single"/>
        </w:rPr>
        <w:lastRenderedPageBreak/>
        <w:t>VISACOM S.A.</w:t>
      </w:r>
    </w:p>
    <w:p w14:paraId="4092C7A1" w14:textId="77777777" w:rsidR="00E65CC1" w:rsidRPr="00E65CC1" w:rsidRDefault="00E65CC1" w:rsidP="00E65CC1">
      <w:pPr>
        <w:jc w:val="both"/>
        <w:rPr>
          <w:rFonts w:ascii="Verdana" w:hAnsi="Verdana" w:cs="Arial"/>
          <w:b/>
          <w:color w:val="000000"/>
          <w:sz w:val="20"/>
          <w:szCs w:val="20"/>
          <w:u w:val="single"/>
        </w:rPr>
      </w:pPr>
    </w:p>
    <w:p w14:paraId="5A01463A" w14:textId="77777777" w:rsidR="00E65CC1" w:rsidRPr="00E65CC1" w:rsidRDefault="00E65CC1" w:rsidP="00E65CC1">
      <w:pPr>
        <w:jc w:val="both"/>
        <w:rPr>
          <w:rFonts w:ascii="Verdana" w:hAnsi="Verdana" w:cs="Arial"/>
          <w:b/>
          <w:color w:val="000000"/>
          <w:sz w:val="20"/>
          <w:szCs w:val="20"/>
        </w:rPr>
      </w:pPr>
      <w:r w:rsidRPr="00E65CC1">
        <w:rPr>
          <w:rFonts w:ascii="Verdana" w:hAnsi="Verdana" w:cs="Arial"/>
          <w:b/>
          <w:color w:val="000000"/>
          <w:sz w:val="20"/>
          <w:szCs w:val="20"/>
        </w:rPr>
        <w:t>ESTADOS DE RESULTADOS INTEGRALES</w:t>
      </w:r>
    </w:p>
    <w:p w14:paraId="7DEFF7A2" w14:textId="77777777" w:rsidR="00E65CC1" w:rsidRPr="00E65CC1" w:rsidRDefault="00E65CC1" w:rsidP="00E65CC1">
      <w:pPr>
        <w:pBdr>
          <w:bottom w:val="single" w:sz="12" w:space="1" w:color="auto"/>
        </w:pBdr>
        <w:jc w:val="both"/>
        <w:rPr>
          <w:rFonts w:ascii="Verdana" w:hAnsi="Verdana" w:cs="Arial"/>
          <w:b/>
          <w:color w:val="000000"/>
          <w:sz w:val="20"/>
          <w:szCs w:val="20"/>
        </w:rPr>
      </w:pPr>
      <w:r w:rsidRPr="00E65CC1">
        <w:rPr>
          <w:rFonts w:ascii="Verdana" w:hAnsi="Verdana" w:cs="Arial"/>
          <w:b/>
          <w:color w:val="000000"/>
          <w:sz w:val="20"/>
          <w:szCs w:val="20"/>
        </w:rPr>
        <w:t>Por los años termin</w:t>
      </w:r>
      <w:r>
        <w:rPr>
          <w:rFonts w:ascii="Verdana" w:hAnsi="Verdana" w:cs="Arial"/>
          <w:b/>
          <w:color w:val="000000"/>
          <w:sz w:val="20"/>
          <w:szCs w:val="20"/>
        </w:rPr>
        <w:t>ados el 31 de diciembre del 2021 y 2020</w:t>
      </w:r>
    </w:p>
    <w:p w14:paraId="79FBF683" w14:textId="58766657" w:rsidR="00E65CC1" w:rsidRPr="00E65CC1" w:rsidRDefault="00E65CC1" w:rsidP="00E65CC1">
      <w:pPr>
        <w:pBdr>
          <w:bottom w:val="single" w:sz="12" w:space="1" w:color="auto"/>
        </w:pBdr>
        <w:jc w:val="both"/>
        <w:rPr>
          <w:rFonts w:ascii="Verdana" w:hAnsi="Verdana" w:cs="Arial"/>
          <w:bCs/>
          <w:color w:val="000000"/>
          <w:sz w:val="20"/>
          <w:szCs w:val="20"/>
        </w:rPr>
      </w:pPr>
      <w:r w:rsidRPr="00E65CC1">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E65CC1">
        <w:rPr>
          <w:rFonts w:ascii="Verdana" w:hAnsi="Verdana" w:cs="Arial"/>
          <w:bCs/>
          <w:color w:val="000000"/>
          <w:sz w:val="20"/>
          <w:szCs w:val="20"/>
        </w:rPr>
        <w:t>ólares)</w:t>
      </w:r>
    </w:p>
    <w:p w14:paraId="522CF8C0" w14:textId="77777777" w:rsidR="00E65CC1" w:rsidRPr="00E65CC1" w:rsidRDefault="00E65CC1" w:rsidP="00E65CC1">
      <w:pPr>
        <w:jc w:val="both"/>
        <w:rPr>
          <w:rFonts w:ascii="Verdana" w:hAnsi="Verdana" w:cs="Arial"/>
          <w:b/>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
        <w:gridCol w:w="5248"/>
        <w:gridCol w:w="1554"/>
        <w:gridCol w:w="1441"/>
      </w:tblGrid>
      <w:tr w:rsidR="00E65CC1" w:rsidRPr="00E65CC1" w14:paraId="54EC1E1A" w14:textId="77777777" w:rsidTr="00132843">
        <w:tc>
          <w:tcPr>
            <w:tcW w:w="956" w:type="dxa"/>
            <w:tcBorders>
              <w:top w:val="nil"/>
              <w:left w:val="nil"/>
              <w:bottom w:val="nil"/>
              <w:right w:val="nil"/>
            </w:tcBorders>
            <w:hideMark/>
          </w:tcPr>
          <w:p w14:paraId="224FACA7"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sidRPr="00E65CC1">
              <w:rPr>
                <w:rFonts w:ascii="Verdana" w:hAnsi="Verdana" w:cs="Arial"/>
                <w:b/>
                <w:color w:val="000000"/>
                <w:sz w:val="20"/>
                <w:szCs w:val="20"/>
                <w:u w:val="single"/>
              </w:rPr>
              <w:t>Notas</w:t>
            </w:r>
          </w:p>
        </w:tc>
        <w:tc>
          <w:tcPr>
            <w:tcW w:w="5248" w:type="dxa"/>
            <w:tcBorders>
              <w:top w:val="nil"/>
              <w:left w:val="nil"/>
              <w:bottom w:val="nil"/>
              <w:right w:val="nil"/>
            </w:tcBorders>
          </w:tcPr>
          <w:p w14:paraId="659F4068"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554" w:type="dxa"/>
            <w:tcBorders>
              <w:top w:val="nil"/>
              <w:left w:val="nil"/>
              <w:bottom w:val="nil"/>
              <w:right w:val="nil"/>
            </w:tcBorders>
            <w:hideMark/>
          </w:tcPr>
          <w:p w14:paraId="2976C966"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441" w:type="dxa"/>
            <w:tcBorders>
              <w:top w:val="nil"/>
              <w:left w:val="nil"/>
              <w:bottom w:val="nil"/>
              <w:right w:val="nil"/>
            </w:tcBorders>
            <w:hideMark/>
          </w:tcPr>
          <w:p w14:paraId="4D190BF2"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E65CC1" w:rsidRPr="00E65CC1" w14:paraId="0626D05D" w14:textId="77777777" w:rsidTr="00132843">
        <w:tc>
          <w:tcPr>
            <w:tcW w:w="956" w:type="dxa"/>
            <w:tcBorders>
              <w:top w:val="nil"/>
              <w:left w:val="nil"/>
              <w:bottom w:val="nil"/>
              <w:right w:val="nil"/>
            </w:tcBorders>
          </w:tcPr>
          <w:p w14:paraId="014BA776"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5248" w:type="dxa"/>
            <w:tcBorders>
              <w:top w:val="nil"/>
              <w:left w:val="nil"/>
              <w:bottom w:val="nil"/>
              <w:right w:val="nil"/>
            </w:tcBorders>
          </w:tcPr>
          <w:p w14:paraId="4E640F71"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554" w:type="dxa"/>
            <w:tcBorders>
              <w:top w:val="nil"/>
              <w:left w:val="nil"/>
              <w:bottom w:val="nil"/>
              <w:right w:val="nil"/>
            </w:tcBorders>
          </w:tcPr>
          <w:p w14:paraId="6FB13705"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441" w:type="dxa"/>
            <w:tcBorders>
              <w:top w:val="nil"/>
              <w:left w:val="nil"/>
              <w:bottom w:val="nil"/>
              <w:right w:val="nil"/>
            </w:tcBorders>
          </w:tcPr>
          <w:p w14:paraId="7C989F5E"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r>
      <w:tr w:rsidR="00E65CC1" w:rsidRPr="00E65CC1" w14:paraId="42CEBFEC" w14:textId="77777777" w:rsidTr="00132843">
        <w:tc>
          <w:tcPr>
            <w:tcW w:w="956" w:type="dxa"/>
            <w:tcBorders>
              <w:top w:val="nil"/>
              <w:left w:val="nil"/>
              <w:bottom w:val="nil"/>
              <w:right w:val="nil"/>
            </w:tcBorders>
            <w:hideMark/>
          </w:tcPr>
          <w:p w14:paraId="1A1432F7" w14:textId="77777777"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16,23</w:t>
            </w:r>
          </w:p>
        </w:tc>
        <w:tc>
          <w:tcPr>
            <w:tcW w:w="5248" w:type="dxa"/>
            <w:tcBorders>
              <w:top w:val="nil"/>
              <w:left w:val="nil"/>
              <w:bottom w:val="nil"/>
              <w:right w:val="nil"/>
            </w:tcBorders>
            <w:hideMark/>
          </w:tcPr>
          <w:p w14:paraId="13F3E388"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Ingresos por ventas</w:t>
            </w:r>
          </w:p>
        </w:tc>
        <w:tc>
          <w:tcPr>
            <w:tcW w:w="1554" w:type="dxa"/>
            <w:tcBorders>
              <w:top w:val="nil"/>
              <w:left w:val="nil"/>
              <w:bottom w:val="nil"/>
              <w:right w:val="nil"/>
            </w:tcBorders>
            <w:hideMark/>
          </w:tcPr>
          <w:p w14:paraId="0E6C9BEC" w14:textId="67BC2BD2" w:rsidR="00E65CC1" w:rsidRPr="00E65CC1" w:rsidRDefault="00E65CC1" w:rsidP="00E65CC1">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7B467D">
              <w:rPr>
                <w:rFonts w:ascii="Verdana" w:hAnsi="Verdana" w:cs="Arial"/>
                <w:bCs/>
                <w:color w:val="000000"/>
                <w:sz w:val="20"/>
                <w:szCs w:val="20"/>
              </w:rPr>
              <w:t xml:space="preserve">  270,013</w:t>
            </w:r>
          </w:p>
        </w:tc>
        <w:tc>
          <w:tcPr>
            <w:tcW w:w="1441" w:type="dxa"/>
            <w:tcBorders>
              <w:top w:val="nil"/>
              <w:left w:val="nil"/>
              <w:bottom w:val="nil"/>
              <w:right w:val="nil"/>
            </w:tcBorders>
            <w:hideMark/>
          </w:tcPr>
          <w:p w14:paraId="77A65318" w14:textId="7FBCD819"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1,252,249</w:t>
            </w:r>
          </w:p>
        </w:tc>
      </w:tr>
      <w:tr w:rsidR="00E65CC1" w:rsidRPr="00E65CC1" w14:paraId="70BDC9DB" w14:textId="77777777" w:rsidTr="0062502A">
        <w:tc>
          <w:tcPr>
            <w:tcW w:w="956" w:type="dxa"/>
            <w:tcBorders>
              <w:top w:val="nil"/>
              <w:left w:val="nil"/>
              <w:bottom w:val="single" w:sz="4" w:space="0" w:color="auto"/>
              <w:right w:val="nil"/>
            </w:tcBorders>
            <w:hideMark/>
          </w:tcPr>
          <w:p w14:paraId="10A5927C" w14:textId="77777777"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17,23</w:t>
            </w:r>
          </w:p>
        </w:tc>
        <w:tc>
          <w:tcPr>
            <w:tcW w:w="5248" w:type="dxa"/>
            <w:tcBorders>
              <w:top w:val="nil"/>
              <w:left w:val="nil"/>
              <w:bottom w:val="single" w:sz="4" w:space="0" w:color="auto"/>
              <w:right w:val="nil"/>
            </w:tcBorders>
            <w:hideMark/>
          </w:tcPr>
          <w:p w14:paraId="3AF1590B"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Costo de ventas</w:t>
            </w:r>
          </w:p>
        </w:tc>
        <w:tc>
          <w:tcPr>
            <w:tcW w:w="1554" w:type="dxa"/>
            <w:tcBorders>
              <w:top w:val="nil"/>
              <w:left w:val="nil"/>
              <w:bottom w:val="single" w:sz="4" w:space="0" w:color="auto"/>
              <w:right w:val="nil"/>
            </w:tcBorders>
            <w:hideMark/>
          </w:tcPr>
          <w:p w14:paraId="57F1C519" w14:textId="08D9F8D7" w:rsidR="00E65CC1" w:rsidRPr="00E65CC1" w:rsidRDefault="007B467D"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(2</w:t>
            </w:r>
            <w:r w:rsidR="001B41C6">
              <w:rPr>
                <w:rFonts w:ascii="Verdana" w:hAnsi="Verdana" w:cs="Arial"/>
                <w:bCs/>
                <w:color w:val="000000"/>
                <w:sz w:val="20"/>
                <w:szCs w:val="20"/>
              </w:rPr>
              <w:t>85,219)</w:t>
            </w:r>
          </w:p>
        </w:tc>
        <w:tc>
          <w:tcPr>
            <w:tcW w:w="1441" w:type="dxa"/>
            <w:tcBorders>
              <w:top w:val="nil"/>
              <w:left w:val="nil"/>
              <w:bottom w:val="single" w:sz="4" w:space="0" w:color="auto"/>
              <w:right w:val="nil"/>
            </w:tcBorders>
            <w:hideMark/>
          </w:tcPr>
          <w:p w14:paraId="71234292" w14:textId="054F6893"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(1,087,497)</w:t>
            </w:r>
          </w:p>
        </w:tc>
      </w:tr>
      <w:tr w:rsidR="00E65CC1" w:rsidRPr="00E65CC1" w14:paraId="5985FAAE" w14:textId="77777777" w:rsidTr="0062502A">
        <w:tc>
          <w:tcPr>
            <w:tcW w:w="956" w:type="dxa"/>
            <w:tcBorders>
              <w:top w:val="single" w:sz="4" w:space="0" w:color="auto"/>
              <w:left w:val="nil"/>
              <w:bottom w:val="nil"/>
              <w:right w:val="nil"/>
            </w:tcBorders>
          </w:tcPr>
          <w:p w14:paraId="3BF5C946"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hideMark/>
          </w:tcPr>
          <w:p w14:paraId="5F375FDD" w14:textId="77777777" w:rsidR="00E65CC1" w:rsidRPr="00E65CC1" w:rsidRDefault="00E65CC1" w:rsidP="00E65CC1">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MARGEN BRUTO</w:t>
            </w:r>
          </w:p>
        </w:tc>
        <w:tc>
          <w:tcPr>
            <w:tcW w:w="1554" w:type="dxa"/>
            <w:tcBorders>
              <w:top w:val="single" w:sz="4" w:space="0" w:color="auto"/>
              <w:left w:val="nil"/>
              <w:bottom w:val="nil"/>
              <w:right w:val="nil"/>
            </w:tcBorders>
            <w:hideMark/>
          </w:tcPr>
          <w:p w14:paraId="6A658E87" w14:textId="33F37262" w:rsidR="00E65CC1" w:rsidRPr="00E65CC1" w:rsidRDefault="007B467D"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(1</w:t>
            </w:r>
            <w:r w:rsidR="001B41C6">
              <w:rPr>
                <w:rFonts w:ascii="Verdana" w:hAnsi="Verdana" w:cs="Arial"/>
                <w:b/>
                <w:color w:val="000000"/>
                <w:sz w:val="20"/>
                <w:szCs w:val="20"/>
              </w:rPr>
              <w:t>5,206</w:t>
            </w:r>
            <w:r>
              <w:rPr>
                <w:rFonts w:ascii="Verdana" w:hAnsi="Verdana" w:cs="Arial"/>
                <w:b/>
                <w:color w:val="000000"/>
                <w:sz w:val="20"/>
                <w:szCs w:val="20"/>
              </w:rPr>
              <w:t>)</w:t>
            </w:r>
          </w:p>
        </w:tc>
        <w:tc>
          <w:tcPr>
            <w:tcW w:w="1441" w:type="dxa"/>
            <w:tcBorders>
              <w:top w:val="single" w:sz="4" w:space="0" w:color="auto"/>
              <w:left w:val="nil"/>
              <w:bottom w:val="nil"/>
              <w:right w:val="nil"/>
            </w:tcBorders>
            <w:hideMark/>
          </w:tcPr>
          <w:p w14:paraId="5519CACD" w14:textId="4C4771A0" w:rsidR="00E65CC1" w:rsidRPr="00E65CC1" w:rsidRDefault="007B467D" w:rsidP="007B467D">
            <w:pPr>
              <w:tabs>
                <w:tab w:val="center" w:pos="6960"/>
                <w:tab w:val="center" w:pos="8400"/>
              </w:tabs>
              <w:jc w:val="center"/>
              <w:rPr>
                <w:rFonts w:ascii="Verdana" w:hAnsi="Verdana" w:cs="Arial"/>
                <w:b/>
                <w:color w:val="000000"/>
                <w:sz w:val="20"/>
                <w:szCs w:val="20"/>
              </w:rPr>
            </w:pPr>
            <w:r>
              <w:rPr>
                <w:rFonts w:ascii="Verdana" w:hAnsi="Verdana" w:cs="Arial"/>
                <w:b/>
                <w:color w:val="000000"/>
                <w:sz w:val="20"/>
                <w:szCs w:val="20"/>
              </w:rPr>
              <w:t xml:space="preserve">  </w:t>
            </w:r>
            <w:r w:rsidR="00E65CC1" w:rsidRPr="00E65CC1">
              <w:rPr>
                <w:rFonts w:ascii="Verdana" w:hAnsi="Verdana" w:cs="Arial"/>
                <w:b/>
                <w:color w:val="000000"/>
                <w:sz w:val="20"/>
                <w:szCs w:val="20"/>
              </w:rPr>
              <w:t>164,752</w:t>
            </w:r>
          </w:p>
        </w:tc>
      </w:tr>
      <w:tr w:rsidR="00E65CC1" w:rsidRPr="00E65CC1" w14:paraId="0620FA10" w14:textId="77777777" w:rsidTr="0062502A">
        <w:tc>
          <w:tcPr>
            <w:tcW w:w="956" w:type="dxa"/>
            <w:tcBorders>
              <w:top w:val="nil"/>
              <w:left w:val="nil"/>
              <w:bottom w:val="nil"/>
              <w:right w:val="nil"/>
            </w:tcBorders>
          </w:tcPr>
          <w:p w14:paraId="03EEC7BF"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tcPr>
          <w:p w14:paraId="7A719864"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nil"/>
              <w:left w:val="nil"/>
              <w:bottom w:val="nil"/>
              <w:right w:val="nil"/>
            </w:tcBorders>
          </w:tcPr>
          <w:p w14:paraId="72F02265"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01647674"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37075370" w14:textId="77777777" w:rsidTr="0062502A">
        <w:tc>
          <w:tcPr>
            <w:tcW w:w="956" w:type="dxa"/>
            <w:tcBorders>
              <w:top w:val="nil"/>
              <w:left w:val="nil"/>
              <w:bottom w:val="single" w:sz="4" w:space="0" w:color="auto"/>
              <w:right w:val="nil"/>
            </w:tcBorders>
            <w:hideMark/>
          </w:tcPr>
          <w:p w14:paraId="3A25FAF3" w14:textId="77777777"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18</w:t>
            </w:r>
          </w:p>
        </w:tc>
        <w:tc>
          <w:tcPr>
            <w:tcW w:w="5248" w:type="dxa"/>
            <w:tcBorders>
              <w:top w:val="nil"/>
              <w:left w:val="nil"/>
              <w:bottom w:val="single" w:sz="4" w:space="0" w:color="auto"/>
              <w:right w:val="nil"/>
            </w:tcBorders>
            <w:hideMark/>
          </w:tcPr>
          <w:p w14:paraId="5E191805"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Gastos de administración y ventas</w:t>
            </w:r>
          </w:p>
        </w:tc>
        <w:tc>
          <w:tcPr>
            <w:tcW w:w="1554" w:type="dxa"/>
            <w:tcBorders>
              <w:top w:val="nil"/>
              <w:left w:val="nil"/>
              <w:bottom w:val="single" w:sz="4" w:space="0" w:color="auto"/>
              <w:right w:val="nil"/>
            </w:tcBorders>
            <w:hideMark/>
          </w:tcPr>
          <w:p w14:paraId="03BB6D4F" w14:textId="6F7EC8B2" w:rsidR="00E65CC1" w:rsidRPr="00E65CC1" w:rsidRDefault="007B467D"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(157,364)</w:t>
            </w:r>
          </w:p>
        </w:tc>
        <w:tc>
          <w:tcPr>
            <w:tcW w:w="1441" w:type="dxa"/>
            <w:tcBorders>
              <w:top w:val="nil"/>
              <w:left w:val="nil"/>
              <w:bottom w:val="single" w:sz="4" w:space="0" w:color="auto"/>
              <w:right w:val="nil"/>
            </w:tcBorders>
            <w:hideMark/>
          </w:tcPr>
          <w:p w14:paraId="485D1BFB" w14:textId="77777777"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(175,066)</w:t>
            </w:r>
          </w:p>
        </w:tc>
      </w:tr>
      <w:tr w:rsidR="00E65CC1" w:rsidRPr="00E65CC1" w14:paraId="6418F8CF" w14:textId="77777777" w:rsidTr="0062502A">
        <w:tc>
          <w:tcPr>
            <w:tcW w:w="956" w:type="dxa"/>
            <w:tcBorders>
              <w:top w:val="single" w:sz="4" w:space="0" w:color="auto"/>
              <w:left w:val="nil"/>
              <w:bottom w:val="nil"/>
              <w:right w:val="nil"/>
            </w:tcBorders>
          </w:tcPr>
          <w:p w14:paraId="2F18AEB4"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hideMark/>
          </w:tcPr>
          <w:p w14:paraId="60F30003" w14:textId="3596586A" w:rsidR="00E65CC1" w:rsidRPr="00E65CC1" w:rsidRDefault="00E65CC1" w:rsidP="00E65CC1">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PÉRDIDA OPERACIONAL</w:t>
            </w:r>
          </w:p>
        </w:tc>
        <w:tc>
          <w:tcPr>
            <w:tcW w:w="1554" w:type="dxa"/>
            <w:tcBorders>
              <w:top w:val="single" w:sz="4" w:space="0" w:color="auto"/>
              <w:left w:val="nil"/>
              <w:bottom w:val="nil"/>
              <w:right w:val="nil"/>
            </w:tcBorders>
            <w:hideMark/>
          </w:tcPr>
          <w:p w14:paraId="65545E03" w14:textId="7FB3FA35" w:rsidR="00E65CC1" w:rsidRPr="00E65CC1" w:rsidRDefault="007B467D"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(1</w:t>
            </w:r>
            <w:r w:rsidR="001B41C6">
              <w:rPr>
                <w:rFonts w:ascii="Verdana" w:hAnsi="Verdana" w:cs="Arial"/>
                <w:b/>
                <w:color w:val="000000"/>
                <w:sz w:val="20"/>
                <w:szCs w:val="20"/>
              </w:rPr>
              <w:t>72,570</w:t>
            </w:r>
            <w:r>
              <w:rPr>
                <w:rFonts w:ascii="Verdana" w:hAnsi="Verdana" w:cs="Arial"/>
                <w:b/>
                <w:color w:val="000000"/>
                <w:sz w:val="20"/>
                <w:szCs w:val="20"/>
              </w:rPr>
              <w:t>)</w:t>
            </w:r>
          </w:p>
        </w:tc>
        <w:tc>
          <w:tcPr>
            <w:tcW w:w="1441" w:type="dxa"/>
            <w:tcBorders>
              <w:top w:val="single" w:sz="4" w:space="0" w:color="auto"/>
              <w:left w:val="nil"/>
              <w:bottom w:val="nil"/>
              <w:right w:val="nil"/>
            </w:tcBorders>
            <w:hideMark/>
          </w:tcPr>
          <w:p w14:paraId="70A77AA5" w14:textId="77777777" w:rsidR="00E65CC1" w:rsidRPr="00E65CC1" w:rsidRDefault="00E65CC1" w:rsidP="00E65CC1">
            <w:pPr>
              <w:tabs>
                <w:tab w:val="center" w:pos="6960"/>
                <w:tab w:val="center" w:pos="8400"/>
              </w:tabs>
              <w:jc w:val="right"/>
              <w:rPr>
                <w:rFonts w:ascii="Verdana" w:hAnsi="Verdana" w:cs="Arial"/>
                <w:b/>
                <w:color w:val="000000"/>
                <w:sz w:val="20"/>
                <w:szCs w:val="20"/>
              </w:rPr>
            </w:pPr>
            <w:r w:rsidRPr="00E65CC1">
              <w:rPr>
                <w:rFonts w:ascii="Verdana" w:hAnsi="Verdana" w:cs="Arial"/>
                <w:b/>
                <w:color w:val="000000"/>
                <w:sz w:val="20"/>
                <w:szCs w:val="20"/>
              </w:rPr>
              <w:t>(10,314)</w:t>
            </w:r>
          </w:p>
        </w:tc>
      </w:tr>
      <w:tr w:rsidR="00E65CC1" w:rsidRPr="00E65CC1" w14:paraId="232EC8C5" w14:textId="77777777" w:rsidTr="0062502A">
        <w:tc>
          <w:tcPr>
            <w:tcW w:w="956" w:type="dxa"/>
            <w:tcBorders>
              <w:top w:val="nil"/>
              <w:left w:val="nil"/>
              <w:bottom w:val="nil"/>
              <w:right w:val="nil"/>
            </w:tcBorders>
          </w:tcPr>
          <w:p w14:paraId="2D0E1A8E"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tcPr>
          <w:p w14:paraId="111D8F02"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nil"/>
              <w:left w:val="nil"/>
              <w:bottom w:val="nil"/>
              <w:right w:val="nil"/>
            </w:tcBorders>
          </w:tcPr>
          <w:p w14:paraId="3603F5E7"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50FD5EE8"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7C847DFA" w14:textId="77777777" w:rsidTr="00132843">
        <w:tc>
          <w:tcPr>
            <w:tcW w:w="956" w:type="dxa"/>
            <w:tcBorders>
              <w:top w:val="nil"/>
              <w:left w:val="nil"/>
              <w:bottom w:val="nil"/>
              <w:right w:val="nil"/>
            </w:tcBorders>
          </w:tcPr>
          <w:p w14:paraId="54D8E2EA"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hideMark/>
          </w:tcPr>
          <w:p w14:paraId="1F861170"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OTROS INGRESOS (GASTOS)</w:t>
            </w:r>
          </w:p>
        </w:tc>
        <w:tc>
          <w:tcPr>
            <w:tcW w:w="1554" w:type="dxa"/>
            <w:tcBorders>
              <w:top w:val="nil"/>
              <w:left w:val="nil"/>
              <w:bottom w:val="nil"/>
              <w:right w:val="nil"/>
            </w:tcBorders>
          </w:tcPr>
          <w:p w14:paraId="7557B4C6"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40BF0DE2"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14AB7223" w14:textId="77777777" w:rsidTr="00132843">
        <w:tc>
          <w:tcPr>
            <w:tcW w:w="956" w:type="dxa"/>
            <w:tcBorders>
              <w:top w:val="nil"/>
              <w:left w:val="nil"/>
              <w:bottom w:val="nil"/>
              <w:right w:val="nil"/>
            </w:tcBorders>
          </w:tcPr>
          <w:p w14:paraId="01E1C8B9"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hideMark/>
          </w:tcPr>
          <w:p w14:paraId="4DDE2012" w14:textId="086C4ACA" w:rsidR="00E65CC1" w:rsidRPr="00E65CC1" w:rsidRDefault="003C1036" w:rsidP="00E65CC1">
            <w:pPr>
              <w:tabs>
                <w:tab w:val="center" w:pos="6960"/>
                <w:tab w:val="center" w:pos="8400"/>
              </w:tabs>
              <w:jc w:val="both"/>
              <w:rPr>
                <w:rFonts w:ascii="Verdana" w:hAnsi="Verdana" w:cs="Arial"/>
                <w:bCs/>
                <w:color w:val="000000"/>
                <w:sz w:val="20"/>
                <w:szCs w:val="20"/>
              </w:rPr>
            </w:pPr>
            <w:r>
              <w:rPr>
                <w:rFonts w:ascii="Verdana" w:hAnsi="Verdana" w:cs="Arial"/>
                <w:bCs/>
                <w:color w:val="000000"/>
                <w:sz w:val="20"/>
                <w:szCs w:val="20"/>
              </w:rPr>
              <w:t>…</w:t>
            </w:r>
            <w:r w:rsidR="00E65CC1" w:rsidRPr="00E65CC1">
              <w:rPr>
                <w:rFonts w:ascii="Verdana" w:hAnsi="Verdana" w:cs="Arial"/>
                <w:bCs/>
                <w:color w:val="000000"/>
                <w:sz w:val="20"/>
                <w:szCs w:val="20"/>
              </w:rPr>
              <w:t>Gastos financieros, neto</w:t>
            </w:r>
          </w:p>
        </w:tc>
        <w:tc>
          <w:tcPr>
            <w:tcW w:w="1554" w:type="dxa"/>
            <w:tcBorders>
              <w:top w:val="nil"/>
              <w:left w:val="nil"/>
              <w:bottom w:val="nil"/>
              <w:right w:val="nil"/>
            </w:tcBorders>
            <w:hideMark/>
          </w:tcPr>
          <w:p w14:paraId="5D813B97" w14:textId="3C6059A3" w:rsidR="00E65CC1" w:rsidRPr="00E65CC1" w:rsidRDefault="001B41C6"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(617)</w:t>
            </w:r>
          </w:p>
        </w:tc>
        <w:tc>
          <w:tcPr>
            <w:tcW w:w="1441" w:type="dxa"/>
            <w:tcBorders>
              <w:top w:val="nil"/>
              <w:left w:val="nil"/>
              <w:bottom w:val="nil"/>
              <w:right w:val="nil"/>
            </w:tcBorders>
            <w:hideMark/>
          </w:tcPr>
          <w:p w14:paraId="41D7F3A9" w14:textId="77777777"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(781)</w:t>
            </w:r>
          </w:p>
        </w:tc>
      </w:tr>
      <w:tr w:rsidR="00E65CC1" w:rsidRPr="00E65CC1" w14:paraId="3B0B4F3F" w14:textId="77777777" w:rsidTr="00132843">
        <w:tc>
          <w:tcPr>
            <w:tcW w:w="956" w:type="dxa"/>
            <w:tcBorders>
              <w:top w:val="nil"/>
              <w:left w:val="nil"/>
              <w:bottom w:val="single" w:sz="4" w:space="0" w:color="auto"/>
              <w:right w:val="nil"/>
            </w:tcBorders>
          </w:tcPr>
          <w:p w14:paraId="10467718"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single" w:sz="4" w:space="0" w:color="auto"/>
              <w:right w:val="nil"/>
            </w:tcBorders>
            <w:hideMark/>
          </w:tcPr>
          <w:p w14:paraId="7A53870B" w14:textId="229E139E" w:rsidR="00E65CC1" w:rsidRPr="00E65CC1" w:rsidRDefault="003C1036" w:rsidP="00E65CC1">
            <w:pPr>
              <w:tabs>
                <w:tab w:val="center" w:pos="6960"/>
                <w:tab w:val="center" w:pos="8400"/>
              </w:tabs>
              <w:jc w:val="both"/>
              <w:rPr>
                <w:rFonts w:ascii="Verdana" w:hAnsi="Verdana" w:cs="Arial"/>
                <w:bCs/>
                <w:color w:val="000000"/>
                <w:sz w:val="20"/>
                <w:szCs w:val="20"/>
              </w:rPr>
            </w:pPr>
            <w:r>
              <w:rPr>
                <w:rFonts w:ascii="Verdana" w:hAnsi="Verdana" w:cs="Arial"/>
                <w:bCs/>
                <w:color w:val="000000"/>
                <w:sz w:val="20"/>
                <w:szCs w:val="20"/>
              </w:rPr>
              <w:t>…</w:t>
            </w:r>
            <w:r w:rsidR="00E65CC1" w:rsidRPr="00E65CC1">
              <w:rPr>
                <w:rFonts w:ascii="Verdana" w:hAnsi="Verdana" w:cs="Arial"/>
                <w:bCs/>
                <w:color w:val="000000"/>
                <w:sz w:val="20"/>
                <w:szCs w:val="20"/>
              </w:rPr>
              <w:t>Otros ingresos</w:t>
            </w:r>
          </w:p>
        </w:tc>
        <w:tc>
          <w:tcPr>
            <w:tcW w:w="1554" w:type="dxa"/>
            <w:tcBorders>
              <w:top w:val="nil"/>
              <w:left w:val="nil"/>
              <w:bottom w:val="single" w:sz="4" w:space="0" w:color="auto"/>
              <w:right w:val="nil"/>
            </w:tcBorders>
            <w:hideMark/>
          </w:tcPr>
          <w:p w14:paraId="71709B18" w14:textId="448799BB" w:rsidR="00E65CC1" w:rsidRPr="00E65CC1" w:rsidRDefault="001B41C6" w:rsidP="001B41C6">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0</w:t>
            </w:r>
          </w:p>
        </w:tc>
        <w:tc>
          <w:tcPr>
            <w:tcW w:w="1441" w:type="dxa"/>
            <w:tcBorders>
              <w:top w:val="nil"/>
              <w:left w:val="nil"/>
              <w:bottom w:val="single" w:sz="4" w:space="0" w:color="auto"/>
              <w:right w:val="nil"/>
            </w:tcBorders>
            <w:hideMark/>
          </w:tcPr>
          <w:p w14:paraId="07FAC95B" w14:textId="6AF7B90C" w:rsidR="00E65CC1" w:rsidRPr="00E65CC1" w:rsidRDefault="00132843" w:rsidP="00132843">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E65CC1" w:rsidRPr="00E65CC1">
              <w:rPr>
                <w:rFonts w:ascii="Verdana" w:hAnsi="Verdana" w:cs="Arial"/>
                <w:bCs/>
                <w:color w:val="000000"/>
                <w:sz w:val="20"/>
                <w:szCs w:val="20"/>
              </w:rPr>
              <w:t>7,431</w:t>
            </w:r>
          </w:p>
        </w:tc>
      </w:tr>
      <w:tr w:rsidR="00E65CC1" w:rsidRPr="00E65CC1" w14:paraId="7CB3722D" w14:textId="77777777" w:rsidTr="0062502A">
        <w:tc>
          <w:tcPr>
            <w:tcW w:w="956" w:type="dxa"/>
            <w:tcBorders>
              <w:top w:val="single" w:sz="4" w:space="0" w:color="auto"/>
              <w:left w:val="nil"/>
              <w:bottom w:val="single" w:sz="4" w:space="0" w:color="auto"/>
              <w:right w:val="nil"/>
            </w:tcBorders>
          </w:tcPr>
          <w:p w14:paraId="3BEBFDA7"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single" w:sz="4" w:space="0" w:color="auto"/>
              <w:right w:val="nil"/>
            </w:tcBorders>
            <w:hideMark/>
          </w:tcPr>
          <w:p w14:paraId="676EBA5F"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SUMAN</w:t>
            </w:r>
          </w:p>
        </w:tc>
        <w:tc>
          <w:tcPr>
            <w:tcW w:w="1554" w:type="dxa"/>
            <w:tcBorders>
              <w:top w:val="single" w:sz="4" w:space="0" w:color="auto"/>
              <w:left w:val="nil"/>
              <w:bottom w:val="single" w:sz="4" w:space="0" w:color="auto"/>
              <w:right w:val="nil"/>
            </w:tcBorders>
            <w:hideMark/>
          </w:tcPr>
          <w:p w14:paraId="1DF0AC06" w14:textId="67871146" w:rsidR="00E65CC1" w:rsidRPr="00E65CC1" w:rsidRDefault="001B41C6"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(617)</w:t>
            </w:r>
          </w:p>
        </w:tc>
        <w:tc>
          <w:tcPr>
            <w:tcW w:w="1441" w:type="dxa"/>
            <w:tcBorders>
              <w:top w:val="single" w:sz="4" w:space="0" w:color="auto"/>
              <w:left w:val="nil"/>
              <w:bottom w:val="single" w:sz="4" w:space="0" w:color="auto"/>
              <w:right w:val="nil"/>
            </w:tcBorders>
            <w:hideMark/>
          </w:tcPr>
          <w:p w14:paraId="35043008" w14:textId="71215980" w:rsidR="00E65CC1" w:rsidRPr="00E65CC1" w:rsidRDefault="00132843" w:rsidP="00132843">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E65CC1" w:rsidRPr="00E65CC1">
              <w:rPr>
                <w:rFonts w:ascii="Verdana" w:hAnsi="Verdana" w:cs="Arial"/>
                <w:bCs/>
                <w:color w:val="000000"/>
                <w:sz w:val="20"/>
                <w:szCs w:val="20"/>
              </w:rPr>
              <w:t>6,650</w:t>
            </w:r>
          </w:p>
        </w:tc>
      </w:tr>
      <w:tr w:rsidR="00E65CC1" w:rsidRPr="00E65CC1" w14:paraId="33D44EE8" w14:textId="77777777" w:rsidTr="0062502A">
        <w:tc>
          <w:tcPr>
            <w:tcW w:w="956" w:type="dxa"/>
            <w:tcBorders>
              <w:top w:val="single" w:sz="4" w:space="0" w:color="auto"/>
              <w:left w:val="nil"/>
              <w:bottom w:val="nil"/>
              <w:right w:val="nil"/>
            </w:tcBorders>
          </w:tcPr>
          <w:p w14:paraId="6E26485B"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hideMark/>
          </w:tcPr>
          <w:p w14:paraId="4DB2C8B6" w14:textId="0A156B6A" w:rsidR="00E65CC1" w:rsidRPr="00E65CC1" w:rsidRDefault="00E65CC1" w:rsidP="00E65CC1">
            <w:pPr>
              <w:tabs>
                <w:tab w:val="center" w:pos="6960"/>
                <w:tab w:val="center" w:pos="8400"/>
              </w:tabs>
              <w:jc w:val="both"/>
              <w:rPr>
                <w:rFonts w:ascii="Verdana" w:hAnsi="Verdana" w:cs="Arial"/>
                <w:b/>
                <w:color w:val="000000"/>
                <w:sz w:val="18"/>
                <w:szCs w:val="18"/>
              </w:rPr>
            </w:pPr>
            <w:r w:rsidRPr="00E65CC1">
              <w:rPr>
                <w:rFonts w:ascii="Verdana" w:hAnsi="Verdana" w:cs="Arial"/>
                <w:b/>
                <w:color w:val="000000"/>
                <w:sz w:val="18"/>
                <w:szCs w:val="18"/>
              </w:rPr>
              <w:t>P</w:t>
            </w:r>
            <w:r w:rsidRPr="00E65CC1">
              <w:rPr>
                <w:rFonts w:ascii="Verdana" w:hAnsi="Verdana" w:cs="Arial"/>
                <w:b/>
                <w:color w:val="000000"/>
                <w:sz w:val="20"/>
                <w:szCs w:val="20"/>
              </w:rPr>
              <w:t>É</w:t>
            </w:r>
            <w:r w:rsidRPr="00E65CC1">
              <w:rPr>
                <w:rFonts w:ascii="Verdana" w:hAnsi="Verdana" w:cs="Arial"/>
                <w:b/>
                <w:color w:val="000000"/>
                <w:sz w:val="18"/>
                <w:szCs w:val="18"/>
              </w:rPr>
              <w:t xml:space="preserve">RDIDA ANTES DE </w:t>
            </w:r>
            <w:r w:rsidR="0062502A">
              <w:rPr>
                <w:rFonts w:ascii="Verdana" w:hAnsi="Verdana" w:cs="Arial"/>
                <w:b/>
                <w:color w:val="000000"/>
                <w:sz w:val="18"/>
                <w:szCs w:val="18"/>
              </w:rPr>
              <w:t>IMPUESTOS</w:t>
            </w:r>
          </w:p>
        </w:tc>
        <w:tc>
          <w:tcPr>
            <w:tcW w:w="1554" w:type="dxa"/>
            <w:tcBorders>
              <w:top w:val="single" w:sz="4" w:space="0" w:color="auto"/>
              <w:left w:val="nil"/>
              <w:bottom w:val="nil"/>
              <w:right w:val="nil"/>
            </w:tcBorders>
            <w:hideMark/>
          </w:tcPr>
          <w:p w14:paraId="5ECADF7B" w14:textId="382BBEFB" w:rsidR="00E65CC1" w:rsidRPr="00E65CC1" w:rsidRDefault="001B41C6"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(173,187)</w:t>
            </w:r>
          </w:p>
        </w:tc>
        <w:tc>
          <w:tcPr>
            <w:tcW w:w="1441" w:type="dxa"/>
            <w:tcBorders>
              <w:top w:val="single" w:sz="4" w:space="0" w:color="auto"/>
              <w:left w:val="nil"/>
              <w:bottom w:val="nil"/>
              <w:right w:val="nil"/>
            </w:tcBorders>
            <w:hideMark/>
          </w:tcPr>
          <w:p w14:paraId="27EC6B12" w14:textId="77777777" w:rsidR="00E65CC1" w:rsidRPr="00E65CC1" w:rsidRDefault="00E65CC1"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w:t>
            </w:r>
            <w:r w:rsidR="007C256A">
              <w:rPr>
                <w:rFonts w:ascii="Verdana" w:hAnsi="Verdana" w:cs="Arial"/>
                <w:b/>
                <w:color w:val="000000"/>
                <w:sz w:val="20"/>
                <w:szCs w:val="20"/>
              </w:rPr>
              <w:t>3,66</w:t>
            </w:r>
            <w:r>
              <w:rPr>
                <w:rFonts w:ascii="Verdana" w:hAnsi="Verdana" w:cs="Arial"/>
                <w:b/>
                <w:color w:val="000000"/>
                <w:sz w:val="20"/>
                <w:szCs w:val="20"/>
              </w:rPr>
              <w:t>4)</w:t>
            </w:r>
          </w:p>
        </w:tc>
      </w:tr>
      <w:tr w:rsidR="00E65CC1" w:rsidRPr="00E65CC1" w14:paraId="6B47B33F" w14:textId="77777777" w:rsidTr="0062502A">
        <w:tc>
          <w:tcPr>
            <w:tcW w:w="956" w:type="dxa"/>
            <w:tcBorders>
              <w:top w:val="nil"/>
              <w:left w:val="nil"/>
              <w:bottom w:val="nil"/>
              <w:right w:val="nil"/>
            </w:tcBorders>
          </w:tcPr>
          <w:p w14:paraId="72E3EB0D"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tcPr>
          <w:p w14:paraId="2CBD4A95"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nil"/>
              <w:left w:val="nil"/>
              <w:bottom w:val="nil"/>
              <w:right w:val="nil"/>
            </w:tcBorders>
          </w:tcPr>
          <w:p w14:paraId="74E30F84"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45D72F8B"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7C256A" w:rsidRPr="00E65CC1" w14:paraId="7ABE576E" w14:textId="77777777" w:rsidTr="00132843">
        <w:tc>
          <w:tcPr>
            <w:tcW w:w="956" w:type="dxa"/>
            <w:tcBorders>
              <w:top w:val="nil"/>
              <w:left w:val="nil"/>
              <w:bottom w:val="nil"/>
              <w:right w:val="nil"/>
            </w:tcBorders>
          </w:tcPr>
          <w:p w14:paraId="38B46A3A" w14:textId="77777777" w:rsidR="007C256A" w:rsidRPr="00E65CC1" w:rsidRDefault="007C256A" w:rsidP="007C256A">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hideMark/>
          </w:tcPr>
          <w:p w14:paraId="7C5C1419" w14:textId="77777777" w:rsidR="007C256A" w:rsidRPr="00E65CC1" w:rsidRDefault="007C256A" w:rsidP="007C256A">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15% Participación de trabajadores</w:t>
            </w:r>
          </w:p>
        </w:tc>
        <w:tc>
          <w:tcPr>
            <w:tcW w:w="1554" w:type="dxa"/>
            <w:tcBorders>
              <w:top w:val="nil"/>
              <w:left w:val="nil"/>
              <w:bottom w:val="nil"/>
              <w:right w:val="nil"/>
            </w:tcBorders>
            <w:hideMark/>
          </w:tcPr>
          <w:p w14:paraId="737C0BE6" w14:textId="2D2BF45F" w:rsidR="007C256A" w:rsidRPr="00E65CC1" w:rsidRDefault="001B41C6" w:rsidP="007C256A">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0</w:t>
            </w:r>
          </w:p>
        </w:tc>
        <w:tc>
          <w:tcPr>
            <w:tcW w:w="1441" w:type="dxa"/>
            <w:tcBorders>
              <w:top w:val="nil"/>
              <w:left w:val="nil"/>
              <w:bottom w:val="nil"/>
              <w:right w:val="nil"/>
            </w:tcBorders>
            <w:hideMark/>
          </w:tcPr>
          <w:p w14:paraId="78E16A77" w14:textId="6DD4FBD8" w:rsidR="007C256A" w:rsidRPr="00E65CC1" w:rsidRDefault="001B41C6" w:rsidP="001B41C6">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7C256A" w:rsidRPr="00E65CC1">
              <w:rPr>
                <w:rFonts w:ascii="Verdana" w:hAnsi="Verdana" w:cs="Arial"/>
                <w:bCs/>
                <w:color w:val="000000"/>
                <w:sz w:val="20"/>
                <w:szCs w:val="20"/>
              </w:rPr>
              <w:t>0</w:t>
            </w:r>
          </w:p>
        </w:tc>
      </w:tr>
      <w:tr w:rsidR="007C256A" w:rsidRPr="00E65CC1" w14:paraId="5C6DFC3A" w14:textId="77777777" w:rsidTr="00132843">
        <w:tc>
          <w:tcPr>
            <w:tcW w:w="956" w:type="dxa"/>
            <w:tcBorders>
              <w:top w:val="nil"/>
              <w:left w:val="nil"/>
              <w:bottom w:val="single" w:sz="4" w:space="0" w:color="auto"/>
              <w:right w:val="nil"/>
            </w:tcBorders>
            <w:hideMark/>
          </w:tcPr>
          <w:p w14:paraId="732D0F11" w14:textId="77777777" w:rsidR="007C256A" w:rsidRPr="00E65CC1" w:rsidRDefault="007C256A" w:rsidP="007C256A">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19</w:t>
            </w:r>
          </w:p>
        </w:tc>
        <w:tc>
          <w:tcPr>
            <w:tcW w:w="5248" w:type="dxa"/>
            <w:tcBorders>
              <w:top w:val="nil"/>
              <w:left w:val="nil"/>
              <w:bottom w:val="single" w:sz="4" w:space="0" w:color="auto"/>
              <w:right w:val="nil"/>
            </w:tcBorders>
            <w:hideMark/>
          </w:tcPr>
          <w:p w14:paraId="22A805F9" w14:textId="77777777" w:rsidR="007C256A" w:rsidRPr="00E65CC1" w:rsidRDefault="007C256A" w:rsidP="007C256A">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Impuesto a la renta</w:t>
            </w:r>
          </w:p>
        </w:tc>
        <w:tc>
          <w:tcPr>
            <w:tcW w:w="1554" w:type="dxa"/>
            <w:tcBorders>
              <w:top w:val="nil"/>
              <w:left w:val="nil"/>
              <w:bottom w:val="single" w:sz="4" w:space="0" w:color="auto"/>
              <w:right w:val="nil"/>
            </w:tcBorders>
            <w:hideMark/>
          </w:tcPr>
          <w:p w14:paraId="22F9F29B" w14:textId="0A4AB70F" w:rsidR="007C256A" w:rsidRPr="00E65CC1" w:rsidRDefault="001B41C6" w:rsidP="007C256A">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0</w:t>
            </w:r>
          </w:p>
        </w:tc>
        <w:tc>
          <w:tcPr>
            <w:tcW w:w="1441" w:type="dxa"/>
            <w:tcBorders>
              <w:top w:val="nil"/>
              <w:left w:val="nil"/>
              <w:bottom w:val="single" w:sz="4" w:space="0" w:color="auto"/>
              <w:right w:val="nil"/>
            </w:tcBorders>
            <w:hideMark/>
          </w:tcPr>
          <w:p w14:paraId="69DCF348" w14:textId="77777777" w:rsidR="007C256A" w:rsidRPr="00E65CC1" w:rsidRDefault="007C256A" w:rsidP="007C256A">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(1,520)</w:t>
            </w:r>
          </w:p>
        </w:tc>
      </w:tr>
      <w:tr w:rsidR="007C256A" w:rsidRPr="00E65CC1" w14:paraId="2F593BBB" w14:textId="77777777" w:rsidTr="00132843">
        <w:tc>
          <w:tcPr>
            <w:tcW w:w="956" w:type="dxa"/>
            <w:tcBorders>
              <w:top w:val="single" w:sz="4" w:space="0" w:color="auto"/>
              <w:left w:val="nil"/>
              <w:bottom w:val="double" w:sz="4" w:space="0" w:color="auto"/>
              <w:right w:val="nil"/>
            </w:tcBorders>
          </w:tcPr>
          <w:p w14:paraId="02722C91" w14:textId="77777777" w:rsidR="007C256A" w:rsidRPr="00E65CC1" w:rsidRDefault="007C256A" w:rsidP="007C256A">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double" w:sz="4" w:space="0" w:color="auto"/>
              <w:right w:val="nil"/>
            </w:tcBorders>
            <w:hideMark/>
          </w:tcPr>
          <w:p w14:paraId="712474F0" w14:textId="4EEAF2B5" w:rsidR="007C256A" w:rsidRPr="00E65CC1" w:rsidRDefault="007C256A" w:rsidP="007C256A">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 xml:space="preserve">PÉRDIDA NETA </w:t>
            </w:r>
            <w:r w:rsidR="0062502A">
              <w:rPr>
                <w:rFonts w:ascii="Verdana" w:hAnsi="Verdana" w:cs="Arial"/>
                <w:b/>
                <w:color w:val="000000"/>
                <w:sz w:val="20"/>
                <w:szCs w:val="20"/>
              </w:rPr>
              <w:t>Y RESULTADO INTEGRAL</w:t>
            </w:r>
          </w:p>
        </w:tc>
        <w:tc>
          <w:tcPr>
            <w:tcW w:w="1554" w:type="dxa"/>
            <w:tcBorders>
              <w:top w:val="single" w:sz="4" w:space="0" w:color="auto"/>
              <w:left w:val="nil"/>
              <w:bottom w:val="double" w:sz="4" w:space="0" w:color="auto"/>
              <w:right w:val="nil"/>
            </w:tcBorders>
            <w:hideMark/>
          </w:tcPr>
          <w:p w14:paraId="1EA71939" w14:textId="7C52A0D6" w:rsidR="007C256A" w:rsidRPr="00E65CC1" w:rsidRDefault="001B41C6" w:rsidP="007C256A">
            <w:pPr>
              <w:tabs>
                <w:tab w:val="center" w:pos="6960"/>
                <w:tab w:val="center" w:pos="8400"/>
              </w:tabs>
              <w:jc w:val="right"/>
              <w:rPr>
                <w:rFonts w:ascii="Verdana" w:hAnsi="Verdana" w:cs="Arial"/>
                <w:b/>
                <w:color w:val="000000"/>
                <w:sz w:val="20"/>
                <w:szCs w:val="20"/>
                <w:highlight w:val="yellow"/>
              </w:rPr>
            </w:pPr>
            <w:r w:rsidRPr="001B41C6">
              <w:rPr>
                <w:rFonts w:ascii="Verdana" w:hAnsi="Verdana" w:cs="Arial"/>
                <w:b/>
                <w:color w:val="000000"/>
                <w:sz w:val="20"/>
                <w:szCs w:val="20"/>
              </w:rPr>
              <w:t>(173,187)</w:t>
            </w:r>
          </w:p>
        </w:tc>
        <w:tc>
          <w:tcPr>
            <w:tcW w:w="1441" w:type="dxa"/>
            <w:tcBorders>
              <w:top w:val="single" w:sz="4" w:space="0" w:color="auto"/>
              <w:left w:val="nil"/>
              <w:bottom w:val="double" w:sz="4" w:space="0" w:color="auto"/>
              <w:right w:val="nil"/>
            </w:tcBorders>
            <w:hideMark/>
          </w:tcPr>
          <w:p w14:paraId="0B7F57D5" w14:textId="77777777" w:rsidR="007C256A" w:rsidRPr="00E65CC1" w:rsidRDefault="007C256A" w:rsidP="007C256A">
            <w:pPr>
              <w:tabs>
                <w:tab w:val="center" w:pos="6960"/>
                <w:tab w:val="center" w:pos="8400"/>
              </w:tabs>
              <w:jc w:val="right"/>
              <w:rPr>
                <w:rFonts w:ascii="Verdana" w:hAnsi="Verdana" w:cs="Arial"/>
                <w:b/>
                <w:color w:val="000000"/>
                <w:sz w:val="20"/>
                <w:szCs w:val="20"/>
                <w:highlight w:val="yellow"/>
              </w:rPr>
            </w:pPr>
            <w:r w:rsidRPr="00E65CC1">
              <w:rPr>
                <w:rFonts w:ascii="Verdana" w:hAnsi="Verdana" w:cs="Arial"/>
                <w:b/>
                <w:color w:val="000000"/>
                <w:sz w:val="20"/>
                <w:szCs w:val="20"/>
              </w:rPr>
              <w:t>(5,184)</w:t>
            </w:r>
          </w:p>
        </w:tc>
      </w:tr>
    </w:tbl>
    <w:p w14:paraId="0D553500" w14:textId="77777777" w:rsidR="00E65CC1" w:rsidRPr="00E65CC1" w:rsidRDefault="00E65CC1" w:rsidP="00E65CC1">
      <w:pPr>
        <w:tabs>
          <w:tab w:val="center" w:pos="6960"/>
          <w:tab w:val="center" w:pos="8400"/>
        </w:tabs>
        <w:jc w:val="both"/>
        <w:rPr>
          <w:rFonts w:ascii="Verdana" w:hAnsi="Verdana" w:cs="Arial"/>
          <w:bCs/>
          <w:color w:val="000000"/>
          <w:sz w:val="20"/>
          <w:szCs w:val="20"/>
        </w:rPr>
      </w:pPr>
    </w:p>
    <w:p w14:paraId="18DF0018" w14:textId="77777777" w:rsidR="00E65CC1" w:rsidRPr="00E65CC1" w:rsidRDefault="00E65CC1" w:rsidP="00E65CC1">
      <w:pPr>
        <w:tabs>
          <w:tab w:val="right" w:pos="284"/>
          <w:tab w:val="left" w:pos="1276"/>
          <w:tab w:val="right" w:pos="5640"/>
          <w:tab w:val="left" w:pos="6305"/>
          <w:tab w:val="right" w:pos="7513"/>
          <w:tab w:val="right" w:pos="7560"/>
          <w:tab w:val="left" w:pos="7740"/>
          <w:tab w:val="right" w:pos="8930"/>
          <w:tab w:val="right" w:pos="8987"/>
        </w:tabs>
        <w:ind w:right="4031"/>
        <w:jc w:val="both"/>
        <w:rPr>
          <w:rFonts w:ascii="Verdana" w:hAnsi="Verdana" w:cs="Arial"/>
          <w:color w:val="000000"/>
          <w:sz w:val="20"/>
          <w:szCs w:val="20"/>
          <w:lang w:val="es-EC"/>
        </w:rPr>
      </w:pPr>
      <w:r w:rsidRPr="00E65CC1">
        <w:rPr>
          <w:rFonts w:ascii="Verdana" w:hAnsi="Verdana" w:cs="Arial"/>
          <w:color w:val="000000"/>
          <w:sz w:val="20"/>
          <w:szCs w:val="20"/>
          <w:lang w:val="es-EC"/>
        </w:rPr>
        <w:tab/>
      </w:r>
      <w:r w:rsidRPr="00E65CC1">
        <w:rPr>
          <w:rFonts w:ascii="Verdana" w:hAnsi="Verdana" w:cs="Arial"/>
          <w:color w:val="000000"/>
          <w:sz w:val="20"/>
          <w:szCs w:val="20"/>
          <w:lang w:val="es-EC"/>
        </w:rPr>
        <w:tab/>
      </w:r>
      <w:r w:rsidRPr="00E65CC1">
        <w:rPr>
          <w:rFonts w:ascii="Verdana" w:hAnsi="Verdana" w:cs="Arial"/>
          <w:color w:val="000000"/>
          <w:sz w:val="20"/>
          <w:szCs w:val="20"/>
          <w:lang w:val="es-EC"/>
        </w:rPr>
        <w:tab/>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2733"/>
      </w:tblGrid>
      <w:tr w:rsidR="00E65CC1" w:rsidRPr="00E65CC1" w14:paraId="3949E16A" w14:textId="77777777" w:rsidTr="00E65CC1">
        <w:tc>
          <w:tcPr>
            <w:tcW w:w="2796" w:type="dxa"/>
            <w:tcBorders>
              <w:top w:val="nil"/>
              <w:left w:val="nil"/>
              <w:bottom w:val="single" w:sz="4" w:space="0" w:color="auto"/>
              <w:right w:val="nil"/>
            </w:tcBorders>
          </w:tcPr>
          <w:p w14:paraId="3E1349F2" w14:textId="77777777" w:rsidR="00E65CC1" w:rsidRPr="00E65CC1" w:rsidRDefault="00E65CC1" w:rsidP="00E65CC1">
            <w:pPr>
              <w:tabs>
                <w:tab w:val="left" w:pos="5812"/>
                <w:tab w:val="left" w:pos="7655"/>
              </w:tabs>
              <w:spacing w:before="600"/>
              <w:jc w:val="both"/>
              <w:rPr>
                <w:rFonts w:ascii="Verdana" w:hAnsi="Verdana" w:cs="Arial"/>
                <w:color w:val="000000"/>
                <w:sz w:val="20"/>
                <w:szCs w:val="20"/>
              </w:rPr>
            </w:pPr>
            <w:bookmarkStart w:id="2" w:name="_Hlk29981393"/>
          </w:p>
        </w:tc>
        <w:tc>
          <w:tcPr>
            <w:tcW w:w="2733" w:type="dxa"/>
            <w:tcBorders>
              <w:top w:val="nil"/>
              <w:left w:val="nil"/>
              <w:bottom w:val="single" w:sz="4" w:space="0" w:color="auto"/>
              <w:right w:val="nil"/>
            </w:tcBorders>
          </w:tcPr>
          <w:p w14:paraId="0508AFB8" w14:textId="77777777" w:rsidR="00E65CC1" w:rsidRPr="00E65CC1" w:rsidRDefault="00E65CC1" w:rsidP="00E65CC1">
            <w:pPr>
              <w:tabs>
                <w:tab w:val="left" w:pos="5812"/>
                <w:tab w:val="left" w:pos="7655"/>
              </w:tabs>
              <w:spacing w:before="600"/>
              <w:jc w:val="both"/>
              <w:rPr>
                <w:rFonts w:ascii="Verdana" w:hAnsi="Verdana" w:cs="Arial"/>
                <w:color w:val="000000"/>
                <w:sz w:val="20"/>
                <w:szCs w:val="20"/>
              </w:rPr>
            </w:pPr>
          </w:p>
        </w:tc>
      </w:tr>
      <w:tr w:rsidR="00E65CC1" w:rsidRPr="00E65CC1" w14:paraId="012E601B" w14:textId="77777777" w:rsidTr="00E65CC1">
        <w:tc>
          <w:tcPr>
            <w:tcW w:w="2796" w:type="dxa"/>
            <w:tcBorders>
              <w:top w:val="single" w:sz="4" w:space="0" w:color="auto"/>
              <w:left w:val="nil"/>
              <w:bottom w:val="nil"/>
              <w:right w:val="nil"/>
            </w:tcBorders>
            <w:hideMark/>
          </w:tcPr>
          <w:p w14:paraId="6259627E" w14:textId="77777777" w:rsidR="00E65CC1" w:rsidRPr="00E65CC1" w:rsidRDefault="00212B06"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María</w:t>
            </w:r>
            <w:r w:rsidR="00E65CC1" w:rsidRPr="00E65CC1">
              <w:rPr>
                <w:rFonts w:ascii="Verdana" w:hAnsi="Verdana" w:cs="Arial"/>
                <w:color w:val="000000"/>
                <w:sz w:val="20"/>
                <w:szCs w:val="20"/>
              </w:rPr>
              <w:t xml:space="preserve"> Dolores Casal</w:t>
            </w:r>
          </w:p>
        </w:tc>
        <w:tc>
          <w:tcPr>
            <w:tcW w:w="2733" w:type="dxa"/>
            <w:tcBorders>
              <w:top w:val="single" w:sz="4" w:space="0" w:color="auto"/>
              <w:left w:val="nil"/>
              <w:bottom w:val="nil"/>
              <w:right w:val="nil"/>
            </w:tcBorders>
            <w:hideMark/>
          </w:tcPr>
          <w:p w14:paraId="1A246473"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Joffre Torres</w:t>
            </w:r>
          </w:p>
        </w:tc>
      </w:tr>
      <w:tr w:rsidR="00E65CC1" w:rsidRPr="00E65CC1" w14:paraId="70F6FD79" w14:textId="77777777" w:rsidTr="00E65CC1">
        <w:tc>
          <w:tcPr>
            <w:tcW w:w="2796" w:type="dxa"/>
            <w:tcBorders>
              <w:top w:val="nil"/>
              <w:left w:val="nil"/>
              <w:bottom w:val="nil"/>
              <w:right w:val="nil"/>
            </w:tcBorders>
            <w:hideMark/>
          </w:tcPr>
          <w:p w14:paraId="6B29947E"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Presidenta</w:t>
            </w:r>
          </w:p>
        </w:tc>
        <w:tc>
          <w:tcPr>
            <w:tcW w:w="2733" w:type="dxa"/>
            <w:tcBorders>
              <w:top w:val="nil"/>
              <w:left w:val="nil"/>
              <w:bottom w:val="nil"/>
              <w:right w:val="nil"/>
            </w:tcBorders>
            <w:hideMark/>
          </w:tcPr>
          <w:p w14:paraId="353297D1"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Contador</w:t>
            </w:r>
          </w:p>
        </w:tc>
      </w:tr>
      <w:bookmarkEnd w:id="2"/>
    </w:tbl>
    <w:p w14:paraId="4E66EEE9"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DE84678"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32E46407"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EDE32BC"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D4D6077"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C7A8CF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47EFAD5"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6699712"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3BD55146"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19BCC11"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0F04F4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E1E9CA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676D997F"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2A6989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C39CC6C"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0644225" w14:textId="266DF787" w:rsidR="00E65CC1" w:rsidRDefault="00E65CC1" w:rsidP="00E65CC1">
      <w:pPr>
        <w:tabs>
          <w:tab w:val="left" w:pos="5670"/>
          <w:tab w:val="left" w:pos="7655"/>
        </w:tabs>
        <w:jc w:val="both"/>
        <w:rPr>
          <w:rFonts w:ascii="Verdana" w:hAnsi="Verdana" w:cs="Arial"/>
          <w:color w:val="000000"/>
          <w:sz w:val="20"/>
          <w:szCs w:val="20"/>
          <w:lang w:val="es-EC"/>
        </w:rPr>
      </w:pPr>
    </w:p>
    <w:p w14:paraId="63BDAD7D" w14:textId="7EB57E21" w:rsidR="0062502A" w:rsidRDefault="0062502A" w:rsidP="00E65CC1">
      <w:pPr>
        <w:tabs>
          <w:tab w:val="left" w:pos="5670"/>
          <w:tab w:val="left" w:pos="7655"/>
        </w:tabs>
        <w:jc w:val="both"/>
        <w:rPr>
          <w:rFonts w:ascii="Verdana" w:hAnsi="Verdana" w:cs="Arial"/>
          <w:color w:val="000000"/>
          <w:sz w:val="20"/>
          <w:szCs w:val="20"/>
          <w:lang w:val="es-EC"/>
        </w:rPr>
      </w:pPr>
    </w:p>
    <w:p w14:paraId="13B4C382" w14:textId="18BD0E19" w:rsidR="0062502A" w:rsidRDefault="0062502A" w:rsidP="00E65CC1">
      <w:pPr>
        <w:tabs>
          <w:tab w:val="left" w:pos="5670"/>
          <w:tab w:val="left" w:pos="7655"/>
        </w:tabs>
        <w:jc w:val="both"/>
        <w:rPr>
          <w:rFonts w:ascii="Verdana" w:hAnsi="Verdana" w:cs="Arial"/>
          <w:color w:val="000000"/>
          <w:sz w:val="20"/>
          <w:szCs w:val="20"/>
          <w:lang w:val="es-EC"/>
        </w:rPr>
      </w:pPr>
    </w:p>
    <w:p w14:paraId="27D28D94" w14:textId="538E3EF5" w:rsidR="0062502A" w:rsidRDefault="0062502A" w:rsidP="00E65CC1">
      <w:pPr>
        <w:tabs>
          <w:tab w:val="left" w:pos="5670"/>
          <w:tab w:val="left" w:pos="7655"/>
        </w:tabs>
        <w:jc w:val="both"/>
        <w:rPr>
          <w:rFonts w:ascii="Verdana" w:hAnsi="Verdana" w:cs="Arial"/>
          <w:color w:val="000000"/>
          <w:sz w:val="20"/>
          <w:szCs w:val="20"/>
          <w:lang w:val="es-EC"/>
        </w:rPr>
      </w:pPr>
    </w:p>
    <w:p w14:paraId="13120ED4" w14:textId="77777777" w:rsidR="0062502A" w:rsidRPr="00E65CC1" w:rsidRDefault="0062502A" w:rsidP="00E65CC1">
      <w:pPr>
        <w:tabs>
          <w:tab w:val="left" w:pos="5670"/>
          <w:tab w:val="left" w:pos="7655"/>
        </w:tabs>
        <w:jc w:val="both"/>
        <w:rPr>
          <w:rFonts w:ascii="Verdana" w:hAnsi="Verdana" w:cs="Arial"/>
          <w:color w:val="000000"/>
          <w:sz w:val="20"/>
          <w:szCs w:val="20"/>
          <w:lang w:val="es-EC"/>
        </w:rPr>
      </w:pPr>
    </w:p>
    <w:p w14:paraId="314A6979"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EBD0D3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5B1C58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FF3F396" w14:textId="77777777" w:rsidR="00E65CC1" w:rsidRPr="00E65CC1" w:rsidRDefault="00E65CC1" w:rsidP="00BF100F">
      <w:pPr>
        <w:pBdr>
          <w:bottom w:val="single" w:sz="4" w:space="1" w:color="auto"/>
        </w:pBdr>
        <w:tabs>
          <w:tab w:val="left" w:pos="5670"/>
          <w:tab w:val="left" w:pos="7655"/>
        </w:tabs>
        <w:rPr>
          <w:rFonts w:ascii="Verdana" w:hAnsi="Verdana" w:cs="Arial"/>
          <w:color w:val="000000"/>
          <w:sz w:val="18"/>
          <w:szCs w:val="18"/>
        </w:rPr>
        <w:sectPr w:rsidR="00E65CC1" w:rsidRPr="00E65CC1">
          <w:pgSz w:w="11907" w:h="16840"/>
          <w:pgMar w:top="1418" w:right="1418" w:bottom="1418" w:left="1418" w:header="1021" w:footer="1021" w:gutter="0"/>
          <w:cols w:space="720"/>
        </w:sectPr>
      </w:pPr>
      <w:r w:rsidRPr="00E65CC1">
        <w:rPr>
          <w:rFonts w:ascii="Verdana" w:hAnsi="Verdana" w:cs="Arial"/>
          <w:color w:val="000000"/>
          <w:sz w:val="18"/>
          <w:szCs w:val="18"/>
        </w:rPr>
        <w:t>Ver</w:t>
      </w:r>
      <w:r w:rsidR="00212B06">
        <w:rPr>
          <w:rFonts w:ascii="Verdana" w:hAnsi="Verdana" w:cs="Arial"/>
          <w:color w:val="000000"/>
          <w:sz w:val="18"/>
          <w:szCs w:val="18"/>
        </w:rPr>
        <w:t xml:space="preserve"> notas a los estados financieros</w:t>
      </w:r>
    </w:p>
    <w:p w14:paraId="1CD47AAA" w14:textId="77777777" w:rsidR="00212B06" w:rsidRPr="00212B06" w:rsidRDefault="00212B06" w:rsidP="00212B06">
      <w:pPr>
        <w:jc w:val="both"/>
        <w:rPr>
          <w:rFonts w:ascii="Verdana" w:hAnsi="Verdana" w:cs="Arial"/>
          <w:b/>
          <w:color w:val="000000"/>
          <w:sz w:val="20"/>
          <w:szCs w:val="20"/>
          <w:u w:val="single"/>
        </w:rPr>
      </w:pPr>
      <w:bookmarkStart w:id="3" w:name="_Hlk68512734"/>
      <w:r w:rsidRPr="00212B06">
        <w:rPr>
          <w:rFonts w:ascii="Verdana" w:hAnsi="Verdana" w:cs="Arial"/>
          <w:b/>
          <w:color w:val="000000"/>
          <w:sz w:val="20"/>
          <w:szCs w:val="20"/>
          <w:u w:val="single"/>
        </w:rPr>
        <w:lastRenderedPageBreak/>
        <w:t>VISACOM S.A.</w:t>
      </w:r>
    </w:p>
    <w:p w14:paraId="1E7295F0" w14:textId="77777777" w:rsidR="00212B06" w:rsidRPr="00212B06" w:rsidRDefault="00212B06" w:rsidP="00212B06">
      <w:pPr>
        <w:jc w:val="both"/>
        <w:rPr>
          <w:rFonts w:ascii="Verdana" w:hAnsi="Verdana" w:cs="Arial"/>
          <w:b/>
          <w:color w:val="000000"/>
          <w:sz w:val="20"/>
          <w:szCs w:val="20"/>
          <w:u w:val="single"/>
        </w:rPr>
      </w:pPr>
    </w:p>
    <w:p w14:paraId="2CEEEB49" w14:textId="77777777" w:rsidR="00212B06" w:rsidRPr="00212B06" w:rsidRDefault="00212B06" w:rsidP="00212B06">
      <w:pPr>
        <w:keepNext/>
        <w:overflowPunct w:val="0"/>
        <w:autoSpaceDE w:val="0"/>
        <w:autoSpaceDN w:val="0"/>
        <w:adjustRightInd w:val="0"/>
        <w:jc w:val="both"/>
        <w:outlineLvl w:val="6"/>
        <w:rPr>
          <w:rFonts w:ascii="Verdana" w:hAnsi="Verdana" w:cs="Arial"/>
          <w:b/>
          <w:color w:val="000000"/>
          <w:sz w:val="20"/>
          <w:szCs w:val="20"/>
          <w:lang w:val="es-MX"/>
        </w:rPr>
      </w:pPr>
      <w:r w:rsidRPr="00212B06">
        <w:rPr>
          <w:rFonts w:ascii="Verdana" w:hAnsi="Verdana" w:cs="Arial"/>
          <w:b/>
          <w:color w:val="000000"/>
          <w:sz w:val="20"/>
          <w:szCs w:val="20"/>
          <w:lang w:val="es-MX"/>
        </w:rPr>
        <w:t>ESTADOS DE CAMBIOS EN EL PATRIMONIO NETO DE LOS ACCIONISTAS</w:t>
      </w:r>
    </w:p>
    <w:p w14:paraId="64C513DA" w14:textId="77777777" w:rsidR="00212B06" w:rsidRPr="00212B06" w:rsidRDefault="00212B06" w:rsidP="00212B06">
      <w:pPr>
        <w:pBdr>
          <w:bottom w:val="single" w:sz="12" w:space="1" w:color="auto"/>
        </w:pBdr>
        <w:jc w:val="both"/>
        <w:rPr>
          <w:rFonts w:ascii="Verdana" w:hAnsi="Verdana" w:cs="Arial"/>
          <w:b/>
          <w:color w:val="000000"/>
          <w:sz w:val="20"/>
          <w:szCs w:val="20"/>
        </w:rPr>
      </w:pPr>
      <w:r w:rsidRPr="00212B06">
        <w:rPr>
          <w:rFonts w:ascii="Verdana" w:hAnsi="Verdana" w:cs="Arial"/>
          <w:b/>
          <w:color w:val="000000"/>
          <w:sz w:val="20"/>
          <w:szCs w:val="20"/>
        </w:rPr>
        <w:t>Por los años termin</w:t>
      </w:r>
      <w:r>
        <w:rPr>
          <w:rFonts w:ascii="Verdana" w:hAnsi="Verdana" w:cs="Arial"/>
          <w:b/>
          <w:color w:val="000000"/>
          <w:sz w:val="20"/>
          <w:szCs w:val="20"/>
        </w:rPr>
        <w:t>ados el 31 de diciembre del 2021 y 2020</w:t>
      </w:r>
    </w:p>
    <w:p w14:paraId="77978535" w14:textId="5CF1ADB3" w:rsidR="00212B06" w:rsidRPr="00212B06" w:rsidRDefault="00212B06" w:rsidP="00212B06">
      <w:pPr>
        <w:pBdr>
          <w:bottom w:val="single" w:sz="12" w:space="1" w:color="auto"/>
        </w:pBdr>
        <w:tabs>
          <w:tab w:val="left" w:pos="6663"/>
          <w:tab w:val="center" w:pos="7002"/>
        </w:tabs>
        <w:jc w:val="both"/>
        <w:rPr>
          <w:rFonts w:ascii="Verdana" w:hAnsi="Verdana" w:cs="Arial"/>
          <w:bCs/>
          <w:color w:val="000000"/>
          <w:sz w:val="20"/>
          <w:szCs w:val="20"/>
        </w:rPr>
      </w:pPr>
      <w:r w:rsidRPr="00212B06">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212B06">
        <w:rPr>
          <w:rFonts w:ascii="Verdana" w:hAnsi="Verdana" w:cs="Arial"/>
          <w:bCs/>
          <w:color w:val="000000"/>
          <w:sz w:val="20"/>
          <w:szCs w:val="20"/>
        </w:rPr>
        <w:t>ólares)</w:t>
      </w:r>
      <w:bookmarkEnd w:id="3"/>
    </w:p>
    <w:p w14:paraId="0ADE3B7E" w14:textId="20C43BEE"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r>
      <w:r w:rsidR="0080686D">
        <w:rPr>
          <w:rFonts w:ascii="Verdana" w:hAnsi="Verdana" w:cs="Arial"/>
          <w:color w:val="000000"/>
          <w:sz w:val="18"/>
          <w:szCs w:val="18"/>
        </w:rPr>
        <w:t xml:space="preserve">       </w:t>
      </w:r>
      <w:r w:rsidR="0080686D" w:rsidRPr="0080686D">
        <w:rPr>
          <w:rFonts w:ascii="Verdana" w:hAnsi="Verdana" w:cs="Arial"/>
          <w:b/>
          <w:bCs/>
          <w:color w:val="000000"/>
          <w:sz w:val="18"/>
          <w:szCs w:val="18"/>
        </w:rPr>
        <w:t>…</w:t>
      </w:r>
      <w:r w:rsidR="0080686D">
        <w:rPr>
          <w:rFonts w:ascii="Verdana" w:hAnsi="Verdana" w:cs="Arial"/>
          <w:color w:val="000000"/>
          <w:sz w:val="18"/>
          <w:szCs w:val="18"/>
        </w:rPr>
        <w:t>Reservas</w:t>
      </w:r>
      <w:r w:rsidR="0080686D" w:rsidRPr="0080686D">
        <w:rPr>
          <w:rFonts w:ascii="Verdana" w:hAnsi="Verdana" w:cs="Arial"/>
          <w:b/>
          <w:bCs/>
          <w:color w:val="000000"/>
          <w:sz w:val="18"/>
          <w:szCs w:val="18"/>
        </w:rPr>
        <w:t>…</w:t>
      </w:r>
      <w:r w:rsidRPr="00212B06">
        <w:rPr>
          <w:rFonts w:ascii="Verdana" w:hAnsi="Verdana" w:cs="Arial"/>
          <w:color w:val="000000"/>
          <w:sz w:val="18"/>
          <w:szCs w:val="18"/>
        </w:rPr>
        <w:tab/>
      </w:r>
      <w:r w:rsidRPr="00212B06">
        <w:rPr>
          <w:rFonts w:ascii="Verdana" w:hAnsi="Verdana" w:cs="Arial"/>
          <w:color w:val="000000"/>
          <w:sz w:val="18"/>
          <w:szCs w:val="18"/>
        </w:rPr>
        <w:tab/>
      </w:r>
      <w:r w:rsidRPr="0080686D">
        <w:rPr>
          <w:rFonts w:ascii="Verdana" w:hAnsi="Verdana" w:cs="Arial"/>
          <w:b/>
          <w:bCs/>
          <w:color w:val="000000"/>
          <w:sz w:val="18"/>
          <w:szCs w:val="18"/>
        </w:rPr>
        <w:t xml:space="preserve">… </w:t>
      </w:r>
      <w:r w:rsidRPr="00212B06">
        <w:rPr>
          <w:rFonts w:ascii="Verdana" w:hAnsi="Verdana" w:cs="Arial"/>
          <w:color w:val="000000"/>
          <w:sz w:val="18"/>
          <w:szCs w:val="18"/>
        </w:rPr>
        <w:t xml:space="preserve">           </w:t>
      </w:r>
      <w:r w:rsidR="0080686D">
        <w:rPr>
          <w:rFonts w:ascii="Verdana" w:hAnsi="Verdana" w:cs="Arial"/>
          <w:color w:val="000000"/>
          <w:sz w:val="18"/>
          <w:szCs w:val="18"/>
        </w:rPr>
        <w:t xml:space="preserve">     </w:t>
      </w:r>
      <w:r w:rsidRPr="00212B06">
        <w:rPr>
          <w:rFonts w:ascii="Verdana" w:hAnsi="Verdana" w:cs="Arial"/>
          <w:color w:val="000000"/>
          <w:sz w:val="18"/>
          <w:szCs w:val="18"/>
        </w:rPr>
        <w:t>Resultados acumulados</w:t>
      </w:r>
      <w:r w:rsidRPr="00212B06">
        <w:rPr>
          <w:rFonts w:ascii="Verdana" w:hAnsi="Verdana" w:cs="Arial"/>
          <w:color w:val="000000"/>
          <w:sz w:val="18"/>
          <w:szCs w:val="18"/>
        </w:rPr>
        <w:tab/>
      </w:r>
      <w:r w:rsidR="0080686D">
        <w:rPr>
          <w:rFonts w:ascii="Verdana" w:hAnsi="Verdana" w:cs="Arial"/>
          <w:color w:val="000000"/>
          <w:sz w:val="18"/>
          <w:szCs w:val="18"/>
        </w:rPr>
        <w:t xml:space="preserve">      </w:t>
      </w:r>
      <w:r w:rsidRPr="00212B06">
        <w:rPr>
          <w:rFonts w:ascii="Verdana" w:hAnsi="Verdana" w:cs="Arial"/>
          <w:color w:val="000000"/>
          <w:sz w:val="18"/>
          <w:szCs w:val="18"/>
        </w:rPr>
        <w:t>...</w:t>
      </w:r>
    </w:p>
    <w:tbl>
      <w:tblPr>
        <w:tblpPr w:leftFromText="141" w:rightFromText="141" w:vertAnchor="text" w:tblpY="1"/>
        <w:tblOverlap w:val="never"/>
        <w:tblW w:w="14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89"/>
        <w:gridCol w:w="1289"/>
        <w:gridCol w:w="239"/>
        <w:gridCol w:w="1165"/>
        <w:gridCol w:w="239"/>
        <w:gridCol w:w="1284"/>
        <w:gridCol w:w="247"/>
        <w:gridCol w:w="1555"/>
        <w:gridCol w:w="1307"/>
        <w:gridCol w:w="305"/>
        <w:gridCol w:w="1568"/>
        <w:gridCol w:w="286"/>
        <w:gridCol w:w="1172"/>
      </w:tblGrid>
      <w:tr w:rsidR="00212B06" w:rsidRPr="00212B06" w14:paraId="6CC460C9" w14:textId="77777777" w:rsidTr="0062502A">
        <w:trPr>
          <w:trHeight w:val="290"/>
        </w:trPr>
        <w:tc>
          <w:tcPr>
            <w:tcW w:w="3989" w:type="dxa"/>
            <w:tcBorders>
              <w:top w:val="nil"/>
              <w:left w:val="nil"/>
              <w:bottom w:val="nil"/>
              <w:right w:val="nil"/>
            </w:tcBorders>
          </w:tcPr>
          <w:p w14:paraId="4E5960F3" w14:textId="77777777" w:rsidR="00212B06" w:rsidRPr="00212B06" w:rsidRDefault="00212B06" w:rsidP="00212B06">
            <w:pPr>
              <w:tabs>
                <w:tab w:val="left" w:pos="3960"/>
              </w:tabs>
              <w:jc w:val="both"/>
              <w:rPr>
                <w:rFonts w:ascii="Verdana" w:hAnsi="Verdana" w:cs="Arial"/>
                <w:color w:val="000000"/>
                <w:sz w:val="18"/>
                <w:szCs w:val="18"/>
              </w:rPr>
            </w:pPr>
          </w:p>
        </w:tc>
        <w:tc>
          <w:tcPr>
            <w:tcW w:w="1289" w:type="dxa"/>
            <w:tcBorders>
              <w:top w:val="nil"/>
              <w:left w:val="nil"/>
              <w:bottom w:val="nil"/>
              <w:right w:val="nil"/>
            </w:tcBorders>
            <w:hideMark/>
          </w:tcPr>
          <w:p w14:paraId="35CC03EE" w14:textId="77777777" w:rsidR="008C3ECB" w:rsidRDefault="008C3ECB" w:rsidP="00212B06">
            <w:pPr>
              <w:tabs>
                <w:tab w:val="left" w:pos="3960"/>
              </w:tabs>
              <w:jc w:val="center"/>
              <w:rPr>
                <w:rFonts w:ascii="Verdana" w:hAnsi="Verdana" w:cs="Arial"/>
                <w:color w:val="000000"/>
                <w:sz w:val="18"/>
                <w:szCs w:val="18"/>
                <w:u w:val="single"/>
              </w:rPr>
            </w:pPr>
          </w:p>
          <w:p w14:paraId="55E93797" w14:textId="67D6C838"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u w:val="single"/>
              </w:rPr>
              <w:t xml:space="preserve">Capital </w:t>
            </w:r>
            <w:r w:rsidR="00212B06" w:rsidRPr="00212B06">
              <w:rPr>
                <w:rFonts w:ascii="Verdana" w:hAnsi="Verdana" w:cs="Arial"/>
                <w:color w:val="000000"/>
                <w:sz w:val="18"/>
                <w:szCs w:val="18"/>
                <w:u w:val="single"/>
              </w:rPr>
              <w:t>social</w:t>
            </w:r>
          </w:p>
        </w:tc>
        <w:tc>
          <w:tcPr>
            <w:tcW w:w="239" w:type="dxa"/>
            <w:tcBorders>
              <w:top w:val="nil"/>
              <w:left w:val="nil"/>
              <w:bottom w:val="nil"/>
              <w:right w:val="nil"/>
            </w:tcBorders>
          </w:tcPr>
          <w:p w14:paraId="6F068979"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65" w:type="dxa"/>
            <w:tcBorders>
              <w:top w:val="nil"/>
              <w:left w:val="nil"/>
              <w:bottom w:val="nil"/>
              <w:right w:val="nil"/>
            </w:tcBorders>
            <w:hideMark/>
          </w:tcPr>
          <w:p w14:paraId="35B5B7E2" w14:textId="77777777" w:rsidR="008C3ECB" w:rsidRDefault="008C3ECB" w:rsidP="00212B06">
            <w:pPr>
              <w:tabs>
                <w:tab w:val="left" w:pos="3960"/>
              </w:tabs>
              <w:jc w:val="center"/>
              <w:rPr>
                <w:rFonts w:ascii="Verdana" w:hAnsi="Verdana" w:cs="Arial"/>
                <w:color w:val="000000"/>
                <w:sz w:val="18"/>
                <w:szCs w:val="18"/>
                <w:u w:val="single"/>
              </w:rPr>
            </w:pPr>
          </w:p>
          <w:p w14:paraId="47321830" w14:textId="77777777" w:rsidR="008C3ECB" w:rsidRDefault="008C3ECB" w:rsidP="00212B06">
            <w:pPr>
              <w:tabs>
                <w:tab w:val="left" w:pos="3960"/>
              </w:tabs>
              <w:jc w:val="center"/>
              <w:rPr>
                <w:rFonts w:ascii="Verdana" w:hAnsi="Verdana" w:cs="Arial"/>
                <w:color w:val="000000"/>
                <w:sz w:val="18"/>
                <w:szCs w:val="18"/>
                <w:u w:val="single"/>
              </w:rPr>
            </w:pPr>
          </w:p>
          <w:p w14:paraId="68D4DD31" w14:textId="175C338B"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Legal</w:t>
            </w:r>
          </w:p>
        </w:tc>
        <w:tc>
          <w:tcPr>
            <w:tcW w:w="239" w:type="dxa"/>
            <w:tcBorders>
              <w:top w:val="nil"/>
              <w:left w:val="nil"/>
              <w:bottom w:val="nil"/>
              <w:right w:val="nil"/>
            </w:tcBorders>
          </w:tcPr>
          <w:p w14:paraId="493692EB"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84" w:type="dxa"/>
            <w:tcBorders>
              <w:top w:val="nil"/>
              <w:left w:val="nil"/>
              <w:bottom w:val="nil"/>
              <w:right w:val="nil"/>
            </w:tcBorders>
            <w:hideMark/>
          </w:tcPr>
          <w:p w14:paraId="215BC11A" w14:textId="77777777" w:rsidR="008C3ECB" w:rsidRDefault="008C3ECB" w:rsidP="00212B06">
            <w:pPr>
              <w:tabs>
                <w:tab w:val="left" w:pos="3960"/>
              </w:tabs>
              <w:jc w:val="center"/>
              <w:rPr>
                <w:rFonts w:ascii="Verdana" w:hAnsi="Verdana" w:cs="Arial"/>
                <w:color w:val="000000"/>
                <w:sz w:val="18"/>
                <w:szCs w:val="18"/>
                <w:u w:val="single"/>
              </w:rPr>
            </w:pPr>
          </w:p>
          <w:p w14:paraId="58AA3E3A" w14:textId="77777777" w:rsidR="008C3ECB" w:rsidRDefault="008C3ECB" w:rsidP="00212B06">
            <w:pPr>
              <w:tabs>
                <w:tab w:val="left" w:pos="3960"/>
              </w:tabs>
              <w:jc w:val="center"/>
              <w:rPr>
                <w:rFonts w:ascii="Verdana" w:hAnsi="Verdana" w:cs="Arial"/>
                <w:color w:val="000000"/>
                <w:sz w:val="18"/>
                <w:szCs w:val="18"/>
                <w:u w:val="single"/>
              </w:rPr>
            </w:pPr>
          </w:p>
          <w:p w14:paraId="4DAF0D59" w14:textId="580BD2FE"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Facultativa</w:t>
            </w:r>
          </w:p>
        </w:tc>
        <w:tc>
          <w:tcPr>
            <w:tcW w:w="247" w:type="dxa"/>
            <w:tcBorders>
              <w:top w:val="nil"/>
              <w:left w:val="nil"/>
              <w:bottom w:val="nil"/>
              <w:right w:val="nil"/>
            </w:tcBorders>
          </w:tcPr>
          <w:p w14:paraId="4F9FF037"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55" w:type="dxa"/>
            <w:tcBorders>
              <w:top w:val="nil"/>
              <w:left w:val="nil"/>
              <w:bottom w:val="nil"/>
              <w:right w:val="nil"/>
            </w:tcBorders>
            <w:hideMark/>
          </w:tcPr>
          <w:p w14:paraId="7371CA55" w14:textId="77777777" w:rsidR="008C3ECB" w:rsidRDefault="00212B06" w:rsidP="00212B06">
            <w:pPr>
              <w:tabs>
                <w:tab w:val="left" w:pos="3960"/>
              </w:tabs>
              <w:jc w:val="both"/>
              <w:rPr>
                <w:rFonts w:ascii="Verdana" w:hAnsi="Verdana" w:cs="Arial"/>
                <w:color w:val="000000"/>
                <w:sz w:val="18"/>
                <w:szCs w:val="18"/>
              </w:rPr>
            </w:pPr>
            <w:r w:rsidRPr="008C3ECB">
              <w:rPr>
                <w:rFonts w:ascii="Verdana" w:hAnsi="Verdana" w:cs="Arial"/>
                <w:color w:val="000000"/>
                <w:sz w:val="18"/>
                <w:szCs w:val="18"/>
              </w:rPr>
              <w:t xml:space="preserve">   </w:t>
            </w:r>
          </w:p>
          <w:p w14:paraId="45CF4280" w14:textId="1D2D71C1" w:rsidR="00212B06" w:rsidRPr="00212B06" w:rsidRDefault="008C3ECB" w:rsidP="008C3ECB">
            <w:pPr>
              <w:tabs>
                <w:tab w:val="left" w:pos="3960"/>
              </w:tabs>
              <w:jc w:val="center"/>
              <w:rPr>
                <w:rFonts w:ascii="Verdana" w:hAnsi="Verdana" w:cs="Arial"/>
                <w:color w:val="000000"/>
                <w:sz w:val="18"/>
                <w:szCs w:val="18"/>
                <w:u w:val="single"/>
              </w:rPr>
            </w:pPr>
            <w:r w:rsidRPr="008C3ECB">
              <w:rPr>
                <w:rFonts w:ascii="Verdana" w:hAnsi="Verdana" w:cs="Arial"/>
                <w:color w:val="000000"/>
                <w:sz w:val="18"/>
                <w:szCs w:val="18"/>
              </w:rPr>
              <w:t xml:space="preserve">Pérdidas </w:t>
            </w:r>
            <w:r w:rsidR="00212B06" w:rsidRPr="00212B06">
              <w:rPr>
                <w:rFonts w:ascii="Verdana" w:hAnsi="Verdana" w:cs="Arial"/>
                <w:color w:val="000000"/>
                <w:sz w:val="18"/>
                <w:szCs w:val="18"/>
                <w:u w:val="single"/>
              </w:rPr>
              <w:t>acumulad</w:t>
            </w:r>
            <w:r>
              <w:rPr>
                <w:rFonts w:ascii="Verdana" w:hAnsi="Verdana" w:cs="Arial"/>
                <w:color w:val="000000"/>
                <w:sz w:val="18"/>
                <w:szCs w:val="18"/>
                <w:u w:val="single"/>
              </w:rPr>
              <w:t>a</w:t>
            </w:r>
            <w:r w:rsidR="00212B06" w:rsidRPr="00212B06">
              <w:rPr>
                <w:rFonts w:ascii="Verdana" w:hAnsi="Verdana" w:cs="Arial"/>
                <w:color w:val="000000"/>
                <w:sz w:val="18"/>
                <w:szCs w:val="18"/>
                <w:u w:val="single"/>
              </w:rPr>
              <w:t>s</w:t>
            </w:r>
          </w:p>
        </w:tc>
        <w:tc>
          <w:tcPr>
            <w:tcW w:w="1307" w:type="dxa"/>
            <w:tcBorders>
              <w:top w:val="nil"/>
              <w:left w:val="nil"/>
              <w:bottom w:val="nil"/>
              <w:right w:val="nil"/>
            </w:tcBorders>
            <w:hideMark/>
          </w:tcPr>
          <w:p w14:paraId="3B36FE25" w14:textId="3C04BF58"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rPr>
              <w:t xml:space="preserve">Otros resultados </w:t>
            </w:r>
            <w:r w:rsidR="00212B06" w:rsidRPr="00212B06">
              <w:rPr>
                <w:rFonts w:ascii="Verdana" w:hAnsi="Verdana" w:cs="Arial"/>
                <w:color w:val="000000"/>
                <w:sz w:val="18"/>
                <w:szCs w:val="18"/>
                <w:u w:val="single"/>
              </w:rPr>
              <w:t>integrales</w:t>
            </w:r>
          </w:p>
        </w:tc>
        <w:tc>
          <w:tcPr>
            <w:tcW w:w="305" w:type="dxa"/>
            <w:tcBorders>
              <w:top w:val="nil"/>
              <w:left w:val="nil"/>
              <w:bottom w:val="nil"/>
              <w:right w:val="nil"/>
            </w:tcBorders>
          </w:tcPr>
          <w:p w14:paraId="47C09C85"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68" w:type="dxa"/>
            <w:tcBorders>
              <w:top w:val="nil"/>
              <w:left w:val="nil"/>
              <w:bottom w:val="nil"/>
              <w:right w:val="nil"/>
            </w:tcBorders>
            <w:hideMark/>
          </w:tcPr>
          <w:p w14:paraId="4720315F" w14:textId="77777777" w:rsidR="008C3ECB" w:rsidRDefault="008C3ECB" w:rsidP="00212B06">
            <w:pPr>
              <w:tabs>
                <w:tab w:val="left" w:pos="3960"/>
              </w:tabs>
              <w:jc w:val="center"/>
              <w:rPr>
                <w:rFonts w:ascii="Verdana" w:hAnsi="Verdana" w:cs="Arial"/>
                <w:color w:val="000000"/>
                <w:sz w:val="18"/>
                <w:szCs w:val="18"/>
                <w:u w:val="single"/>
              </w:rPr>
            </w:pPr>
          </w:p>
          <w:p w14:paraId="4341744E" w14:textId="6EBF9767"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u w:val="single"/>
              </w:rPr>
              <w:t xml:space="preserve">Superávit de </w:t>
            </w:r>
            <w:r w:rsidR="00212B06" w:rsidRPr="00212B06">
              <w:rPr>
                <w:rFonts w:ascii="Verdana" w:hAnsi="Verdana" w:cs="Arial"/>
                <w:color w:val="000000"/>
                <w:sz w:val="18"/>
                <w:szCs w:val="18"/>
                <w:u w:val="single"/>
              </w:rPr>
              <w:t>revalorización</w:t>
            </w:r>
          </w:p>
        </w:tc>
        <w:tc>
          <w:tcPr>
            <w:tcW w:w="286" w:type="dxa"/>
            <w:tcBorders>
              <w:top w:val="nil"/>
              <w:left w:val="nil"/>
              <w:bottom w:val="nil"/>
              <w:right w:val="nil"/>
            </w:tcBorders>
          </w:tcPr>
          <w:p w14:paraId="4117B3F2"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72" w:type="dxa"/>
            <w:tcBorders>
              <w:top w:val="nil"/>
              <w:left w:val="nil"/>
              <w:bottom w:val="nil"/>
              <w:right w:val="nil"/>
            </w:tcBorders>
            <w:hideMark/>
          </w:tcPr>
          <w:p w14:paraId="1C32B43C" w14:textId="77777777" w:rsidR="008C3ECB" w:rsidRDefault="008C3ECB" w:rsidP="00212B06">
            <w:pPr>
              <w:tabs>
                <w:tab w:val="left" w:pos="3960"/>
              </w:tabs>
              <w:jc w:val="center"/>
              <w:rPr>
                <w:rFonts w:ascii="Verdana" w:hAnsi="Verdana" w:cs="Arial"/>
                <w:color w:val="000000"/>
                <w:sz w:val="18"/>
                <w:szCs w:val="18"/>
                <w:u w:val="single"/>
              </w:rPr>
            </w:pPr>
          </w:p>
          <w:p w14:paraId="223BE14E" w14:textId="77777777" w:rsidR="008C3ECB" w:rsidRDefault="008C3ECB" w:rsidP="00212B06">
            <w:pPr>
              <w:tabs>
                <w:tab w:val="left" w:pos="3960"/>
              </w:tabs>
              <w:jc w:val="center"/>
              <w:rPr>
                <w:rFonts w:ascii="Verdana" w:hAnsi="Verdana" w:cs="Arial"/>
                <w:color w:val="000000"/>
                <w:sz w:val="18"/>
                <w:szCs w:val="18"/>
                <w:u w:val="single"/>
              </w:rPr>
            </w:pPr>
          </w:p>
          <w:p w14:paraId="455F1C10" w14:textId="3912D32B"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Total</w:t>
            </w:r>
          </w:p>
        </w:tc>
      </w:tr>
      <w:tr w:rsidR="00212B06" w:rsidRPr="00212B06" w14:paraId="6AEB1FFD" w14:textId="77777777" w:rsidTr="0062502A">
        <w:trPr>
          <w:trHeight w:val="309"/>
        </w:trPr>
        <w:tc>
          <w:tcPr>
            <w:tcW w:w="3989" w:type="dxa"/>
            <w:tcBorders>
              <w:top w:val="nil"/>
              <w:left w:val="nil"/>
              <w:bottom w:val="nil"/>
              <w:right w:val="nil"/>
            </w:tcBorders>
          </w:tcPr>
          <w:p w14:paraId="44C1EA18" w14:textId="77777777" w:rsidR="00212B06" w:rsidRPr="00212B06" w:rsidRDefault="00212B06" w:rsidP="00212B06">
            <w:pPr>
              <w:tabs>
                <w:tab w:val="left" w:pos="3960"/>
              </w:tabs>
              <w:jc w:val="both"/>
              <w:rPr>
                <w:rFonts w:ascii="Verdana" w:hAnsi="Verdana" w:cs="Arial"/>
                <w:color w:val="000000"/>
                <w:sz w:val="18"/>
                <w:szCs w:val="18"/>
              </w:rPr>
            </w:pPr>
          </w:p>
        </w:tc>
        <w:tc>
          <w:tcPr>
            <w:tcW w:w="1289" w:type="dxa"/>
            <w:tcBorders>
              <w:top w:val="nil"/>
              <w:left w:val="nil"/>
              <w:bottom w:val="nil"/>
              <w:right w:val="nil"/>
            </w:tcBorders>
            <w:hideMark/>
          </w:tcPr>
          <w:p w14:paraId="5E3E63EC" w14:textId="00DAA27C"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(Nota 1</w:t>
            </w:r>
            <w:r w:rsidR="004F3D80">
              <w:rPr>
                <w:rFonts w:ascii="Verdana" w:hAnsi="Verdana" w:cs="Arial"/>
                <w:color w:val="000000"/>
                <w:sz w:val="18"/>
                <w:szCs w:val="18"/>
              </w:rPr>
              <w:t>4</w:t>
            </w:r>
            <w:r w:rsidRPr="00212B06">
              <w:rPr>
                <w:rFonts w:ascii="Verdana" w:hAnsi="Verdana" w:cs="Arial"/>
                <w:color w:val="000000"/>
                <w:sz w:val="18"/>
                <w:szCs w:val="18"/>
              </w:rPr>
              <w:t>)</w:t>
            </w:r>
          </w:p>
        </w:tc>
        <w:tc>
          <w:tcPr>
            <w:tcW w:w="239" w:type="dxa"/>
            <w:tcBorders>
              <w:top w:val="nil"/>
              <w:left w:val="nil"/>
              <w:bottom w:val="nil"/>
              <w:right w:val="nil"/>
            </w:tcBorders>
          </w:tcPr>
          <w:p w14:paraId="1A8C4056"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65" w:type="dxa"/>
            <w:tcBorders>
              <w:top w:val="nil"/>
              <w:left w:val="nil"/>
              <w:bottom w:val="nil"/>
              <w:right w:val="nil"/>
            </w:tcBorders>
          </w:tcPr>
          <w:p w14:paraId="118CD06D" w14:textId="77777777" w:rsidR="00212B06" w:rsidRPr="00212B06" w:rsidRDefault="00212B06" w:rsidP="00212B06">
            <w:pPr>
              <w:tabs>
                <w:tab w:val="left" w:pos="3960"/>
              </w:tabs>
              <w:rPr>
                <w:rFonts w:ascii="Verdana" w:hAnsi="Verdana" w:cs="Arial"/>
                <w:color w:val="000000"/>
                <w:sz w:val="16"/>
                <w:szCs w:val="16"/>
              </w:rPr>
            </w:pPr>
          </w:p>
        </w:tc>
        <w:tc>
          <w:tcPr>
            <w:tcW w:w="239" w:type="dxa"/>
            <w:tcBorders>
              <w:top w:val="nil"/>
              <w:left w:val="nil"/>
              <w:bottom w:val="nil"/>
              <w:right w:val="nil"/>
            </w:tcBorders>
          </w:tcPr>
          <w:p w14:paraId="6224AD61"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84" w:type="dxa"/>
            <w:tcBorders>
              <w:top w:val="nil"/>
              <w:left w:val="nil"/>
              <w:bottom w:val="nil"/>
              <w:right w:val="nil"/>
            </w:tcBorders>
          </w:tcPr>
          <w:p w14:paraId="341C3C87" w14:textId="77777777" w:rsidR="00212B06" w:rsidRPr="00212B06" w:rsidRDefault="00212B06" w:rsidP="00212B06">
            <w:pPr>
              <w:tabs>
                <w:tab w:val="left" w:pos="3960"/>
              </w:tabs>
              <w:rPr>
                <w:rFonts w:ascii="Verdana" w:hAnsi="Verdana" w:cs="Arial"/>
                <w:color w:val="000000"/>
                <w:sz w:val="16"/>
                <w:szCs w:val="16"/>
              </w:rPr>
            </w:pPr>
          </w:p>
        </w:tc>
        <w:tc>
          <w:tcPr>
            <w:tcW w:w="247" w:type="dxa"/>
            <w:tcBorders>
              <w:top w:val="nil"/>
              <w:left w:val="nil"/>
              <w:bottom w:val="nil"/>
              <w:right w:val="nil"/>
            </w:tcBorders>
          </w:tcPr>
          <w:p w14:paraId="3A4ADC2A"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55" w:type="dxa"/>
            <w:tcBorders>
              <w:top w:val="nil"/>
              <w:left w:val="nil"/>
              <w:bottom w:val="nil"/>
              <w:right w:val="nil"/>
            </w:tcBorders>
            <w:hideMark/>
          </w:tcPr>
          <w:p w14:paraId="64ECF7EB" w14:textId="77777777"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 xml:space="preserve">   </w:t>
            </w:r>
          </w:p>
        </w:tc>
        <w:tc>
          <w:tcPr>
            <w:tcW w:w="1307" w:type="dxa"/>
            <w:tcBorders>
              <w:top w:val="nil"/>
              <w:left w:val="nil"/>
              <w:bottom w:val="nil"/>
              <w:right w:val="nil"/>
            </w:tcBorders>
          </w:tcPr>
          <w:p w14:paraId="71EFE934" w14:textId="3ED049B7" w:rsidR="00212B06" w:rsidRPr="004F3D80" w:rsidRDefault="004F3D80" w:rsidP="00212B06">
            <w:pPr>
              <w:tabs>
                <w:tab w:val="left" w:pos="3960"/>
              </w:tabs>
              <w:jc w:val="center"/>
              <w:rPr>
                <w:rFonts w:ascii="Verdana" w:hAnsi="Verdana" w:cs="Arial"/>
                <w:color w:val="000000"/>
                <w:sz w:val="18"/>
                <w:szCs w:val="18"/>
              </w:rPr>
            </w:pPr>
            <w:r w:rsidRPr="004F3D80">
              <w:rPr>
                <w:rFonts w:ascii="Verdana" w:hAnsi="Verdana" w:cs="Arial"/>
                <w:color w:val="000000"/>
                <w:sz w:val="18"/>
                <w:szCs w:val="18"/>
              </w:rPr>
              <w:t>(Nota 13)</w:t>
            </w:r>
          </w:p>
        </w:tc>
        <w:tc>
          <w:tcPr>
            <w:tcW w:w="305" w:type="dxa"/>
            <w:tcBorders>
              <w:top w:val="nil"/>
              <w:left w:val="nil"/>
              <w:bottom w:val="nil"/>
              <w:right w:val="nil"/>
            </w:tcBorders>
          </w:tcPr>
          <w:p w14:paraId="1BD2733E"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68" w:type="dxa"/>
            <w:tcBorders>
              <w:top w:val="nil"/>
              <w:left w:val="nil"/>
              <w:bottom w:val="nil"/>
              <w:right w:val="nil"/>
            </w:tcBorders>
            <w:hideMark/>
          </w:tcPr>
          <w:p w14:paraId="739BD508" w14:textId="46DD62B7" w:rsidR="00212B06" w:rsidRPr="00212B06" w:rsidRDefault="00212B06" w:rsidP="004F3D80">
            <w:pPr>
              <w:tabs>
                <w:tab w:val="left" w:pos="3960"/>
              </w:tabs>
              <w:rPr>
                <w:rFonts w:ascii="Verdana" w:hAnsi="Verdana" w:cs="Arial"/>
                <w:color w:val="000000"/>
                <w:sz w:val="18"/>
                <w:szCs w:val="18"/>
              </w:rPr>
            </w:pPr>
          </w:p>
        </w:tc>
        <w:tc>
          <w:tcPr>
            <w:tcW w:w="286" w:type="dxa"/>
            <w:tcBorders>
              <w:top w:val="nil"/>
              <w:left w:val="nil"/>
              <w:bottom w:val="nil"/>
              <w:right w:val="nil"/>
            </w:tcBorders>
          </w:tcPr>
          <w:p w14:paraId="3C4886FF"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72" w:type="dxa"/>
            <w:tcBorders>
              <w:top w:val="nil"/>
              <w:left w:val="nil"/>
              <w:bottom w:val="nil"/>
              <w:right w:val="nil"/>
            </w:tcBorders>
          </w:tcPr>
          <w:p w14:paraId="456FBE7A" w14:textId="77777777" w:rsidR="00212B06" w:rsidRPr="00212B06" w:rsidRDefault="00212B06" w:rsidP="00212B06">
            <w:pPr>
              <w:tabs>
                <w:tab w:val="left" w:pos="3960"/>
              </w:tabs>
              <w:jc w:val="center"/>
              <w:rPr>
                <w:rFonts w:ascii="Verdana" w:hAnsi="Verdana" w:cs="Arial"/>
                <w:color w:val="000000"/>
                <w:sz w:val="18"/>
                <w:szCs w:val="18"/>
                <w:u w:val="single"/>
              </w:rPr>
            </w:pPr>
          </w:p>
        </w:tc>
      </w:tr>
      <w:tr w:rsidR="00212B06" w:rsidRPr="00212B06" w14:paraId="0FCEEC75" w14:textId="77777777" w:rsidTr="0062502A">
        <w:trPr>
          <w:trHeight w:val="309"/>
        </w:trPr>
        <w:tc>
          <w:tcPr>
            <w:tcW w:w="3989" w:type="dxa"/>
            <w:tcBorders>
              <w:top w:val="nil"/>
              <w:left w:val="nil"/>
              <w:bottom w:val="nil"/>
              <w:right w:val="nil"/>
            </w:tcBorders>
          </w:tcPr>
          <w:p w14:paraId="59372CA9" w14:textId="77777777" w:rsidR="00212B06" w:rsidRPr="00212B06" w:rsidRDefault="00212B06" w:rsidP="00212B06">
            <w:pPr>
              <w:tabs>
                <w:tab w:val="left" w:pos="3960"/>
              </w:tabs>
              <w:jc w:val="both"/>
              <w:rPr>
                <w:rFonts w:ascii="Verdana" w:hAnsi="Verdana" w:cs="Arial"/>
                <w:color w:val="000000"/>
                <w:sz w:val="18"/>
                <w:szCs w:val="18"/>
              </w:rPr>
            </w:pPr>
          </w:p>
        </w:tc>
        <w:tc>
          <w:tcPr>
            <w:tcW w:w="1289" w:type="dxa"/>
            <w:tcBorders>
              <w:top w:val="nil"/>
              <w:left w:val="nil"/>
              <w:bottom w:val="nil"/>
              <w:right w:val="nil"/>
            </w:tcBorders>
          </w:tcPr>
          <w:p w14:paraId="34B9440F" w14:textId="77777777" w:rsidR="00212B06" w:rsidRPr="00212B06" w:rsidRDefault="00212B06" w:rsidP="00212B06">
            <w:pPr>
              <w:tabs>
                <w:tab w:val="left" w:pos="3960"/>
              </w:tabs>
              <w:jc w:val="center"/>
              <w:rPr>
                <w:rFonts w:ascii="Verdana" w:hAnsi="Verdana" w:cs="Arial"/>
                <w:color w:val="000000"/>
                <w:sz w:val="18"/>
                <w:szCs w:val="18"/>
              </w:rPr>
            </w:pPr>
          </w:p>
        </w:tc>
        <w:tc>
          <w:tcPr>
            <w:tcW w:w="239" w:type="dxa"/>
            <w:tcBorders>
              <w:top w:val="nil"/>
              <w:left w:val="nil"/>
              <w:bottom w:val="nil"/>
              <w:right w:val="nil"/>
            </w:tcBorders>
          </w:tcPr>
          <w:p w14:paraId="4274C62C"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65" w:type="dxa"/>
            <w:tcBorders>
              <w:top w:val="nil"/>
              <w:left w:val="nil"/>
              <w:bottom w:val="nil"/>
              <w:right w:val="nil"/>
            </w:tcBorders>
          </w:tcPr>
          <w:p w14:paraId="14E34DD8" w14:textId="77777777" w:rsidR="00212B06" w:rsidRPr="00212B06" w:rsidRDefault="00212B06" w:rsidP="00212B06">
            <w:pPr>
              <w:tabs>
                <w:tab w:val="left" w:pos="3960"/>
              </w:tabs>
              <w:rPr>
                <w:rFonts w:ascii="Verdana" w:hAnsi="Verdana" w:cs="Arial"/>
                <w:color w:val="000000"/>
                <w:sz w:val="16"/>
                <w:szCs w:val="16"/>
              </w:rPr>
            </w:pPr>
          </w:p>
        </w:tc>
        <w:tc>
          <w:tcPr>
            <w:tcW w:w="239" w:type="dxa"/>
            <w:tcBorders>
              <w:top w:val="nil"/>
              <w:left w:val="nil"/>
              <w:bottom w:val="nil"/>
              <w:right w:val="nil"/>
            </w:tcBorders>
          </w:tcPr>
          <w:p w14:paraId="6F2E125C"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84" w:type="dxa"/>
            <w:tcBorders>
              <w:top w:val="nil"/>
              <w:left w:val="nil"/>
              <w:bottom w:val="nil"/>
              <w:right w:val="nil"/>
            </w:tcBorders>
          </w:tcPr>
          <w:p w14:paraId="55834AC8" w14:textId="77777777" w:rsidR="00212B06" w:rsidRPr="00212B06" w:rsidRDefault="00212B06" w:rsidP="00212B06">
            <w:pPr>
              <w:tabs>
                <w:tab w:val="left" w:pos="3960"/>
              </w:tabs>
              <w:rPr>
                <w:rFonts w:ascii="Verdana" w:hAnsi="Verdana" w:cs="Arial"/>
                <w:color w:val="000000"/>
                <w:sz w:val="16"/>
                <w:szCs w:val="16"/>
              </w:rPr>
            </w:pPr>
          </w:p>
        </w:tc>
        <w:tc>
          <w:tcPr>
            <w:tcW w:w="247" w:type="dxa"/>
            <w:tcBorders>
              <w:top w:val="nil"/>
              <w:left w:val="nil"/>
              <w:bottom w:val="nil"/>
              <w:right w:val="nil"/>
            </w:tcBorders>
          </w:tcPr>
          <w:p w14:paraId="28D8C222"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55" w:type="dxa"/>
            <w:tcBorders>
              <w:top w:val="nil"/>
              <w:left w:val="nil"/>
              <w:bottom w:val="nil"/>
              <w:right w:val="nil"/>
            </w:tcBorders>
          </w:tcPr>
          <w:p w14:paraId="1E9C6646" w14:textId="77777777" w:rsidR="00212B06" w:rsidRPr="00212B06" w:rsidRDefault="00212B06" w:rsidP="00212B06">
            <w:pPr>
              <w:tabs>
                <w:tab w:val="left" w:pos="3960"/>
              </w:tabs>
              <w:jc w:val="center"/>
              <w:rPr>
                <w:rFonts w:ascii="Verdana" w:hAnsi="Verdana" w:cs="Arial"/>
                <w:color w:val="000000"/>
                <w:sz w:val="18"/>
                <w:szCs w:val="18"/>
              </w:rPr>
            </w:pPr>
          </w:p>
        </w:tc>
        <w:tc>
          <w:tcPr>
            <w:tcW w:w="1307" w:type="dxa"/>
            <w:tcBorders>
              <w:top w:val="nil"/>
              <w:left w:val="nil"/>
              <w:bottom w:val="nil"/>
              <w:right w:val="nil"/>
            </w:tcBorders>
          </w:tcPr>
          <w:p w14:paraId="710C4FB0"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305" w:type="dxa"/>
            <w:tcBorders>
              <w:top w:val="nil"/>
              <w:left w:val="nil"/>
              <w:bottom w:val="nil"/>
              <w:right w:val="nil"/>
            </w:tcBorders>
          </w:tcPr>
          <w:p w14:paraId="0059FEFD"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68" w:type="dxa"/>
            <w:tcBorders>
              <w:top w:val="nil"/>
              <w:left w:val="nil"/>
              <w:bottom w:val="nil"/>
              <w:right w:val="nil"/>
            </w:tcBorders>
          </w:tcPr>
          <w:p w14:paraId="1797E0B1" w14:textId="77777777" w:rsidR="00212B06" w:rsidRPr="00212B06" w:rsidRDefault="00212B06" w:rsidP="00212B06">
            <w:pPr>
              <w:tabs>
                <w:tab w:val="left" w:pos="3960"/>
              </w:tabs>
              <w:jc w:val="center"/>
              <w:rPr>
                <w:rFonts w:ascii="Verdana" w:hAnsi="Verdana" w:cs="Arial"/>
                <w:color w:val="000000"/>
                <w:sz w:val="18"/>
                <w:szCs w:val="18"/>
              </w:rPr>
            </w:pPr>
          </w:p>
        </w:tc>
        <w:tc>
          <w:tcPr>
            <w:tcW w:w="286" w:type="dxa"/>
            <w:tcBorders>
              <w:top w:val="nil"/>
              <w:left w:val="nil"/>
              <w:bottom w:val="nil"/>
              <w:right w:val="nil"/>
            </w:tcBorders>
          </w:tcPr>
          <w:p w14:paraId="3893A34B"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72" w:type="dxa"/>
            <w:tcBorders>
              <w:top w:val="nil"/>
              <w:left w:val="nil"/>
              <w:bottom w:val="nil"/>
              <w:right w:val="nil"/>
            </w:tcBorders>
          </w:tcPr>
          <w:p w14:paraId="12EC56E9" w14:textId="77777777" w:rsidR="00212B06" w:rsidRPr="00212B06" w:rsidRDefault="00212B06" w:rsidP="00212B06">
            <w:pPr>
              <w:tabs>
                <w:tab w:val="left" w:pos="3960"/>
              </w:tabs>
              <w:jc w:val="center"/>
              <w:rPr>
                <w:rFonts w:ascii="Verdana" w:hAnsi="Verdana" w:cs="Arial"/>
                <w:color w:val="000000"/>
                <w:sz w:val="18"/>
                <w:szCs w:val="18"/>
                <w:u w:val="single"/>
              </w:rPr>
            </w:pPr>
          </w:p>
        </w:tc>
      </w:tr>
      <w:tr w:rsidR="00212B06" w:rsidRPr="00212B06" w14:paraId="37D0F000" w14:textId="77777777" w:rsidTr="0062502A">
        <w:trPr>
          <w:trHeight w:val="309"/>
        </w:trPr>
        <w:tc>
          <w:tcPr>
            <w:tcW w:w="3989" w:type="dxa"/>
            <w:tcBorders>
              <w:top w:val="nil"/>
              <w:left w:val="nil"/>
              <w:bottom w:val="single" w:sz="4" w:space="0" w:color="auto"/>
              <w:right w:val="nil"/>
            </w:tcBorders>
            <w:hideMark/>
          </w:tcPr>
          <w:p w14:paraId="105206BE" w14:textId="77777777"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31/12/2019</w:t>
            </w:r>
          </w:p>
        </w:tc>
        <w:tc>
          <w:tcPr>
            <w:tcW w:w="1289" w:type="dxa"/>
            <w:tcBorders>
              <w:top w:val="nil"/>
              <w:left w:val="nil"/>
              <w:bottom w:val="single" w:sz="4" w:space="0" w:color="auto"/>
              <w:right w:val="nil"/>
            </w:tcBorders>
            <w:vAlign w:val="bottom"/>
            <w:hideMark/>
          </w:tcPr>
          <w:p w14:paraId="35D97061"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20,000</w:t>
            </w:r>
          </w:p>
        </w:tc>
        <w:tc>
          <w:tcPr>
            <w:tcW w:w="239" w:type="dxa"/>
            <w:tcBorders>
              <w:top w:val="nil"/>
              <w:left w:val="nil"/>
              <w:bottom w:val="single" w:sz="4" w:space="0" w:color="auto"/>
              <w:right w:val="nil"/>
            </w:tcBorders>
            <w:vAlign w:val="bottom"/>
          </w:tcPr>
          <w:p w14:paraId="71B90C68" w14:textId="77777777" w:rsidR="00212B06" w:rsidRPr="00212B06" w:rsidRDefault="00212B06" w:rsidP="00212B06">
            <w:pPr>
              <w:tabs>
                <w:tab w:val="left" w:pos="3960"/>
              </w:tabs>
              <w:jc w:val="right"/>
              <w:rPr>
                <w:rFonts w:ascii="Verdana" w:hAnsi="Verdana" w:cs="Arial"/>
                <w:color w:val="000000"/>
                <w:sz w:val="18"/>
                <w:szCs w:val="18"/>
              </w:rPr>
            </w:pPr>
          </w:p>
        </w:tc>
        <w:tc>
          <w:tcPr>
            <w:tcW w:w="1165" w:type="dxa"/>
            <w:tcBorders>
              <w:top w:val="nil"/>
              <w:left w:val="nil"/>
              <w:bottom w:val="single" w:sz="4" w:space="0" w:color="auto"/>
              <w:right w:val="nil"/>
            </w:tcBorders>
            <w:vAlign w:val="bottom"/>
            <w:hideMark/>
          </w:tcPr>
          <w:p w14:paraId="631DE372"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10,000</w:t>
            </w:r>
          </w:p>
        </w:tc>
        <w:tc>
          <w:tcPr>
            <w:tcW w:w="239" w:type="dxa"/>
            <w:tcBorders>
              <w:top w:val="nil"/>
              <w:left w:val="nil"/>
              <w:bottom w:val="single" w:sz="4" w:space="0" w:color="auto"/>
              <w:right w:val="nil"/>
            </w:tcBorders>
            <w:vAlign w:val="bottom"/>
          </w:tcPr>
          <w:p w14:paraId="0CAB7B63" w14:textId="77777777" w:rsidR="00212B06" w:rsidRPr="00212B06" w:rsidRDefault="00212B06" w:rsidP="00212B06">
            <w:pPr>
              <w:tabs>
                <w:tab w:val="left" w:pos="3960"/>
              </w:tabs>
              <w:jc w:val="right"/>
              <w:rPr>
                <w:rFonts w:ascii="Verdana" w:hAnsi="Verdana" w:cs="Arial"/>
                <w:color w:val="000000"/>
                <w:sz w:val="18"/>
                <w:szCs w:val="18"/>
              </w:rPr>
            </w:pPr>
          </w:p>
        </w:tc>
        <w:tc>
          <w:tcPr>
            <w:tcW w:w="1284" w:type="dxa"/>
            <w:tcBorders>
              <w:top w:val="nil"/>
              <w:left w:val="nil"/>
              <w:bottom w:val="single" w:sz="4" w:space="0" w:color="auto"/>
              <w:right w:val="nil"/>
            </w:tcBorders>
            <w:vAlign w:val="bottom"/>
            <w:hideMark/>
          </w:tcPr>
          <w:p w14:paraId="29A938D1"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540,000</w:t>
            </w:r>
          </w:p>
        </w:tc>
        <w:tc>
          <w:tcPr>
            <w:tcW w:w="247" w:type="dxa"/>
            <w:tcBorders>
              <w:top w:val="nil"/>
              <w:left w:val="nil"/>
              <w:bottom w:val="single" w:sz="4" w:space="0" w:color="auto"/>
              <w:right w:val="nil"/>
            </w:tcBorders>
            <w:vAlign w:val="bottom"/>
          </w:tcPr>
          <w:p w14:paraId="5BF57813"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single" w:sz="4" w:space="0" w:color="auto"/>
              <w:right w:val="nil"/>
            </w:tcBorders>
            <w:vAlign w:val="bottom"/>
            <w:hideMark/>
          </w:tcPr>
          <w:p w14:paraId="730C5C0C" w14:textId="77777777" w:rsidR="00212B06" w:rsidRPr="00212B06" w:rsidRDefault="00212B06" w:rsidP="00212B06">
            <w:pPr>
              <w:tabs>
                <w:tab w:val="left" w:pos="3960"/>
              </w:tabs>
              <w:jc w:val="right"/>
              <w:rPr>
                <w:rFonts w:ascii="Verdana" w:hAnsi="Verdana" w:cs="Arial"/>
                <w:color w:val="000000"/>
                <w:sz w:val="18"/>
                <w:szCs w:val="18"/>
              </w:rPr>
            </w:pPr>
            <w:r>
              <w:rPr>
                <w:rFonts w:ascii="Verdana" w:hAnsi="Verdana" w:cs="Arial"/>
                <w:color w:val="000000"/>
                <w:sz w:val="18"/>
                <w:szCs w:val="18"/>
              </w:rPr>
              <w:t>(191,770</w:t>
            </w:r>
            <w:r w:rsidRPr="00212B06">
              <w:rPr>
                <w:rFonts w:ascii="Verdana" w:hAnsi="Verdana" w:cs="Arial"/>
                <w:color w:val="000000"/>
                <w:sz w:val="18"/>
                <w:szCs w:val="18"/>
              </w:rPr>
              <w:t>)</w:t>
            </w:r>
          </w:p>
        </w:tc>
        <w:tc>
          <w:tcPr>
            <w:tcW w:w="1307" w:type="dxa"/>
            <w:tcBorders>
              <w:top w:val="nil"/>
              <w:left w:val="nil"/>
              <w:bottom w:val="single" w:sz="4" w:space="0" w:color="auto"/>
              <w:right w:val="nil"/>
            </w:tcBorders>
            <w:hideMark/>
          </w:tcPr>
          <w:p w14:paraId="3C342ED2" w14:textId="77777777" w:rsidR="00212B06" w:rsidRPr="00212B06" w:rsidRDefault="00212B06" w:rsidP="00212B06">
            <w:pPr>
              <w:tabs>
                <w:tab w:val="left" w:pos="3960"/>
              </w:tabs>
              <w:jc w:val="right"/>
              <w:rPr>
                <w:rFonts w:ascii="Verdana" w:hAnsi="Verdana" w:cs="Arial"/>
                <w:color w:val="000000"/>
                <w:sz w:val="18"/>
                <w:szCs w:val="18"/>
              </w:rPr>
            </w:pPr>
            <w:r>
              <w:rPr>
                <w:rFonts w:ascii="Verdana" w:hAnsi="Verdana" w:cs="Arial"/>
                <w:color w:val="000000"/>
                <w:sz w:val="18"/>
                <w:szCs w:val="18"/>
              </w:rPr>
              <w:t>4,322</w:t>
            </w:r>
          </w:p>
        </w:tc>
        <w:tc>
          <w:tcPr>
            <w:tcW w:w="305" w:type="dxa"/>
            <w:tcBorders>
              <w:top w:val="nil"/>
              <w:left w:val="nil"/>
              <w:bottom w:val="single" w:sz="4" w:space="0" w:color="auto"/>
              <w:right w:val="nil"/>
            </w:tcBorders>
          </w:tcPr>
          <w:p w14:paraId="38F50EDF" w14:textId="77777777" w:rsidR="00212B06" w:rsidRPr="00212B06" w:rsidRDefault="00212B06" w:rsidP="00212B06">
            <w:pPr>
              <w:tabs>
                <w:tab w:val="left" w:pos="3960"/>
              </w:tabs>
              <w:jc w:val="right"/>
              <w:rPr>
                <w:rFonts w:ascii="Verdana" w:hAnsi="Verdana" w:cs="Arial"/>
                <w:color w:val="000000"/>
                <w:sz w:val="18"/>
                <w:szCs w:val="18"/>
              </w:rPr>
            </w:pPr>
          </w:p>
        </w:tc>
        <w:tc>
          <w:tcPr>
            <w:tcW w:w="1568" w:type="dxa"/>
            <w:tcBorders>
              <w:top w:val="nil"/>
              <w:left w:val="nil"/>
              <w:bottom w:val="single" w:sz="4" w:space="0" w:color="auto"/>
              <w:right w:val="nil"/>
            </w:tcBorders>
            <w:vAlign w:val="bottom"/>
            <w:hideMark/>
          </w:tcPr>
          <w:p w14:paraId="2C486006"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0</w:t>
            </w:r>
          </w:p>
        </w:tc>
        <w:tc>
          <w:tcPr>
            <w:tcW w:w="286" w:type="dxa"/>
            <w:tcBorders>
              <w:top w:val="nil"/>
              <w:left w:val="nil"/>
              <w:bottom w:val="single" w:sz="4" w:space="0" w:color="auto"/>
              <w:right w:val="nil"/>
            </w:tcBorders>
          </w:tcPr>
          <w:p w14:paraId="6F9885F1" w14:textId="77777777" w:rsidR="00212B06" w:rsidRPr="00212B06" w:rsidRDefault="00212B06" w:rsidP="00212B06">
            <w:pPr>
              <w:tabs>
                <w:tab w:val="left" w:pos="3960"/>
              </w:tabs>
              <w:jc w:val="center"/>
              <w:rPr>
                <w:rFonts w:ascii="Verdana" w:hAnsi="Verdana" w:cs="Arial"/>
                <w:color w:val="000000"/>
                <w:sz w:val="18"/>
                <w:szCs w:val="18"/>
              </w:rPr>
            </w:pPr>
          </w:p>
        </w:tc>
        <w:tc>
          <w:tcPr>
            <w:tcW w:w="1172" w:type="dxa"/>
            <w:tcBorders>
              <w:top w:val="nil"/>
              <w:left w:val="nil"/>
              <w:bottom w:val="single" w:sz="4" w:space="0" w:color="auto"/>
              <w:right w:val="nil"/>
            </w:tcBorders>
            <w:vAlign w:val="bottom"/>
            <w:hideMark/>
          </w:tcPr>
          <w:p w14:paraId="49575E7E" w14:textId="77777777" w:rsidR="00212B06" w:rsidRPr="00212B06" w:rsidRDefault="00212B06" w:rsidP="00212B06">
            <w:pPr>
              <w:tabs>
                <w:tab w:val="left" w:pos="3960"/>
              </w:tabs>
              <w:jc w:val="center"/>
              <w:rPr>
                <w:rFonts w:ascii="Verdana" w:hAnsi="Verdana" w:cs="Arial"/>
                <w:color w:val="000000"/>
                <w:sz w:val="18"/>
                <w:szCs w:val="18"/>
              </w:rPr>
            </w:pPr>
            <w:r>
              <w:rPr>
                <w:rFonts w:ascii="Verdana" w:hAnsi="Verdana" w:cs="Arial"/>
                <w:color w:val="000000"/>
                <w:sz w:val="18"/>
                <w:szCs w:val="18"/>
              </w:rPr>
              <w:t>382,552</w:t>
            </w:r>
          </w:p>
        </w:tc>
      </w:tr>
      <w:tr w:rsidR="00212B06" w:rsidRPr="00212B06" w14:paraId="4770B0FB" w14:textId="77777777" w:rsidTr="0062502A">
        <w:trPr>
          <w:trHeight w:val="290"/>
        </w:trPr>
        <w:tc>
          <w:tcPr>
            <w:tcW w:w="3989" w:type="dxa"/>
            <w:tcBorders>
              <w:top w:val="single" w:sz="4" w:space="0" w:color="auto"/>
              <w:left w:val="nil"/>
              <w:bottom w:val="nil"/>
              <w:right w:val="nil"/>
            </w:tcBorders>
          </w:tcPr>
          <w:p w14:paraId="6593FCE0" w14:textId="77777777" w:rsidR="00212B06" w:rsidRPr="00212B06" w:rsidRDefault="00212B06" w:rsidP="00212B06">
            <w:pPr>
              <w:tabs>
                <w:tab w:val="left" w:pos="3960"/>
              </w:tabs>
              <w:jc w:val="both"/>
              <w:rPr>
                <w:rFonts w:ascii="Verdana" w:hAnsi="Verdana" w:cs="Arial"/>
                <w:color w:val="000000"/>
                <w:sz w:val="18"/>
                <w:szCs w:val="18"/>
              </w:rPr>
            </w:pPr>
          </w:p>
        </w:tc>
        <w:tc>
          <w:tcPr>
            <w:tcW w:w="1289" w:type="dxa"/>
            <w:tcBorders>
              <w:top w:val="single" w:sz="4" w:space="0" w:color="auto"/>
              <w:left w:val="nil"/>
              <w:bottom w:val="nil"/>
              <w:right w:val="nil"/>
            </w:tcBorders>
          </w:tcPr>
          <w:p w14:paraId="79590526"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single" w:sz="4" w:space="0" w:color="auto"/>
              <w:left w:val="nil"/>
              <w:bottom w:val="nil"/>
              <w:right w:val="nil"/>
            </w:tcBorders>
          </w:tcPr>
          <w:p w14:paraId="67277298" w14:textId="77777777" w:rsidR="00212B06" w:rsidRPr="00212B06" w:rsidRDefault="00212B06" w:rsidP="00212B06">
            <w:pPr>
              <w:tabs>
                <w:tab w:val="left" w:pos="3960"/>
              </w:tabs>
              <w:jc w:val="right"/>
              <w:rPr>
                <w:rFonts w:ascii="Verdana" w:hAnsi="Verdana" w:cs="Arial"/>
                <w:color w:val="000000"/>
                <w:sz w:val="18"/>
                <w:szCs w:val="18"/>
              </w:rPr>
            </w:pPr>
          </w:p>
        </w:tc>
        <w:tc>
          <w:tcPr>
            <w:tcW w:w="1165" w:type="dxa"/>
            <w:tcBorders>
              <w:top w:val="single" w:sz="4" w:space="0" w:color="auto"/>
              <w:left w:val="nil"/>
              <w:bottom w:val="nil"/>
              <w:right w:val="nil"/>
            </w:tcBorders>
          </w:tcPr>
          <w:p w14:paraId="6F6431B8"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single" w:sz="4" w:space="0" w:color="auto"/>
              <w:left w:val="nil"/>
              <w:bottom w:val="nil"/>
              <w:right w:val="nil"/>
            </w:tcBorders>
          </w:tcPr>
          <w:p w14:paraId="71D44D63" w14:textId="77777777" w:rsidR="00212B06" w:rsidRPr="00212B06" w:rsidRDefault="00212B06" w:rsidP="00212B06">
            <w:pPr>
              <w:tabs>
                <w:tab w:val="left" w:pos="3960"/>
              </w:tabs>
              <w:jc w:val="right"/>
              <w:rPr>
                <w:rFonts w:ascii="Verdana" w:hAnsi="Verdana" w:cs="Arial"/>
                <w:color w:val="000000"/>
                <w:sz w:val="18"/>
                <w:szCs w:val="18"/>
              </w:rPr>
            </w:pPr>
          </w:p>
        </w:tc>
        <w:tc>
          <w:tcPr>
            <w:tcW w:w="1284" w:type="dxa"/>
            <w:tcBorders>
              <w:top w:val="single" w:sz="4" w:space="0" w:color="auto"/>
              <w:left w:val="nil"/>
              <w:bottom w:val="nil"/>
              <w:right w:val="nil"/>
            </w:tcBorders>
          </w:tcPr>
          <w:p w14:paraId="78A9BE61" w14:textId="77777777" w:rsidR="00212B06" w:rsidRPr="00212B06" w:rsidRDefault="00212B06" w:rsidP="00212B06">
            <w:pPr>
              <w:tabs>
                <w:tab w:val="left" w:pos="3960"/>
              </w:tabs>
              <w:jc w:val="right"/>
              <w:rPr>
                <w:rFonts w:ascii="Verdana" w:hAnsi="Verdana" w:cs="Arial"/>
                <w:color w:val="000000"/>
                <w:sz w:val="18"/>
                <w:szCs w:val="18"/>
              </w:rPr>
            </w:pPr>
          </w:p>
        </w:tc>
        <w:tc>
          <w:tcPr>
            <w:tcW w:w="247" w:type="dxa"/>
            <w:tcBorders>
              <w:top w:val="single" w:sz="4" w:space="0" w:color="auto"/>
              <w:left w:val="nil"/>
              <w:bottom w:val="nil"/>
              <w:right w:val="nil"/>
            </w:tcBorders>
          </w:tcPr>
          <w:p w14:paraId="22F99357"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single" w:sz="4" w:space="0" w:color="auto"/>
              <w:left w:val="nil"/>
              <w:bottom w:val="nil"/>
              <w:right w:val="nil"/>
            </w:tcBorders>
          </w:tcPr>
          <w:p w14:paraId="5B962D12" w14:textId="77777777" w:rsidR="00212B06" w:rsidRPr="00212B06" w:rsidRDefault="00212B06" w:rsidP="00212B06">
            <w:pPr>
              <w:tabs>
                <w:tab w:val="left" w:pos="3960"/>
              </w:tabs>
              <w:jc w:val="right"/>
              <w:rPr>
                <w:rFonts w:ascii="Verdana" w:hAnsi="Verdana" w:cs="Arial"/>
                <w:color w:val="000000"/>
                <w:sz w:val="18"/>
                <w:szCs w:val="18"/>
              </w:rPr>
            </w:pPr>
          </w:p>
        </w:tc>
        <w:tc>
          <w:tcPr>
            <w:tcW w:w="1307" w:type="dxa"/>
            <w:tcBorders>
              <w:top w:val="single" w:sz="4" w:space="0" w:color="auto"/>
              <w:left w:val="nil"/>
              <w:bottom w:val="nil"/>
              <w:right w:val="nil"/>
            </w:tcBorders>
          </w:tcPr>
          <w:p w14:paraId="2B4BFBC9" w14:textId="77777777" w:rsidR="00212B06" w:rsidRPr="00212B06" w:rsidRDefault="00212B06" w:rsidP="00212B06">
            <w:pPr>
              <w:tabs>
                <w:tab w:val="left" w:pos="3960"/>
              </w:tabs>
              <w:jc w:val="right"/>
              <w:rPr>
                <w:rFonts w:ascii="Verdana" w:hAnsi="Verdana" w:cs="Arial"/>
                <w:color w:val="000000"/>
                <w:sz w:val="18"/>
                <w:szCs w:val="18"/>
              </w:rPr>
            </w:pPr>
          </w:p>
        </w:tc>
        <w:tc>
          <w:tcPr>
            <w:tcW w:w="305" w:type="dxa"/>
            <w:tcBorders>
              <w:top w:val="single" w:sz="4" w:space="0" w:color="auto"/>
              <w:left w:val="nil"/>
              <w:bottom w:val="nil"/>
              <w:right w:val="nil"/>
            </w:tcBorders>
          </w:tcPr>
          <w:p w14:paraId="1D07053F" w14:textId="77777777" w:rsidR="00212B06" w:rsidRPr="00212B06" w:rsidRDefault="00212B06" w:rsidP="00212B06">
            <w:pPr>
              <w:tabs>
                <w:tab w:val="left" w:pos="3960"/>
              </w:tabs>
              <w:jc w:val="right"/>
              <w:rPr>
                <w:rFonts w:ascii="Verdana" w:hAnsi="Verdana" w:cs="Arial"/>
                <w:color w:val="000000"/>
                <w:sz w:val="18"/>
                <w:szCs w:val="18"/>
              </w:rPr>
            </w:pPr>
          </w:p>
        </w:tc>
        <w:tc>
          <w:tcPr>
            <w:tcW w:w="1568" w:type="dxa"/>
            <w:tcBorders>
              <w:top w:val="single" w:sz="4" w:space="0" w:color="auto"/>
              <w:left w:val="nil"/>
              <w:bottom w:val="nil"/>
              <w:right w:val="nil"/>
            </w:tcBorders>
          </w:tcPr>
          <w:p w14:paraId="3160F058" w14:textId="77777777" w:rsidR="00212B06" w:rsidRPr="00212B06" w:rsidRDefault="00212B06" w:rsidP="00212B06">
            <w:pPr>
              <w:tabs>
                <w:tab w:val="left" w:pos="3960"/>
              </w:tabs>
              <w:jc w:val="right"/>
              <w:rPr>
                <w:rFonts w:ascii="Verdana" w:hAnsi="Verdana" w:cs="Arial"/>
                <w:color w:val="000000"/>
                <w:sz w:val="18"/>
                <w:szCs w:val="18"/>
              </w:rPr>
            </w:pPr>
          </w:p>
        </w:tc>
        <w:tc>
          <w:tcPr>
            <w:tcW w:w="286" w:type="dxa"/>
            <w:tcBorders>
              <w:top w:val="single" w:sz="4" w:space="0" w:color="auto"/>
              <w:left w:val="nil"/>
              <w:bottom w:val="nil"/>
              <w:right w:val="nil"/>
            </w:tcBorders>
          </w:tcPr>
          <w:p w14:paraId="6EF12B1F" w14:textId="77777777" w:rsidR="00212B06" w:rsidRPr="00212B06" w:rsidRDefault="00212B06" w:rsidP="00212B06">
            <w:pPr>
              <w:tabs>
                <w:tab w:val="left" w:pos="3960"/>
              </w:tabs>
              <w:jc w:val="right"/>
              <w:rPr>
                <w:rFonts w:ascii="Verdana" w:hAnsi="Verdana" w:cs="Arial"/>
                <w:color w:val="000000"/>
                <w:sz w:val="18"/>
                <w:szCs w:val="18"/>
              </w:rPr>
            </w:pPr>
          </w:p>
        </w:tc>
        <w:tc>
          <w:tcPr>
            <w:tcW w:w="1172" w:type="dxa"/>
            <w:tcBorders>
              <w:top w:val="single" w:sz="4" w:space="0" w:color="auto"/>
              <w:left w:val="nil"/>
              <w:bottom w:val="nil"/>
              <w:right w:val="nil"/>
            </w:tcBorders>
          </w:tcPr>
          <w:p w14:paraId="35102538" w14:textId="77777777" w:rsidR="00212B06" w:rsidRPr="00212B06" w:rsidRDefault="00212B06" w:rsidP="00212B06">
            <w:pPr>
              <w:tabs>
                <w:tab w:val="left" w:pos="3960"/>
              </w:tabs>
              <w:jc w:val="right"/>
              <w:rPr>
                <w:rFonts w:ascii="Verdana" w:hAnsi="Verdana" w:cs="Arial"/>
                <w:color w:val="000000"/>
                <w:sz w:val="18"/>
                <w:szCs w:val="18"/>
              </w:rPr>
            </w:pPr>
          </w:p>
        </w:tc>
      </w:tr>
      <w:tr w:rsidR="00212B06" w:rsidRPr="00212B06" w14:paraId="5A2F5E89" w14:textId="77777777" w:rsidTr="0062502A">
        <w:trPr>
          <w:trHeight w:val="309"/>
        </w:trPr>
        <w:tc>
          <w:tcPr>
            <w:tcW w:w="3989" w:type="dxa"/>
            <w:tcBorders>
              <w:top w:val="nil"/>
              <w:left w:val="nil"/>
              <w:bottom w:val="nil"/>
              <w:right w:val="nil"/>
            </w:tcBorders>
            <w:hideMark/>
          </w:tcPr>
          <w:p w14:paraId="49426CA4" w14:textId="77777777"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Resultado del ejercicio</w:t>
            </w:r>
          </w:p>
        </w:tc>
        <w:tc>
          <w:tcPr>
            <w:tcW w:w="1289" w:type="dxa"/>
            <w:tcBorders>
              <w:top w:val="nil"/>
              <w:left w:val="nil"/>
              <w:bottom w:val="nil"/>
              <w:right w:val="nil"/>
            </w:tcBorders>
          </w:tcPr>
          <w:p w14:paraId="144EB928"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nil"/>
              <w:left w:val="nil"/>
              <w:bottom w:val="nil"/>
              <w:right w:val="nil"/>
            </w:tcBorders>
          </w:tcPr>
          <w:p w14:paraId="2B21E463" w14:textId="77777777" w:rsidR="00212B06" w:rsidRPr="00212B06" w:rsidRDefault="00212B06" w:rsidP="00212B06">
            <w:pPr>
              <w:tabs>
                <w:tab w:val="left" w:pos="3960"/>
              </w:tabs>
              <w:jc w:val="right"/>
              <w:rPr>
                <w:rFonts w:ascii="Verdana" w:hAnsi="Verdana" w:cs="Arial"/>
                <w:color w:val="000000"/>
                <w:sz w:val="18"/>
                <w:szCs w:val="18"/>
              </w:rPr>
            </w:pPr>
          </w:p>
        </w:tc>
        <w:tc>
          <w:tcPr>
            <w:tcW w:w="1165" w:type="dxa"/>
            <w:tcBorders>
              <w:top w:val="nil"/>
              <w:left w:val="nil"/>
              <w:bottom w:val="nil"/>
              <w:right w:val="nil"/>
            </w:tcBorders>
          </w:tcPr>
          <w:p w14:paraId="4E436DED"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nil"/>
              <w:left w:val="nil"/>
              <w:bottom w:val="nil"/>
              <w:right w:val="nil"/>
            </w:tcBorders>
          </w:tcPr>
          <w:p w14:paraId="0BDCED46" w14:textId="77777777" w:rsidR="00212B06" w:rsidRPr="00212B06" w:rsidRDefault="00212B06" w:rsidP="00212B06">
            <w:pPr>
              <w:tabs>
                <w:tab w:val="left" w:pos="3960"/>
              </w:tabs>
              <w:jc w:val="right"/>
              <w:rPr>
                <w:rFonts w:ascii="Verdana" w:hAnsi="Verdana" w:cs="Arial"/>
                <w:color w:val="000000"/>
                <w:sz w:val="18"/>
                <w:szCs w:val="18"/>
              </w:rPr>
            </w:pPr>
          </w:p>
        </w:tc>
        <w:tc>
          <w:tcPr>
            <w:tcW w:w="1284" w:type="dxa"/>
            <w:tcBorders>
              <w:top w:val="nil"/>
              <w:left w:val="nil"/>
              <w:bottom w:val="nil"/>
              <w:right w:val="nil"/>
            </w:tcBorders>
          </w:tcPr>
          <w:p w14:paraId="3587578B" w14:textId="77777777" w:rsidR="00212B06" w:rsidRPr="00212B06" w:rsidRDefault="00212B06" w:rsidP="00212B06">
            <w:pPr>
              <w:tabs>
                <w:tab w:val="left" w:pos="3960"/>
              </w:tabs>
              <w:jc w:val="right"/>
              <w:rPr>
                <w:rFonts w:ascii="Verdana" w:hAnsi="Verdana" w:cs="Arial"/>
                <w:color w:val="000000"/>
                <w:sz w:val="18"/>
                <w:szCs w:val="18"/>
              </w:rPr>
            </w:pPr>
          </w:p>
        </w:tc>
        <w:tc>
          <w:tcPr>
            <w:tcW w:w="247" w:type="dxa"/>
            <w:tcBorders>
              <w:top w:val="nil"/>
              <w:left w:val="nil"/>
              <w:bottom w:val="nil"/>
              <w:right w:val="nil"/>
            </w:tcBorders>
          </w:tcPr>
          <w:p w14:paraId="2436436B"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hideMark/>
          </w:tcPr>
          <w:p w14:paraId="50C52421" w14:textId="77777777" w:rsidR="00212B06" w:rsidRPr="00212B06" w:rsidRDefault="00212B06"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(5,184)</w:t>
            </w:r>
          </w:p>
        </w:tc>
        <w:tc>
          <w:tcPr>
            <w:tcW w:w="1307" w:type="dxa"/>
            <w:tcBorders>
              <w:top w:val="nil"/>
              <w:left w:val="nil"/>
              <w:bottom w:val="nil"/>
              <w:right w:val="nil"/>
            </w:tcBorders>
          </w:tcPr>
          <w:p w14:paraId="3607F209" w14:textId="77777777" w:rsidR="00212B06" w:rsidRPr="00212B06" w:rsidRDefault="00212B06" w:rsidP="00212B06">
            <w:pPr>
              <w:tabs>
                <w:tab w:val="left" w:pos="3960"/>
              </w:tabs>
              <w:jc w:val="right"/>
              <w:rPr>
                <w:rFonts w:ascii="Verdana" w:hAnsi="Verdana" w:cs="Arial"/>
                <w:color w:val="000000"/>
                <w:sz w:val="18"/>
                <w:szCs w:val="18"/>
              </w:rPr>
            </w:pPr>
          </w:p>
        </w:tc>
        <w:tc>
          <w:tcPr>
            <w:tcW w:w="305" w:type="dxa"/>
            <w:tcBorders>
              <w:top w:val="nil"/>
              <w:left w:val="nil"/>
              <w:bottom w:val="nil"/>
              <w:right w:val="nil"/>
            </w:tcBorders>
          </w:tcPr>
          <w:p w14:paraId="69DD1A42" w14:textId="77777777" w:rsidR="00212B06" w:rsidRPr="00212B06" w:rsidRDefault="00212B06" w:rsidP="00212B06">
            <w:pPr>
              <w:tabs>
                <w:tab w:val="left" w:pos="3960"/>
              </w:tabs>
              <w:jc w:val="right"/>
              <w:rPr>
                <w:rFonts w:ascii="Verdana" w:hAnsi="Verdana" w:cs="Arial"/>
                <w:color w:val="000000"/>
                <w:sz w:val="18"/>
                <w:szCs w:val="18"/>
              </w:rPr>
            </w:pPr>
          </w:p>
        </w:tc>
        <w:tc>
          <w:tcPr>
            <w:tcW w:w="1568" w:type="dxa"/>
            <w:tcBorders>
              <w:top w:val="nil"/>
              <w:left w:val="nil"/>
              <w:bottom w:val="nil"/>
              <w:right w:val="nil"/>
            </w:tcBorders>
          </w:tcPr>
          <w:p w14:paraId="624551C2" w14:textId="77777777" w:rsidR="00212B06" w:rsidRPr="00212B06" w:rsidRDefault="00212B06" w:rsidP="00212B06">
            <w:pPr>
              <w:tabs>
                <w:tab w:val="left" w:pos="3960"/>
              </w:tabs>
              <w:jc w:val="right"/>
              <w:rPr>
                <w:rFonts w:ascii="Verdana" w:hAnsi="Verdana" w:cs="Arial"/>
                <w:color w:val="000000"/>
                <w:sz w:val="18"/>
                <w:szCs w:val="18"/>
              </w:rPr>
            </w:pPr>
          </w:p>
        </w:tc>
        <w:tc>
          <w:tcPr>
            <w:tcW w:w="286" w:type="dxa"/>
            <w:tcBorders>
              <w:top w:val="nil"/>
              <w:left w:val="nil"/>
              <w:bottom w:val="nil"/>
              <w:right w:val="nil"/>
            </w:tcBorders>
          </w:tcPr>
          <w:p w14:paraId="185E5C04" w14:textId="77777777" w:rsidR="00212B06" w:rsidRPr="00212B06" w:rsidRDefault="00212B06" w:rsidP="00212B06">
            <w:pPr>
              <w:tabs>
                <w:tab w:val="left" w:pos="3960"/>
              </w:tabs>
              <w:jc w:val="center"/>
              <w:rPr>
                <w:rFonts w:ascii="Verdana" w:hAnsi="Verdana" w:cs="Arial"/>
                <w:color w:val="000000"/>
                <w:sz w:val="18"/>
                <w:szCs w:val="18"/>
              </w:rPr>
            </w:pPr>
          </w:p>
        </w:tc>
        <w:tc>
          <w:tcPr>
            <w:tcW w:w="1172" w:type="dxa"/>
            <w:tcBorders>
              <w:top w:val="nil"/>
              <w:left w:val="nil"/>
              <w:bottom w:val="nil"/>
              <w:right w:val="nil"/>
            </w:tcBorders>
            <w:hideMark/>
          </w:tcPr>
          <w:p w14:paraId="76FCC570" w14:textId="77777777" w:rsidR="00212B06" w:rsidRPr="00212B06" w:rsidRDefault="00A87F95"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(5,184)</w:t>
            </w:r>
          </w:p>
        </w:tc>
      </w:tr>
      <w:tr w:rsidR="00212B06" w:rsidRPr="00212B06" w14:paraId="4A01EEA6" w14:textId="77777777" w:rsidTr="0062502A">
        <w:trPr>
          <w:trHeight w:val="290"/>
        </w:trPr>
        <w:tc>
          <w:tcPr>
            <w:tcW w:w="3989" w:type="dxa"/>
            <w:tcBorders>
              <w:top w:val="nil"/>
              <w:left w:val="nil"/>
              <w:bottom w:val="nil"/>
              <w:right w:val="nil"/>
            </w:tcBorders>
          </w:tcPr>
          <w:p w14:paraId="664A898E" w14:textId="616A3F21"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Revalorización de vehículo</w:t>
            </w:r>
            <w:r w:rsidR="004F3D80">
              <w:rPr>
                <w:rFonts w:ascii="Verdana" w:hAnsi="Verdana" w:cs="Arial"/>
                <w:color w:val="000000"/>
                <w:sz w:val="18"/>
                <w:szCs w:val="18"/>
              </w:rPr>
              <w:t>s</w:t>
            </w:r>
          </w:p>
        </w:tc>
        <w:tc>
          <w:tcPr>
            <w:tcW w:w="1289" w:type="dxa"/>
            <w:tcBorders>
              <w:top w:val="nil"/>
              <w:left w:val="nil"/>
              <w:bottom w:val="nil"/>
              <w:right w:val="nil"/>
            </w:tcBorders>
          </w:tcPr>
          <w:p w14:paraId="548BF9FB"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nil"/>
              <w:left w:val="nil"/>
              <w:bottom w:val="nil"/>
              <w:right w:val="nil"/>
            </w:tcBorders>
          </w:tcPr>
          <w:p w14:paraId="1901F385" w14:textId="77777777" w:rsidR="00212B06" w:rsidRPr="00212B06" w:rsidRDefault="00212B06" w:rsidP="00212B06">
            <w:pPr>
              <w:tabs>
                <w:tab w:val="left" w:pos="3960"/>
              </w:tabs>
              <w:jc w:val="right"/>
              <w:rPr>
                <w:rFonts w:ascii="Verdana" w:hAnsi="Verdana" w:cs="Arial"/>
                <w:color w:val="000000"/>
                <w:sz w:val="18"/>
                <w:szCs w:val="18"/>
              </w:rPr>
            </w:pPr>
          </w:p>
        </w:tc>
        <w:tc>
          <w:tcPr>
            <w:tcW w:w="1165" w:type="dxa"/>
            <w:tcBorders>
              <w:top w:val="nil"/>
              <w:left w:val="nil"/>
              <w:bottom w:val="nil"/>
              <w:right w:val="nil"/>
            </w:tcBorders>
          </w:tcPr>
          <w:p w14:paraId="7AE7E6EA"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nil"/>
              <w:left w:val="nil"/>
              <w:bottom w:val="nil"/>
              <w:right w:val="nil"/>
            </w:tcBorders>
          </w:tcPr>
          <w:p w14:paraId="2D92A8A7" w14:textId="77777777" w:rsidR="00212B06" w:rsidRPr="00212B06" w:rsidRDefault="00212B06" w:rsidP="00212B06">
            <w:pPr>
              <w:tabs>
                <w:tab w:val="left" w:pos="3960"/>
              </w:tabs>
              <w:jc w:val="right"/>
              <w:rPr>
                <w:rFonts w:ascii="Verdana" w:hAnsi="Verdana" w:cs="Arial"/>
                <w:color w:val="000000"/>
                <w:sz w:val="18"/>
                <w:szCs w:val="18"/>
              </w:rPr>
            </w:pPr>
          </w:p>
        </w:tc>
        <w:tc>
          <w:tcPr>
            <w:tcW w:w="1284" w:type="dxa"/>
            <w:tcBorders>
              <w:top w:val="nil"/>
              <w:left w:val="nil"/>
              <w:bottom w:val="nil"/>
              <w:right w:val="nil"/>
            </w:tcBorders>
          </w:tcPr>
          <w:p w14:paraId="6E5CDC11" w14:textId="77777777" w:rsidR="00212B06" w:rsidRPr="00212B06" w:rsidRDefault="00212B06" w:rsidP="00212B06">
            <w:pPr>
              <w:tabs>
                <w:tab w:val="left" w:pos="3960"/>
              </w:tabs>
              <w:jc w:val="right"/>
              <w:rPr>
                <w:rFonts w:ascii="Verdana" w:hAnsi="Verdana" w:cs="Arial"/>
                <w:color w:val="000000"/>
                <w:sz w:val="18"/>
                <w:szCs w:val="18"/>
              </w:rPr>
            </w:pPr>
          </w:p>
        </w:tc>
        <w:tc>
          <w:tcPr>
            <w:tcW w:w="247" w:type="dxa"/>
            <w:tcBorders>
              <w:top w:val="nil"/>
              <w:left w:val="nil"/>
              <w:bottom w:val="nil"/>
              <w:right w:val="nil"/>
            </w:tcBorders>
          </w:tcPr>
          <w:p w14:paraId="7B736A5D"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tcPr>
          <w:p w14:paraId="15C46B19" w14:textId="77777777" w:rsidR="00212B06" w:rsidRPr="00212B06" w:rsidRDefault="00212B06" w:rsidP="00212B06">
            <w:pPr>
              <w:tabs>
                <w:tab w:val="left" w:pos="3960"/>
              </w:tabs>
              <w:jc w:val="right"/>
              <w:rPr>
                <w:rFonts w:ascii="Verdana" w:hAnsi="Verdana" w:cs="Arial"/>
                <w:color w:val="000000"/>
                <w:sz w:val="18"/>
                <w:szCs w:val="18"/>
              </w:rPr>
            </w:pPr>
          </w:p>
        </w:tc>
        <w:tc>
          <w:tcPr>
            <w:tcW w:w="1307" w:type="dxa"/>
            <w:tcBorders>
              <w:top w:val="nil"/>
              <w:left w:val="nil"/>
              <w:bottom w:val="nil"/>
              <w:right w:val="nil"/>
            </w:tcBorders>
          </w:tcPr>
          <w:p w14:paraId="2B4D548E" w14:textId="77777777" w:rsidR="00212B06" w:rsidRPr="00212B06" w:rsidRDefault="00212B06" w:rsidP="00212B06">
            <w:pPr>
              <w:tabs>
                <w:tab w:val="left" w:pos="3960"/>
              </w:tabs>
              <w:jc w:val="right"/>
              <w:rPr>
                <w:rFonts w:ascii="Verdana" w:hAnsi="Verdana" w:cs="Arial"/>
                <w:color w:val="000000"/>
                <w:sz w:val="18"/>
                <w:szCs w:val="18"/>
              </w:rPr>
            </w:pPr>
          </w:p>
        </w:tc>
        <w:tc>
          <w:tcPr>
            <w:tcW w:w="305" w:type="dxa"/>
            <w:tcBorders>
              <w:top w:val="nil"/>
              <w:left w:val="nil"/>
              <w:bottom w:val="nil"/>
              <w:right w:val="nil"/>
            </w:tcBorders>
          </w:tcPr>
          <w:p w14:paraId="50B1A773" w14:textId="77777777" w:rsidR="00212B06" w:rsidRPr="00212B06" w:rsidRDefault="00212B06" w:rsidP="00212B06">
            <w:pPr>
              <w:tabs>
                <w:tab w:val="left" w:pos="3960"/>
              </w:tabs>
              <w:jc w:val="right"/>
              <w:rPr>
                <w:rFonts w:ascii="Verdana" w:hAnsi="Verdana" w:cs="Arial"/>
                <w:color w:val="000000"/>
                <w:sz w:val="18"/>
                <w:szCs w:val="18"/>
              </w:rPr>
            </w:pPr>
          </w:p>
        </w:tc>
        <w:tc>
          <w:tcPr>
            <w:tcW w:w="1568" w:type="dxa"/>
            <w:tcBorders>
              <w:top w:val="nil"/>
              <w:left w:val="nil"/>
              <w:bottom w:val="nil"/>
              <w:right w:val="nil"/>
            </w:tcBorders>
          </w:tcPr>
          <w:p w14:paraId="4A71B4C7"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6" w:type="dxa"/>
            <w:tcBorders>
              <w:top w:val="nil"/>
              <w:left w:val="nil"/>
              <w:bottom w:val="nil"/>
              <w:right w:val="nil"/>
            </w:tcBorders>
          </w:tcPr>
          <w:p w14:paraId="07311382" w14:textId="77777777" w:rsidR="00212B06" w:rsidRPr="00212B06" w:rsidRDefault="00212B06" w:rsidP="00212B06">
            <w:pPr>
              <w:tabs>
                <w:tab w:val="left" w:pos="3960"/>
              </w:tabs>
              <w:jc w:val="right"/>
              <w:rPr>
                <w:rFonts w:ascii="Verdana" w:hAnsi="Verdana" w:cs="Arial"/>
                <w:color w:val="000000"/>
                <w:sz w:val="18"/>
                <w:szCs w:val="18"/>
              </w:rPr>
            </w:pPr>
          </w:p>
        </w:tc>
        <w:tc>
          <w:tcPr>
            <w:tcW w:w="1172" w:type="dxa"/>
            <w:tcBorders>
              <w:top w:val="nil"/>
              <w:left w:val="nil"/>
              <w:bottom w:val="nil"/>
              <w:right w:val="nil"/>
            </w:tcBorders>
          </w:tcPr>
          <w:p w14:paraId="00C61435"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r>
      <w:tr w:rsidR="00212B06" w:rsidRPr="00212B06" w14:paraId="7F5BFD6B" w14:textId="77777777" w:rsidTr="0062502A">
        <w:trPr>
          <w:trHeight w:val="309"/>
        </w:trPr>
        <w:tc>
          <w:tcPr>
            <w:tcW w:w="3989" w:type="dxa"/>
            <w:tcBorders>
              <w:top w:val="nil"/>
              <w:left w:val="nil"/>
              <w:bottom w:val="single" w:sz="4" w:space="0" w:color="auto"/>
              <w:right w:val="nil"/>
            </w:tcBorders>
            <w:hideMark/>
          </w:tcPr>
          <w:p w14:paraId="472D3564" w14:textId="77777777" w:rsid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Otro resultado integral</w:t>
            </w:r>
          </w:p>
          <w:p w14:paraId="2C660F87" w14:textId="77777777" w:rsidR="00A87F95"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Otros</w:t>
            </w:r>
          </w:p>
        </w:tc>
        <w:tc>
          <w:tcPr>
            <w:tcW w:w="1289" w:type="dxa"/>
            <w:tcBorders>
              <w:top w:val="nil"/>
              <w:left w:val="nil"/>
              <w:bottom w:val="single" w:sz="4" w:space="0" w:color="auto"/>
              <w:right w:val="nil"/>
            </w:tcBorders>
          </w:tcPr>
          <w:p w14:paraId="626E6B7B"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nil"/>
              <w:left w:val="nil"/>
              <w:bottom w:val="single" w:sz="4" w:space="0" w:color="auto"/>
              <w:right w:val="nil"/>
            </w:tcBorders>
          </w:tcPr>
          <w:p w14:paraId="411E4BCA" w14:textId="77777777" w:rsidR="00212B06" w:rsidRPr="00212B06" w:rsidRDefault="00212B06" w:rsidP="00212B06">
            <w:pPr>
              <w:tabs>
                <w:tab w:val="left" w:pos="3960"/>
              </w:tabs>
              <w:jc w:val="right"/>
              <w:rPr>
                <w:rFonts w:ascii="Verdana" w:hAnsi="Verdana" w:cs="Arial"/>
                <w:color w:val="000000"/>
                <w:sz w:val="18"/>
                <w:szCs w:val="18"/>
              </w:rPr>
            </w:pPr>
          </w:p>
        </w:tc>
        <w:tc>
          <w:tcPr>
            <w:tcW w:w="1165" w:type="dxa"/>
            <w:tcBorders>
              <w:top w:val="nil"/>
              <w:left w:val="nil"/>
              <w:bottom w:val="single" w:sz="4" w:space="0" w:color="auto"/>
              <w:right w:val="nil"/>
            </w:tcBorders>
          </w:tcPr>
          <w:p w14:paraId="424E52C2"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nil"/>
              <w:left w:val="nil"/>
              <w:bottom w:val="single" w:sz="4" w:space="0" w:color="auto"/>
              <w:right w:val="nil"/>
            </w:tcBorders>
          </w:tcPr>
          <w:p w14:paraId="51C9B62A" w14:textId="77777777" w:rsidR="00212B06" w:rsidRPr="00212B06" w:rsidRDefault="00212B06" w:rsidP="00212B06">
            <w:pPr>
              <w:tabs>
                <w:tab w:val="left" w:pos="3960"/>
              </w:tabs>
              <w:jc w:val="right"/>
              <w:rPr>
                <w:rFonts w:ascii="Verdana" w:hAnsi="Verdana" w:cs="Arial"/>
                <w:color w:val="000000"/>
                <w:sz w:val="18"/>
                <w:szCs w:val="18"/>
              </w:rPr>
            </w:pPr>
          </w:p>
        </w:tc>
        <w:tc>
          <w:tcPr>
            <w:tcW w:w="1284" w:type="dxa"/>
            <w:tcBorders>
              <w:top w:val="nil"/>
              <w:left w:val="nil"/>
              <w:bottom w:val="single" w:sz="4" w:space="0" w:color="auto"/>
              <w:right w:val="nil"/>
            </w:tcBorders>
          </w:tcPr>
          <w:p w14:paraId="425E535B" w14:textId="77777777" w:rsidR="00212B06" w:rsidRPr="00212B06" w:rsidRDefault="00212B06" w:rsidP="00212B06">
            <w:pPr>
              <w:tabs>
                <w:tab w:val="left" w:pos="3960"/>
              </w:tabs>
              <w:jc w:val="right"/>
              <w:rPr>
                <w:rFonts w:ascii="Verdana" w:hAnsi="Verdana" w:cs="Arial"/>
                <w:color w:val="000000"/>
                <w:sz w:val="18"/>
                <w:szCs w:val="18"/>
              </w:rPr>
            </w:pPr>
          </w:p>
        </w:tc>
        <w:tc>
          <w:tcPr>
            <w:tcW w:w="247" w:type="dxa"/>
            <w:tcBorders>
              <w:top w:val="nil"/>
              <w:left w:val="nil"/>
              <w:bottom w:val="single" w:sz="4" w:space="0" w:color="auto"/>
              <w:right w:val="nil"/>
            </w:tcBorders>
          </w:tcPr>
          <w:p w14:paraId="37B0ABB1"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single" w:sz="4" w:space="0" w:color="auto"/>
              <w:right w:val="nil"/>
            </w:tcBorders>
            <w:hideMark/>
          </w:tcPr>
          <w:p w14:paraId="0FB772C8" w14:textId="77777777"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 xml:space="preserve">    </w:t>
            </w:r>
          </w:p>
        </w:tc>
        <w:tc>
          <w:tcPr>
            <w:tcW w:w="1307" w:type="dxa"/>
            <w:tcBorders>
              <w:top w:val="nil"/>
              <w:left w:val="nil"/>
              <w:bottom w:val="single" w:sz="4" w:space="0" w:color="auto"/>
              <w:right w:val="nil"/>
            </w:tcBorders>
            <w:hideMark/>
          </w:tcPr>
          <w:p w14:paraId="0BBB0F18" w14:textId="77777777" w:rsidR="00212B06" w:rsidRDefault="00212B06" w:rsidP="00212B06">
            <w:pPr>
              <w:tabs>
                <w:tab w:val="left" w:pos="3960"/>
              </w:tabs>
              <w:jc w:val="right"/>
              <w:rPr>
                <w:rFonts w:ascii="Verdana" w:hAnsi="Verdana" w:cs="Arial"/>
                <w:color w:val="000000"/>
                <w:sz w:val="18"/>
                <w:szCs w:val="18"/>
              </w:rPr>
            </w:pPr>
            <w:r>
              <w:rPr>
                <w:rFonts w:ascii="Verdana" w:hAnsi="Verdana" w:cs="Arial"/>
                <w:color w:val="000000"/>
                <w:sz w:val="18"/>
                <w:szCs w:val="18"/>
              </w:rPr>
              <w:t>4,001</w:t>
            </w:r>
          </w:p>
          <w:p w14:paraId="223EB42F" w14:textId="77777777" w:rsidR="00A87F95"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(7,430)</w:t>
            </w:r>
          </w:p>
        </w:tc>
        <w:tc>
          <w:tcPr>
            <w:tcW w:w="305" w:type="dxa"/>
            <w:tcBorders>
              <w:top w:val="nil"/>
              <w:left w:val="nil"/>
              <w:bottom w:val="single" w:sz="4" w:space="0" w:color="auto"/>
              <w:right w:val="nil"/>
            </w:tcBorders>
          </w:tcPr>
          <w:p w14:paraId="5A9325D8" w14:textId="77777777" w:rsidR="00212B06" w:rsidRPr="00212B06" w:rsidRDefault="00212B06" w:rsidP="00212B06">
            <w:pPr>
              <w:tabs>
                <w:tab w:val="left" w:pos="3960"/>
              </w:tabs>
              <w:jc w:val="right"/>
              <w:rPr>
                <w:rFonts w:ascii="Verdana" w:hAnsi="Verdana" w:cs="Arial"/>
                <w:color w:val="000000"/>
                <w:sz w:val="18"/>
                <w:szCs w:val="18"/>
              </w:rPr>
            </w:pPr>
          </w:p>
        </w:tc>
        <w:tc>
          <w:tcPr>
            <w:tcW w:w="1568" w:type="dxa"/>
            <w:tcBorders>
              <w:top w:val="nil"/>
              <w:left w:val="nil"/>
              <w:bottom w:val="single" w:sz="4" w:space="0" w:color="auto"/>
              <w:right w:val="nil"/>
            </w:tcBorders>
          </w:tcPr>
          <w:p w14:paraId="5A1FC734" w14:textId="77777777" w:rsidR="00212B06" w:rsidRPr="00212B06" w:rsidRDefault="00212B06" w:rsidP="00212B06">
            <w:pPr>
              <w:tabs>
                <w:tab w:val="left" w:pos="3960"/>
              </w:tabs>
              <w:jc w:val="right"/>
              <w:rPr>
                <w:rFonts w:ascii="Verdana" w:hAnsi="Verdana" w:cs="Arial"/>
                <w:color w:val="000000"/>
                <w:sz w:val="18"/>
                <w:szCs w:val="18"/>
              </w:rPr>
            </w:pPr>
          </w:p>
        </w:tc>
        <w:tc>
          <w:tcPr>
            <w:tcW w:w="286" w:type="dxa"/>
            <w:tcBorders>
              <w:top w:val="nil"/>
              <w:left w:val="nil"/>
              <w:bottom w:val="single" w:sz="4" w:space="0" w:color="auto"/>
              <w:right w:val="nil"/>
            </w:tcBorders>
          </w:tcPr>
          <w:p w14:paraId="1029F9C6" w14:textId="77777777" w:rsidR="00212B06" w:rsidRPr="00212B06" w:rsidRDefault="00212B06" w:rsidP="00212B06">
            <w:pPr>
              <w:tabs>
                <w:tab w:val="left" w:pos="3960"/>
              </w:tabs>
              <w:jc w:val="center"/>
              <w:rPr>
                <w:rFonts w:ascii="Verdana" w:hAnsi="Verdana" w:cs="Arial"/>
                <w:color w:val="000000"/>
                <w:sz w:val="18"/>
                <w:szCs w:val="18"/>
              </w:rPr>
            </w:pPr>
          </w:p>
        </w:tc>
        <w:tc>
          <w:tcPr>
            <w:tcW w:w="1172" w:type="dxa"/>
            <w:tcBorders>
              <w:top w:val="nil"/>
              <w:left w:val="nil"/>
              <w:bottom w:val="single" w:sz="4" w:space="0" w:color="auto"/>
              <w:right w:val="nil"/>
            </w:tcBorders>
            <w:hideMark/>
          </w:tcPr>
          <w:p w14:paraId="355FD947" w14:textId="77777777" w:rsidR="00212B06" w:rsidRDefault="00A87F95" w:rsidP="00A87F95">
            <w:pPr>
              <w:tabs>
                <w:tab w:val="left" w:pos="3960"/>
              </w:tabs>
              <w:jc w:val="right"/>
              <w:rPr>
                <w:rFonts w:ascii="Verdana" w:hAnsi="Verdana" w:cs="Arial"/>
                <w:color w:val="000000"/>
                <w:sz w:val="18"/>
                <w:szCs w:val="18"/>
              </w:rPr>
            </w:pPr>
            <w:r>
              <w:rPr>
                <w:rFonts w:ascii="Verdana" w:hAnsi="Verdana" w:cs="Arial"/>
                <w:color w:val="000000"/>
                <w:sz w:val="18"/>
                <w:szCs w:val="18"/>
              </w:rPr>
              <w:t xml:space="preserve">    4,001</w:t>
            </w:r>
          </w:p>
          <w:p w14:paraId="391F430C" w14:textId="77777777" w:rsidR="00A87F95" w:rsidRPr="00212B06" w:rsidRDefault="00A87F95" w:rsidP="00A87F95">
            <w:pPr>
              <w:tabs>
                <w:tab w:val="left" w:pos="3960"/>
              </w:tabs>
              <w:jc w:val="right"/>
              <w:rPr>
                <w:rFonts w:ascii="Verdana" w:hAnsi="Verdana" w:cs="Arial"/>
                <w:color w:val="000000"/>
                <w:sz w:val="18"/>
                <w:szCs w:val="18"/>
              </w:rPr>
            </w:pPr>
            <w:r>
              <w:rPr>
                <w:rFonts w:ascii="Verdana" w:hAnsi="Verdana" w:cs="Arial"/>
                <w:color w:val="000000"/>
                <w:sz w:val="18"/>
                <w:szCs w:val="18"/>
              </w:rPr>
              <w:t xml:space="preserve"> (7,430)</w:t>
            </w:r>
          </w:p>
        </w:tc>
      </w:tr>
      <w:tr w:rsidR="00212B06" w:rsidRPr="00212B06" w14:paraId="67CCB81F" w14:textId="77777777" w:rsidTr="0062502A">
        <w:trPr>
          <w:trHeight w:val="290"/>
        </w:trPr>
        <w:tc>
          <w:tcPr>
            <w:tcW w:w="3989" w:type="dxa"/>
            <w:tcBorders>
              <w:top w:val="single" w:sz="4" w:space="0" w:color="auto"/>
              <w:left w:val="nil"/>
              <w:bottom w:val="nil"/>
              <w:right w:val="nil"/>
            </w:tcBorders>
          </w:tcPr>
          <w:p w14:paraId="0715FED1" w14:textId="77777777" w:rsidR="00212B06" w:rsidRPr="00212B06" w:rsidRDefault="00212B06" w:rsidP="00212B06">
            <w:pPr>
              <w:tabs>
                <w:tab w:val="left" w:pos="3960"/>
              </w:tabs>
              <w:jc w:val="both"/>
              <w:rPr>
                <w:rFonts w:ascii="Verdana" w:hAnsi="Verdana" w:cs="Arial"/>
                <w:color w:val="000000"/>
                <w:sz w:val="18"/>
                <w:szCs w:val="18"/>
              </w:rPr>
            </w:pPr>
          </w:p>
          <w:p w14:paraId="71DD3EA9" w14:textId="77777777"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31/12/2020</w:t>
            </w:r>
          </w:p>
        </w:tc>
        <w:tc>
          <w:tcPr>
            <w:tcW w:w="1289" w:type="dxa"/>
            <w:tcBorders>
              <w:top w:val="single" w:sz="4" w:space="0" w:color="auto"/>
              <w:left w:val="nil"/>
              <w:bottom w:val="nil"/>
              <w:right w:val="nil"/>
            </w:tcBorders>
            <w:vAlign w:val="bottom"/>
            <w:hideMark/>
          </w:tcPr>
          <w:p w14:paraId="4FB9D613"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20,000</w:t>
            </w:r>
          </w:p>
        </w:tc>
        <w:tc>
          <w:tcPr>
            <w:tcW w:w="239" w:type="dxa"/>
            <w:tcBorders>
              <w:top w:val="single" w:sz="4" w:space="0" w:color="auto"/>
              <w:left w:val="nil"/>
              <w:bottom w:val="nil"/>
              <w:right w:val="nil"/>
            </w:tcBorders>
            <w:vAlign w:val="bottom"/>
          </w:tcPr>
          <w:p w14:paraId="27567A56" w14:textId="77777777" w:rsidR="00212B06" w:rsidRPr="00212B06" w:rsidRDefault="00212B06" w:rsidP="00212B06">
            <w:pPr>
              <w:tabs>
                <w:tab w:val="left" w:pos="3960"/>
              </w:tabs>
              <w:jc w:val="right"/>
              <w:rPr>
                <w:rFonts w:ascii="Verdana" w:hAnsi="Verdana" w:cs="Arial"/>
                <w:color w:val="000000"/>
                <w:sz w:val="18"/>
                <w:szCs w:val="18"/>
              </w:rPr>
            </w:pPr>
          </w:p>
        </w:tc>
        <w:tc>
          <w:tcPr>
            <w:tcW w:w="1165" w:type="dxa"/>
            <w:tcBorders>
              <w:top w:val="single" w:sz="4" w:space="0" w:color="auto"/>
              <w:left w:val="nil"/>
              <w:bottom w:val="nil"/>
              <w:right w:val="nil"/>
            </w:tcBorders>
            <w:vAlign w:val="bottom"/>
            <w:hideMark/>
          </w:tcPr>
          <w:p w14:paraId="3B9FEA24"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10,000</w:t>
            </w:r>
          </w:p>
        </w:tc>
        <w:tc>
          <w:tcPr>
            <w:tcW w:w="239" w:type="dxa"/>
            <w:tcBorders>
              <w:top w:val="single" w:sz="4" w:space="0" w:color="auto"/>
              <w:left w:val="nil"/>
              <w:bottom w:val="nil"/>
              <w:right w:val="nil"/>
            </w:tcBorders>
            <w:vAlign w:val="bottom"/>
          </w:tcPr>
          <w:p w14:paraId="00E64A10" w14:textId="77777777" w:rsidR="00212B06" w:rsidRPr="00212B06" w:rsidRDefault="00212B06" w:rsidP="00212B06">
            <w:pPr>
              <w:tabs>
                <w:tab w:val="left" w:pos="3960"/>
              </w:tabs>
              <w:jc w:val="right"/>
              <w:rPr>
                <w:rFonts w:ascii="Verdana" w:hAnsi="Verdana" w:cs="Arial"/>
                <w:color w:val="000000"/>
                <w:sz w:val="18"/>
                <w:szCs w:val="18"/>
              </w:rPr>
            </w:pPr>
          </w:p>
        </w:tc>
        <w:tc>
          <w:tcPr>
            <w:tcW w:w="1284" w:type="dxa"/>
            <w:tcBorders>
              <w:top w:val="single" w:sz="4" w:space="0" w:color="auto"/>
              <w:left w:val="nil"/>
              <w:bottom w:val="nil"/>
              <w:right w:val="nil"/>
            </w:tcBorders>
            <w:vAlign w:val="bottom"/>
            <w:hideMark/>
          </w:tcPr>
          <w:p w14:paraId="1DB3F945"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540,000</w:t>
            </w:r>
          </w:p>
        </w:tc>
        <w:tc>
          <w:tcPr>
            <w:tcW w:w="247" w:type="dxa"/>
            <w:tcBorders>
              <w:top w:val="single" w:sz="4" w:space="0" w:color="auto"/>
              <w:left w:val="nil"/>
              <w:bottom w:val="nil"/>
              <w:right w:val="nil"/>
            </w:tcBorders>
            <w:vAlign w:val="bottom"/>
          </w:tcPr>
          <w:p w14:paraId="1C6E7B0D"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single" w:sz="4" w:space="0" w:color="auto"/>
              <w:left w:val="nil"/>
              <w:bottom w:val="nil"/>
              <w:right w:val="nil"/>
            </w:tcBorders>
            <w:vAlign w:val="bottom"/>
            <w:hideMark/>
          </w:tcPr>
          <w:p w14:paraId="55735C6E"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 xml:space="preserve">  (196,954</w:t>
            </w:r>
            <w:r w:rsidR="00212B06" w:rsidRPr="00212B06">
              <w:rPr>
                <w:rFonts w:ascii="Verdana" w:hAnsi="Verdana" w:cs="Arial"/>
                <w:color w:val="000000"/>
                <w:sz w:val="18"/>
                <w:szCs w:val="18"/>
              </w:rPr>
              <w:t>)</w:t>
            </w:r>
          </w:p>
        </w:tc>
        <w:tc>
          <w:tcPr>
            <w:tcW w:w="1307" w:type="dxa"/>
            <w:tcBorders>
              <w:top w:val="single" w:sz="4" w:space="0" w:color="auto"/>
              <w:left w:val="nil"/>
              <w:bottom w:val="nil"/>
              <w:right w:val="nil"/>
            </w:tcBorders>
          </w:tcPr>
          <w:p w14:paraId="45ADBAB8" w14:textId="77777777" w:rsidR="00212B06" w:rsidRPr="00212B06" w:rsidRDefault="00212B06" w:rsidP="00212B06">
            <w:pPr>
              <w:tabs>
                <w:tab w:val="left" w:pos="3960"/>
              </w:tabs>
              <w:jc w:val="right"/>
              <w:rPr>
                <w:rFonts w:ascii="Verdana" w:hAnsi="Verdana" w:cs="Arial"/>
                <w:color w:val="000000"/>
                <w:sz w:val="18"/>
                <w:szCs w:val="18"/>
              </w:rPr>
            </w:pPr>
          </w:p>
          <w:p w14:paraId="34E10367"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893</w:t>
            </w:r>
          </w:p>
        </w:tc>
        <w:tc>
          <w:tcPr>
            <w:tcW w:w="305" w:type="dxa"/>
            <w:tcBorders>
              <w:top w:val="single" w:sz="4" w:space="0" w:color="auto"/>
              <w:left w:val="nil"/>
              <w:bottom w:val="nil"/>
              <w:right w:val="nil"/>
            </w:tcBorders>
          </w:tcPr>
          <w:p w14:paraId="374C6919" w14:textId="77777777" w:rsidR="00212B06" w:rsidRPr="00212B06" w:rsidRDefault="00212B06" w:rsidP="00212B06">
            <w:pPr>
              <w:tabs>
                <w:tab w:val="left" w:pos="3960"/>
              </w:tabs>
              <w:jc w:val="right"/>
              <w:rPr>
                <w:rFonts w:ascii="Verdana" w:hAnsi="Verdana" w:cs="Arial"/>
                <w:color w:val="000000"/>
                <w:sz w:val="18"/>
                <w:szCs w:val="18"/>
              </w:rPr>
            </w:pPr>
          </w:p>
        </w:tc>
        <w:tc>
          <w:tcPr>
            <w:tcW w:w="1568" w:type="dxa"/>
            <w:tcBorders>
              <w:top w:val="single" w:sz="4" w:space="0" w:color="auto"/>
              <w:left w:val="nil"/>
              <w:bottom w:val="nil"/>
              <w:right w:val="nil"/>
            </w:tcBorders>
            <w:vAlign w:val="bottom"/>
            <w:hideMark/>
          </w:tcPr>
          <w:p w14:paraId="0968C664" w14:textId="77777777" w:rsidR="00212B06" w:rsidRPr="00212B06" w:rsidRDefault="00031A5A"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6" w:type="dxa"/>
            <w:tcBorders>
              <w:top w:val="single" w:sz="4" w:space="0" w:color="auto"/>
              <w:left w:val="nil"/>
              <w:bottom w:val="nil"/>
              <w:right w:val="nil"/>
            </w:tcBorders>
          </w:tcPr>
          <w:p w14:paraId="138FA9CC" w14:textId="77777777" w:rsidR="00212B06" w:rsidRPr="00212B06" w:rsidRDefault="00212B06" w:rsidP="00212B06">
            <w:pPr>
              <w:tabs>
                <w:tab w:val="left" w:pos="3960"/>
              </w:tabs>
              <w:jc w:val="center"/>
              <w:rPr>
                <w:rFonts w:ascii="Verdana" w:hAnsi="Verdana" w:cs="Arial"/>
                <w:color w:val="000000"/>
                <w:sz w:val="18"/>
                <w:szCs w:val="18"/>
              </w:rPr>
            </w:pPr>
          </w:p>
        </w:tc>
        <w:tc>
          <w:tcPr>
            <w:tcW w:w="1172" w:type="dxa"/>
            <w:tcBorders>
              <w:top w:val="single" w:sz="4" w:space="0" w:color="auto"/>
              <w:left w:val="nil"/>
              <w:bottom w:val="nil"/>
              <w:right w:val="nil"/>
            </w:tcBorders>
            <w:vAlign w:val="bottom"/>
            <w:hideMark/>
          </w:tcPr>
          <w:p w14:paraId="0971A4D2" w14:textId="77777777" w:rsidR="00212B06" w:rsidRPr="00212B06" w:rsidRDefault="00031A5A" w:rsidP="00031A5A">
            <w:pPr>
              <w:tabs>
                <w:tab w:val="left" w:pos="3960"/>
              </w:tabs>
              <w:jc w:val="right"/>
              <w:rPr>
                <w:rFonts w:ascii="Verdana" w:hAnsi="Verdana" w:cs="Arial"/>
                <w:color w:val="000000"/>
                <w:sz w:val="18"/>
                <w:szCs w:val="18"/>
              </w:rPr>
            </w:pPr>
            <w:r>
              <w:rPr>
                <w:rFonts w:ascii="Verdana" w:hAnsi="Verdana" w:cs="Arial"/>
                <w:color w:val="000000"/>
                <w:sz w:val="18"/>
                <w:szCs w:val="18"/>
              </w:rPr>
              <w:t xml:space="preserve">   412,620</w:t>
            </w:r>
          </w:p>
        </w:tc>
      </w:tr>
      <w:tr w:rsidR="00212B06" w:rsidRPr="00212B06" w14:paraId="21ECAD89" w14:textId="77777777" w:rsidTr="0062502A">
        <w:trPr>
          <w:trHeight w:val="290"/>
        </w:trPr>
        <w:tc>
          <w:tcPr>
            <w:tcW w:w="3989" w:type="dxa"/>
            <w:tcBorders>
              <w:top w:val="nil"/>
              <w:left w:val="nil"/>
              <w:bottom w:val="nil"/>
              <w:right w:val="nil"/>
            </w:tcBorders>
          </w:tcPr>
          <w:p w14:paraId="33C06111" w14:textId="77777777" w:rsidR="00212B06" w:rsidRPr="00212B06" w:rsidRDefault="00212B06" w:rsidP="00212B06">
            <w:pPr>
              <w:tabs>
                <w:tab w:val="left" w:pos="3960"/>
              </w:tabs>
              <w:jc w:val="both"/>
              <w:rPr>
                <w:rFonts w:ascii="Verdana" w:hAnsi="Verdana" w:cs="Arial"/>
                <w:color w:val="000000"/>
                <w:sz w:val="18"/>
                <w:szCs w:val="18"/>
              </w:rPr>
            </w:pPr>
          </w:p>
        </w:tc>
        <w:tc>
          <w:tcPr>
            <w:tcW w:w="1289" w:type="dxa"/>
            <w:tcBorders>
              <w:top w:val="nil"/>
              <w:left w:val="nil"/>
              <w:bottom w:val="nil"/>
              <w:right w:val="nil"/>
            </w:tcBorders>
            <w:vAlign w:val="bottom"/>
          </w:tcPr>
          <w:p w14:paraId="7658A0EA"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nil"/>
              <w:left w:val="nil"/>
              <w:bottom w:val="nil"/>
              <w:right w:val="nil"/>
            </w:tcBorders>
            <w:vAlign w:val="bottom"/>
          </w:tcPr>
          <w:p w14:paraId="412225BF" w14:textId="77777777" w:rsidR="00212B06" w:rsidRPr="00212B06" w:rsidRDefault="00212B06" w:rsidP="00212B06">
            <w:pPr>
              <w:tabs>
                <w:tab w:val="left" w:pos="3960"/>
              </w:tabs>
              <w:jc w:val="right"/>
              <w:rPr>
                <w:rFonts w:ascii="Verdana" w:hAnsi="Verdana" w:cs="Arial"/>
                <w:color w:val="000000"/>
                <w:sz w:val="18"/>
                <w:szCs w:val="18"/>
              </w:rPr>
            </w:pPr>
          </w:p>
        </w:tc>
        <w:tc>
          <w:tcPr>
            <w:tcW w:w="1165" w:type="dxa"/>
            <w:tcBorders>
              <w:top w:val="nil"/>
              <w:left w:val="nil"/>
              <w:bottom w:val="nil"/>
              <w:right w:val="nil"/>
            </w:tcBorders>
            <w:vAlign w:val="bottom"/>
          </w:tcPr>
          <w:p w14:paraId="560EEA3A"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nil"/>
              <w:left w:val="nil"/>
              <w:bottom w:val="nil"/>
              <w:right w:val="nil"/>
            </w:tcBorders>
            <w:vAlign w:val="bottom"/>
          </w:tcPr>
          <w:p w14:paraId="153C84BF" w14:textId="77777777" w:rsidR="00212B06" w:rsidRPr="00212B06" w:rsidRDefault="00212B06" w:rsidP="00212B06">
            <w:pPr>
              <w:tabs>
                <w:tab w:val="left" w:pos="3960"/>
              </w:tabs>
              <w:jc w:val="right"/>
              <w:rPr>
                <w:rFonts w:ascii="Verdana" w:hAnsi="Verdana" w:cs="Arial"/>
                <w:color w:val="000000"/>
                <w:sz w:val="18"/>
                <w:szCs w:val="18"/>
              </w:rPr>
            </w:pPr>
          </w:p>
        </w:tc>
        <w:tc>
          <w:tcPr>
            <w:tcW w:w="1284" w:type="dxa"/>
            <w:tcBorders>
              <w:top w:val="nil"/>
              <w:left w:val="nil"/>
              <w:bottom w:val="nil"/>
              <w:right w:val="nil"/>
            </w:tcBorders>
            <w:vAlign w:val="bottom"/>
          </w:tcPr>
          <w:p w14:paraId="4DBD466A" w14:textId="77777777" w:rsidR="00212B06" w:rsidRPr="00212B06" w:rsidRDefault="00212B06" w:rsidP="00212B06">
            <w:pPr>
              <w:tabs>
                <w:tab w:val="left" w:pos="3960"/>
              </w:tabs>
              <w:jc w:val="right"/>
              <w:rPr>
                <w:rFonts w:ascii="Verdana" w:hAnsi="Verdana" w:cs="Arial"/>
                <w:color w:val="000000"/>
                <w:sz w:val="18"/>
                <w:szCs w:val="18"/>
              </w:rPr>
            </w:pPr>
          </w:p>
        </w:tc>
        <w:tc>
          <w:tcPr>
            <w:tcW w:w="247" w:type="dxa"/>
            <w:tcBorders>
              <w:top w:val="nil"/>
              <w:left w:val="nil"/>
              <w:bottom w:val="nil"/>
              <w:right w:val="nil"/>
            </w:tcBorders>
            <w:vAlign w:val="bottom"/>
          </w:tcPr>
          <w:p w14:paraId="71431EBB"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vAlign w:val="bottom"/>
          </w:tcPr>
          <w:p w14:paraId="36FEDE0D" w14:textId="77777777" w:rsidR="00212B06" w:rsidRPr="00212B06" w:rsidRDefault="00212B06" w:rsidP="00212B06">
            <w:pPr>
              <w:tabs>
                <w:tab w:val="left" w:pos="3960"/>
              </w:tabs>
              <w:jc w:val="right"/>
              <w:rPr>
                <w:rFonts w:ascii="Verdana" w:hAnsi="Verdana" w:cs="Arial"/>
                <w:color w:val="000000"/>
                <w:sz w:val="18"/>
                <w:szCs w:val="18"/>
              </w:rPr>
            </w:pPr>
          </w:p>
        </w:tc>
        <w:tc>
          <w:tcPr>
            <w:tcW w:w="1307" w:type="dxa"/>
            <w:tcBorders>
              <w:top w:val="nil"/>
              <w:left w:val="nil"/>
              <w:bottom w:val="nil"/>
              <w:right w:val="nil"/>
            </w:tcBorders>
          </w:tcPr>
          <w:p w14:paraId="6A9964C6" w14:textId="77777777" w:rsidR="00212B06" w:rsidRPr="00212B06" w:rsidRDefault="00212B06" w:rsidP="00212B06">
            <w:pPr>
              <w:tabs>
                <w:tab w:val="left" w:pos="3960"/>
              </w:tabs>
              <w:jc w:val="right"/>
              <w:rPr>
                <w:rFonts w:ascii="Verdana" w:hAnsi="Verdana" w:cs="Arial"/>
                <w:color w:val="000000"/>
                <w:sz w:val="18"/>
                <w:szCs w:val="18"/>
              </w:rPr>
            </w:pPr>
          </w:p>
        </w:tc>
        <w:tc>
          <w:tcPr>
            <w:tcW w:w="305" w:type="dxa"/>
            <w:tcBorders>
              <w:top w:val="nil"/>
              <w:left w:val="nil"/>
              <w:bottom w:val="nil"/>
              <w:right w:val="nil"/>
            </w:tcBorders>
          </w:tcPr>
          <w:p w14:paraId="19BBE7C8" w14:textId="77777777" w:rsidR="00212B06" w:rsidRPr="00212B06" w:rsidRDefault="00212B06" w:rsidP="00212B06">
            <w:pPr>
              <w:tabs>
                <w:tab w:val="left" w:pos="3960"/>
              </w:tabs>
              <w:jc w:val="right"/>
              <w:rPr>
                <w:rFonts w:ascii="Verdana" w:hAnsi="Verdana" w:cs="Arial"/>
                <w:color w:val="000000"/>
                <w:sz w:val="18"/>
                <w:szCs w:val="18"/>
              </w:rPr>
            </w:pPr>
          </w:p>
        </w:tc>
        <w:tc>
          <w:tcPr>
            <w:tcW w:w="1568" w:type="dxa"/>
            <w:tcBorders>
              <w:top w:val="nil"/>
              <w:left w:val="nil"/>
              <w:bottom w:val="nil"/>
              <w:right w:val="nil"/>
            </w:tcBorders>
            <w:vAlign w:val="bottom"/>
          </w:tcPr>
          <w:p w14:paraId="58B7B40E" w14:textId="77777777" w:rsidR="00212B06" w:rsidRPr="00212B06" w:rsidRDefault="00212B06" w:rsidP="00212B06">
            <w:pPr>
              <w:tabs>
                <w:tab w:val="left" w:pos="3960"/>
              </w:tabs>
              <w:jc w:val="right"/>
              <w:rPr>
                <w:rFonts w:ascii="Verdana" w:hAnsi="Verdana" w:cs="Arial"/>
                <w:color w:val="000000"/>
                <w:sz w:val="18"/>
                <w:szCs w:val="18"/>
              </w:rPr>
            </w:pPr>
          </w:p>
        </w:tc>
        <w:tc>
          <w:tcPr>
            <w:tcW w:w="286" w:type="dxa"/>
            <w:tcBorders>
              <w:top w:val="nil"/>
              <w:left w:val="nil"/>
              <w:bottom w:val="nil"/>
              <w:right w:val="nil"/>
            </w:tcBorders>
          </w:tcPr>
          <w:p w14:paraId="1A83531B" w14:textId="77777777" w:rsidR="00212B06" w:rsidRPr="00212B06" w:rsidRDefault="00212B06" w:rsidP="00212B06">
            <w:pPr>
              <w:tabs>
                <w:tab w:val="left" w:pos="3960"/>
              </w:tabs>
              <w:jc w:val="center"/>
              <w:rPr>
                <w:rFonts w:ascii="Verdana" w:hAnsi="Verdana" w:cs="Arial"/>
                <w:color w:val="000000"/>
                <w:sz w:val="18"/>
                <w:szCs w:val="18"/>
              </w:rPr>
            </w:pPr>
          </w:p>
        </w:tc>
        <w:tc>
          <w:tcPr>
            <w:tcW w:w="1172" w:type="dxa"/>
            <w:tcBorders>
              <w:top w:val="nil"/>
              <w:left w:val="nil"/>
              <w:bottom w:val="nil"/>
              <w:right w:val="nil"/>
            </w:tcBorders>
            <w:vAlign w:val="bottom"/>
          </w:tcPr>
          <w:p w14:paraId="3B17FA5E" w14:textId="77777777" w:rsidR="00212B06" w:rsidRPr="00212B06" w:rsidRDefault="00212B06" w:rsidP="00212B06">
            <w:pPr>
              <w:tabs>
                <w:tab w:val="left" w:pos="3960"/>
              </w:tabs>
              <w:jc w:val="center"/>
              <w:rPr>
                <w:rFonts w:ascii="Verdana" w:hAnsi="Verdana" w:cs="Arial"/>
                <w:color w:val="000000"/>
                <w:sz w:val="18"/>
                <w:szCs w:val="18"/>
              </w:rPr>
            </w:pPr>
          </w:p>
        </w:tc>
      </w:tr>
      <w:tr w:rsidR="00212B06" w:rsidRPr="00212B06" w14:paraId="388F1DCB" w14:textId="77777777" w:rsidTr="0062502A">
        <w:trPr>
          <w:trHeight w:val="290"/>
        </w:trPr>
        <w:tc>
          <w:tcPr>
            <w:tcW w:w="3989" w:type="dxa"/>
            <w:tcBorders>
              <w:top w:val="nil"/>
              <w:left w:val="nil"/>
              <w:bottom w:val="nil"/>
              <w:right w:val="nil"/>
            </w:tcBorders>
            <w:hideMark/>
          </w:tcPr>
          <w:p w14:paraId="0FCA1BE4" w14:textId="1D1160E7"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Resultad</w:t>
            </w:r>
            <w:r w:rsidR="0062502A">
              <w:rPr>
                <w:rFonts w:ascii="Verdana" w:hAnsi="Verdana" w:cs="Arial"/>
                <w:color w:val="000000"/>
                <w:sz w:val="18"/>
                <w:szCs w:val="18"/>
              </w:rPr>
              <w:t>o del ejercicio</w:t>
            </w:r>
          </w:p>
        </w:tc>
        <w:tc>
          <w:tcPr>
            <w:tcW w:w="1289" w:type="dxa"/>
            <w:tcBorders>
              <w:top w:val="nil"/>
              <w:left w:val="nil"/>
              <w:bottom w:val="nil"/>
              <w:right w:val="nil"/>
            </w:tcBorders>
            <w:vAlign w:val="bottom"/>
          </w:tcPr>
          <w:p w14:paraId="579CB95E"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nil"/>
              <w:left w:val="nil"/>
              <w:bottom w:val="nil"/>
              <w:right w:val="nil"/>
            </w:tcBorders>
            <w:vAlign w:val="bottom"/>
          </w:tcPr>
          <w:p w14:paraId="32802630" w14:textId="77777777" w:rsidR="00212B06" w:rsidRPr="00212B06" w:rsidRDefault="00212B06" w:rsidP="00212B06">
            <w:pPr>
              <w:tabs>
                <w:tab w:val="left" w:pos="3960"/>
              </w:tabs>
              <w:jc w:val="right"/>
              <w:rPr>
                <w:rFonts w:ascii="Verdana" w:hAnsi="Verdana" w:cs="Arial"/>
                <w:color w:val="000000"/>
                <w:sz w:val="18"/>
                <w:szCs w:val="18"/>
              </w:rPr>
            </w:pPr>
          </w:p>
        </w:tc>
        <w:tc>
          <w:tcPr>
            <w:tcW w:w="1165" w:type="dxa"/>
            <w:tcBorders>
              <w:top w:val="nil"/>
              <w:left w:val="nil"/>
              <w:bottom w:val="nil"/>
              <w:right w:val="nil"/>
            </w:tcBorders>
            <w:vAlign w:val="bottom"/>
          </w:tcPr>
          <w:p w14:paraId="7945CD82"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nil"/>
              <w:left w:val="nil"/>
              <w:bottom w:val="nil"/>
              <w:right w:val="nil"/>
            </w:tcBorders>
            <w:vAlign w:val="bottom"/>
          </w:tcPr>
          <w:p w14:paraId="05E9FEC6" w14:textId="77777777" w:rsidR="00212B06" w:rsidRPr="00212B06" w:rsidRDefault="00212B06" w:rsidP="00212B06">
            <w:pPr>
              <w:tabs>
                <w:tab w:val="left" w:pos="3960"/>
              </w:tabs>
              <w:jc w:val="right"/>
              <w:rPr>
                <w:rFonts w:ascii="Verdana" w:hAnsi="Verdana" w:cs="Arial"/>
                <w:color w:val="000000"/>
                <w:sz w:val="18"/>
                <w:szCs w:val="18"/>
              </w:rPr>
            </w:pPr>
          </w:p>
        </w:tc>
        <w:tc>
          <w:tcPr>
            <w:tcW w:w="1284" w:type="dxa"/>
            <w:tcBorders>
              <w:top w:val="nil"/>
              <w:left w:val="nil"/>
              <w:bottom w:val="nil"/>
              <w:right w:val="nil"/>
            </w:tcBorders>
            <w:vAlign w:val="bottom"/>
          </w:tcPr>
          <w:p w14:paraId="7CDF9FDB" w14:textId="77777777" w:rsidR="00212B06" w:rsidRPr="00212B06" w:rsidRDefault="00212B06" w:rsidP="00212B06">
            <w:pPr>
              <w:tabs>
                <w:tab w:val="left" w:pos="3960"/>
              </w:tabs>
              <w:jc w:val="right"/>
              <w:rPr>
                <w:rFonts w:ascii="Verdana" w:hAnsi="Verdana" w:cs="Arial"/>
                <w:color w:val="000000"/>
                <w:sz w:val="18"/>
                <w:szCs w:val="18"/>
              </w:rPr>
            </w:pPr>
          </w:p>
        </w:tc>
        <w:tc>
          <w:tcPr>
            <w:tcW w:w="247" w:type="dxa"/>
            <w:tcBorders>
              <w:top w:val="nil"/>
              <w:left w:val="nil"/>
              <w:bottom w:val="nil"/>
              <w:right w:val="nil"/>
            </w:tcBorders>
            <w:vAlign w:val="bottom"/>
          </w:tcPr>
          <w:p w14:paraId="2A04A206"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vAlign w:val="bottom"/>
            <w:hideMark/>
          </w:tcPr>
          <w:p w14:paraId="0EC897A0" w14:textId="70877DC5" w:rsidR="00212B06" w:rsidRPr="00212B06" w:rsidRDefault="0062502A" w:rsidP="008962DB">
            <w:pPr>
              <w:tabs>
                <w:tab w:val="left" w:pos="3960"/>
              </w:tabs>
              <w:rPr>
                <w:rFonts w:ascii="Verdana" w:hAnsi="Verdana" w:cs="Arial"/>
                <w:color w:val="000000"/>
                <w:sz w:val="18"/>
                <w:szCs w:val="18"/>
              </w:rPr>
            </w:pPr>
            <w:r>
              <w:rPr>
                <w:rFonts w:ascii="Verdana" w:hAnsi="Verdana" w:cs="Arial"/>
                <w:color w:val="000000"/>
                <w:sz w:val="18"/>
                <w:szCs w:val="18"/>
              </w:rPr>
              <w:t xml:space="preserve">      </w:t>
            </w:r>
            <w:r w:rsidR="008962DB">
              <w:rPr>
                <w:rFonts w:ascii="Verdana" w:hAnsi="Verdana" w:cs="Arial"/>
                <w:color w:val="000000"/>
                <w:sz w:val="18"/>
                <w:szCs w:val="18"/>
              </w:rPr>
              <w:t>(173,187)</w:t>
            </w:r>
          </w:p>
        </w:tc>
        <w:tc>
          <w:tcPr>
            <w:tcW w:w="1307" w:type="dxa"/>
            <w:tcBorders>
              <w:top w:val="nil"/>
              <w:left w:val="nil"/>
              <w:bottom w:val="nil"/>
              <w:right w:val="nil"/>
            </w:tcBorders>
          </w:tcPr>
          <w:p w14:paraId="406D87A1" w14:textId="77777777" w:rsidR="00212B06" w:rsidRPr="00212B06" w:rsidRDefault="00212B06" w:rsidP="00212B06">
            <w:pPr>
              <w:tabs>
                <w:tab w:val="left" w:pos="3960"/>
              </w:tabs>
              <w:jc w:val="right"/>
              <w:rPr>
                <w:rFonts w:ascii="Verdana" w:hAnsi="Verdana" w:cs="Arial"/>
                <w:color w:val="000000"/>
                <w:sz w:val="18"/>
                <w:szCs w:val="18"/>
              </w:rPr>
            </w:pPr>
          </w:p>
        </w:tc>
        <w:tc>
          <w:tcPr>
            <w:tcW w:w="305" w:type="dxa"/>
            <w:tcBorders>
              <w:top w:val="nil"/>
              <w:left w:val="nil"/>
              <w:bottom w:val="nil"/>
              <w:right w:val="nil"/>
            </w:tcBorders>
          </w:tcPr>
          <w:p w14:paraId="44F8EF4C" w14:textId="77777777" w:rsidR="00212B06" w:rsidRPr="00212B06" w:rsidRDefault="00212B06" w:rsidP="00212B06">
            <w:pPr>
              <w:tabs>
                <w:tab w:val="left" w:pos="3960"/>
              </w:tabs>
              <w:jc w:val="right"/>
              <w:rPr>
                <w:rFonts w:ascii="Verdana" w:hAnsi="Verdana" w:cs="Arial"/>
                <w:color w:val="000000"/>
                <w:sz w:val="18"/>
                <w:szCs w:val="18"/>
              </w:rPr>
            </w:pPr>
          </w:p>
        </w:tc>
        <w:tc>
          <w:tcPr>
            <w:tcW w:w="1568" w:type="dxa"/>
            <w:tcBorders>
              <w:top w:val="nil"/>
              <w:left w:val="nil"/>
              <w:bottom w:val="nil"/>
              <w:right w:val="nil"/>
            </w:tcBorders>
            <w:vAlign w:val="bottom"/>
          </w:tcPr>
          <w:p w14:paraId="1D011F36" w14:textId="77777777" w:rsidR="00212B06" w:rsidRPr="00212B06" w:rsidRDefault="00212B06" w:rsidP="00212B06">
            <w:pPr>
              <w:tabs>
                <w:tab w:val="left" w:pos="3960"/>
              </w:tabs>
              <w:jc w:val="right"/>
              <w:rPr>
                <w:rFonts w:ascii="Verdana" w:hAnsi="Verdana" w:cs="Arial"/>
                <w:color w:val="000000"/>
                <w:sz w:val="18"/>
                <w:szCs w:val="18"/>
              </w:rPr>
            </w:pPr>
          </w:p>
        </w:tc>
        <w:tc>
          <w:tcPr>
            <w:tcW w:w="286" w:type="dxa"/>
            <w:tcBorders>
              <w:top w:val="nil"/>
              <w:left w:val="nil"/>
              <w:bottom w:val="nil"/>
              <w:right w:val="nil"/>
            </w:tcBorders>
          </w:tcPr>
          <w:p w14:paraId="4F1723F9" w14:textId="77777777" w:rsidR="00212B06" w:rsidRPr="00212B06" w:rsidRDefault="00212B06" w:rsidP="00212B06">
            <w:pPr>
              <w:tabs>
                <w:tab w:val="left" w:pos="3960"/>
              </w:tabs>
              <w:jc w:val="center"/>
              <w:rPr>
                <w:rFonts w:ascii="Verdana" w:hAnsi="Verdana" w:cs="Arial"/>
                <w:color w:val="000000"/>
                <w:sz w:val="18"/>
                <w:szCs w:val="18"/>
              </w:rPr>
            </w:pPr>
          </w:p>
        </w:tc>
        <w:tc>
          <w:tcPr>
            <w:tcW w:w="1172" w:type="dxa"/>
            <w:tcBorders>
              <w:top w:val="nil"/>
              <w:left w:val="nil"/>
              <w:bottom w:val="nil"/>
              <w:right w:val="nil"/>
            </w:tcBorders>
            <w:vAlign w:val="bottom"/>
            <w:hideMark/>
          </w:tcPr>
          <w:p w14:paraId="45CBDAA1" w14:textId="12F23E97" w:rsidR="00212B06" w:rsidRPr="00212B06" w:rsidRDefault="008962DB" w:rsidP="00212B06">
            <w:pPr>
              <w:tabs>
                <w:tab w:val="left" w:pos="3960"/>
              </w:tabs>
              <w:jc w:val="center"/>
              <w:rPr>
                <w:rFonts w:ascii="Verdana" w:hAnsi="Verdana" w:cs="Arial"/>
                <w:color w:val="000000"/>
                <w:sz w:val="18"/>
                <w:szCs w:val="18"/>
              </w:rPr>
            </w:pPr>
            <w:r>
              <w:rPr>
                <w:rFonts w:ascii="Verdana" w:hAnsi="Verdana" w:cs="Arial"/>
                <w:color w:val="000000"/>
                <w:sz w:val="18"/>
                <w:szCs w:val="18"/>
              </w:rPr>
              <w:t>(173,187)</w:t>
            </w:r>
          </w:p>
        </w:tc>
      </w:tr>
      <w:tr w:rsidR="00212B06" w:rsidRPr="00212B06" w14:paraId="4AC264EC" w14:textId="77777777" w:rsidTr="0062502A">
        <w:trPr>
          <w:trHeight w:val="290"/>
        </w:trPr>
        <w:tc>
          <w:tcPr>
            <w:tcW w:w="3989" w:type="dxa"/>
            <w:tcBorders>
              <w:top w:val="single" w:sz="4" w:space="0" w:color="auto"/>
              <w:left w:val="nil"/>
              <w:bottom w:val="nil"/>
              <w:right w:val="nil"/>
            </w:tcBorders>
          </w:tcPr>
          <w:p w14:paraId="73761C8F" w14:textId="77777777" w:rsidR="00212B06" w:rsidRPr="00212B06" w:rsidRDefault="00212B06" w:rsidP="00212B06">
            <w:pPr>
              <w:tabs>
                <w:tab w:val="left" w:pos="3960"/>
              </w:tabs>
              <w:jc w:val="both"/>
              <w:rPr>
                <w:rFonts w:ascii="Verdana" w:hAnsi="Verdana" w:cs="Arial"/>
                <w:color w:val="000000"/>
                <w:sz w:val="18"/>
                <w:szCs w:val="18"/>
              </w:rPr>
            </w:pPr>
          </w:p>
        </w:tc>
        <w:tc>
          <w:tcPr>
            <w:tcW w:w="1289" w:type="dxa"/>
            <w:tcBorders>
              <w:top w:val="single" w:sz="4" w:space="0" w:color="auto"/>
              <w:left w:val="nil"/>
              <w:bottom w:val="nil"/>
              <w:right w:val="nil"/>
            </w:tcBorders>
            <w:vAlign w:val="bottom"/>
          </w:tcPr>
          <w:p w14:paraId="15328387"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single" w:sz="4" w:space="0" w:color="auto"/>
              <w:left w:val="nil"/>
              <w:bottom w:val="nil"/>
              <w:right w:val="nil"/>
            </w:tcBorders>
            <w:vAlign w:val="bottom"/>
          </w:tcPr>
          <w:p w14:paraId="4DEC82F8" w14:textId="77777777" w:rsidR="00212B06" w:rsidRPr="00212B06" w:rsidRDefault="00212B06" w:rsidP="00212B06">
            <w:pPr>
              <w:tabs>
                <w:tab w:val="left" w:pos="3960"/>
              </w:tabs>
              <w:jc w:val="right"/>
              <w:rPr>
                <w:rFonts w:ascii="Verdana" w:hAnsi="Verdana" w:cs="Arial"/>
                <w:color w:val="000000"/>
                <w:sz w:val="18"/>
                <w:szCs w:val="18"/>
              </w:rPr>
            </w:pPr>
          </w:p>
        </w:tc>
        <w:tc>
          <w:tcPr>
            <w:tcW w:w="1165" w:type="dxa"/>
            <w:tcBorders>
              <w:top w:val="single" w:sz="4" w:space="0" w:color="auto"/>
              <w:left w:val="nil"/>
              <w:bottom w:val="nil"/>
              <w:right w:val="nil"/>
            </w:tcBorders>
            <w:vAlign w:val="bottom"/>
          </w:tcPr>
          <w:p w14:paraId="05695564" w14:textId="77777777" w:rsidR="00212B06" w:rsidRPr="00212B06" w:rsidRDefault="00212B06" w:rsidP="00212B06">
            <w:pPr>
              <w:tabs>
                <w:tab w:val="left" w:pos="3960"/>
              </w:tabs>
              <w:jc w:val="right"/>
              <w:rPr>
                <w:rFonts w:ascii="Verdana" w:hAnsi="Verdana" w:cs="Arial"/>
                <w:color w:val="000000"/>
                <w:sz w:val="18"/>
                <w:szCs w:val="18"/>
              </w:rPr>
            </w:pPr>
          </w:p>
        </w:tc>
        <w:tc>
          <w:tcPr>
            <w:tcW w:w="239" w:type="dxa"/>
            <w:tcBorders>
              <w:top w:val="single" w:sz="4" w:space="0" w:color="auto"/>
              <w:left w:val="nil"/>
              <w:bottom w:val="nil"/>
              <w:right w:val="nil"/>
            </w:tcBorders>
            <w:vAlign w:val="bottom"/>
          </w:tcPr>
          <w:p w14:paraId="34FD8305" w14:textId="77777777" w:rsidR="00212B06" w:rsidRPr="00212B06" w:rsidRDefault="00212B06" w:rsidP="00212B06">
            <w:pPr>
              <w:tabs>
                <w:tab w:val="left" w:pos="3960"/>
              </w:tabs>
              <w:jc w:val="right"/>
              <w:rPr>
                <w:rFonts w:ascii="Verdana" w:hAnsi="Verdana" w:cs="Arial"/>
                <w:color w:val="000000"/>
                <w:sz w:val="18"/>
                <w:szCs w:val="18"/>
              </w:rPr>
            </w:pPr>
          </w:p>
        </w:tc>
        <w:tc>
          <w:tcPr>
            <w:tcW w:w="1284" w:type="dxa"/>
            <w:tcBorders>
              <w:top w:val="single" w:sz="4" w:space="0" w:color="auto"/>
              <w:left w:val="nil"/>
              <w:bottom w:val="nil"/>
              <w:right w:val="nil"/>
            </w:tcBorders>
            <w:vAlign w:val="bottom"/>
          </w:tcPr>
          <w:p w14:paraId="7C98184D" w14:textId="77777777" w:rsidR="00212B06" w:rsidRPr="00212B06" w:rsidRDefault="00212B06" w:rsidP="00212B06">
            <w:pPr>
              <w:tabs>
                <w:tab w:val="left" w:pos="3960"/>
              </w:tabs>
              <w:jc w:val="right"/>
              <w:rPr>
                <w:rFonts w:ascii="Verdana" w:hAnsi="Verdana" w:cs="Arial"/>
                <w:color w:val="000000"/>
                <w:sz w:val="18"/>
                <w:szCs w:val="18"/>
              </w:rPr>
            </w:pPr>
          </w:p>
        </w:tc>
        <w:tc>
          <w:tcPr>
            <w:tcW w:w="247" w:type="dxa"/>
            <w:tcBorders>
              <w:top w:val="single" w:sz="4" w:space="0" w:color="auto"/>
              <w:left w:val="nil"/>
              <w:bottom w:val="nil"/>
              <w:right w:val="nil"/>
            </w:tcBorders>
            <w:vAlign w:val="bottom"/>
          </w:tcPr>
          <w:p w14:paraId="71E938BB"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single" w:sz="4" w:space="0" w:color="auto"/>
              <w:left w:val="nil"/>
              <w:bottom w:val="nil"/>
              <w:right w:val="nil"/>
            </w:tcBorders>
            <w:vAlign w:val="bottom"/>
          </w:tcPr>
          <w:p w14:paraId="1B325A64" w14:textId="77777777" w:rsidR="00212B06" w:rsidRPr="00212B06" w:rsidRDefault="00212B06" w:rsidP="00212B06">
            <w:pPr>
              <w:tabs>
                <w:tab w:val="left" w:pos="3960"/>
              </w:tabs>
              <w:jc w:val="right"/>
              <w:rPr>
                <w:rFonts w:ascii="Verdana" w:hAnsi="Verdana" w:cs="Arial"/>
                <w:color w:val="000000"/>
                <w:sz w:val="18"/>
                <w:szCs w:val="18"/>
              </w:rPr>
            </w:pPr>
          </w:p>
        </w:tc>
        <w:tc>
          <w:tcPr>
            <w:tcW w:w="1307" w:type="dxa"/>
            <w:tcBorders>
              <w:top w:val="single" w:sz="4" w:space="0" w:color="auto"/>
              <w:left w:val="nil"/>
              <w:bottom w:val="nil"/>
              <w:right w:val="nil"/>
            </w:tcBorders>
          </w:tcPr>
          <w:p w14:paraId="75C27CED" w14:textId="77777777" w:rsidR="00212B06" w:rsidRPr="00212B06" w:rsidRDefault="00212B06" w:rsidP="00212B06">
            <w:pPr>
              <w:tabs>
                <w:tab w:val="left" w:pos="3960"/>
              </w:tabs>
              <w:jc w:val="right"/>
              <w:rPr>
                <w:rFonts w:ascii="Verdana" w:hAnsi="Verdana" w:cs="Arial"/>
                <w:color w:val="000000"/>
                <w:sz w:val="18"/>
                <w:szCs w:val="18"/>
              </w:rPr>
            </w:pPr>
          </w:p>
        </w:tc>
        <w:tc>
          <w:tcPr>
            <w:tcW w:w="305" w:type="dxa"/>
            <w:tcBorders>
              <w:top w:val="single" w:sz="4" w:space="0" w:color="auto"/>
              <w:left w:val="nil"/>
              <w:bottom w:val="nil"/>
              <w:right w:val="nil"/>
            </w:tcBorders>
          </w:tcPr>
          <w:p w14:paraId="413F7EB1" w14:textId="77777777" w:rsidR="00212B06" w:rsidRPr="00212B06" w:rsidRDefault="00212B06" w:rsidP="00212B06">
            <w:pPr>
              <w:tabs>
                <w:tab w:val="left" w:pos="3960"/>
              </w:tabs>
              <w:jc w:val="right"/>
              <w:rPr>
                <w:rFonts w:ascii="Verdana" w:hAnsi="Verdana" w:cs="Arial"/>
                <w:color w:val="000000"/>
                <w:sz w:val="18"/>
                <w:szCs w:val="18"/>
              </w:rPr>
            </w:pPr>
          </w:p>
        </w:tc>
        <w:tc>
          <w:tcPr>
            <w:tcW w:w="1568" w:type="dxa"/>
            <w:tcBorders>
              <w:top w:val="single" w:sz="4" w:space="0" w:color="auto"/>
              <w:left w:val="nil"/>
              <w:bottom w:val="nil"/>
              <w:right w:val="nil"/>
            </w:tcBorders>
            <w:vAlign w:val="bottom"/>
          </w:tcPr>
          <w:p w14:paraId="3BEC2A09" w14:textId="77777777" w:rsidR="00212B06" w:rsidRPr="00212B06" w:rsidRDefault="00212B06" w:rsidP="00212B06">
            <w:pPr>
              <w:tabs>
                <w:tab w:val="left" w:pos="3960"/>
              </w:tabs>
              <w:jc w:val="center"/>
              <w:rPr>
                <w:rFonts w:ascii="Verdana" w:hAnsi="Verdana" w:cs="Arial"/>
                <w:color w:val="000000"/>
                <w:sz w:val="18"/>
                <w:szCs w:val="18"/>
              </w:rPr>
            </w:pPr>
          </w:p>
        </w:tc>
        <w:tc>
          <w:tcPr>
            <w:tcW w:w="286" w:type="dxa"/>
            <w:tcBorders>
              <w:top w:val="single" w:sz="4" w:space="0" w:color="auto"/>
              <w:left w:val="nil"/>
              <w:bottom w:val="nil"/>
              <w:right w:val="nil"/>
            </w:tcBorders>
          </w:tcPr>
          <w:p w14:paraId="6E157E06" w14:textId="77777777" w:rsidR="00212B06" w:rsidRPr="00212B06" w:rsidRDefault="00212B06" w:rsidP="00212B06">
            <w:pPr>
              <w:tabs>
                <w:tab w:val="left" w:pos="3960"/>
              </w:tabs>
              <w:jc w:val="center"/>
              <w:rPr>
                <w:rFonts w:ascii="Verdana" w:hAnsi="Verdana" w:cs="Arial"/>
                <w:color w:val="000000"/>
                <w:sz w:val="18"/>
                <w:szCs w:val="18"/>
              </w:rPr>
            </w:pPr>
          </w:p>
        </w:tc>
        <w:tc>
          <w:tcPr>
            <w:tcW w:w="1172" w:type="dxa"/>
            <w:tcBorders>
              <w:top w:val="single" w:sz="4" w:space="0" w:color="auto"/>
              <w:left w:val="nil"/>
              <w:bottom w:val="nil"/>
              <w:right w:val="nil"/>
            </w:tcBorders>
            <w:vAlign w:val="bottom"/>
          </w:tcPr>
          <w:p w14:paraId="49909574" w14:textId="77777777" w:rsidR="00212B06" w:rsidRPr="00212B06" w:rsidRDefault="00212B06" w:rsidP="00212B06">
            <w:pPr>
              <w:tabs>
                <w:tab w:val="left" w:pos="3960"/>
              </w:tabs>
              <w:jc w:val="center"/>
              <w:rPr>
                <w:rFonts w:ascii="Verdana" w:hAnsi="Verdana" w:cs="Arial"/>
                <w:color w:val="000000"/>
                <w:sz w:val="18"/>
                <w:szCs w:val="18"/>
              </w:rPr>
            </w:pPr>
          </w:p>
        </w:tc>
      </w:tr>
      <w:tr w:rsidR="00212B06" w:rsidRPr="00212B06" w14:paraId="7A730794" w14:textId="77777777" w:rsidTr="0062502A">
        <w:trPr>
          <w:trHeight w:val="290"/>
        </w:trPr>
        <w:tc>
          <w:tcPr>
            <w:tcW w:w="3989" w:type="dxa"/>
            <w:tcBorders>
              <w:top w:val="nil"/>
              <w:left w:val="nil"/>
              <w:bottom w:val="double" w:sz="4" w:space="0" w:color="auto"/>
              <w:right w:val="nil"/>
            </w:tcBorders>
            <w:hideMark/>
          </w:tcPr>
          <w:p w14:paraId="1EA68D26" w14:textId="77777777" w:rsidR="00212B06" w:rsidRPr="00212B06" w:rsidRDefault="00031A5A"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31/12/2021</w:t>
            </w:r>
          </w:p>
        </w:tc>
        <w:tc>
          <w:tcPr>
            <w:tcW w:w="1289" w:type="dxa"/>
            <w:tcBorders>
              <w:top w:val="nil"/>
              <w:left w:val="nil"/>
              <w:bottom w:val="double" w:sz="4" w:space="0" w:color="auto"/>
              <w:right w:val="nil"/>
            </w:tcBorders>
            <w:vAlign w:val="bottom"/>
            <w:hideMark/>
          </w:tcPr>
          <w:p w14:paraId="7681B55B" w14:textId="6F4EB2F4"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20,000</w:t>
            </w:r>
          </w:p>
        </w:tc>
        <w:tc>
          <w:tcPr>
            <w:tcW w:w="239" w:type="dxa"/>
            <w:tcBorders>
              <w:top w:val="nil"/>
              <w:left w:val="nil"/>
              <w:bottom w:val="double" w:sz="4" w:space="0" w:color="auto"/>
              <w:right w:val="nil"/>
            </w:tcBorders>
            <w:vAlign w:val="bottom"/>
          </w:tcPr>
          <w:p w14:paraId="691759FE" w14:textId="77777777" w:rsidR="00212B06" w:rsidRPr="00212B06" w:rsidRDefault="00212B06" w:rsidP="00212B06">
            <w:pPr>
              <w:tabs>
                <w:tab w:val="left" w:pos="3960"/>
              </w:tabs>
              <w:jc w:val="right"/>
              <w:rPr>
                <w:rFonts w:ascii="Verdana" w:hAnsi="Verdana" w:cs="Arial"/>
                <w:color w:val="000000"/>
                <w:sz w:val="18"/>
                <w:szCs w:val="18"/>
              </w:rPr>
            </w:pPr>
          </w:p>
        </w:tc>
        <w:tc>
          <w:tcPr>
            <w:tcW w:w="1165" w:type="dxa"/>
            <w:tcBorders>
              <w:top w:val="nil"/>
              <w:left w:val="nil"/>
              <w:bottom w:val="double" w:sz="4" w:space="0" w:color="auto"/>
              <w:right w:val="nil"/>
            </w:tcBorders>
            <w:vAlign w:val="bottom"/>
            <w:hideMark/>
          </w:tcPr>
          <w:p w14:paraId="3FE461E1" w14:textId="135DFE72"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10,000</w:t>
            </w:r>
          </w:p>
        </w:tc>
        <w:tc>
          <w:tcPr>
            <w:tcW w:w="239" w:type="dxa"/>
            <w:tcBorders>
              <w:top w:val="nil"/>
              <w:left w:val="nil"/>
              <w:bottom w:val="double" w:sz="4" w:space="0" w:color="auto"/>
              <w:right w:val="nil"/>
            </w:tcBorders>
            <w:vAlign w:val="bottom"/>
          </w:tcPr>
          <w:p w14:paraId="378BD133" w14:textId="77777777" w:rsidR="00212B06" w:rsidRPr="00212B06" w:rsidRDefault="00212B06" w:rsidP="00212B06">
            <w:pPr>
              <w:tabs>
                <w:tab w:val="left" w:pos="3960"/>
              </w:tabs>
              <w:jc w:val="right"/>
              <w:rPr>
                <w:rFonts w:ascii="Verdana" w:hAnsi="Verdana" w:cs="Arial"/>
                <w:color w:val="000000"/>
                <w:sz w:val="18"/>
                <w:szCs w:val="18"/>
              </w:rPr>
            </w:pPr>
          </w:p>
        </w:tc>
        <w:tc>
          <w:tcPr>
            <w:tcW w:w="1284" w:type="dxa"/>
            <w:tcBorders>
              <w:top w:val="nil"/>
              <w:left w:val="nil"/>
              <w:bottom w:val="double" w:sz="4" w:space="0" w:color="auto"/>
              <w:right w:val="nil"/>
            </w:tcBorders>
            <w:vAlign w:val="bottom"/>
            <w:hideMark/>
          </w:tcPr>
          <w:p w14:paraId="09E570EA" w14:textId="6BA9BCB6"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540,000</w:t>
            </w:r>
          </w:p>
        </w:tc>
        <w:tc>
          <w:tcPr>
            <w:tcW w:w="247" w:type="dxa"/>
            <w:tcBorders>
              <w:top w:val="nil"/>
              <w:left w:val="nil"/>
              <w:bottom w:val="double" w:sz="4" w:space="0" w:color="auto"/>
              <w:right w:val="nil"/>
            </w:tcBorders>
            <w:vAlign w:val="bottom"/>
          </w:tcPr>
          <w:p w14:paraId="42297D40"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double" w:sz="4" w:space="0" w:color="auto"/>
              <w:right w:val="nil"/>
            </w:tcBorders>
            <w:vAlign w:val="bottom"/>
            <w:hideMark/>
          </w:tcPr>
          <w:p w14:paraId="4CB6DB96" w14:textId="3655A75D"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(370,141)</w:t>
            </w:r>
          </w:p>
        </w:tc>
        <w:tc>
          <w:tcPr>
            <w:tcW w:w="1307" w:type="dxa"/>
            <w:tcBorders>
              <w:top w:val="nil"/>
              <w:left w:val="nil"/>
              <w:bottom w:val="double" w:sz="4" w:space="0" w:color="auto"/>
              <w:right w:val="nil"/>
            </w:tcBorders>
            <w:hideMark/>
          </w:tcPr>
          <w:p w14:paraId="1E12F371" w14:textId="3DC76F67"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893</w:t>
            </w:r>
          </w:p>
        </w:tc>
        <w:tc>
          <w:tcPr>
            <w:tcW w:w="305" w:type="dxa"/>
            <w:tcBorders>
              <w:top w:val="nil"/>
              <w:left w:val="nil"/>
              <w:bottom w:val="double" w:sz="4" w:space="0" w:color="auto"/>
              <w:right w:val="nil"/>
            </w:tcBorders>
          </w:tcPr>
          <w:p w14:paraId="581209BF" w14:textId="77777777" w:rsidR="00212B06" w:rsidRPr="00212B06" w:rsidRDefault="00212B06" w:rsidP="00212B06">
            <w:pPr>
              <w:tabs>
                <w:tab w:val="left" w:pos="3960"/>
              </w:tabs>
              <w:jc w:val="right"/>
              <w:rPr>
                <w:rFonts w:ascii="Verdana" w:hAnsi="Verdana" w:cs="Arial"/>
                <w:color w:val="000000"/>
                <w:sz w:val="18"/>
                <w:szCs w:val="18"/>
              </w:rPr>
            </w:pPr>
          </w:p>
        </w:tc>
        <w:tc>
          <w:tcPr>
            <w:tcW w:w="1568" w:type="dxa"/>
            <w:tcBorders>
              <w:top w:val="nil"/>
              <w:left w:val="nil"/>
              <w:bottom w:val="double" w:sz="4" w:space="0" w:color="auto"/>
              <w:right w:val="nil"/>
            </w:tcBorders>
            <w:vAlign w:val="bottom"/>
            <w:hideMark/>
          </w:tcPr>
          <w:p w14:paraId="470CBA1B" w14:textId="2D7BFDC7"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6" w:type="dxa"/>
            <w:tcBorders>
              <w:top w:val="nil"/>
              <w:left w:val="nil"/>
              <w:bottom w:val="double" w:sz="4" w:space="0" w:color="auto"/>
              <w:right w:val="nil"/>
            </w:tcBorders>
          </w:tcPr>
          <w:p w14:paraId="4E4C6FDB" w14:textId="77777777" w:rsidR="00212B06" w:rsidRPr="00212B06" w:rsidRDefault="00212B06" w:rsidP="00212B06">
            <w:pPr>
              <w:tabs>
                <w:tab w:val="left" w:pos="3960"/>
              </w:tabs>
              <w:jc w:val="center"/>
              <w:rPr>
                <w:rFonts w:ascii="Verdana" w:hAnsi="Verdana" w:cs="Arial"/>
                <w:color w:val="000000"/>
                <w:sz w:val="18"/>
                <w:szCs w:val="18"/>
              </w:rPr>
            </w:pPr>
          </w:p>
        </w:tc>
        <w:tc>
          <w:tcPr>
            <w:tcW w:w="1172" w:type="dxa"/>
            <w:tcBorders>
              <w:top w:val="nil"/>
              <w:left w:val="nil"/>
              <w:bottom w:val="double" w:sz="4" w:space="0" w:color="auto"/>
              <w:right w:val="nil"/>
            </w:tcBorders>
            <w:vAlign w:val="bottom"/>
            <w:hideMark/>
          </w:tcPr>
          <w:p w14:paraId="656BFA6D" w14:textId="7B2019F0" w:rsidR="00212B06" w:rsidRPr="00212B06" w:rsidRDefault="008962DB"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239,433</w:t>
            </w:r>
          </w:p>
        </w:tc>
      </w:tr>
    </w:tbl>
    <w:p w14:paraId="29F6ACC2" w14:textId="77777777" w:rsidR="00212B06" w:rsidRPr="00212B06" w:rsidRDefault="00212B06" w:rsidP="00212B06">
      <w:pPr>
        <w:spacing w:line="256" w:lineRule="auto"/>
        <w:rPr>
          <w:rFonts w:ascii="Calibri" w:eastAsia="Calibri" w:hAnsi="Calibri"/>
          <w:sz w:val="22"/>
          <w:szCs w:val="22"/>
          <w:lang w:val="es-EC" w:eastAsia="en-US"/>
        </w:rPr>
      </w:pPr>
    </w:p>
    <w:p w14:paraId="774E48D8" w14:textId="7257D934" w:rsidR="00212B06" w:rsidRDefault="00212B06" w:rsidP="00212B06">
      <w:pPr>
        <w:spacing w:line="256" w:lineRule="auto"/>
        <w:rPr>
          <w:rFonts w:ascii="Calibri" w:eastAsia="Calibri" w:hAnsi="Calibri"/>
          <w:sz w:val="22"/>
          <w:szCs w:val="22"/>
          <w:lang w:val="es-EC" w:eastAsia="en-US"/>
        </w:rPr>
      </w:pPr>
    </w:p>
    <w:p w14:paraId="2F34A27E" w14:textId="77777777" w:rsidR="008962DB" w:rsidRPr="00212B06" w:rsidRDefault="008962DB" w:rsidP="00212B06">
      <w:pPr>
        <w:spacing w:line="256" w:lineRule="auto"/>
        <w:rPr>
          <w:rFonts w:ascii="Calibri" w:eastAsia="Calibri" w:hAnsi="Calibri"/>
          <w:sz w:val="22"/>
          <w:szCs w:val="22"/>
          <w:lang w:val="es-EC" w:eastAsia="en-US"/>
        </w:rPr>
      </w:pPr>
    </w:p>
    <w:p w14:paraId="114D736B" w14:textId="77777777" w:rsidR="00212B06" w:rsidRPr="00212B06" w:rsidRDefault="00212B06" w:rsidP="00212B06">
      <w:pPr>
        <w:spacing w:line="256" w:lineRule="auto"/>
        <w:rPr>
          <w:rFonts w:ascii="Calibri" w:eastAsia="Calibri" w:hAnsi="Calibri"/>
          <w:sz w:val="22"/>
          <w:szCs w:val="22"/>
          <w:lang w:val="es-EC" w:eastAsia="en-US"/>
        </w:rPr>
      </w:pPr>
    </w:p>
    <w:tbl>
      <w:tblPr>
        <w:tblW w:w="0" w:type="auto"/>
        <w:jc w:val="center"/>
        <w:tblBorders>
          <w:top w:val="single" w:sz="4" w:space="0" w:color="auto"/>
        </w:tblBorders>
        <w:tblLook w:val="04A0" w:firstRow="1" w:lastRow="0" w:firstColumn="1" w:lastColumn="0" w:noHBand="0" w:noVBand="1"/>
      </w:tblPr>
      <w:tblGrid>
        <w:gridCol w:w="3419"/>
        <w:gridCol w:w="3385"/>
      </w:tblGrid>
      <w:tr w:rsidR="00212B06" w:rsidRPr="00212B06" w14:paraId="5A9B8CA1" w14:textId="77777777" w:rsidTr="00212B06">
        <w:trPr>
          <w:jc w:val="center"/>
        </w:trPr>
        <w:tc>
          <w:tcPr>
            <w:tcW w:w="3419" w:type="dxa"/>
            <w:tcBorders>
              <w:top w:val="single" w:sz="4" w:space="0" w:color="auto"/>
              <w:left w:val="nil"/>
              <w:bottom w:val="nil"/>
              <w:right w:val="nil"/>
            </w:tcBorders>
            <w:hideMark/>
          </w:tcPr>
          <w:p w14:paraId="6351878A"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María Dolores Casal</w:t>
            </w:r>
          </w:p>
        </w:tc>
        <w:tc>
          <w:tcPr>
            <w:tcW w:w="3385" w:type="dxa"/>
            <w:tcBorders>
              <w:top w:val="single" w:sz="4" w:space="0" w:color="auto"/>
              <w:left w:val="nil"/>
              <w:bottom w:val="nil"/>
              <w:right w:val="nil"/>
            </w:tcBorders>
            <w:hideMark/>
          </w:tcPr>
          <w:p w14:paraId="49C9B7C3"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Joffre Torres</w:t>
            </w:r>
          </w:p>
        </w:tc>
      </w:tr>
      <w:tr w:rsidR="00212B06" w:rsidRPr="00212B06" w14:paraId="62248D28" w14:textId="77777777" w:rsidTr="00212B06">
        <w:trPr>
          <w:jc w:val="center"/>
        </w:trPr>
        <w:tc>
          <w:tcPr>
            <w:tcW w:w="3419" w:type="dxa"/>
            <w:tcBorders>
              <w:top w:val="nil"/>
              <w:left w:val="nil"/>
              <w:bottom w:val="nil"/>
              <w:right w:val="nil"/>
            </w:tcBorders>
            <w:hideMark/>
          </w:tcPr>
          <w:p w14:paraId="1C6EDFB2"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Presidenta</w:t>
            </w:r>
          </w:p>
        </w:tc>
        <w:tc>
          <w:tcPr>
            <w:tcW w:w="3385" w:type="dxa"/>
            <w:tcBorders>
              <w:top w:val="nil"/>
              <w:left w:val="nil"/>
              <w:bottom w:val="nil"/>
              <w:right w:val="nil"/>
            </w:tcBorders>
            <w:hideMark/>
          </w:tcPr>
          <w:p w14:paraId="64887605"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Contador</w:t>
            </w:r>
          </w:p>
        </w:tc>
      </w:tr>
    </w:tbl>
    <w:p w14:paraId="2F483497" w14:textId="3EBF3165" w:rsidR="00212B06" w:rsidRDefault="00212B06" w:rsidP="00212B06">
      <w:pPr>
        <w:spacing w:line="256" w:lineRule="auto"/>
        <w:jc w:val="center"/>
        <w:rPr>
          <w:rFonts w:ascii="Calibri" w:eastAsia="Calibri" w:hAnsi="Calibri"/>
          <w:sz w:val="22"/>
          <w:szCs w:val="22"/>
          <w:lang w:val="es-EC" w:eastAsia="en-US"/>
        </w:rPr>
      </w:pPr>
    </w:p>
    <w:p w14:paraId="47D6C15D" w14:textId="14C4E62D" w:rsidR="0062502A" w:rsidRDefault="0062502A" w:rsidP="00212B06">
      <w:pPr>
        <w:spacing w:line="256" w:lineRule="auto"/>
        <w:jc w:val="center"/>
        <w:rPr>
          <w:rFonts w:ascii="Calibri" w:eastAsia="Calibri" w:hAnsi="Calibri"/>
          <w:sz w:val="22"/>
          <w:szCs w:val="22"/>
          <w:lang w:val="es-EC" w:eastAsia="en-US"/>
        </w:rPr>
      </w:pPr>
    </w:p>
    <w:p w14:paraId="60BF1A92" w14:textId="1E6B4528" w:rsidR="0062502A" w:rsidRDefault="0062502A" w:rsidP="00212B06">
      <w:pPr>
        <w:spacing w:line="256" w:lineRule="auto"/>
        <w:jc w:val="center"/>
        <w:rPr>
          <w:rFonts w:ascii="Calibri" w:eastAsia="Calibri" w:hAnsi="Calibri"/>
          <w:sz w:val="22"/>
          <w:szCs w:val="22"/>
          <w:lang w:val="es-EC" w:eastAsia="en-US"/>
        </w:rPr>
      </w:pPr>
    </w:p>
    <w:p w14:paraId="1448DB83" w14:textId="77777777" w:rsidR="0062502A" w:rsidRPr="00212B06" w:rsidRDefault="0062502A" w:rsidP="00212B06">
      <w:pPr>
        <w:spacing w:line="256" w:lineRule="auto"/>
        <w:jc w:val="center"/>
        <w:rPr>
          <w:rFonts w:ascii="Calibri" w:eastAsia="Calibri" w:hAnsi="Calibri"/>
          <w:sz w:val="22"/>
          <w:szCs w:val="22"/>
          <w:lang w:val="es-EC" w:eastAsia="en-US"/>
        </w:rPr>
      </w:pPr>
    </w:p>
    <w:p w14:paraId="00163E68" w14:textId="77777777" w:rsidR="00AB71CC" w:rsidRDefault="00AB71CC" w:rsidP="00AB71CC">
      <w:pPr>
        <w:pBdr>
          <w:bottom w:val="single" w:sz="4" w:space="1" w:color="auto"/>
        </w:pBdr>
        <w:tabs>
          <w:tab w:val="left" w:pos="3960"/>
        </w:tabs>
        <w:jc w:val="both"/>
        <w:rPr>
          <w:rFonts w:ascii="Verdana" w:hAnsi="Verdana" w:cs="Arial"/>
          <w:color w:val="000000"/>
          <w:sz w:val="18"/>
          <w:szCs w:val="18"/>
        </w:rPr>
      </w:pPr>
    </w:p>
    <w:p w14:paraId="7064BC13" w14:textId="77777777" w:rsidR="00AB71CC" w:rsidRDefault="00212B06" w:rsidP="00AB71CC">
      <w:pPr>
        <w:pBdr>
          <w:bottom w:val="single" w:sz="4" w:space="1" w:color="auto"/>
        </w:pBdr>
        <w:tabs>
          <w:tab w:val="left" w:pos="3960"/>
        </w:tabs>
        <w:jc w:val="both"/>
        <w:rPr>
          <w:rFonts w:ascii="Verdana" w:hAnsi="Verdana" w:cs="Arial"/>
          <w:color w:val="000000"/>
          <w:sz w:val="18"/>
          <w:szCs w:val="18"/>
        </w:rPr>
      </w:pPr>
      <w:r w:rsidRPr="00212B06">
        <w:rPr>
          <w:rFonts w:ascii="Verdana" w:hAnsi="Verdana" w:cs="Arial"/>
          <w:color w:val="000000"/>
          <w:sz w:val="18"/>
          <w:szCs w:val="18"/>
        </w:rPr>
        <w:t>Ver</w:t>
      </w:r>
      <w:r w:rsidR="00AB71CC">
        <w:rPr>
          <w:rFonts w:ascii="Verdana" w:hAnsi="Verdana" w:cs="Arial"/>
          <w:color w:val="000000"/>
          <w:sz w:val="18"/>
          <w:szCs w:val="18"/>
        </w:rPr>
        <w:t xml:space="preserve"> notas a los estados financieros</w:t>
      </w:r>
    </w:p>
    <w:p w14:paraId="639009C1" w14:textId="77777777" w:rsidR="00AB71CC" w:rsidRDefault="00AB71CC" w:rsidP="00AB71CC">
      <w:pPr>
        <w:rPr>
          <w:rFonts w:ascii="Verdana" w:hAnsi="Verdana" w:cs="Arial"/>
          <w:sz w:val="18"/>
          <w:szCs w:val="18"/>
        </w:rPr>
        <w:sectPr w:rsidR="00AB71CC">
          <w:pgSz w:w="16840" w:h="11907" w:orient="landscape"/>
          <w:pgMar w:top="1418" w:right="851" w:bottom="142" w:left="1418" w:header="1021" w:footer="299" w:gutter="0"/>
          <w:cols w:space="720"/>
        </w:sectPr>
      </w:pPr>
    </w:p>
    <w:p w14:paraId="27D32B79" w14:textId="77777777" w:rsidR="00B72D3E" w:rsidRDefault="00B72D3E" w:rsidP="00B72D3E">
      <w:pPr>
        <w:jc w:val="both"/>
        <w:rPr>
          <w:rFonts w:ascii="Verdana" w:hAnsi="Verdana" w:cs="Arial"/>
          <w:b/>
          <w:color w:val="000000"/>
          <w:sz w:val="18"/>
          <w:szCs w:val="18"/>
          <w:u w:val="single"/>
        </w:rPr>
      </w:pPr>
      <w:bookmarkStart w:id="4" w:name="_Hlk60657173"/>
      <w:r>
        <w:rPr>
          <w:rFonts w:ascii="Verdana" w:hAnsi="Verdana" w:cs="Arial"/>
          <w:b/>
          <w:color w:val="000000"/>
          <w:sz w:val="18"/>
          <w:szCs w:val="18"/>
          <w:u w:val="single"/>
        </w:rPr>
        <w:lastRenderedPageBreak/>
        <w:t>VISACOM S.A.</w:t>
      </w:r>
    </w:p>
    <w:p w14:paraId="6B378C2F" w14:textId="77777777" w:rsidR="00B72D3E" w:rsidRDefault="00B72D3E" w:rsidP="00B72D3E">
      <w:pPr>
        <w:jc w:val="both"/>
        <w:rPr>
          <w:rFonts w:ascii="Verdana" w:hAnsi="Verdana" w:cs="Arial"/>
          <w:b/>
          <w:color w:val="000000"/>
          <w:sz w:val="18"/>
          <w:szCs w:val="18"/>
          <w:u w:val="single"/>
        </w:rPr>
      </w:pPr>
    </w:p>
    <w:p w14:paraId="4D09CF00" w14:textId="77777777" w:rsidR="00B72D3E" w:rsidRDefault="00B72D3E" w:rsidP="00B72D3E">
      <w:pPr>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0C570A72" w14:textId="77777777" w:rsidR="00B72D3E" w:rsidRDefault="00B72D3E" w:rsidP="00B72D3E">
      <w:pPr>
        <w:pBdr>
          <w:bottom w:val="single" w:sz="12" w:space="1" w:color="auto"/>
        </w:pBdr>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23869EB" w14:textId="20E59718" w:rsidR="00B72D3E" w:rsidRDefault="00B72D3E" w:rsidP="00B72D3E">
      <w:pPr>
        <w:pBdr>
          <w:bottom w:val="single" w:sz="12" w:space="1" w:color="auto"/>
        </w:pBdr>
        <w:jc w:val="both"/>
        <w:rPr>
          <w:rFonts w:ascii="Verdana" w:hAnsi="Verdana" w:cs="Arial"/>
          <w:bCs/>
          <w:color w:val="000000"/>
          <w:sz w:val="20"/>
          <w:szCs w:val="20"/>
        </w:rPr>
      </w:pPr>
      <w:r>
        <w:rPr>
          <w:rFonts w:ascii="Verdana" w:hAnsi="Verdana" w:cs="Arial"/>
          <w:bCs/>
          <w:color w:val="000000"/>
          <w:sz w:val="20"/>
          <w:szCs w:val="20"/>
        </w:rPr>
        <w:t xml:space="preserve">(Expresados en </w:t>
      </w:r>
      <w:r w:rsidR="00AE07FA">
        <w:rPr>
          <w:rFonts w:ascii="Verdana" w:hAnsi="Verdana" w:cs="Arial"/>
          <w:bCs/>
          <w:color w:val="000000"/>
          <w:sz w:val="20"/>
          <w:szCs w:val="20"/>
        </w:rPr>
        <w:t>d</w:t>
      </w:r>
      <w:r>
        <w:rPr>
          <w:rFonts w:ascii="Verdana" w:hAnsi="Verdana" w:cs="Arial"/>
          <w:bCs/>
          <w:color w:val="000000"/>
          <w:sz w:val="20"/>
          <w:szCs w:val="20"/>
        </w:rPr>
        <w:t>ólares)</w:t>
      </w:r>
    </w:p>
    <w:p w14:paraId="4944202E" w14:textId="77777777" w:rsidR="00B72D3E" w:rsidRDefault="00B72D3E" w:rsidP="00B72D3E">
      <w:pPr>
        <w:tabs>
          <w:tab w:val="center" w:pos="5400"/>
          <w:tab w:val="center" w:pos="6960"/>
          <w:tab w:val="center" w:pos="8400"/>
        </w:tabs>
        <w:jc w:val="both"/>
        <w:rPr>
          <w:rFonts w:ascii="Verdana" w:hAnsi="Verdana" w:cs="Arial"/>
          <w:b/>
          <w:color w:val="000000"/>
          <w:sz w:val="20"/>
          <w:szCs w:val="20"/>
        </w:rPr>
      </w:pPr>
    </w:p>
    <w:tbl>
      <w:tblPr>
        <w:tblW w:w="9796" w:type="dxa"/>
        <w:tblInd w:w="-635" w:type="dxa"/>
        <w:tblBorders>
          <w:top w:val="single" w:sz="4" w:space="0" w:color="auto"/>
          <w:bottom w:val="single" w:sz="4" w:space="0" w:color="auto"/>
          <w:insideH w:val="single" w:sz="4" w:space="0" w:color="auto"/>
        </w:tblBorders>
        <w:tblLook w:val="04A0" w:firstRow="1" w:lastRow="0" w:firstColumn="1" w:lastColumn="0" w:noHBand="0" w:noVBand="1"/>
      </w:tblPr>
      <w:tblGrid>
        <w:gridCol w:w="866"/>
        <w:gridCol w:w="5763"/>
        <w:gridCol w:w="1701"/>
        <w:gridCol w:w="1466"/>
      </w:tblGrid>
      <w:tr w:rsidR="00B72D3E" w:rsidRPr="008962DB" w14:paraId="271924C1" w14:textId="77777777" w:rsidTr="00B72D3E">
        <w:tc>
          <w:tcPr>
            <w:tcW w:w="866" w:type="dxa"/>
            <w:tcBorders>
              <w:top w:val="nil"/>
              <w:left w:val="nil"/>
              <w:bottom w:val="nil"/>
              <w:right w:val="nil"/>
            </w:tcBorders>
            <w:hideMark/>
          </w:tcPr>
          <w:bookmarkEnd w:id="4"/>
          <w:p w14:paraId="55936D50"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Notas</w:t>
            </w:r>
          </w:p>
        </w:tc>
        <w:tc>
          <w:tcPr>
            <w:tcW w:w="5763" w:type="dxa"/>
            <w:tcBorders>
              <w:top w:val="nil"/>
              <w:left w:val="nil"/>
              <w:bottom w:val="nil"/>
              <w:right w:val="nil"/>
            </w:tcBorders>
          </w:tcPr>
          <w:p w14:paraId="13D5766C"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p>
        </w:tc>
        <w:tc>
          <w:tcPr>
            <w:tcW w:w="1701" w:type="dxa"/>
            <w:tcBorders>
              <w:top w:val="nil"/>
              <w:left w:val="nil"/>
              <w:bottom w:val="nil"/>
              <w:right w:val="nil"/>
            </w:tcBorders>
            <w:hideMark/>
          </w:tcPr>
          <w:p w14:paraId="7F2CD756"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2021</w:t>
            </w:r>
          </w:p>
        </w:tc>
        <w:tc>
          <w:tcPr>
            <w:tcW w:w="1466" w:type="dxa"/>
            <w:tcBorders>
              <w:top w:val="nil"/>
              <w:left w:val="nil"/>
              <w:bottom w:val="nil"/>
              <w:right w:val="nil"/>
            </w:tcBorders>
            <w:hideMark/>
          </w:tcPr>
          <w:p w14:paraId="764DF0BB"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2020</w:t>
            </w:r>
          </w:p>
        </w:tc>
      </w:tr>
      <w:tr w:rsidR="00B72D3E" w14:paraId="2C32FC7C" w14:textId="77777777" w:rsidTr="00B72D3E">
        <w:tc>
          <w:tcPr>
            <w:tcW w:w="866" w:type="dxa"/>
            <w:tcBorders>
              <w:top w:val="nil"/>
              <w:left w:val="nil"/>
              <w:bottom w:val="nil"/>
              <w:right w:val="nil"/>
            </w:tcBorders>
          </w:tcPr>
          <w:p w14:paraId="0AA3CC78"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5763" w:type="dxa"/>
            <w:tcBorders>
              <w:top w:val="nil"/>
              <w:left w:val="nil"/>
              <w:bottom w:val="nil"/>
              <w:right w:val="nil"/>
            </w:tcBorders>
          </w:tcPr>
          <w:p w14:paraId="48E7CE97"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1701" w:type="dxa"/>
            <w:tcBorders>
              <w:top w:val="nil"/>
              <w:left w:val="nil"/>
              <w:bottom w:val="nil"/>
              <w:right w:val="nil"/>
            </w:tcBorders>
          </w:tcPr>
          <w:p w14:paraId="7FED5D21"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1466" w:type="dxa"/>
            <w:tcBorders>
              <w:top w:val="nil"/>
              <w:left w:val="nil"/>
              <w:bottom w:val="nil"/>
              <w:right w:val="nil"/>
            </w:tcBorders>
          </w:tcPr>
          <w:p w14:paraId="501AB8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r>
      <w:tr w:rsidR="00B72D3E" w14:paraId="1B78DB3F" w14:textId="77777777" w:rsidTr="00B72D3E">
        <w:tc>
          <w:tcPr>
            <w:tcW w:w="866" w:type="dxa"/>
            <w:tcBorders>
              <w:top w:val="nil"/>
              <w:left w:val="nil"/>
              <w:bottom w:val="nil"/>
              <w:right w:val="nil"/>
            </w:tcBorders>
          </w:tcPr>
          <w:p w14:paraId="3B0CE0BD"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7816754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OPERACIÓN:</w:t>
            </w:r>
          </w:p>
        </w:tc>
        <w:tc>
          <w:tcPr>
            <w:tcW w:w="1701" w:type="dxa"/>
            <w:tcBorders>
              <w:top w:val="nil"/>
              <w:left w:val="nil"/>
              <w:bottom w:val="nil"/>
              <w:right w:val="nil"/>
            </w:tcBorders>
          </w:tcPr>
          <w:p w14:paraId="109DC44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1466" w:type="dxa"/>
            <w:tcBorders>
              <w:top w:val="nil"/>
              <w:left w:val="nil"/>
              <w:bottom w:val="nil"/>
              <w:right w:val="nil"/>
            </w:tcBorders>
          </w:tcPr>
          <w:p w14:paraId="0F7F2346"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r>
      <w:tr w:rsidR="00B72D3E" w14:paraId="7C5EF3A2" w14:textId="77777777" w:rsidTr="00B72D3E">
        <w:tc>
          <w:tcPr>
            <w:tcW w:w="866" w:type="dxa"/>
            <w:tcBorders>
              <w:top w:val="nil"/>
              <w:left w:val="nil"/>
              <w:bottom w:val="nil"/>
              <w:right w:val="nil"/>
            </w:tcBorders>
          </w:tcPr>
          <w:p w14:paraId="067FB6D0"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tcPr>
          <w:p w14:paraId="6C950281"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p w14:paraId="2B8E10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recibido de los clientes</w:t>
            </w:r>
          </w:p>
        </w:tc>
        <w:tc>
          <w:tcPr>
            <w:tcW w:w="1701" w:type="dxa"/>
            <w:tcBorders>
              <w:top w:val="nil"/>
              <w:left w:val="nil"/>
              <w:bottom w:val="nil"/>
              <w:right w:val="nil"/>
            </w:tcBorders>
          </w:tcPr>
          <w:p w14:paraId="4F264840" w14:textId="77777777" w:rsidR="008052C6" w:rsidRDefault="008052C6">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0429CDD3" w14:textId="1199AA48" w:rsidR="00B72D3E" w:rsidRDefault="008052C6">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336,598</w:t>
            </w:r>
          </w:p>
        </w:tc>
        <w:tc>
          <w:tcPr>
            <w:tcW w:w="1466" w:type="dxa"/>
            <w:tcBorders>
              <w:top w:val="nil"/>
              <w:left w:val="nil"/>
              <w:bottom w:val="nil"/>
              <w:right w:val="nil"/>
            </w:tcBorders>
          </w:tcPr>
          <w:p w14:paraId="52C9BB7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2029BDB1"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1,292,570</w:t>
            </w:r>
          </w:p>
        </w:tc>
      </w:tr>
      <w:tr w:rsidR="00B72D3E" w14:paraId="7F2D2962" w14:textId="77777777" w:rsidTr="00B72D3E">
        <w:tc>
          <w:tcPr>
            <w:tcW w:w="866" w:type="dxa"/>
            <w:tcBorders>
              <w:top w:val="nil"/>
              <w:left w:val="nil"/>
              <w:bottom w:val="nil"/>
              <w:right w:val="nil"/>
            </w:tcBorders>
          </w:tcPr>
          <w:p w14:paraId="61B580DD"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hideMark/>
          </w:tcPr>
          <w:p w14:paraId="0B1D979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a proveedores</w:t>
            </w:r>
          </w:p>
        </w:tc>
        <w:tc>
          <w:tcPr>
            <w:tcW w:w="1701" w:type="dxa"/>
            <w:tcBorders>
              <w:top w:val="nil"/>
              <w:left w:val="nil"/>
              <w:bottom w:val="nil"/>
              <w:right w:val="nil"/>
            </w:tcBorders>
            <w:hideMark/>
          </w:tcPr>
          <w:p w14:paraId="094D7EFC" w14:textId="77777777" w:rsidR="00B72D3E" w:rsidRDefault="00B72D3E">
            <w:pPr>
              <w:rPr>
                <w:rFonts w:ascii="Verdana" w:hAnsi="Verdana" w:cs="Arial"/>
                <w:color w:val="000000"/>
                <w:sz w:val="20"/>
                <w:szCs w:val="20"/>
                <w:lang w:val="es-ES_tradnl"/>
              </w:rPr>
            </w:pPr>
          </w:p>
        </w:tc>
        <w:tc>
          <w:tcPr>
            <w:tcW w:w="1466" w:type="dxa"/>
            <w:tcBorders>
              <w:top w:val="nil"/>
              <w:left w:val="nil"/>
              <w:bottom w:val="nil"/>
              <w:right w:val="nil"/>
            </w:tcBorders>
            <w:hideMark/>
          </w:tcPr>
          <w:p w14:paraId="7D0D3813"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(1,061,851)</w:t>
            </w:r>
          </w:p>
        </w:tc>
      </w:tr>
      <w:tr w:rsidR="00B72D3E" w14:paraId="6B361C22" w14:textId="77777777" w:rsidTr="00B72D3E">
        <w:tc>
          <w:tcPr>
            <w:tcW w:w="866" w:type="dxa"/>
            <w:tcBorders>
              <w:top w:val="nil"/>
              <w:left w:val="nil"/>
              <w:bottom w:val="nil"/>
              <w:right w:val="nil"/>
            </w:tcBorders>
          </w:tcPr>
          <w:p w14:paraId="029997C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hideMark/>
          </w:tcPr>
          <w:p w14:paraId="59616F6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a trabajadores</w:t>
            </w:r>
          </w:p>
        </w:tc>
        <w:tc>
          <w:tcPr>
            <w:tcW w:w="1701" w:type="dxa"/>
            <w:tcBorders>
              <w:top w:val="nil"/>
              <w:left w:val="nil"/>
              <w:bottom w:val="nil"/>
              <w:right w:val="nil"/>
            </w:tcBorders>
            <w:hideMark/>
          </w:tcPr>
          <w:p w14:paraId="09FBE41F" w14:textId="29D6B422" w:rsidR="00B72D3E" w:rsidRDefault="008052C6">
            <w:pPr>
              <w:rPr>
                <w:rFonts w:ascii="Verdana" w:hAnsi="Verdana" w:cs="Arial"/>
                <w:color w:val="000000"/>
                <w:sz w:val="20"/>
                <w:szCs w:val="20"/>
                <w:lang w:val="es-ES_tradnl"/>
              </w:rPr>
            </w:pPr>
            <w:r>
              <w:rPr>
                <w:rFonts w:ascii="Verdana" w:hAnsi="Verdana" w:cs="Arial"/>
                <w:color w:val="000000"/>
                <w:sz w:val="20"/>
                <w:szCs w:val="20"/>
                <w:lang w:val="es-ES_tradnl"/>
              </w:rPr>
              <w:t xml:space="preserve">      </w:t>
            </w:r>
          </w:p>
        </w:tc>
        <w:tc>
          <w:tcPr>
            <w:tcW w:w="1466" w:type="dxa"/>
            <w:tcBorders>
              <w:top w:val="nil"/>
              <w:left w:val="nil"/>
              <w:bottom w:val="nil"/>
              <w:right w:val="nil"/>
            </w:tcBorders>
            <w:hideMark/>
          </w:tcPr>
          <w:p w14:paraId="1F6B1CA1"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(186,099)</w:t>
            </w:r>
          </w:p>
        </w:tc>
      </w:tr>
      <w:tr w:rsidR="00B72D3E" w14:paraId="540035E7" w14:textId="77777777" w:rsidTr="0062502A">
        <w:tc>
          <w:tcPr>
            <w:tcW w:w="866" w:type="dxa"/>
            <w:tcBorders>
              <w:top w:val="nil"/>
              <w:left w:val="nil"/>
              <w:bottom w:val="single" w:sz="4" w:space="0" w:color="auto"/>
              <w:right w:val="nil"/>
            </w:tcBorders>
            <w:hideMark/>
          </w:tcPr>
          <w:p w14:paraId="15E247C7"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22</w:t>
            </w:r>
          </w:p>
        </w:tc>
        <w:tc>
          <w:tcPr>
            <w:tcW w:w="5763" w:type="dxa"/>
            <w:tcBorders>
              <w:top w:val="nil"/>
              <w:left w:val="nil"/>
              <w:bottom w:val="single" w:sz="4" w:space="0" w:color="auto"/>
              <w:right w:val="nil"/>
            </w:tcBorders>
            <w:hideMark/>
          </w:tcPr>
          <w:p w14:paraId="24E867D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tc>
        <w:tc>
          <w:tcPr>
            <w:tcW w:w="1701" w:type="dxa"/>
            <w:tcBorders>
              <w:top w:val="nil"/>
              <w:left w:val="nil"/>
              <w:bottom w:val="single" w:sz="4" w:space="0" w:color="auto"/>
              <w:right w:val="nil"/>
            </w:tcBorders>
            <w:hideMark/>
          </w:tcPr>
          <w:p w14:paraId="02E4BF69" w14:textId="77777777" w:rsidR="00B72D3E" w:rsidRDefault="00B72D3E">
            <w:pPr>
              <w:rPr>
                <w:rFonts w:ascii="Verdana" w:hAnsi="Verdana" w:cs="Arial"/>
                <w:color w:val="000000"/>
                <w:sz w:val="20"/>
                <w:szCs w:val="20"/>
                <w:lang w:val="es-ES_tradnl"/>
              </w:rPr>
            </w:pPr>
          </w:p>
        </w:tc>
        <w:tc>
          <w:tcPr>
            <w:tcW w:w="1466" w:type="dxa"/>
            <w:tcBorders>
              <w:top w:val="nil"/>
              <w:left w:val="nil"/>
              <w:bottom w:val="single" w:sz="4" w:space="0" w:color="auto"/>
              <w:right w:val="nil"/>
            </w:tcBorders>
            <w:hideMark/>
          </w:tcPr>
          <w:p w14:paraId="1C8FCEE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(1,520)</w:t>
            </w:r>
          </w:p>
        </w:tc>
      </w:tr>
      <w:tr w:rsidR="00B72D3E" w14:paraId="5A6F8855" w14:textId="77777777" w:rsidTr="0062502A">
        <w:tc>
          <w:tcPr>
            <w:tcW w:w="866" w:type="dxa"/>
            <w:tcBorders>
              <w:top w:val="single" w:sz="4" w:space="0" w:color="auto"/>
              <w:left w:val="nil"/>
              <w:bottom w:val="nil"/>
              <w:right w:val="nil"/>
            </w:tcBorders>
          </w:tcPr>
          <w:p w14:paraId="2720B72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nil"/>
              <w:right w:val="nil"/>
            </w:tcBorders>
            <w:hideMark/>
          </w:tcPr>
          <w:p w14:paraId="2D205E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PROVISTO POR (UTILIZADO EN) LAS ACTIVIDADES DE OPERACIÓN</w:t>
            </w:r>
          </w:p>
        </w:tc>
        <w:tc>
          <w:tcPr>
            <w:tcW w:w="1701" w:type="dxa"/>
            <w:tcBorders>
              <w:top w:val="single" w:sz="4" w:space="0" w:color="auto"/>
              <w:left w:val="nil"/>
              <w:bottom w:val="nil"/>
              <w:right w:val="nil"/>
            </w:tcBorders>
            <w:hideMark/>
          </w:tcPr>
          <w:p w14:paraId="4DE4277D" w14:textId="1D850DEF" w:rsidR="00B72D3E" w:rsidRDefault="00070DFA">
            <w:pPr>
              <w:rPr>
                <w:rFonts w:ascii="Verdana" w:hAnsi="Verdana" w:cs="Arial"/>
                <w:color w:val="000000"/>
                <w:sz w:val="20"/>
                <w:szCs w:val="20"/>
                <w:lang w:val="es-ES_tradnl"/>
              </w:rPr>
            </w:pPr>
            <w:r>
              <w:rPr>
                <w:rFonts w:ascii="Verdana" w:hAnsi="Verdana" w:cs="Arial"/>
                <w:color w:val="000000"/>
                <w:sz w:val="20"/>
                <w:szCs w:val="20"/>
                <w:lang w:val="es-ES_tradnl"/>
              </w:rPr>
              <w:t xml:space="preserve">      (111,214)</w:t>
            </w:r>
          </w:p>
        </w:tc>
        <w:tc>
          <w:tcPr>
            <w:tcW w:w="1466" w:type="dxa"/>
            <w:tcBorders>
              <w:top w:val="single" w:sz="4" w:space="0" w:color="auto"/>
              <w:left w:val="nil"/>
              <w:bottom w:val="nil"/>
              <w:right w:val="nil"/>
            </w:tcBorders>
            <w:hideMark/>
          </w:tcPr>
          <w:p w14:paraId="44CBD322"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43,100</w:t>
            </w:r>
          </w:p>
        </w:tc>
      </w:tr>
      <w:tr w:rsidR="00B72D3E" w14:paraId="7999F591" w14:textId="77777777" w:rsidTr="0062502A">
        <w:tc>
          <w:tcPr>
            <w:tcW w:w="866" w:type="dxa"/>
            <w:tcBorders>
              <w:top w:val="nil"/>
              <w:left w:val="nil"/>
              <w:bottom w:val="nil"/>
              <w:right w:val="nil"/>
            </w:tcBorders>
          </w:tcPr>
          <w:p w14:paraId="03CDFB9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tcPr>
          <w:p w14:paraId="1038EFF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701" w:type="dxa"/>
            <w:tcBorders>
              <w:top w:val="nil"/>
              <w:left w:val="nil"/>
              <w:bottom w:val="nil"/>
              <w:right w:val="nil"/>
            </w:tcBorders>
          </w:tcPr>
          <w:p w14:paraId="735A03EF"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nil"/>
              <w:left w:val="nil"/>
              <w:bottom w:val="nil"/>
              <w:right w:val="nil"/>
            </w:tcBorders>
          </w:tcPr>
          <w:p w14:paraId="5F55CCAD"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022E8EC6" w14:textId="77777777" w:rsidTr="00B72D3E">
        <w:tc>
          <w:tcPr>
            <w:tcW w:w="866" w:type="dxa"/>
            <w:tcBorders>
              <w:top w:val="nil"/>
              <w:left w:val="nil"/>
              <w:bottom w:val="nil"/>
              <w:right w:val="nil"/>
            </w:tcBorders>
          </w:tcPr>
          <w:p w14:paraId="226EAB0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0AA3B5A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INVERSIÓN:</w:t>
            </w:r>
          </w:p>
        </w:tc>
        <w:tc>
          <w:tcPr>
            <w:tcW w:w="1701" w:type="dxa"/>
            <w:tcBorders>
              <w:top w:val="nil"/>
              <w:left w:val="nil"/>
              <w:bottom w:val="nil"/>
              <w:right w:val="nil"/>
            </w:tcBorders>
          </w:tcPr>
          <w:p w14:paraId="457CDBE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66" w:type="dxa"/>
            <w:tcBorders>
              <w:top w:val="nil"/>
              <w:left w:val="nil"/>
              <w:bottom w:val="nil"/>
              <w:right w:val="nil"/>
            </w:tcBorders>
          </w:tcPr>
          <w:p w14:paraId="620C052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48E252B6" w14:textId="77777777" w:rsidTr="0062502A">
        <w:tc>
          <w:tcPr>
            <w:tcW w:w="866" w:type="dxa"/>
            <w:tcBorders>
              <w:top w:val="nil"/>
              <w:left w:val="nil"/>
              <w:bottom w:val="single" w:sz="4" w:space="0" w:color="auto"/>
              <w:right w:val="nil"/>
            </w:tcBorders>
          </w:tcPr>
          <w:p w14:paraId="4F280118"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p>
          <w:p w14:paraId="4CBED448"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19</w:t>
            </w:r>
          </w:p>
        </w:tc>
        <w:tc>
          <w:tcPr>
            <w:tcW w:w="5763" w:type="dxa"/>
            <w:tcBorders>
              <w:top w:val="nil"/>
              <w:left w:val="nil"/>
              <w:bottom w:val="single" w:sz="4" w:space="0" w:color="auto"/>
              <w:right w:val="nil"/>
            </w:tcBorders>
          </w:tcPr>
          <w:p w14:paraId="4FE2A17A"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p w14:paraId="44599E8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Adquisición de activos fijos</w:t>
            </w:r>
          </w:p>
        </w:tc>
        <w:tc>
          <w:tcPr>
            <w:tcW w:w="1701" w:type="dxa"/>
            <w:tcBorders>
              <w:top w:val="nil"/>
              <w:left w:val="nil"/>
              <w:bottom w:val="single" w:sz="4" w:space="0" w:color="auto"/>
              <w:right w:val="nil"/>
            </w:tcBorders>
          </w:tcPr>
          <w:p w14:paraId="3D24BA9A"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451779F1" w14:textId="34B4849B" w:rsidR="00B72D3E" w:rsidRDefault="008052C6">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(6,808)</w:t>
            </w:r>
          </w:p>
        </w:tc>
        <w:tc>
          <w:tcPr>
            <w:tcW w:w="1466" w:type="dxa"/>
            <w:tcBorders>
              <w:top w:val="nil"/>
              <w:left w:val="nil"/>
              <w:bottom w:val="single" w:sz="4" w:space="0" w:color="auto"/>
              <w:right w:val="nil"/>
            </w:tcBorders>
          </w:tcPr>
          <w:p w14:paraId="30ADDDC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19220339"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(36,914)</w:t>
            </w:r>
          </w:p>
        </w:tc>
      </w:tr>
      <w:tr w:rsidR="00B72D3E" w14:paraId="0D36B59B" w14:textId="77777777" w:rsidTr="0062502A">
        <w:tc>
          <w:tcPr>
            <w:tcW w:w="866" w:type="dxa"/>
            <w:tcBorders>
              <w:top w:val="single" w:sz="4" w:space="0" w:color="auto"/>
              <w:left w:val="nil"/>
              <w:bottom w:val="nil"/>
              <w:right w:val="nil"/>
            </w:tcBorders>
          </w:tcPr>
          <w:p w14:paraId="2D8BE20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nil"/>
              <w:right w:val="nil"/>
            </w:tcBorders>
            <w:hideMark/>
          </w:tcPr>
          <w:p w14:paraId="6A6A7B62"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 xml:space="preserve">EFECTIVO UTILIZADO EN LAS ACTIVIDADES DE INVERSIÓN </w:t>
            </w:r>
          </w:p>
        </w:tc>
        <w:tc>
          <w:tcPr>
            <w:tcW w:w="1701" w:type="dxa"/>
            <w:tcBorders>
              <w:top w:val="single" w:sz="4" w:space="0" w:color="auto"/>
              <w:left w:val="nil"/>
              <w:bottom w:val="nil"/>
              <w:right w:val="nil"/>
            </w:tcBorders>
            <w:hideMark/>
          </w:tcPr>
          <w:p w14:paraId="120C46D4" w14:textId="0D5E4C30" w:rsidR="00B72D3E" w:rsidRDefault="008052C6">
            <w:pPr>
              <w:rPr>
                <w:rFonts w:ascii="Verdana" w:hAnsi="Verdana" w:cs="Arial"/>
                <w:color w:val="000000"/>
                <w:sz w:val="20"/>
                <w:szCs w:val="20"/>
                <w:lang w:val="es-ES_tradnl"/>
              </w:rPr>
            </w:pPr>
            <w:r>
              <w:rPr>
                <w:rFonts w:ascii="Verdana" w:hAnsi="Verdana" w:cs="Arial"/>
                <w:color w:val="000000"/>
                <w:sz w:val="20"/>
                <w:szCs w:val="20"/>
                <w:lang w:val="es-ES_tradnl"/>
              </w:rPr>
              <w:t xml:space="preserve">          (6,808)</w:t>
            </w:r>
          </w:p>
        </w:tc>
        <w:tc>
          <w:tcPr>
            <w:tcW w:w="1466" w:type="dxa"/>
            <w:tcBorders>
              <w:top w:val="single" w:sz="4" w:space="0" w:color="auto"/>
              <w:left w:val="nil"/>
              <w:bottom w:val="nil"/>
              <w:right w:val="nil"/>
            </w:tcBorders>
            <w:hideMark/>
          </w:tcPr>
          <w:p w14:paraId="7C05FFE4"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(36,914)</w:t>
            </w:r>
          </w:p>
        </w:tc>
      </w:tr>
      <w:tr w:rsidR="00B72D3E" w14:paraId="3E3E3648" w14:textId="77777777" w:rsidTr="0062502A">
        <w:tc>
          <w:tcPr>
            <w:tcW w:w="866" w:type="dxa"/>
            <w:tcBorders>
              <w:top w:val="nil"/>
              <w:left w:val="nil"/>
              <w:bottom w:val="nil"/>
              <w:right w:val="nil"/>
            </w:tcBorders>
          </w:tcPr>
          <w:p w14:paraId="06E1C4D1"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tcPr>
          <w:p w14:paraId="1E4840AC"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701" w:type="dxa"/>
            <w:tcBorders>
              <w:top w:val="nil"/>
              <w:left w:val="nil"/>
              <w:bottom w:val="nil"/>
              <w:right w:val="nil"/>
            </w:tcBorders>
          </w:tcPr>
          <w:p w14:paraId="54E5C98B"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nil"/>
              <w:left w:val="nil"/>
              <w:bottom w:val="nil"/>
              <w:right w:val="nil"/>
            </w:tcBorders>
          </w:tcPr>
          <w:p w14:paraId="0E71C925"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012E427C" w14:textId="77777777" w:rsidTr="00B72D3E">
        <w:tc>
          <w:tcPr>
            <w:tcW w:w="866" w:type="dxa"/>
            <w:tcBorders>
              <w:top w:val="nil"/>
              <w:left w:val="nil"/>
              <w:bottom w:val="nil"/>
              <w:right w:val="nil"/>
            </w:tcBorders>
          </w:tcPr>
          <w:p w14:paraId="73B5379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0A22174A"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FINANCIAMIENTO:</w:t>
            </w:r>
          </w:p>
        </w:tc>
        <w:tc>
          <w:tcPr>
            <w:tcW w:w="1701" w:type="dxa"/>
            <w:tcBorders>
              <w:top w:val="nil"/>
              <w:left w:val="nil"/>
              <w:bottom w:val="nil"/>
              <w:right w:val="nil"/>
            </w:tcBorders>
          </w:tcPr>
          <w:p w14:paraId="58E4225C"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66" w:type="dxa"/>
            <w:tcBorders>
              <w:top w:val="nil"/>
              <w:left w:val="nil"/>
              <w:bottom w:val="nil"/>
              <w:right w:val="nil"/>
            </w:tcBorders>
          </w:tcPr>
          <w:p w14:paraId="43071144"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23D3C62C" w14:textId="77777777" w:rsidTr="00B72D3E">
        <w:tc>
          <w:tcPr>
            <w:tcW w:w="866" w:type="dxa"/>
            <w:tcBorders>
              <w:top w:val="nil"/>
              <w:left w:val="nil"/>
              <w:bottom w:val="nil"/>
              <w:right w:val="nil"/>
            </w:tcBorders>
          </w:tcPr>
          <w:p w14:paraId="66B94E4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tcPr>
          <w:p w14:paraId="6DFD2C0C"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1701" w:type="dxa"/>
            <w:tcBorders>
              <w:top w:val="nil"/>
              <w:left w:val="nil"/>
              <w:bottom w:val="nil"/>
              <w:right w:val="nil"/>
            </w:tcBorders>
          </w:tcPr>
          <w:p w14:paraId="248FB263"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66" w:type="dxa"/>
            <w:tcBorders>
              <w:top w:val="nil"/>
              <w:left w:val="nil"/>
              <w:bottom w:val="nil"/>
              <w:right w:val="nil"/>
            </w:tcBorders>
          </w:tcPr>
          <w:p w14:paraId="37BB345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4194E023" w14:textId="77777777" w:rsidTr="00B72D3E">
        <w:tc>
          <w:tcPr>
            <w:tcW w:w="866" w:type="dxa"/>
            <w:tcBorders>
              <w:top w:val="nil"/>
              <w:left w:val="nil"/>
              <w:bottom w:val="nil"/>
              <w:right w:val="nil"/>
            </w:tcBorders>
            <w:hideMark/>
          </w:tcPr>
          <w:p w14:paraId="0E66544A"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24</w:t>
            </w:r>
          </w:p>
        </w:tc>
        <w:tc>
          <w:tcPr>
            <w:tcW w:w="5763" w:type="dxa"/>
            <w:tcBorders>
              <w:top w:val="nil"/>
              <w:left w:val="nil"/>
              <w:bottom w:val="nil"/>
              <w:right w:val="nil"/>
            </w:tcBorders>
            <w:hideMark/>
          </w:tcPr>
          <w:p w14:paraId="06BC473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Préstamos recibidos de partes relacionadas</w:t>
            </w:r>
          </w:p>
        </w:tc>
        <w:tc>
          <w:tcPr>
            <w:tcW w:w="1701" w:type="dxa"/>
            <w:tcBorders>
              <w:top w:val="nil"/>
              <w:left w:val="nil"/>
              <w:bottom w:val="nil"/>
              <w:right w:val="nil"/>
            </w:tcBorders>
            <w:hideMark/>
          </w:tcPr>
          <w:p w14:paraId="0005DD62" w14:textId="77777777" w:rsidR="00B72D3E" w:rsidRDefault="00B72D3E">
            <w:pPr>
              <w:rPr>
                <w:rFonts w:ascii="Verdana" w:hAnsi="Verdana" w:cs="Arial"/>
                <w:color w:val="000000"/>
                <w:sz w:val="20"/>
                <w:szCs w:val="20"/>
                <w:lang w:val="es-ES_tradnl"/>
              </w:rPr>
            </w:pPr>
          </w:p>
        </w:tc>
        <w:tc>
          <w:tcPr>
            <w:tcW w:w="1466" w:type="dxa"/>
            <w:tcBorders>
              <w:top w:val="nil"/>
              <w:left w:val="nil"/>
              <w:bottom w:val="nil"/>
              <w:right w:val="nil"/>
            </w:tcBorders>
            <w:hideMark/>
          </w:tcPr>
          <w:p w14:paraId="7C0AB37E" w14:textId="33B28F97" w:rsidR="00B72D3E" w:rsidRDefault="00AE07FA" w:rsidP="00AE07FA">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30,000</w:t>
            </w:r>
          </w:p>
        </w:tc>
      </w:tr>
      <w:tr w:rsidR="00B72D3E" w14:paraId="2E5408C1" w14:textId="77777777" w:rsidTr="0062502A">
        <w:tc>
          <w:tcPr>
            <w:tcW w:w="866" w:type="dxa"/>
            <w:tcBorders>
              <w:top w:val="nil"/>
              <w:left w:val="nil"/>
              <w:bottom w:val="single" w:sz="4" w:space="0" w:color="auto"/>
              <w:right w:val="nil"/>
            </w:tcBorders>
            <w:hideMark/>
          </w:tcPr>
          <w:p w14:paraId="07676D9E"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24</w:t>
            </w:r>
          </w:p>
        </w:tc>
        <w:tc>
          <w:tcPr>
            <w:tcW w:w="5763" w:type="dxa"/>
            <w:tcBorders>
              <w:top w:val="nil"/>
              <w:left w:val="nil"/>
              <w:bottom w:val="single" w:sz="4" w:space="0" w:color="auto"/>
              <w:right w:val="nil"/>
            </w:tcBorders>
            <w:hideMark/>
          </w:tcPr>
          <w:p w14:paraId="25E50424" w14:textId="483DAC06"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de créditos de partes relacionadas</w:t>
            </w:r>
            <w:r w:rsidR="008052C6">
              <w:rPr>
                <w:rFonts w:ascii="Verdana" w:hAnsi="Verdana" w:cs="Arial"/>
                <w:color w:val="000000"/>
                <w:sz w:val="20"/>
                <w:szCs w:val="20"/>
                <w:lang w:val="es-ES_tradnl"/>
              </w:rPr>
              <w:t>, largo plazo</w:t>
            </w:r>
          </w:p>
        </w:tc>
        <w:tc>
          <w:tcPr>
            <w:tcW w:w="1701" w:type="dxa"/>
            <w:tcBorders>
              <w:top w:val="nil"/>
              <w:left w:val="nil"/>
              <w:bottom w:val="single" w:sz="4" w:space="0" w:color="auto"/>
              <w:right w:val="nil"/>
            </w:tcBorders>
            <w:hideMark/>
          </w:tcPr>
          <w:p w14:paraId="5DDCA654" w14:textId="7E8C9CC5" w:rsidR="00B72D3E" w:rsidRDefault="008052C6">
            <w:pPr>
              <w:rPr>
                <w:rFonts w:ascii="Verdana" w:hAnsi="Verdana" w:cs="Arial"/>
                <w:color w:val="000000"/>
                <w:sz w:val="20"/>
                <w:szCs w:val="20"/>
                <w:lang w:val="es-ES_tradnl"/>
              </w:rPr>
            </w:pPr>
            <w:r>
              <w:rPr>
                <w:rFonts w:ascii="Verdana" w:hAnsi="Verdana" w:cs="Arial"/>
                <w:color w:val="000000"/>
                <w:sz w:val="20"/>
                <w:szCs w:val="20"/>
                <w:lang w:val="es-ES_tradnl"/>
              </w:rPr>
              <w:t xml:space="preserve">        (14,102)</w:t>
            </w:r>
          </w:p>
        </w:tc>
        <w:tc>
          <w:tcPr>
            <w:tcW w:w="1466" w:type="dxa"/>
            <w:tcBorders>
              <w:top w:val="nil"/>
              <w:left w:val="nil"/>
              <w:bottom w:val="single" w:sz="4" w:space="0" w:color="auto"/>
              <w:right w:val="nil"/>
            </w:tcBorders>
            <w:hideMark/>
          </w:tcPr>
          <w:p w14:paraId="74E5C8C4" w14:textId="7F37AC62" w:rsidR="00B72D3E" w:rsidRDefault="00AE07FA">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(18,000)</w:t>
            </w:r>
          </w:p>
        </w:tc>
      </w:tr>
      <w:tr w:rsidR="00B72D3E" w14:paraId="0518BBFA" w14:textId="77777777" w:rsidTr="0062502A">
        <w:tc>
          <w:tcPr>
            <w:tcW w:w="866" w:type="dxa"/>
            <w:tcBorders>
              <w:top w:val="single" w:sz="4" w:space="0" w:color="auto"/>
              <w:left w:val="nil"/>
              <w:bottom w:val="nil"/>
              <w:right w:val="nil"/>
            </w:tcBorders>
          </w:tcPr>
          <w:p w14:paraId="68E0B03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nil"/>
              <w:right w:val="nil"/>
            </w:tcBorders>
            <w:hideMark/>
          </w:tcPr>
          <w:p w14:paraId="0ED47770"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PROVISTO POR LAS ACTIVIDADES DE FINANCIAMIENTO</w:t>
            </w:r>
          </w:p>
        </w:tc>
        <w:tc>
          <w:tcPr>
            <w:tcW w:w="1701" w:type="dxa"/>
            <w:tcBorders>
              <w:top w:val="single" w:sz="4" w:space="0" w:color="auto"/>
              <w:left w:val="nil"/>
              <w:bottom w:val="nil"/>
              <w:right w:val="nil"/>
            </w:tcBorders>
            <w:hideMark/>
          </w:tcPr>
          <w:p w14:paraId="07F6AE2D" w14:textId="6B8F9816" w:rsidR="00B72D3E" w:rsidRDefault="00070DFA">
            <w:pPr>
              <w:rPr>
                <w:rFonts w:ascii="Verdana" w:hAnsi="Verdana" w:cs="Arial"/>
                <w:color w:val="000000"/>
                <w:sz w:val="20"/>
                <w:szCs w:val="20"/>
                <w:lang w:val="es-ES_tradnl"/>
              </w:rPr>
            </w:pPr>
            <w:r>
              <w:rPr>
                <w:rFonts w:ascii="Verdana" w:hAnsi="Verdana" w:cs="Arial"/>
                <w:color w:val="000000"/>
                <w:sz w:val="20"/>
                <w:szCs w:val="20"/>
                <w:lang w:val="es-ES_tradnl"/>
              </w:rPr>
              <w:t xml:space="preserve">        (14,102)</w:t>
            </w:r>
          </w:p>
        </w:tc>
        <w:tc>
          <w:tcPr>
            <w:tcW w:w="1466" w:type="dxa"/>
            <w:tcBorders>
              <w:top w:val="single" w:sz="4" w:space="0" w:color="auto"/>
              <w:left w:val="nil"/>
              <w:bottom w:val="nil"/>
              <w:right w:val="nil"/>
            </w:tcBorders>
            <w:hideMark/>
          </w:tcPr>
          <w:p w14:paraId="1D84A774" w14:textId="1F98558B" w:rsidR="00B72D3E" w:rsidRDefault="00AE07FA" w:rsidP="00AE07FA">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12,000</w:t>
            </w:r>
          </w:p>
        </w:tc>
      </w:tr>
      <w:tr w:rsidR="00B72D3E" w14:paraId="435A1B14" w14:textId="77777777" w:rsidTr="0062502A">
        <w:tc>
          <w:tcPr>
            <w:tcW w:w="866" w:type="dxa"/>
            <w:tcBorders>
              <w:top w:val="nil"/>
              <w:left w:val="nil"/>
              <w:bottom w:val="nil"/>
              <w:right w:val="nil"/>
            </w:tcBorders>
          </w:tcPr>
          <w:p w14:paraId="20F00717"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tcPr>
          <w:p w14:paraId="334CC9B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701" w:type="dxa"/>
            <w:tcBorders>
              <w:top w:val="nil"/>
              <w:left w:val="nil"/>
              <w:bottom w:val="nil"/>
              <w:right w:val="nil"/>
            </w:tcBorders>
          </w:tcPr>
          <w:p w14:paraId="23E3021E"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nil"/>
              <w:left w:val="nil"/>
              <w:bottom w:val="nil"/>
              <w:right w:val="nil"/>
            </w:tcBorders>
          </w:tcPr>
          <w:p w14:paraId="56D4F8D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208D8B0B" w14:textId="77777777" w:rsidTr="00B72D3E">
        <w:tc>
          <w:tcPr>
            <w:tcW w:w="866" w:type="dxa"/>
            <w:tcBorders>
              <w:top w:val="nil"/>
              <w:left w:val="nil"/>
              <w:bottom w:val="nil"/>
              <w:right w:val="nil"/>
            </w:tcBorders>
          </w:tcPr>
          <w:p w14:paraId="72CDAE1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579CDB22" w14:textId="1D656B63"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Aumento</w:t>
            </w:r>
            <w:r w:rsidR="00070DFA">
              <w:rPr>
                <w:rFonts w:ascii="Verdana" w:hAnsi="Verdana" w:cs="Arial"/>
                <w:b/>
                <w:bCs/>
                <w:color w:val="000000"/>
                <w:sz w:val="20"/>
                <w:szCs w:val="20"/>
                <w:lang w:val="es-ES_tradnl"/>
              </w:rPr>
              <w:t xml:space="preserve"> neto,</w:t>
            </w:r>
            <w:r>
              <w:rPr>
                <w:rFonts w:ascii="Verdana" w:hAnsi="Verdana" w:cs="Arial"/>
                <w:b/>
                <w:bCs/>
                <w:color w:val="000000"/>
                <w:sz w:val="20"/>
                <w:szCs w:val="20"/>
                <w:lang w:val="es-ES_tradnl"/>
              </w:rPr>
              <w:t xml:space="preserve"> </w:t>
            </w:r>
            <w:r w:rsidR="00070DFA">
              <w:rPr>
                <w:rFonts w:ascii="Verdana" w:hAnsi="Verdana" w:cs="Arial"/>
                <w:b/>
                <w:bCs/>
                <w:color w:val="000000"/>
                <w:sz w:val="20"/>
                <w:szCs w:val="20"/>
                <w:lang w:val="es-ES_tradnl"/>
              </w:rPr>
              <w:t xml:space="preserve">(disminución) </w:t>
            </w:r>
            <w:r>
              <w:rPr>
                <w:rFonts w:ascii="Verdana" w:hAnsi="Verdana" w:cs="Arial"/>
                <w:b/>
                <w:bCs/>
                <w:color w:val="000000"/>
                <w:sz w:val="20"/>
                <w:szCs w:val="20"/>
                <w:lang w:val="es-ES_tradnl"/>
              </w:rPr>
              <w:t>del efectivo</w:t>
            </w:r>
          </w:p>
        </w:tc>
        <w:tc>
          <w:tcPr>
            <w:tcW w:w="1701" w:type="dxa"/>
            <w:tcBorders>
              <w:top w:val="nil"/>
              <w:left w:val="nil"/>
              <w:bottom w:val="nil"/>
              <w:right w:val="nil"/>
            </w:tcBorders>
            <w:hideMark/>
          </w:tcPr>
          <w:p w14:paraId="378F907A" w14:textId="1DDF2BA2" w:rsidR="00B72D3E" w:rsidRDefault="00070DFA">
            <w:pPr>
              <w:rPr>
                <w:rFonts w:ascii="Verdana" w:hAnsi="Verdana" w:cs="Arial"/>
                <w:b/>
                <w:bCs/>
                <w:color w:val="000000"/>
                <w:sz w:val="20"/>
                <w:szCs w:val="20"/>
                <w:lang w:val="es-ES_tradnl"/>
              </w:rPr>
            </w:pPr>
            <w:r>
              <w:rPr>
                <w:rFonts w:ascii="Verdana" w:hAnsi="Verdana" w:cs="Arial"/>
                <w:b/>
                <w:bCs/>
                <w:color w:val="000000"/>
                <w:sz w:val="20"/>
                <w:szCs w:val="20"/>
                <w:lang w:val="es-ES_tradnl"/>
              </w:rPr>
              <w:t xml:space="preserve">     (132,124)</w:t>
            </w:r>
          </w:p>
        </w:tc>
        <w:tc>
          <w:tcPr>
            <w:tcW w:w="1466" w:type="dxa"/>
            <w:tcBorders>
              <w:top w:val="nil"/>
              <w:left w:val="nil"/>
              <w:bottom w:val="nil"/>
              <w:right w:val="nil"/>
            </w:tcBorders>
            <w:hideMark/>
          </w:tcPr>
          <w:p w14:paraId="19A66C1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r>
              <w:rPr>
                <w:rFonts w:ascii="Verdana" w:hAnsi="Verdana" w:cs="Arial"/>
                <w:b/>
                <w:bCs/>
                <w:color w:val="000000"/>
                <w:sz w:val="20"/>
                <w:szCs w:val="20"/>
                <w:lang w:val="es-ES_tradnl"/>
              </w:rPr>
              <w:t>18,186</w:t>
            </w:r>
          </w:p>
        </w:tc>
      </w:tr>
      <w:tr w:rsidR="00B72D3E" w14:paraId="61D81BA1" w14:textId="77777777" w:rsidTr="00B72D3E">
        <w:tc>
          <w:tcPr>
            <w:tcW w:w="866" w:type="dxa"/>
            <w:tcBorders>
              <w:top w:val="nil"/>
              <w:left w:val="nil"/>
              <w:bottom w:val="nil"/>
              <w:right w:val="nil"/>
            </w:tcBorders>
            <w:hideMark/>
          </w:tcPr>
          <w:p w14:paraId="711BF2EB"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18</w:t>
            </w:r>
          </w:p>
        </w:tc>
        <w:tc>
          <w:tcPr>
            <w:tcW w:w="5763" w:type="dxa"/>
            <w:tcBorders>
              <w:top w:val="nil"/>
              <w:left w:val="nil"/>
              <w:bottom w:val="nil"/>
              <w:right w:val="nil"/>
            </w:tcBorders>
            <w:hideMark/>
          </w:tcPr>
          <w:p w14:paraId="58431DFA" w14:textId="047FF57C" w:rsidR="00B72D3E" w:rsidRDefault="00070DFA">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y equivalente,</w:t>
            </w:r>
            <w:r w:rsidR="00B72D3E">
              <w:rPr>
                <w:rFonts w:ascii="Verdana" w:hAnsi="Verdana" w:cs="Arial"/>
                <w:color w:val="000000"/>
                <w:sz w:val="20"/>
                <w:szCs w:val="20"/>
                <w:lang w:val="es-ES_tradnl"/>
              </w:rPr>
              <w:t xml:space="preserve"> inicio del año </w:t>
            </w:r>
          </w:p>
        </w:tc>
        <w:tc>
          <w:tcPr>
            <w:tcW w:w="1701" w:type="dxa"/>
            <w:tcBorders>
              <w:top w:val="nil"/>
              <w:left w:val="nil"/>
              <w:bottom w:val="nil"/>
              <w:right w:val="nil"/>
            </w:tcBorders>
            <w:hideMark/>
          </w:tcPr>
          <w:p w14:paraId="21E1DC5C" w14:textId="096A8897" w:rsidR="00B72D3E" w:rsidRDefault="00070DFA">
            <w:pPr>
              <w:rPr>
                <w:rFonts w:ascii="Verdana" w:hAnsi="Verdana" w:cs="Arial"/>
                <w:color w:val="000000"/>
                <w:sz w:val="20"/>
                <w:szCs w:val="20"/>
                <w:lang w:val="es-ES_tradnl"/>
              </w:rPr>
            </w:pPr>
            <w:r>
              <w:rPr>
                <w:rFonts w:ascii="Verdana" w:hAnsi="Verdana" w:cs="Arial"/>
                <w:color w:val="000000"/>
                <w:sz w:val="20"/>
                <w:szCs w:val="20"/>
                <w:lang w:val="es-ES_tradnl"/>
              </w:rPr>
              <w:t xml:space="preserve">        320,535</w:t>
            </w:r>
          </w:p>
        </w:tc>
        <w:tc>
          <w:tcPr>
            <w:tcW w:w="1466" w:type="dxa"/>
            <w:tcBorders>
              <w:top w:val="nil"/>
              <w:left w:val="nil"/>
              <w:bottom w:val="nil"/>
              <w:right w:val="nil"/>
            </w:tcBorders>
            <w:hideMark/>
          </w:tcPr>
          <w:p w14:paraId="70CF756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302,349</w:t>
            </w:r>
          </w:p>
        </w:tc>
      </w:tr>
      <w:tr w:rsidR="00B72D3E" w14:paraId="03160736" w14:textId="77777777" w:rsidTr="00B72D3E">
        <w:tc>
          <w:tcPr>
            <w:tcW w:w="866" w:type="dxa"/>
            <w:tcBorders>
              <w:top w:val="single" w:sz="4" w:space="0" w:color="auto"/>
              <w:left w:val="nil"/>
              <w:bottom w:val="double" w:sz="4" w:space="0" w:color="auto"/>
              <w:right w:val="nil"/>
            </w:tcBorders>
            <w:hideMark/>
          </w:tcPr>
          <w:p w14:paraId="13393D3B"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lang w:val="es-ES_tradnl"/>
              </w:rPr>
            </w:pPr>
            <w:r>
              <w:rPr>
                <w:rFonts w:ascii="Verdana" w:hAnsi="Verdana" w:cs="Arial"/>
                <w:b/>
                <w:bCs/>
                <w:color w:val="000000"/>
                <w:sz w:val="20"/>
                <w:szCs w:val="20"/>
                <w:lang w:val="es-ES_tradnl"/>
              </w:rPr>
              <w:t>18</w:t>
            </w:r>
          </w:p>
        </w:tc>
        <w:tc>
          <w:tcPr>
            <w:tcW w:w="5763" w:type="dxa"/>
            <w:tcBorders>
              <w:top w:val="single" w:sz="4" w:space="0" w:color="auto"/>
              <w:left w:val="nil"/>
              <w:bottom w:val="double" w:sz="4" w:space="0" w:color="auto"/>
              <w:right w:val="nil"/>
            </w:tcBorders>
            <w:hideMark/>
          </w:tcPr>
          <w:p w14:paraId="15EEC5AC" w14:textId="6F1B3299" w:rsidR="00B72D3E" w:rsidRDefault="00070DFA">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Efectivo y equivalentes,</w:t>
            </w:r>
            <w:r w:rsidR="00B72D3E">
              <w:rPr>
                <w:rFonts w:ascii="Verdana" w:hAnsi="Verdana" w:cs="Arial"/>
                <w:b/>
                <w:bCs/>
                <w:color w:val="000000"/>
                <w:sz w:val="20"/>
                <w:szCs w:val="20"/>
                <w:lang w:val="es-ES_tradnl"/>
              </w:rPr>
              <w:t xml:space="preserve"> final del año </w:t>
            </w:r>
          </w:p>
        </w:tc>
        <w:tc>
          <w:tcPr>
            <w:tcW w:w="1701" w:type="dxa"/>
            <w:tcBorders>
              <w:top w:val="single" w:sz="4" w:space="0" w:color="auto"/>
              <w:left w:val="nil"/>
              <w:bottom w:val="double" w:sz="4" w:space="0" w:color="auto"/>
              <w:right w:val="nil"/>
            </w:tcBorders>
            <w:hideMark/>
          </w:tcPr>
          <w:p w14:paraId="042204AC" w14:textId="65DCF171" w:rsidR="00B72D3E" w:rsidRDefault="00070DFA">
            <w:pPr>
              <w:rPr>
                <w:rFonts w:ascii="Verdana" w:hAnsi="Verdana" w:cs="Arial"/>
                <w:b/>
                <w:bCs/>
                <w:color w:val="000000"/>
                <w:sz w:val="20"/>
                <w:szCs w:val="20"/>
                <w:lang w:val="es-ES_tradnl"/>
              </w:rPr>
            </w:pPr>
            <w:r>
              <w:rPr>
                <w:rFonts w:ascii="Verdana" w:hAnsi="Verdana" w:cs="Arial"/>
                <w:b/>
                <w:bCs/>
                <w:color w:val="000000"/>
                <w:sz w:val="20"/>
                <w:szCs w:val="20"/>
                <w:lang w:val="es-ES_tradnl"/>
              </w:rPr>
              <w:t xml:space="preserve">       188,411</w:t>
            </w:r>
          </w:p>
        </w:tc>
        <w:tc>
          <w:tcPr>
            <w:tcW w:w="1466" w:type="dxa"/>
            <w:tcBorders>
              <w:top w:val="single" w:sz="4" w:space="0" w:color="auto"/>
              <w:left w:val="nil"/>
              <w:bottom w:val="double" w:sz="4" w:space="0" w:color="auto"/>
              <w:right w:val="nil"/>
            </w:tcBorders>
            <w:hideMark/>
          </w:tcPr>
          <w:p w14:paraId="2819DBE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r>
              <w:rPr>
                <w:rFonts w:ascii="Verdana" w:hAnsi="Verdana" w:cs="Arial"/>
                <w:b/>
                <w:bCs/>
                <w:color w:val="000000"/>
                <w:sz w:val="20"/>
                <w:szCs w:val="20"/>
                <w:lang w:val="es-ES_tradnl"/>
              </w:rPr>
              <w:t>320,535</w:t>
            </w:r>
          </w:p>
        </w:tc>
      </w:tr>
    </w:tbl>
    <w:p w14:paraId="7F1F515E" w14:textId="77777777" w:rsidR="00B72D3E" w:rsidRDefault="00B72D3E" w:rsidP="00B72D3E">
      <w:pPr>
        <w:tabs>
          <w:tab w:val="left" w:pos="5640"/>
          <w:tab w:val="left" w:pos="6305"/>
          <w:tab w:val="right" w:pos="7513"/>
          <w:tab w:val="right" w:pos="7560"/>
          <w:tab w:val="left" w:pos="7740"/>
          <w:tab w:val="right" w:pos="8930"/>
          <w:tab w:val="right" w:pos="8987"/>
        </w:tabs>
        <w:jc w:val="both"/>
        <w:rPr>
          <w:rFonts w:ascii="Verdana" w:hAnsi="Verdana" w:cs="Arial"/>
          <w:color w:val="000000"/>
          <w:sz w:val="20"/>
          <w:szCs w:val="20"/>
          <w:u w:val="double"/>
          <w:lang w:val="es-ES_tradnl"/>
        </w:rPr>
      </w:pPr>
    </w:p>
    <w:p w14:paraId="6F81908A" w14:textId="77777777" w:rsidR="00B72D3E" w:rsidRDefault="00B72D3E" w:rsidP="00B72D3E">
      <w:pPr>
        <w:tabs>
          <w:tab w:val="left" w:pos="5640"/>
          <w:tab w:val="left" w:pos="6305"/>
          <w:tab w:val="right" w:pos="7513"/>
          <w:tab w:val="right" w:pos="7560"/>
          <w:tab w:val="left" w:pos="7740"/>
          <w:tab w:val="right" w:pos="8930"/>
          <w:tab w:val="right" w:pos="8987"/>
        </w:tabs>
        <w:jc w:val="both"/>
        <w:rPr>
          <w:rFonts w:ascii="Verdana" w:hAnsi="Verdana" w:cs="Arial"/>
          <w:color w:val="000000"/>
          <w:sz w:val="20"/>
          <w:szCs w:val="20"/>
          <w:lang w:val="es-ES_tradnl"/>
        </w:rPr>
      </w:pPr>
    </w:p>
    <w:tbl>
      <w:tblPr>
        <w:tblW w:w="0" w:type="auto"/>
        <w:tblInd w:w="1496" w:type="dxa"/>
        <w:tblBorders>
          <w:insideH w:val="single" w:sz="4" w:space="0" w:color="auto"/>
        </w:tblBorders>
        <w:tblLook w:val="04A0" w:firstRow="1" w:lastRow="0" w:firstColumn="1" w:lastColumn="0" w:noHBand="0" w:noVBand="1"/>
      </w:tblPr>
      <w:tblGrid>
        <w:gridCol w:w="2796"/>
        <w:gridCol w:w="2733"/>
      </w:tblGrid>
      <w:tr w:rsidR="00B72D3E" w14:paraId="306C1C5A" w14:textId="77777777" w:rsidTr="00B72D3E">
        <w:tc>
          <w:tcPr>
            <w:tcW w:w="2796" w:type="dxa"/>
            <w:tcBorders>
              <w:top w:val="nil"/>
              <w:left w:val="nil"/>
              <w:bottom w:val="single" w:sz="4" w:space="0" w:color="auto"/>
              <w:right w:val="nil"/>
            </w:tcBorders>
          </w:tcPr>
          <w:p w14:paraId="5892E59C" w14:textId="77777777" w:rsidR="00B72D3E" w:rsidRDefault="00B72D3E">
            <w:pPr>
              <w:tabs>
                <w:tab w:val="left" w:pos="5812"/>
                <w:tab w:val="left" w:pos="7655"/>
              </w:tabs>
              <w:spacing w:before="600" w:line="256" w:lineRule="auto"/>
              <w:jc w:val="both"/>
              <w:rPr>
                <w:rFonts w:ascii="Verdana" w:hAnsi="Verdana" w:cs="Arial"/>
                <w:color w:val="000000"/>
                <w:sz w:val="16"/>
                <w:szCs w:val="16"/>
              </w:rPr>
            </w:pPr>
          </w:p>
        </w:tc>
        <w:tc>
          <w:tcPr>
            <w:tcW w:w="2733" w:type="dxa"/>
            <w:tcBorders>
              <w:top w:val="nil"/>
              <w:left w:val="nil"/>
              <w:bottom w:val="single" w:sz="4" w:space="0" w:color="auto"/>
              <w:right w:val="nil"/>
            </w:tcBorders>
          </w:tcPr>
          <w:p w14:paraId="167F65AB" w14:textId="77777777" w:rsidR="00B72D3E" w:rsidRDefault="00B72D3E">
            <w:pPr>
              <w:tabs>
                <w:tab w:val="left" w:pos="5812"/>
                <w:tab w:val="left" w:pos="7655"/>
              </w:tabs>
              <w:spacing w:before="600" w:line="256" w:lineRule="auto"/>
              <w:jc w:val="both"/>
              <w:rPr>
                <w:rFonts w:ascii="Verdana" w:hAnsi="Verdana" w:cs="Arial"/>
                <w:color w:val="000000"/>
                <w:sz w:val="16"/>
                <w:szCs w:val="16"/>
              </w:rPr>
            </w:pPr>
          </w:p>
        </w:tc>
      </w:tr>
      <w:tr w:rsidR="00B72D3E" w14:paraId="377B2ADE" w14:textId="77777777" w:rsidTr="00B72D3E">
        <w:tc>
          <w:tcPr>
            <w:tcW w:w="2796" w:type="dxa"/>
            <w:tcBorders>
              <w:top w:val="single" w:sz="4" w:space="0" w:color="auto"/>
              <w:left w:val="nil"/>
              <w:bottom w:val="nil"/>
              <w:right w:val="nil"/>
            </w:tcBorders>
            <w:hideMark/>
          </w:tcPr>
          <w:p w14:paraId="3E886A42"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María Dolores Casal</w:t>
            </w:r>
          </w:p>
        </w:tc>
        <w:tc>
          <w:tcPr>
            <w:tcW w:w="2733" w:type="dxa"/>
            <w:tcBorders>
              <w:top w:val="single" w:sz="4" w:space="0" w:color="auto"/>
              <w:left w:val="nil"/>
              <w:bottom w:val="nil"/>
              <w:right w:val="nil"/>
            </w:tcBorders>
            <w:hideMark/>
          </w:tcPr>
          <w:p w14:paraId="12613D59"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Joffre Torres</w:t>
            </w:r>
          </w:p>
        </w:tc>
      </w:tr>
      <w:tr w:rsidR="00B72D3E" w14:paraId="624ABC26" w14:textId="77777777" w:rsidTr="00B72D3E">
        <w:tc>
          <w:tcPr>
            <w:tcW w:w="2796" w:type="dxa"/>
            <w:tcBorders>
              <w:top w:val="nil"/>
              <w:bottom w:val="nil"/>
            </w:tcBorders>
            <w:hideMark/>
          </w:tcPr>
          <w:p w14:paraId="0B284E95"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Presidenta</w:t>
            </w:r>
          </w:p>
        </w:tc>
        <w:tc>
          <w:tcPr>
            <w:tcW w:w="2733" w:type="dxa"/>
            <w:tcBorders>
              <w:top w:val="nil"/>
              <w:bottom w:val="nil"/>
            </w:tcBorders>
            <w:hideMark/>
          </w:tcPr>
          <w:p w14:paraId="245B6BFE"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Contador</w:t>
            </w:r>
          </w:p>
        </w:tc>
      </w:tr>
    </w:tbl>
    <w:p w14:paraId="6820E594" w14:textId="77777777" w:rsidR="00AB71CC" w:rsidRDefault="00AB71CC" w:rsidP="00A61C8B">
      <w:pPr>
        <w:pBdr>
          <w:bottom w:val="single" w:sz="12" w:space="1" w:color="auto"/>
        </w:pBdr>
        <w:jc w:val="both"/>
        <w:rPr>
          <w:rFonts w:ascii="Verdana" w:hAnsi="Verdana" w:cs="Arial"/>
          <w:color w:val="000000"/>
          <w:sz w:val="18"/>
          <w:szCs w:val="18"/>
          <w:lang w:val="es-ES_tradnl"/>
        </w:rPr>
      </w:pPr>
    </w:p>
    <w:p w14:paraId="51144E8F"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13169E17"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65BB9F8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69E43A0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7393615B"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780AC416"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50116CB6"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4784718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3F04726E"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28A6C1C0" w14:textId="3261DF78" w:rsidR="00B72D3E" w:rsidRDefault="00B72D3E" w:rsidP="00A61C8B">
      <w:pPr>
        <w:pBdr>
          <w:bottom w:val="single" w:sz="12" w:space="1" w:color="auto"/>
        </w:pBdr>
        <w:jc w:val="both"/>
        <w:rPr>
          <w:rFonts w:ascii="Verdana" w:hAnsi="Verdana" w:cs="Arial"/>
          <w:color w:val="000000"/>
          <w:sz w:val="18"/>
          <w:szCs w:val="18"/>
          <w:lang w:val="es-ES_tradnl"/>
        </w:rPr>
      </w:pPr>
    </w:p>
    <w:p w14:paraId="72DCF17D" w14:textId="77777777" w:rsidR="008962DB" w:rsidRPr="00AB71CC" w:rsidRDefault="008962DB" w:rsidP="00A61C8B">
      <w:pPr>
        <w:pBdr>
          <w:bottom w:val="single" w:sz="12" w:space="1" w:color="auto"/>
        </w:pBdr>
        <w:jc w:val="both"/>
        <w:rPr>
          <w:rFonts w:ascii="Verdana" w:hAnsi="Verdana" w:cs="Arial"/>
          <w:color w:val="000000"/>
          <w:sz w:val="18"/>
          <w:szCs w:val="18"/>
          <w:lang w:val="es-ES_tradnl"/>
        </w:rPr>
      </w:pPr>
    </w:p>
    <w:p w14:paraId="2063A9C9" w14:textId="77777777" w:rsidR="00B72D3E" w:rsidRDefault="00B72D3E" w:rsidP="00B72D3E">
      <w:pPr>
        <w:jc w:val="both"/>
        <w:rPr>
          <w:rFonts w:ascii="Verdana" w:hAnsi="Verdana" w:cs="Arial"/>
          <w:b/>
          <w:bCs/>
          <w:color w:val="000000"/>
          <w:sz w:val="21"/>
          <w:szCs w:val="21"/>
          <w:u w:val="single"/>
          <w:lang w:val="es-ES_tradnl"/>
        </w:rPr>
      </w:pPr>
      <w:r>
        <w:rPr>
          <w:rFonts w:ascii="Verdana" w:hAnsi="Verdana" w:cs="Arial"/>
          <w:b/>
          <w:color w:val="000000"/>
          <w:sz w:val="21"/>
          <w:szCs w:val="21"/>
          <w:u w:val="single"/>
        </w:rPr>
        <w:lastRenderedPageBreak/>
        <w:t>VISACOM S.A.</w:t>
      </w:r>
    </w:p>
    <w:p w14:paraId="2A753EFD" w14:textId="77777777" w:rsidR="00B72D3E" w:rsidRDefault="00B72D3E" w:rsidP="00B72D3E">
      <w:pPr>
        <w:spacing w:line="200" w:lineRule="exact"/>
        <w:ind w:left="709"/>
        <w:rPr>
          <w:rFonts w:ascii="Verdana" w:hAnsi="Verdana" w:cs="Arial"/>
          <w:b/>
          <w:color w:val="000000"/>
          <w:sz w:val="21"/>
          <w:szCs w:val="21"/>
          <w:u w:val="single"/>
        </w:rPr>
      </w:pPr>
    </w:p>
    <w:p w14:paraId="6EFE47E0" w14:textId="77777777" w:rsidR="00B72D3E" w:rsidRDefault="00B72D3E" w:rsidP="00B72D3E">
      <w:pPr>
        <w:jc w:val="both"/>
        <w:rPr>
          <w:rFonts w:ascii="Verdana" w:hAnsi="Verdana" w:cs="Arial"/>
          <w:b/>
          <w:color w:val="000000"/>
          <w:sz w:val="21"/>
          <w:szCs w:val="21"/>
        </w:rPr>
      </w:pPr>
      <w:r>
        <w:rPr>
          <w:rFonts w:ascii="Verdana" w:hAnsi="Verdana" w:cs="Arial"/>
          <w:b/>
          <w:color w:val="000000"/>
          <w:sz w:val="21"/>
          <w:szCs w:val="21"/>
        </w:rPr>
        <w:t>NOTAS A LOS ESTADOS FINANCIEROS</w:t>
      </w:r>
    </w:p>
    <w:p w14:paraId="2C183FA8" w14:textId="77777777" w:rsidR="00B72D3E" w:rsidRDefault="00B72D3E" w:rsidP="00B72D3E">
      <w:pPr>
        <w:pBdr>
          <w:bottom w:val="single" w:sz="12" w:space="1" w:color="auto"/>
        </w:pBdr>
        <w:jc w:val="both"/>
        <w:rPr>
          <w:rFonts w:ascii="Verdana" w:hAnsi="Verdana" w:cs="Arial"/>
          <w:b/>
          <w:color w:val="000000"/>
          <w:sz w:val="21"/>
          <w:szCs w:val="21"/>
        </w:rPr>
      </w:pPr>
      <w:r>
        <w:rPr>
          <w:rFonts w:ascii="Verdana" w:hAnsi="Verdana" w:cs="Arial"/>
          <w:b/>
          <w:color w:val="000000"/>
          <w:sz w:val="21"/>
          <w:szCs w:val="21"/>
        </w:rPr>
        <w:t>POR LOS AÑOS TERMINADOS EL 31 DE DICIEMBRE DE 2021 Y 2020</w:t>
      </w:r>
    </w:p>
    <w:p w14:paraId="394EDD6F" w14:textId="77777777" w:rsidR="00B72D3E" w:rsidRDefault="00B72D3E" w:rsidP="00B72D3E">
      <w:pPr>
        <w:tabs>
          <w:tab w:val="left" w:pos="7655"/>
        </w:tabs>
        <w:spacing w:line="200" w:lineRule="exact"/>
        <w:ind w:left="709"/>
        <w:rPr>
          <w:rFonts w:ascii="Verdana" w:hAnsi="Verdana" w:cs="Arial"/>
          <w:color w:val="000000"/>
          <w:sz w:val="21"/>
          <w:szCs w:val="21"/>
        </w:rPr>
      </w:pPr>
    </w:p>
    <w:p w14:paraId="2191B727" w14:textId="03CE072E" w:rsidR="00B72D3E" w:rsidRDefault="00B72D3E" w:rsidP="00B72D3E">
      <w:pPr>
        <w:pStyle w:val="Prrafodelista"/>
        <w:numPr>
          <w:ilvl w:val="0"/>
          <w:numId w:val="4"/>
        </w:numPr>
        <w:jc w:val="both"/>
        <w:rPr>
          <w:rFonts w:ascii="Verdana" w:hAnsi="Verdana" w:cs="Calibri"/>
          <w:color w:val="000000"/>
          <w:sz w:val="21"/>
          <w:szCs w:val="21"/>
        </w:rPr>
      </w:pPr>
      <w:bookmarkStart w:id="5" w:name="_Hlk30064446"/>
      <w:r>
        <w:rPr>
          <w:rFonts w:ascii="Verdana" w:hAnsi="Verdana" w:cs="Calibri"/>
          <w:b/>
          <w:color w:val="000000"/>
          <w:sz w:val="21"/>
          <w:szCs w:val="21"/>
        </w:rPr>
        <w:t xml:space="preserve">INFORMACION GENERAL </w:t>
      </w:r>
    </w:p>
    <w:bookmarkEnd w:id="5"/>
    <w:p w14:paraId="6E2C261C" w14:textId="77777777" w:rsidR="00B72D3E" w:rsidRDefault="00B72D3E" w:rsidP="00B72D3E">
      <w:pPr>
        <w:pStyle w:val="Prrafodelista"/>
        <w:ind w:left="0"/>
        <w:jc w:val="both"/>
        <w:rPr>
          <w:rFonts w:ascii="Verdana" w:hAnsi="Verdana" w:cs="Calibri"/>
          <w:color w:val="000000"/>
          <w:sz w:val="21"/>
          <w:szCs w:val="21"/>
        </w:rPr>
      </w:pPr>
      <w:r>
        <w:rPr>
          <w:rFonts w:ascii="Verdana" w:hAnsi="Verdana" w:cs="Calibri"/>
          <w:color w:val="000000"/>
          <w:sz w:val="21"/>
          <w:szCs w:val="21"/>
        </w:rPr>
        <w:tab/>
      </w:r>
    </w:p>
    <w:p w14:paraId="35E9E5C5" w14:textId="77777777" w:rsidR="00A26F18" w:rsidRDefault="00B72D3E" w:rsidP="00451AAD">
      <w:pPr>
        <w:numPr>
          <w:ilvl w:val="0"/>
          <w:numId w:val="5"/>
        </w:numPr>
        <w:jc w:val="both"/>
        <w:rPr>
          <w:rFonts w:ascii="Verdana" w:hAnsi="Verdana" w:cs="Calibri"/>
          <w:color w:val="000000"/>
          <w:sz w:val="21"/>
          <w:szCs w:val="21"/>
        </w:rPr>
      </w:pPr>
      <w:r>
        <w:rPr>
          <w:rFonts w:ascii="Verdana" w:hAnsi="Verdana" w:cs="Calibri"/>
          <w:b/>
          <w:bCs/>
          <w:i/>
          <w:iCs/>
          <w:color w:val="000000"/>
          <w:sz w:val="21"/>
          <w:szCs w:val="21"/>
        </w:rPr>
        <w:t>Entidad Informante</w:t>
      </w:r>
      <w:r w:rsidR="00451AAD">
        <w:rPr>
          <w:rFonts w:ascii="Verdana" w:hAnsi="Verdana" w:cs="Calibri"/>
          <w:b/>
          <w:bCs/>
          <w:i/>
          <w:iCs/>
          <w:color w:val="000000"/>
          <w:sz w:val="21"/>
          <w:szCs w:val="21"/>
        </w:rPr>
        <w:t xml:space="preserve"> y Operaciones</w:t>
      </w:r>
      <w:r>
        <w:rPr>
          <w:rFonts w:ascii="Verdana" w:hAnsi="Verdana" w:cs="Calibri"/>
          <w:b/>
          <w:bCs/>
          <w:i/>
          <w:iCs/>
          <w:color w:val="000000"/>
          <w:sz w:val="21"/>
          <w:szCs w:val="21"/>
        </w:rPr>
        <w:t xml:space="preserve"> –</w:t>
      </w:r>
      <w:r>
        <w:rPr>
          <w:rFonts w:ascii="Verdana" w:hAnsi="Verdana" w:cs="Calibri"/>
          <w:color w:val="000000"/>
          <w:sz w:val="21"/>
          <w:szCs w:val="21"/>
        </w:rPr>
        <w:t xml:space="preserve"> VISACOM SA. fue constituida el 16 de diciembre del 2003 como una sociedad anónima de nacionalidad ecuatoriana con domicilio principal en la ciudad de Guayaquil, República del Ecuador. </w:t>
      </w:r>
    </w:p>
    <w:p w14:paraId="22564BB0" w14:textId="77777777" w:rsidR="00A26F18" w:rsidRDefault="00A26F18" w:rsidP="00A26F18">
      <w:pPr>
        <w:ind w:left="454"/>
        <w:jc w:val="both"/>
        <w:rPr>
          <w:rFonts w:ascii="Verdana" w:hAnsi="Verdana" w:cs="Calibri"/>
          <w:b/>
          <w:bCs/>
          <w:i/>
          <w:iCs/>
          <w:color w:val="000000"/>
          <w:sz w:val="21"/>
          <w:szCs w:val="21"/>
        </w:rPr>
      </w:pPr>
    </w:p>
    <w:p w14:paraId="77EFBA0C" w14:textId="664F7A2C" w:rsidR="00B72D3E" w:rsidRDefault="00B72D3E" w:rsidP="00A26F18">
      <w:pPr>
        <w:ind w:left="454"/>
        <w:jc w:val="both"/>
        <w:rPr>
          <w:rFonts w:ascii="Verdana" w:hAnsi="Verdana" w:cs="Calibri"/>
          <w:bCs/>
          <w:color w:val="000000"/>
          <w:sz w:val="21"/>
          <w:szCs w:val="21"/>
        </w:rPr>
      </w:pPr>
      <w:r w:rsidRPr="00451AAD">
        <w:rPr>
          <w:rFonts w:ascii="Verdana" w:hAnsi="Verdana" w:cs="Calibri"/>
          <w:bCs/>
          <w:color w:val="000000"/>
          <w:sz w:val="21"/>
          <w:szCs w:val="21"/>
        </w:rPr>
        <w:t>Las operaciones de la Compañía comprenden principalmente la prestación de servicios de promoción de productos y servicios bajo la modalidad BTL (</w:t>
      </w:r>
      <w:proofErr w:type="spellStart"/>
      <w:r w:rsidRPr="00451AAD">
        <w:rPr>
          <w:rFonts w:ascii="Verdana" w:hAnsi="Verdana" w:cs="Calibri"/>
          <w:bCs/>
          <w:color w:val="000000"/>
          <w:sz w:val="21"/>
          <w:szCs w:val="21"/>
        </w:rPr>
        <w:t>Below</w:t>
      </w:r>
      <w:proofErr w:type="spellEnd"/>
      <w:r w:rsidRPr="00451AAD">
        <w:rPr>
          <w:rFonts w:ascii="Verdana" w:hAnsi="Verdana" w:cs="Calibri"/>
          <w:bCs/>
          <w:color w:val="000000"/>
          <w:sz w:val="21"/>
          <w:szCs w:val="21"/>
        </w:rPr>
        <w:t xml:space="preserve"> </w:t>
      </w:r>
      <w:proofErr w:type="spellStart"/>
      <w:r w:rsidRPr="00451AAD">
        <w:rPr>
          <w:rFonts w:ascii="Verdana" w:hAnsi="Verdana" w:cs="Calibri"/>
          <w:bCs/>
          <w:color w:val="000000"/>
          <w:sz w:val="21"/>
          <w:szCs w:val="21"/>
        </w:rPr>
        <w:t>the</w:t>
      </w:r>
      <w:proofErr w:type="spellEnd"/>
      <w:r w:rsidRPr="00451AAD">
        <w:rPr>
          <w:rFonts w:ascii="Verdana" w:hAnsi="Verdana" w:cs="Calibri"/>
          <w:bCs/>
          <w:color w:val="000000"/>
          <w:sz w:val="21"/>
          <w:szCs w:val="21"/>
        </w:rPr>
        <w:t xml:space="preserve"> Line), servicios de publicidad en actividades, promociones y campañas de mercadeo y prestación de servicios de impulso.</w:t>
      </w:r>
    </w:p>
    <w:p w14:paraId="120ED0DD" w14:textId="5D6F70D2" w:rsidR="00A26F18" w:rsidRDefault="00A26F18" w:rsidP="00A26F18">
      <w:pPr>
        <w:ind w:left="454"/>
        <w:jc w:val="both"/>
        <w:rPr>
          <w:rFonts w:ascii="Verdana" w:hAnsi="Verdana" w:cs="Calibri"/>
          <w:bCs/>
          <w:color w:val="000000"/>
          <w:sz w:val="21"/>
          <w:szCs w:val="21"/>
        </w:rPr>
      </w:pPr>
    </w:p>
    <w:p w14:paraId="17480D85" w14:textId="771932B9" w:rsidR="00A26F18" w:rsidRPr="00451AAD" w:rsidRDefault="00A26F18" w:rsidP="00A26F18">
      <w:pPr>
        <w:ind w:left="454"/>
        <w:jc w:val="both"/>
        <w:rPr>
          <w:rFonts w:ascii="Verdana" w:hAnsi="Verdana" w:cs="Calibri"/>
          <w:color w:val="000000"/>
          <w:sz w:val="21"/>
          <w:szCs w:val="21"/>
        </w:rPr>
      </w:pPr>
      <w:r>
        <w:rPr>
          <w:rFonts w:ascii="Verdana" w:hAnsi="Verdana" w:cs="Calibri"/>
          <w:bCs/>
          <w:color w:val="000000"/>
          <w:sz w:val="21"/>
          <w:szCs w:val="21"/>
        </w:rPr>
        <w:t>Al 31 de diciembre del 2021 y 2020 la empresa opera con 10 y 5 empleados, respectivamente.</w:t>
      </w:r>
    </w:p>
    <w:p w14:paraId="42C14A7B" w14:textId="77777777" w:rsidR="00B72D3E" w:rsidRDefault="00B72D3E" w:rsidP="00B72D3E">
      <w:pPr>
        <w:pStyle w:val="Prrafodelista"/>
        <w:ind w:left="0"/>
        <w:jc w:val="both"/>
        <w:rPr>
          <w:rFonts w:ascii="Verdana" w:hAnsi="Verdana" w:cs="Calibri"/>
          <w:bCs/>
          <w:color w:val="000000"/>
          <w:sz w:val="21"/>
          <w:szCs w:val="21"/>
        </w:rPr>
      </w:pPr>
    </w:p>
    <w:p w14:paraId="6E444E97" w14:textId="425C46B8" w:rsidR="001403D9" w:rsidRDefault="00B72D3E" w:rsidP="00A26F18">
      <w:pPr>
        <w:pStyle w:val="Prrafodelista"/>
        <w:numPr>
          <w:ilvl w:val="0"/>
          <w:numId w:val="5"/>
        </w:numPr>
        <w:tabs>
          <w:tab w:val="left" w:pos="284"/>
          <w:tab w:val="left" w:pos="426"/>
          <w:tab w:val="left" w:pos="851"/>
        </w:tabs>
        <w:jc w:val="both"/>
        <w:rPr>
          <w:rFonts w:ascii="Verdana" w:hAnsi="Verdana" w:cs="Calibri"/>
          <w:bCs/>
          <w:color w:val="000000"/>
          <w:sz w:val="21"/>
          <w:szCs w:val="21"/>
        </w:rPr>
      </w:pPr>
      <w:bookmarkStart w:id="6" w:name="_Hlk67409033"/>
      <w:r w:rsidRPr="005F1284">
        <w:rPr>
          <w:rFonts w:ascii="Verdana" w:hAnsi="Verdana" w:cs="Calibri"/>
          <w:b/>
          <w:i/>
          <w:iCs/>
          <w:color w:val="000000"/>
          <w:sz w:val="21"/>
          <w:szCs w:val="21"/>
        </w:rPr>
        <w:t>Covid-19</w:t>
      </w:r>
      <w:r w:rsidR="00451AAD">
        <w:rPr>
          <w:rFonts w:ascii="Verdana" w:hAnsi="Verdana" w:cs="Calibri"/>
          <w:b/>
          <w:i/>
          <w:iCs/>
          <w:color w:val="000000"/>
          <w:sz w:val="21"/>
          <w:szCs w:val="21"/>
        </w:rPr>
        <w:t xml:space="preserve"> y su Impacto en el Negocio</w:t>
      </w:r>
      <w:r w:rsidRPr="005F1284">
        <w:rPr>
          <w:rFonts w:ascii="Verdana" w:hAnsi="Verdana" w:cs="Calibri"/>
          <w:b/>
          <w:i/>
          <w:iCs/>
          <w:color w:val="000000"/>
          <w:sz w:val="21"/>
          <w:szCs w:val="21"/>
        </w:rPr>
        <w:t xml:space="preserve"> </w:t>
      </w:r>
      <w:r w:rsidR="005F1284">
        <w:rPr>
          <w:rFonts w:ascii="Verdana" w:hAnsi="Verdana" w:cs="Calibri"/>
          <w:b/>
          <w:i/>
          <w:iCs/>
          <w:color w:val="000000"/>
          <w:sz w:val="21"/>
          <w:szCs w:val="21"/>
        </w:rPr>
        <w:t>–</w:t>
      </w:r>
      <w:r w:rsidRPr="005F1284">
        <w:rPr>
          <w:rFonts w:ascii="Verdana" w:hAnsi="Verdana" w:cs="Calibri"/>
          <w:b/>
          <w:i/>
          <w:iCs/>
          <w:color w:val="000000"/>
          <w:sz w:val="21"/>
          <w:szCs w:val="21"/>
        </w:rPr>
        <w:t xml:space="preserve"> </w:t>
      </w:r>
      <w:r w:rsidR="005F1284">
        <w:rPr>
          <w:rFonts w:ascii="Verdana" w:hAnsi="Verdana" w:cs="Calibri"/>
          <w:bCs/>
          <w:color w:val="000000"/>
          <w:sz w:val="21"/>
          <w:szCs w:val="21"/>
        </w:rPr>
        <w:t>A pesar del desarrollo de vacunas la</w:t>
      </w:r>
      <w:r w:rsidRPr="005F1284">
        <w:rPr>
          <w:rFonts w:ascii="Verdana" w:hAnsi="Verdana" w:cs="Calibri"/>
          <w:bCs/>
          <w:color w:val="000000"/>
          <w:sz w:val="21"/>
          <w:szCs w:val="21"/>
        </w:rPr>
        <w:t xml:space="preserve"> pandemia de coronavirus (COVID-19) </w:t>
      </w:r>
      <w:r w:rsidR="005F1284">
        <w:rPr>
          <w:rFonts w:ascii="Verdana" w:hAnsi="Verdana" w:cs="Calibri"/>
          <w:bCs/>
          <w:color w:val="000000"/>
          <w:sz w:val="21"/>
          <w:szCs w:val="21"/>
        </w:rPr>
        <w:t>siguió propagándose y mutando a lo largo del año 2021, incluyendo brotes simultáneos de la variante preocupante ómicron</w:t>
      </w:r>
      <w:bookmarkEnd w:id="6"/>
      <w:r w:rsidR="00A26F18">
        <w:rPr>
          <w:rFonts w:ascii="Verdana" w:hAnsi="Verdana" w:cs="Calibri"/>
          <w:bCs/>
          <w:color w:val="000000"/>
          <w:sz w:val="21"/>
          <w:szCs w:val="21"/>
        </w:rPr>
        <w:t xml:space="preserve">. </w:t>
      </w:r>
      <w:r w:rsidR="001403D9">
        <w:rPr>
          <w:rFonts w:ascii="Verdana" w:hAnsi="Verdana" w:cs="Calibri"/>
          <w:bCs/>
          <w:color w:val="000000"/>
          <w:sz w:val="21"/>
          <w:szCs w:val="21"/>
        </w:rPr>
        <w:t>Las medidas sanitarias tomadas por los diferentes países del globo, incluido Ecuador, se enfocan en planes masivos de vacunación y exigencia del certificado de vacunación para viajeros y acceso a lugares públicos, uso obligatorio de mascarilla y distanciamiento mínimo obligatorio por parte de la población, y evitar los riesgos de concentraciones multitudinarias y espectáculos masivos. Las operaciones comerciales y servicios, excepto aquellas consideradas esenciales, continúan restringidas, incluyendo aquellos mercados en los cuales opera la empresa.</w:t>
      </w:r>
    </w:p>
    <w:p w14:paraId="74D8A3B6" w14:textId="77777777" w:rsidR="001403D9" w:rsidRDefault="001403D9" w:rsidP="005F1284">
      <w:pPr>
        <w:pStyle w:val="Prrafodelista"/>
        <w:tabs>
          <w:tab w:val="left" w:pos="284"/>
          <w:tab w:val="left" w:pos="426"/>
          <w:tab w:val="left" w:pos="851"/>
        </w:tabs>
        <w:ind w:left="454"/>
        <w:jc w:val="both"/>
        <w:rPr>
          <w:rFonts w:ascii="Verdana" w:hAnsi="Verdana" w:cs="Calibri"/>
          <w:bCs/>
          <w:color w:val="000000"/>
          <w:sz w:val="21"/>
          <w:szCs w:val="21"/>
        </w:rPr>
      </w:pPr>
    </w:p>
    <w:p w14:paraId="2467FDD9" w14:textId="667B816F" w:rsidR="00451AAD" w:rsidRDefault="00B72D3E" w:rsidP="00451AAD">
      <w:pPr>
        <w:pStyle w:val="Prrafodelista"/>
        <w:ind w:left="454"/>
        <w:jc w:val="both"/>
        <w:rPr>
          <w:rFonts w:ascii="Verdana" w:hAnsi="Verdana" w:cs="Calibri"/>
          <w:bCs/>
          <w:color w:val="000000"/>
          <w:sz w:val="21"/>
          <w:szCs w:val="21"/>
        </w:rPr>
      </w:pPr>
      <w:r>
        <w:rPr>
          <w:rFonts w:ascii="Verdana" w:hAnsi="Verdana" w:cs="Calibri"/>
          <w:bCs/>
          <w:color w:val="000000"/>
          <w:sz w:val="21"/>
          <w:szCs w:val="21"/>
        </w:rPr>
        <w:t xml:space="preserve">La Administración ha evaluado el impacto potencial del COVID-19 en la Compañía y, basada en la evaluación actual se ha determinado que dicho impacto sobre las operaciones de la empresa y los importes contables de activos y pasivos </w:t>
      </w:r>
      <w:r w:rsidR="00451AAD">
        <w:rPr>
          <w:rFonts w:ascii="Verdana" w:hAnsi="Verdana" w:cs="Calibri"/>
          <w:bCs/>
          <w:color w:val="000000"/>
          <w:sz w:val="21"/>
          <w:szCs w:val="21"/>
        </w:rPr>
        <w:t>ha sido</w:t>
      </w:r>
      <w:r>
        <w:rPr>
          <w:rFonts w:ascii="Verdana" w:hAnsi="Verdana" w:cs="Calibri"/>
          <w:bCs/>
          <w:color w:val="000000"/>
          <w:sz w:val="21"/>
          <w:szCs w:val="21"/>
        </w:rPr>
        <w:t xml:space="preserve"> significativo</w:t>
      </w:r>
      <w:r w:rsidR="00451AAD">
        <w:rPr>
          <w:rFonts w:ascii="Verdana" w:hAnsi="Verdana" w:cs="Calibri"/>
          <w:bCs/>
          <w:color w:val="000000"/>
          <w:sz w:val="21"/>
          <w:szCs w:val="21"/>
        </w:rPr>
        <w:t xml:space="preserve">, lo que se refleja en disminución de las ventas en 79% y pérdidas </w:t>
      </w:r>
      <w:r w:rsidR="00236438">
        <w:rPr>
          <w:rFonts w:ascii="Verdana" w:hAnsi="Verdana" w:cs="Calibri"/>
          <w:bCs/>
          <w:color w:val="000000"/>
          <w:sz w:val="21"/>
          <w:szCs w:val="21"/>
        </w:rPr>
        <w:t>netas por</w:t>
      </w:r>
      <w:r w:rsidR="00451AAD">
        <w:rPr>
          <w:rFonts w:ascii="Verdana" w:hAnsi="Verdana" w:cs="Calibri"/>
          <w:bCs/>
          <w:color w:val="000000"/>
          <w:sz w:val="21"/>
          <w:szCs w:val="21"/>
        </w:rPr>
        <w:t xml:space="preserve"> US$173,187 al 31 de diciembre del 2021 (US$</w:t>
      </w:r>
      <w:r w:rsidR="00923E50">
        <w:rPr>
          <w:rFonts w:ascii="Verdana" w:hAnsi="Verdana" w:cs="Calibri"/>
          <w:bCs/>
          <w:color w:val="000000"/>
          <w:sz w:val="21"/>
          <w:szCs w:val="21"/>
        </w:rPr>
        <w:t>5</w:t>
      </w:r>
      <w:r w:rsidR="00451AAD">
        <w:rPr>
          <w:rFonts w:ascii="Verdana" w:hAnsi="Verdana" w:cs="Calibri"/>
          <w:bCs/>
          <w:color w:val="000000"/>
          <w:sz w:val="21"/>
          <w:szCs w:val="21"/>
        </w:rPr>
        <w:t>,</w:t>
      </w:r>
      <w:r w:rsidR="00923E50">
        <w:rPr>
          <w:rFonts w:ascii="Verdana" w:hAnsi="Verdana" w:cs="Calibri"/>
          <w:bCs/>
          <w:color w:val="000000"/>
          <w:sz w:val="21"/>
          <w:szCs w:val="21"/>
        </w:rPr>
        <w:t>18</w:t>
      </w:r>
      <w:r w:rsidR="00451AAD">
        <w:rPr>
          <w:rFonts w:ascii="Verdana" w:hAnsi="Verdana" w:cs="Calibri"/>
          <w:bCs/>
          <w:color w:val="000000"/>
          <w:sz w:val="21"/>
          <w:szCs w:val="21"/>
        </w:rPr>
        <w:t xml:space="preserve">4 en el 2020). </w:t>
      </w:r>
    </w:p>
    <w:p w14:paraId="44822834" w14:textId="77777777" w:rsidR="00451AAD" w:rsidRDefault="00451AAD" w:rsidP="00451AAD">
      <w:pPr>
        <w:pStyle w:val="Prrafodelista"/>
        <w:ind w:left="454"/>
        <w:jc w:val="both"/>
        <w:rPr>
          <w:rFonts w:ascii="Verdana" w:hAnsi="Verdana" w:cs="Calibri"/>
          <w:bCs/>
          <w:color w:val="000000"/>
          <w:sz w:val="21"/>
          <w:szCs w:val="21"/>
        </w:rPr>
      </w:pPr>
    </w:p>
    <w:p w14:paraId="3D47ECA2" w14:textId="208DA77B" w:rsidR="00B72D3E" w:rsidRDefault="001C1635" w:rsidP="00451AAD">
      <w:pPr>
        <w:pStyle w:val="Prrafodelista"/>
        <w:tabs>
          <w:tab w:val="left" w:pos="284"/>
          <w:tab w:val="left" w:pos="426"/>
          <w:tab w:val="left" w:pos="851"/>
        </w:tabs>
        <w:ind w:left="420" w:hanging="278"/>
        <w:jc w:val="both"/>
        <w:rPr>
          <w:rFonts w:ascii="Verdana" w:hAnsi="Verdana" w:cs="Calibri"/>
          <w:b/>
          <w:color w:val="000000"/>
          <w:sz w:val="21"/>
          <w:szCs w:val="21"/>
          <w:u w:val="single"/>
        </w:rPr>
      </w:pPr>
      <w:r w:rsidRPr="001C1635">
        <w:rPr>
          <w:rFonts w:ascii="Verdana" w:hAnsi="Verdana" w:cs="Calibri"/>
          <w:b/>
          <w:i/>
          <w:iCs/>
          <w:color w:val="000000"/>
          <w:sz w:val="21"/>
          <w:szCs w:val="21"/>
        </w:rPr>
        <w:t>c)</w:t>
      </w:r>
      <w:r w:rsidR="00451AAD">
        <w:rPr>
          <w:rFonts w:ascii="Verdana" w:hAnsi="Verdana" w:cs="Calibri"/>
          <w:bCs/>
          <w:color w:val="000000"/>
          <w:sz w:val="21"/>
          <w:szCs w:val="21"/>
        </w:rPr>
        <w:tab/>
      </w:r>
      <w:r w:rsidR="00451AAD">
        <w:rPr>
          <w:rFonts w:ascii="Verdana" w:hAnsi="Verdana" w:cs="Calibri"/>
          <w:bCs/>
          <w:color w:val="000000"/>
          <w:sz w:val="21"/>
          <w:szCs w:val="21"/>
        </w:rPr>
        <w:tab/>
      </w:r>
      <w:r w:rsidR="00DC4C58" w:rsidRPr="00DC4C58">
        <w:rPr>
          <w:rFonts w:ascii="Verdana" w:hAnsi="Verdana" w:cs="Calibri"/>
          <w:b/>
          <w:i/>
          <w:iCs/>
          <w:color w:val="000000"/>
          <w:sz w:val="21"/>
          <w:szCs w:val="21"/>
        </w:rPr>
        <w:t>Planes de la Gerencia:</w:t>
      </w:r>
      <w:r w:rsidR="00DC4C58">
        <w:rPr>
          <w:rFonts w:ascii="Verdana" w:hAnsi="Verdana" w:cs="Calibri"/>
          <w:bCs/>
          <w:color w:val="000000"/>
          <w:sz w:val="21"/>
          <w:szCs w:val="21"/>
        </w:rPr>
        <w:t xml:space="preserve"> </w:t>
      </w:r>
      <w:r w:rsidR="00451AAD">
        <w:rPr>
          <w:rFonts w:ascii="Verdana" w:hAnsi="Verdana" w:cs="Calibri"/>
          <w:bCs/>
          <w:color w:val="000000"/>
          <w:sz w:val="21"/>
          <w:szCs w:val="21"/>
        </w:rPr>
        <w:t>Para reducir los efectos económicos de la pandemia del covid-19 durante el año 2021, entre otras medidas, la Compañía redujo sus costos fijos y de personal al mínimo indispensable de acuerdo con el nivel de operaciones, se mantienen las reservas patrimoniales ya constituidas, y se mantienen préstamos de fondos a corto y largo plazo con los Accionistas.</w:t>
      </w:r>
    </w:p>
    <w:p w14:paraId="358FA2C5" w14:textId="62E0AD09" w:rsidR="00885D10" w:rsidRPr="001C1635" w:rsidRDefault="00885D10" w:rsidP="001C1635">
      <w:pPr>
        <w:tabs>
          <w:tab w:val="left" w:pos="851"/>
        </w:tabs>
        <w:jc w:val="both"/>
        <w:rPr>
          <w:rFonts w:ascii="Verdana" w:hAnsi="Verdana" w:cs="Calibri"/>
          <w:bCs/>
          <w:color w:val="000000"/>
          <w:sz w:val="21"/>
          <w:szCs w:val="21"/>
        </w:rPr>
      </w:pPr>
    </w:p>
    <w:p w14:paraId="37DEB4C4" w14:textId="77777777" w:rsidR="00885D10" w:rsidRDefault="00885D10" w:rsidP="00B72D3E">
      <w:pPr>
        <w:pStyle w:val="Prrafodelista"/>
        <w:ind w:left="454"/>
        <w:jc w:val="both"/>
        <w:rPr>
          <w:rFonts w:ascii="Verdana" w:hAnsi="Verdana" w:cs="Calibri"/>
          <w:bCs/>
          <w:color w:val="000000"/>
          <w:sz w:val="21"/>
          <w:szCs w:val="21"/>
        </w:rPr>
      </w:pPr>
    </w:p>
    <w:p w14:paraId="43F81324" w14:textId="6EF5F1E5" w:rsidR="00027B06" w:rsidRDefault="00027B06" w:rsidP="00027B06">
      <w:pPr>
        <w:pStyle w:val="Prrafodelista"/>
        <w:numPr>
          <w:ilvl w:val="0"/>
          <w:numId w:val="4"/>
        </w:numPr>
        <w:jc w:val="both"/>
        <w:rPr>
          <w:rFonts w:ascii="Verdana" w:hAnsi="Verdana" w:cs="Calibri"/>
          <w:color w:val="000000"/>
          <w:sz w:val="21"/>
          <w:szCs w:val="21"/>
        </w:rPr>
      </w:pPr>
      <w:r>
        <w:rPr>
          <w:rFonts w:ascii="Verdana" w:hAnsi="Verdana" w:cs="Calibri"/>
          <w:b/>
          <w:color w:val="000000"/>
          <w:sz w:val="21"/>
          <w:szCs w:val="21"/>
        </w:rPr>
        <w:t xml:space="preserve">BASES DE </w:t>
      </w:r>
      <w:r w:rsidR="00A26F18">
        <w:rPr>
          <w:rFonts w:ascii="Verdana" w:hAnsi="Verdana" w:cs="Calibri"/>
          <w:b/>
          <w:color w:val="000000"/>
          <w:sz w:val="21"/>
          <w:szCs w:val="21"/>
        </w:rPr>
        <w:t>MEDICION</w:t>
      </w:r>
      <w:r>
        <w:rPr>
          <w:rFonts w:ascii="Verdana" w:hAnsi="Verdana" w:cs="Calibri"/>
          <w:b/>
          <w:color w:val="000000"/>
          <w:sz w:val="21"/>
          <w:szCs w:val="21"/>
        </w:rPr>
        <w:t xml:space="preserve"> Y PRESENTACION DE LOS ESTADOS FINANCIEROS                                                                      </w:t>
      </w:r>
    </w:p>
    <w:p w14:paraId="1F031A3B" w14:textId="77777777" w:rsidR="00027B06" w:rsidRDefault="00027B06" w:rsidP="00027B06">
      <w:pPr>
        <w:tabs>
          <w:tab w:val="left" w:pos="567"/>
        </w:tabs>
        <w:jc w:val="both"/>
        <w:rPr>
          <w:rFonts w:ascii="Verdana" w:hAnsi="Verdana" w:cs="Calibri"/>
          <w:color w:val="000000"/>
          <w:sz w:val="21"/>
          <w:szCs w:val="21"/>
        </w:rPr>
      </w:pPr>
    </w:p>
    <w:p w14:paraId="55120E38" w14:textId="77777777"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color w:val="000000"/>
          <w:sz w:val="21"/>
          <w:szCs w:val="21"/>
        </w:rPr>
        <w:t xml:space="preserve"> </w:t>
      </w:r>
      <w:r>
        <w:rPr>
          <w:rFonts w:ascii="Verdana" w:hAnsi="Verdana" w:cs="Calibri"/>
          <w:b/>
          <w:i/>
          <w:iCs/>
          <w:color w:val="000000"/>
          <w:sz w:val="21"/>
          <w:szCs w:val="21"/>
        </w:rPr>
        <w:t>Declaración de Cumplimiento</w:t>
      </w:r>
      <w:r>
        <w:rPr>
          <w:rFonts w:ascii="Verdana" w:hAnsi="Verdana" w:cs="Calibri"/>
          <w:color w:val="000000"/>
          <w:sz w:val="21"/>
          <w:szCs w:val="21"/>
        </w:rPr>
        <w:t xml:space="preserve"> - Los estados financieros han sido preparados de conformidad con las Normas Internacionales de Información Financiera para Pequeñas y Medianas Empresas (NIIF para PYMES) emitidas por el International Accounting Standard Board (IASB </w:t>
      </w:r>
      <w:r>
        <w:rPr>
          <w:rFonts w:ascii="Verdana" w:hAnsi="Verdana" w:cs="Calibri"/>
          <w:color w:val="000000"/>
          <w:sz w:val="21"/>
          <w:szCs w:val="21"/>
        </w:rPr>
        <w:lastRenderedPageBreak/>
        <w:t xml:space="preserve">por sus siglas en inglés) y vigentes en el año 2021; en este sentido, han sido preparados bajo la presunción de que la Compañía opera sobre una base de negocio en marcha. </w:t>
      </w:r>
    </w:p>
    <w:p w14:paraId="30B84A71" w14:textId="77777777" w:rsidR="00027B06" w:rsidRDefault="00027B06" w:rsidP="00027B06">
      <w:pPr>
        <w:pStyle w:val="Prrafodelista"/>
        <w:tabs>
          <w:tab w:val="left" w:pos="567"/>
        </w:tabs>
        <w:ind w:left="680"/>
        <w:jc w:val="both"/>
        <w:rPr>
          <w:rFonts w:ascii="Verdana" w:hAnsi="Verdana" w:cs="Calibri"/>
          <w:b/>
          <w:color w:val="000000"/>
          <w:sz w:val="21"/>
          <w:szCs w:val="21"/>
        </w:rPr>
      </w:pPr>
    </w:p>
    <w:p w14:paraId="290CB18F" w14:textId="4F6CF65B" w:rsidR="00027B06" w:rsidRDefault="00027B06" w:rsidP="00027B06">
      <w:pPr>
        <w:pStyle w:val="Prrafodelista"/>
        <w:tabs>
          <w:tab w:val="left" w:pos="567"/>
        </w:tabs>
        <w:ind w:left="680"/>
        <w:jc w:val="both"/>
        <w:rPr>
          <w:rFonts w:ascii="Verdana" w:hAnsi="Verdana" w:cs="Calibri"/>
          <w:color w:val="000000"/>
          <w:sz w:val="21"/>
          <w:szCs w:val="21"/>
        </w:rPr>
      </w:pPr>
      <w:r>
        <w:rPr>
          <w:rFonts w:ascii="Verdana" w:hAnsi="Verdana" w:cs="Calibri"/>
          <w:color w:val="000000"/>
          <w:sz w:val="21"/>
          <w:szCs w:val="21"/>
        </w:rPr>
        <w:t>Los estados financieros del año 202</w:t>
      </w:r>
      <w:r w:rsidR="005D47B6">
        <w:rPr>
          <w:rFonts w:ascii="Verdana" w:hAnsi="Verdana" w:cs="Calibri"/>
          <w:color w:val="000000"/>
          <w:sz w:val="21"/>
          <w:szCs w:val="21"/>
        </w:rPr>
        <w:t>1</w:t>
      </w:r>
      <w:r>
        <w:rPr>
          <w:rFonts w:ascii="Verdana" w:hAnsi="Verdana" w:cs="Calibri"/>
          <w:color w:val="000000"/>
          <w:sz w:val="21"/>
          <w:szCs w:val="21"/>
        </w:rPr>
        <w:t xml:space="preserve"> proveen información comparativa respecto al periodo anterior.</w:t>
      </w:r>
    </w:p>
    <w:p w14:paraId="670492FD" w14:textId="77777777" w:rsidR="00027B06" w:rsidRDefault="00027B06" w:rsidP="00027B06">
      <w:pPr>
        <w:tabs>
          <w:tab w:val="left" w:pos="567"/>
        </w:tabs>
        <w:jc w:val="both"/>
        <w:rPr>
          <w:rFonts w:ascii="Verdana" w:hAnsi="Verdana" w:cs="Calibri"/>
          <w:b/>
          <w:color w:val="000000"/>
          <w:sz w:val="21"/>
          <w:szCs w:val="21"/>
          <w:u w:val="single"/>
          <w:lang w:val="es-ES_tradnl"/>
        </w:rPr>
      </w:pPr>
    </w:p>
    <w:p w14:paraId="3587DE29" w14:textId="0F2D4320"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color w:val="000000"/>
          <w:sz w:val="21"/>
          <w:szCs w:val="21"/>
          <w:lang w:val="es-ES_tradnl"/>
        </w:rPr>
        <w:t xml:space="preserve"> </w:t>
      </w:r>
      <w:r>
        <w:rPr>
          <w:rFonts w:ascii="Verdana" w:hAnsi="Verdana" w:cs="Calibri"/>
          <w:b/>
          <w:i/>
          <w:iCs/>
          <w:color w:val="000000"/>
          <w:sz w:val="21"/>
          <w:szCs w:val="21"/>
          <w:lang w:val="es-ES_tradnl"/>
        </w:rPr>
        <w:t xml:space="preserve">Bases de </w:t>
      </w:r>
      <w:r w:rsidR="00A26F18">
        <w:rPr>
          <w:rFonts w:ascii="Verdana" w:hAnsi="Verdana" w:cs="Calibri"/>
          <w:b/>
          <w:i/>
          <w:iCs/>
          <w:color w:val="000000"/>
          <w:sz w:val="21"/>
          <w:szCs w:val="21"/>
          <w:lang w:val="es-ES_tradnl"/>
        </w:rPr>
        <w:t>Medi</w:t>
      </w:r>
      <w:r>
        <w:rPr>
          <w:rFonts w:ascii="Verdana" w:hAnsi="Verdana" w:cs="Calibri"/>
          <w:b/>
          <w:i/>
          <w:iCs/>
          <w:color w:val="000000"/>
          <w:sz w:val="21"/>
          <w:szCs w:val="21"/>
          <w:lang w:val="es-ES_tradnl"/>
        </w:rPr>
        <w:t>ción</w:t>
      </w:r>
      <w:r>
        <w:rPr>
          <w:rFonts w:ascii="Verdana" w:hAnsi="Verdana" w:cs="Calibri"/>
          <w:color w:val="000000"/>
          <w:sz w:val="21"/>
          <w:szCs w:val="21"/>
          <w:lang w:val="es-ES_tradnl"/>
        </w:rPr>
        <w:t xml:space="preserve"> - Los estados financieros adjuntos han sido preparados sobre la base del costo histórico, excepto por: a) </w:t>
      </w:r>
      <w:r>
        <w:rPr>
          <w:rFonts w:ascii="Verdana" w:hAnsi="Verdana" w:cs="Calibri"/>
          <w:sz w:val="21"/>
          <w:szCs w:val="21"/>
        </w:rPr>
        <w:t xml:space="preserve">Las obligaciones de beneficios a largo plazo con trabajadores (jubilación patronal y desahucio) que son valorizadas con base a métodos actuariales, a partir de los registros contables mantenidos por la Compañía; y, b) Vehículos, los cuales son valorizados utilizando en método de </w:t>
      </w:r>
      <w:r w:rsidR="0099421B">
        <w:rPr>
          <w:rFonts w:ascii="Verdana" w:hAnsi="Verdana" w:cs="Calibri"/>
          <w:sz w:val="21"/>
          <w:szCs w:val="21"/>
        </w:rPr>
        <w:t>revalúo</w:t>
      </w:r>
      <w:r>
        <w:rPr>
          <w:rFonts w:ascii="Verdana" w:hAnsi="Verdana" w:cs="Calibri"/>
          <w:sz w:val="21"/>
          <w:szCs w:val="21"/>
        </w:rPr>
        <w:t>.</w:t>
      </w:r>
    </w:p>
    <w:p w14:paraId="3862941A" w14:textId="77777777" w:rsidR="00027B06" w:rsidRDefault="00027B06" w:rsidP="00027B06">
      <w:pPr>
        <w:pStyle w:val="Prrafodelista"/>
        <w:tabs>
          <w:tab w:val="left" w:pos="567"/>
        </w:tabs>
        <w:ind w:left="567"/>
        <w:jc w:val="both"/>
        <w:rPr>
          <w:rFonts w:ascii="Verdana" w:hAnsi="Verdana" w:cs="Calibri"/>
          <w:color w:val="000000"/>
          <w:sz w:val="21"/>
          <w:szCs w:val="21"/>
        </w:rPr>
      </w:pPr>
    </w:p>
    <w:p w14:paraId="38D86EAE" w14:textId="7C922205"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bCs/>
          <w:sz w:val="21"/>
          <w:szCs w:val="21"/>
          <w:lang w:val="es-ES_tradnl"/>
        </w:rPr>
        <w:t xml:space="preserve"> </w:t>
      </w:r>
      <w:r>
        <w:rPr>
          <w:rFonts w:ascii="Verdana" w:hAnsi="Verdana" w:cs="Calibri"/>
          <w:b/>
          <w:bCs/>
          <w:i/>
          <w:iCs/>
          <w:sz w:val="21"/>
          <w:szCs w:val="21"/>
          <w:lang w:val="es-ES_tradnl"/>
        </w:rPr>
        <w:t>Moneda Funcional</w:t>
      </w:r>
      <w:r>
        <w:rPr>
          <w:rFonts w:ascii="Verdana" w:hAnsi="Verdana" w:cs="Calibri"/>
          <w:sz w:val="21"/>
          <w:szCs w:val="21"/>
          <w:lang w:val="es-ES_tradnl"/>
        </w:rPr>
        <w:t xml:space="preserve"> - Los estados financieros adjuntos están expresados en </w:t>
      </w:r>
      <w:r w:rsidR="0099421B">
        <w:rPr>
          <w:rFonts w:ascii="Verdana" w:hAnsi="Verdana" w:cs="Calibri"/>
          <w:sz w:val="21"/>
          <w:szCs w:val="21"/>
          <w:lang w:val="es-ES_tradnl"/>
        </w:rPr>
        <w:t>d</w:t>
      </w:r>
      <w:r>
        <w:rPr>
          <w:rFonts w:ascii="Verdana" w:hAnsi="Verdana" w:cs="Calibri"/>
          <w:sz w:val="21"/>
          <w:szCs w:val="21"/>
          <w:lang w:val="es-ES_tradnl"/>
        </w:rPr>
        <w:t>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21ADCC1" w14:textId="77777777" w:rsidR="00027B06" w:rsidRDefault="00027B06" w:rsidP="00027B06">
      <w:pPr>
        <w:ind w:left="567" w:right="-2"/>
        <w:jc w:val="both"/>
        <w:rPr>
          <w:rFonts w:ascii="Verdana" w:hAnsi="Verdana" w:cs="Calibri"/>
          <w:sz w:val="21"/>
          <w:szCs w:val="21"/>
          <w:lang w:val="es-ES_tradnl"/>
        </w:rPr>
      </w:pPr>
    </w:p>
    <w:p w14:paraId="3B93C642" w14:textId="77777777" w:rsidR="00027B06" w:rsidRDefault="00027B06" w:rsidP="00027B06">
      <w:pPr>
        <w:ind w:left="680" w:right="-2"/>
        <w:jc w:val="both"/>
        <w:rPr>
          <w:rFonts w:ascii="Verdana" w:hAnsi="Verdana" w:cs="Calibri"/>
          <w:sz w:val="21"/>
          <w:szCs w:val="21"/>
          <w:lang w:val="es-ES_tradnl"/>
        </w:rPr>
      </w:pPr>
      <w:r>
        <w:rPr>
          <w:rFonts w:ascii="Verdana" w:hAnsi="Verdana" w:cs="Calibri"/>
          <w:sz w:val="21"/>
          <w:szCs w:val="21"/>
          <w:lang w:val="es-ES_tradnl"/>
        </w:rPr>
        <w:t>Toda la información es presentada sin centavos y redondeada a la unidad más cercana, a menos que se indique lo contrario.</w:t>
      </w:r>
      <w:bookmarkStart w:id="7" w:name="_Hlk503889548"/>
    </w:p>
    <w:p w14:paraId="2F29AC44" w14:textId="77777777" w:rsidR="00027B06" w:rsidRDefault="00027B06" w:rsidP="00027B06">
      <w:pPr>
        <w:ind w:right="-2"/>
        <w:jc w:val="both"/>
        <w:rPr>
          <w:rFonts w:ascii="Verdana" w:hAnsi="Verdana" w:cs="Calibri"/>
          <w:b/>
          <w:sz w:val="21"/>
          <w:szCs w:val="21"/>
          <w:u w:val="single"/>
          <w:lang w:val="es-ES_tradnl"/>
        </w:rPr>
      </w:pPr>
    </w:p>
    <w:p w14:paraId="6CC281D2" w14:textId="5C55E5FC" w:rsidR="00027B06" w:rsidRDefault="00027B06" w:rsidP="00027B06">
      <w:pPr>
        <w:pStyle w:val="Prrafodelista"/>
        <w:numPr>
          <w:ilvl w:val="1"/>
          <w:numId w:val="4"/>
        </w:numPr>
        <w:ind w:right="-2"/>
        <w:jc w:val="both"/>
        <w:rPr>
          <w:rFonts w:ascii="Verdana" w:hAnsi="Verdana" w:cs="Calibri"/>
          <w:sz w:val="21"/>
          <w:szCs w:val="21"/>
          <w:lang w:val="es-ES_tradnl"/>
        </w:rPr>
      </w:pPr>
      <w:r>
        <w:rPr>
          <w:rFonts w:ascii="Verdana" w:hAnsi="Verdana" w:cs="Calibri"/>
          <w:b/>
          <w:i/>
          <w:iCs/>
          <w:sz w:val="21"/>
          <w:szCs w:val="21"/>
          <w:lang w:val="es-ES_tradnl"/>
        </w:rPr>
        <w:t>Autorización para Emisión de los Estados Financieros</w:t>
      </w:r>
      <w:r>
        <w:rPr>
          <w:rFonts w:ascii="Verdana" w:hAnsi="Verdana" w:cs="Calibri"/>
          <w:sz w:val="21"/>
          <w:szCs w:val="21"/>
          <w:lang w:val="es-ES_tradnl"/>
        </w:rPr>
        <w:t xml:space="preserve"> – Los estados financieros por el año terminado el 31 de diciembre del 2021 fueron aprobados y autorizados por la Administración para su emisión el </w:t>
      </w:r>
      <w:proofErr w:type="spellStart"/>
      <w:r w:rsidR="004D06FC">
        <w:rPr>
          <w:rFonts w:ascii="Verdana" w:hAnsi="Verdana" w:cs="Calibri"/>
          <w:sz w:val="21"/>
          <w:szCs w:val="21"/>
          <w:highlight w:val="yellow"/>
          <w:lang w:val="es-ES_tradnl"/>
        </w:rPr>
        <w:t>xx</w:t>
      </w:r>
      <w:proofErr w:type="spellEnd"/>
      <w:r w:rsidRPr="005D47B6">
        <w:rPr>
          <w:rFonts w:ascii="Verdana" w:hAnsi="Verdana" w:cs="Calibri"/>
          <w:sz w:val="21"/>
          <w:szCs w:val="21"/>
          <w:highlight w:val="yellow"/>
          <w:lang w:val="es-ES_tradnl"/>
        </w:rPr>
        <w:t xml:space="preserve"> de </w:t>
      </w:r>
      <w:proofErr w:type="spellStart"/>
      <w:r w:rsidR="004D06FC">
        <w:rPr>
          <w:rFonts w:ascii="Verdana" w:hAnsi="Verdana" w:cs="Calibri"/>
          <w:sz w:val="21"/>
          <w:szCs w:val="21"/>
          <w:highlight w:val="yellow"/>
          <w:lang w:val="es-ES_tradnl"/>
        </w:rPr>
        <w:t>xxx</w:t>
      </w:r>
      <w:proofErr w:type="spellEnd"/>
      <w:r w:rsidRPr="005D47B6">
        <w:rPr>
          <w:rFonts w:ascii="Verdana" w:hAnsi="Verdana" w:cs="Calibri"/>
          <w:sz w:val="21"/>
          <w:szCs w:val="21"/>
          <w:highlight w:val="yellow"/>
          <w:lang w:val="es-ES_tradnl"/>
        </w:rPr>
        <w:t xml:space="preserve"> del 2022</w:t>
      </w:r>
      <w:r>
        <w:rPr>
          <w:rFonts w:ascii="Verdana" w:hAnsi="Verdana" w:cs="Calibri"/>
          <w:sz w:val="21"/>
          <w:szCs w:val="21"/>
          <w:lang w:val="es-ES_tradnl"/>
        </w:rPr>
        <w:t xml:space="preserve"> y en su opinión serán aprobados por la Junta General de Accionistas sin modificaciones, en el plazo legalmente previsto. Los estados financieros correspondientes al año 2020 fueron aprobados por la Junta General de Accionistas el </w:t>
      </w:r>
      <w:r w:rsidR="004D06FC">
        <w:rPr>
          <w:rFonts w:ascii="Verdana" w:hAnsi="Verdana" w:cs="Calibri"/>
          <w:sz w:val="21"/>
          <w:szCs w:val="21"/>
          <w:lang w:val="es-ES_tradnl"/>
        </w:rPr>
        <w:t>31</w:t>
      </w:r>
      <w:r>
        <w:rPr>
          <w:rFonts w:ascii="Verdana" w:hAnsi="Verdana" w:cs="Calibri"/>
          <w:sz w:val="21"/>
          <w:szCs w:val="21"/>
          <w:lang w:val="es-ES_tradnl"/>
        </w:rPr>
        <w:t xml:space="preserve"> de marzo del 2021. </w:t>
      </w:r>
    </w:p>
    <w:p w14:paraId="7CFB3C50" w14:textId="77777777" w:rsidR="00027B06" w:rsidRDefault="00027B06" w:rsidP="00027B06">
      <w:pPr>
        <w:pStyle w:val="Prrafodelista"/>
        <w:ind w:left="680" w:right="-2"/>
        <w:jc w:val="both"/>
        <w:rPr>
          <w:rFonts w:ascii="Verdana" w:hAnsi="Verdana" w:cs="Calibri"/>
          <w:sz w:val="21"/>
          <w:szCs w:val="21"/>
          <w:lang w:val="es-ES_tradnl"/>
        </w:rPr>
      </w:pPr>
    </w:p>
    <w:bookmarkEnd w:id="7"/>
    <w:p w14:paraId="4D45BFF9" w14:textId="77777777" w:rsidR="00027B06" w:rsidRDefault="00027B06" w:rsidP="00027B06">
      <w:pPr>
        <w:pStyle w:val="Prrafodelista"/>
        <w:numPr>
          <w:ilvl w:val="0"/>
          <w:numId w:val="4"/>
        </w:numPr>
        <w:jc w:val="both"/>
        <w:rPr>
          <w:rFonts w:ascii="Verdana" w:hAnsi="Verdana" w:cs="Calibri"/>
          <w:color w:val="000000"/>
          <w:sz w:val="21"/>
          <w:szCs w:val="21"/>
        </w:rPr>
      </w:pPr>
      <w:r>
        <w:rPr>
          <w:rFonts w:ascii="Verdana" w:hAnsi="Verdana" w:cs="Calibri"/>
          <w:b/>
          <w:color w:val="000000"/>
          <w:sz w:val="21"/>
          <w:szCs w:val="21"/>
        </w:rPr>
        <w:t>RESUMEN DE POLITICAS CONTABLES SIGNIFICATIVAS</w:t>
      </w:r>
    </w:p>
    <w:p w14:paraId="07E2977D" w14:textId="77777777" w:rsidR="00027B06" w:rsidRDefault="00027B06" w:rsidP="00027B06">
      <w:pPr>
        <w:pStyle w:val="Prrafodelista"/>
        <w:tabs>
          <w:tab w:val="left" w:pos="567"/>
        </w:tabs>
        <w:ind w:left="720"/>
        <w:jc w:val="both"/>
        <w:rPr>
          <w:rFonts w:ascii="Verdana" w:hAnsi="Verdana" w:cs="Calibri"/>
          <w:b/>
          <w:color w:val="000000"/>
          <w:sz w:val="21"/>
          <w:szCs w:val="21"/>
          <w:u w:val="single"/>
        </w:rPr>
      </w:pPr>
    </w:p>
    <w:p w14:paraId="1ADA5CB2" w14:textId="77777777" w:rsidR="00E16FAA" w:rsidRPr="00E16FAA" w:rsidRDefault="00E16FAA" w:rsidP="00E16FAA">
      <w:pPr>
        <w:numPr>
          <w:ilvl w:val="1"/>
          <w:numId w:val="4"/>
        </w:numPr>
        <w:ind w:right="-2"/>
        <w:jc w:val="both"/>
        <w:rPr>
          <w:rFonts w:ascii="Verdana" w:hAnsi="Verdana" w:cs="Calibri"/>
          <w:sz w:val="21"/>
          <w:szCs w:val="21"/>
          <w:lang w:val="es-ES_tradnl"/>
        </w:rPr>
      </w:pPr>
      <w:r w:rsidRPr="00E16FAA">
        <w:rPr>
          <w:rFonts w:ascii="Verdana" w:hAnsi="Verdana" w:cs="Calibri"/>
          <w:b/>
          <w:i/>
          <w:iCs/>
          <w:sz w:val="21"/>
          <w:szCs w:val="21"/>
          <w:lang w:val="es-ES_tradnl"/>
        </w:rPr>
        <w:t>Efectivo y Equivalentes de Efectivo</w:t>
      </w:r>
      <w:r w:rsidRPr="00E16FAA">
        <w:rPr>
          <w:rFonts w:ascii="Verdana" w:hAnsi="Verdana" w:cs="Calibri"/>
          <w:sz w:val="21"/>
          <w:szCs w:val="21"/>
          <w:lang w:val="es-ES_tradnl"/>
        </w:rPr>
        <w:t xml:space="preserve"> - </w:t>
      </w:r>
      <w:r w:rsidRPr="00E16FAA">
        <w:rPr>
          <w:rFonts w:ascii="Verdana" w:hAnsi="Verdana" w:cs="Calibri"/>
          <w:color w:val="000000"/>
          <w:sz w:val="21"/>
          <w:szCs w:val="21"/>
        </w:rPr>
        <w:t xml:space="preserve">Incluyen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se incluye los sobregiros bancarios, si </w:t>
      </w:r>
      <w:proofErr w:type="gramStart"/>
      <w:r w:rsidRPr="00E16FAA">
        <w:rPr>
          <w:rFonts w:ascii="Verdana" w:hAnsi="Verdana" w:cs="Calibri"/>
          <w:color w:val="000000"/>
          <w:sz w:val="21"/>
          <w:szCs w:val="21"/>
        </w:rPr>
        <w:t>hubieran</w:t>
      </w:r>
      <w:proofErr w:type="gramEnd"/>
      <w:r w:rsidRPr="00E16FAA">
        <w:rPr>
          <w:rFonts w:ascii="Verdana" w:hAnsi="Verdana" w:cs="Calibri"/>
          <w:color w:val="000000"/>
          <w:sz w:val="21"/>
          <w:szCs w:val="21"/>
        </w:rPr>
        <w:t>, los cuales son presentados como pasivos corrientes en el estado de situación financiera, en caso de ser significativos.</w:t>
      </w:r>
    </w:p>
    <w:p w14:paraId="4622DAAD" w14:textId="77777777" w:rsidR="00E16FAA" w:rsidRPr="00E16FAA" w:rsidRDefault="00E16FAA" w:rsidP="00E16FAA">
      <w:pPr>
        <w:ind w:left="680" w:right="-2"/>
        <w:jc w:val="both"/>
        <w:rPr>
          <w:rFonts w:ascii="Verdana" w:hAnsi="Verdana" w:cs="Calibri"/>
          <w:sz w:val="21"/>
          <w:szCs w:val="21"/>
          <w:lang w:val="es-ES_tradnl"/>
        </w:rPr>
      </w:pPr>
    </w:p>
    <w:p w14:paraId="422BF9A9" w14:textId="77777777" w:rsidR="00E16FAA" w:rsidRPr="00E16FAA" w:rsidRDefault="00E16FAA" w:rsidP="00E16FAA">
      <w:pPr>
        <w:numPr>
          <w:ilvl w:val="1"/>
          <w:numId w:val="4"/>
        </w:numPr>
        <w:ind w:right="-2"/>
        <w:jc w:val="both"/>
        <w:rPr>
          <w:rFonts w:ascii="Verdana" w:hAnsi="Verdana" w:cs="Calibri"/>
          <w:b/>
          <w:bCs/>
          <w:i/>
          <w:iCs/>
          <w:sz w:val="21"/>
          <w:szCs w:val="21"/>
          <w:lang w:val="es-ES_tradnl"/>
        </w:rPr>
      </w:pPr>
      <w:bookmarkStart w:id="8" w:name="_Hlk31128626"/>
      <w:r w:rsidRPr="00E16FAA">
        <w:rPr>
          <w:rFonts w:ascii="Verdana" w:hAnsi="Verdana" w:cs="Calibri"/>
          <w:b/>
          <w:bCs/>
          <w:i/>
          <w:iCs/>
          <w:sz w:val="21"/>
          <w:szCs w:val="21"/>
          <w:lang w:val="es-ES_tradnl"/>
        </w:rPr>
        <w:t xml:space="preserve">Instrumentos Financieros – </w:t>
      </w:r>
      <w:r w:rsidRPr="00E16FAA">
        <w:rPr>
          <w:rFonts w:ascii="Verdana" w:hAnsi="Verdana" w:cs="Calibri"/>
          <w:sz w:val="21"/>
          <w:szCs w:val="21"/>
          <w:lang w:val="es-ES_tradnl"/>
        </w:rPr>
        <w:t>Son instrumentos financieros básicos, no derivados, con pagos fijos y determinables que no cotizan en un mercado activo, están constituidos por las cuentas por cobrar y cuentas por pagar a corto y largo plazo, y son medidos inicialmente al precio de la transacción. Se clasifican como corrientes, excepto los vencimientos superiores a 12 meses desde la fecha del Estado de Situación Financieros, los cuales se clasifican como no corrientes.</w:t>
      </w:r>
    </w:p>
    <w:p w14:paraId="2C15A7EE" w14:textId="77777777" w:rsidR="00E16FAA" w:rsidRPr="00E16FAA" w:rsidRDefault="00E16FAA" w:rsidP="00E16FAA">
      <w:pPr>
        <w:ind w:left="680" w:right="-2"/>
        <w:jc w:val="both"/>
        <w:rPr>
          <w:rFonts w:ascii="Verdana" w:hAnsi="Verdana" w:cs="Calibri"/>
          <w:b/>
          <w:i/>
          <w:color w:val="000000"/>
          <w:sz w:val="21"/>
          <w:szCs w:val="21"/>
          <w:lang w:val="es-ES_tradnl"/>
        </w:rPr>
      </w:pPr>
    </w:p>
    <w:p w14:paraId="55D81FA4" w14:textId="2D02E7EB" w:rsidR="00E16FAA" w:rsidRPr="00E16FAA" w:rsidRDefault="00E16FAA" w:rsidP="00E16FAA">
      <w:pPr>
        <w:ind w:left="680" w:right="-2"/>
        <w:jc w:val="both"/>
        <w:rPr>
          <w:rFonts w:ascii="Verdana" w:hAnsi="Verdana" w:cs="Calibri"/>
          <w:sz w:val="21"/>
          <w:szCs w:val="21"/>
          <w:lang w:val="es-ES_tradnl"/>
        </w:rPr>
      </w:pPr>
      <w:r w:rsidRPr="00E16FAA">
        <w:rPr>
          <w:rFonts w:ascii="Verdana" w:hAnsi="Verdana" w:cs="Calibri"/>
          <w:b/>
          <w:i/>
          <w:color w:val="000000"/>
          <w:sz w:val="21"/>
          <w:szCs w:val="21"/>
        </w:rPr>
        <w:t>Cuentas por cobrar</w:t>
      </w:r>
      <w:r w:rsidRPr="00E16FAA">
        <w:rPr>
          <w:rFonts w:ascii="Verdana" w:hAnsi="Verdana" w:cs="Calibri"/>
          <w:i/>
          <w:sz w:val="21"/>
          <w:szCs w:val="21"/>
        </w:rPr>
        <w:t>:</w:t>
      </w:r>
      <w:r w:rsidRPr="00E16FAA">
        <w:rPr>
          <w:rFonts w:ascii="Verdana" w:hAnsi="Verdana" w:cs="Calibri"/>
          <w:sz w:val="21"/>
          <w:szCs w:val="21"/>
        </w:rPr>
        <w:t xml:space="preserve"> </w:t>
      </w:r>
      <w:r w:rsidRPr="00E16FAA">
        <w:rPr>
          <w:rFonts w:ascii="Verdana" w:hAnsi="Verdana" w:cs="Calibri"/>
          <w:color w:val="000000"/>
          <w:sz w:val="21"/>
          <w:szCs w:val="21"/>
        </w:rPr>
        <w:t xml:space="preserve">Las ventas se realizan con condiciones de créditos </w:t>
      </w:r>
      <w:bookmarkEnd w:id="8"/>
      <w:r w:rsidRPr="00E16FAA">
        <w:rPr>
          <w:rFonts w:ascii="Verdana" w:hAnsi="Verdana" w:cs="Calibri"/>
          <w:color w:val="000000"/>
          <w:sz w:val="21"/>
          <w:szCs w:val="21"/>
        </w:rPr>
        <w:t xml:space="preserve">normales, generalmente a terceros no relacionados, y los importes de las </w:t>
      </w:r>
      <w:r w:rsidRPr="00E16FAA">
        <w:rPr>
          <w:rFonts w:ascii="Verdana" w:hAnsi="Verdana" w:cs="Calibri"/>
          <w:color w:val="000000"/>
          <w:sz w:val="21"/>
          <w:szCs w:val="21"/>
        </w:rPr>
        <w:lastRenderedPageBreak/>
        <w:t>cuentas por cobrar comerciales no tienen intere</w:t>
      </w:r>
      <w:r>
        <w:rPr>
          <w:rFonts w:ascii="Verdana" w:hAnsi="Verdana" w:cs="Calibri"/>
          <w:color w:val="000000"/>
          <w:sz w:val="21"/>
          <w:szCs w:val="21"/>
        </w:rPr>
        <w:t>ses. Al 31 de diciembre del 2021 y 2020</w:t>
      </w:r>
      <w:r w:rsidRPr="00E16FAA">
        <w:rPr>
          <w:rFonts w:ascii="Verdana" w:hAnsi="Verdana" w:cs="Calibri"/>
          <w:color w:val="000000"/>
          <w:sz w:val="21"/>
          <w:szCs w:val="21"/>
        </w:rPr>
        <w:t xml:space="preserve"> el periodo promedio de cobro es de </w:t>
      </w:r>
      <w:proofErr w:type="spellStart"/>
      <w:r w:rsidR="004D06FC">
        <w:rPr>
          <w:rFonts w:ascii="Verdana" w:hAnsi="Verdana" w:cs="Calibri"/>
          <w:color w:val="000000"/>
          <w:sz w:val="21"/>
          <w:szCs w:val="21"/>
        </w:rPr>
        <w:t>xx</w:t>
      </w:r>
      <w:proofErr w:type="spellEnd"/>
      <w:r w:rsidRPr="00E16FAA">
        <w:rPr>
          <w:rFonts w:ascii="Verdana" w:hAnsi="Verdana" w:cs="Calibri"/>
          <w:color w:val="000000"/>
          <w:sz w:val="21"/>
          <w:szCs w:val="21"/>
        </w:rPr>
        <w:t xml:space="preserve"> y </w:t>
      </w:r>
      <w:r w:rsidR="004D06FC">
        <w:rPr>
          <w:rFonts w:ascii="Verdana" w:hAnsi="Verdana" w:cs="Calibri"/>
          <w:color w:val="000000"/>
          <w:sz w:val="21"/>
          <w:szCs w:val="21"/>
        </w:rPr>
        <w:t>33</w:t>
      </w:r>
      <w:r w:rsidRPr="00E16FAA">
        <w:rPr>
          <w:rFonts w:ascii="Verdana" w:hAnsi="Verdana" w:cs="Calibri"/>
          <w:color w:val="000000"/>
          <w:sz w:val="21"/>
          <w:szCs w:val="21"/>
        </w:rPr>
        <w:t xml:space="preserve"> días, respectivamente.</w:t>
      </w:r>
    </w:p>
    <w:p w14:paraId="5F42A9AC" w14:textId="77777777" w:rsidR="00E16FAA" w:rsidRPr="00E16FAA" w:rsidRDefault="00E16FAA" w:rsidP="00E16FAA">
      <w:pPr>
        <w:autoSpaceDE w:val="0"/>
        <w:autoSpaceDN w:val="0"/>
        <w:adjustRightInd w:val="0"/>
        <w:jc w:val="both"/>
        <w:rPr>
          <w:rFonts w:ascii="Verdana" w:hAnsi="Verdana" w:cs="Calibri"/>
          <w:bCs/>
          <w:sz w:val="21"/>
          <w:szCs w:val="21"/>
        </w:rPr>
      </w:pPr>
    </w:p>
    <w:p w14:paraId="1B74162F" w14:textId="09C04C80" w:rsidR="00E16FAA" w:rsidRPr="00E16FAA" w:rsidRDefault="00E16FAA" w:rsidP="00E16FAA">
      <w:pPr>
        <w:numPr>
          <w:ilvl w:val="12"/>
          <w:numId w:val="0"/>
        </w:numPr>
        <w:tabs>
          <w:tab w:val="left" w:pos="708"/>
          <w:tab w:val="left" w:pos="7655"/>
        </w:tabs>
        <w:overflowPunct w:val="0"/>
        <w:autoSpaceDE w:val="0"/>
        <w:autoSpaceDN w:val="0"/>
        <w:adjustRightInd w:val="0"/>
        <w:ind w:left="680"/>
        <w:jc w:val="both"/>
        <w:rPr>
          <w:rFonts w:ascii="Verdana" w:hAnsi="Verdana" w:cs="Arial"/>
          <w:sz w:val="21"/>
          <w:szCs w:val="21"/>
          <w:lang w:val="es-EC"/>
        </w:rPr>
      </w:pPr>
      <w:r w:rsidRPr="00E16FAA">
        <w:rPr>
          <w:rFonts w:ascii="Verdana" w:hAnsi="Verdana" w:cs="Calibri"/>
          <w:b/>
          <w:i/>
          <w:sz w:val="21"/>
          <w:szCs w:val="21"/>
          <w:lang w:val="es-ES_tradnl"/>
        </w:rPr>
        <w:t xml:space="preserve">Cuentas por </w:t>
      </w:r>
      <w:r w:rsidR="004D06FC">
        <w:rPr>
          <w:rFonts w:ascii="Verdana" w:hAnsi="Verdana" w:cs="Calibri"/>
          <w:b/>
          <w:i/>
          <w:sz w:val="21"/>
          <w:szCs w:val="21"/>
          <w:lang w:val="es-ES_tradnl"/>
        </w:rPr>
        <w:t>p</w:t>
      </w:r>
      <w:r w:rsidRPr="00E16FAA">
        <w:rPr>
          <w:rFonts w:ascii="Verdana" w:hAnsi="Verdana" w:cs="Calibri"/>
          <w:b/>
          <w:i/>
          <w:sz w:val="21"/>
          <w:szCs w:val="21"/>
          <w:lang w:val="es-ES_tradnl"/>
        </w:rPr>
        <w:t xml:space="preserve">agar a </w:t>
      </w:r>
      <w:r w:rsidR="004D06FC">
        <w:rPr>
          <w:rFonts w:ascii="Verdana" w:hAnsi="Verdana" w:cs="Calibri"/>
          <w:b/>
          <w:i/>
          <w:sz w:val="21"/>
          <w:szCs w:val="21"/>
          <w:lang w:val="es-ES_tradnl"/>
        </w:rPr>
        <w:t>c</w:t>
      </w:r>
      <w:r w:rsidRPr="00E16FAA">
        <w:rPr>
          <w:rFonts w:ascii="Verdana" w:hAnsi="Verdana" w:cs="Calibri"/>
          <w:b/>
          <w:i/>
          <w:sz w:val="21"/>
          <w:szCs w:val="21"/>
          <w:lang w:val="es-ES_tradnl"/>
        </w:rPr>
        <w:t xml:space="preserve">orto </w:t>
      </w:r>
      <w:r w:rsidR="004D06FC">
        <w:rPr>
          <w:rFonts w:ascii="Verdana" w:hAnsi="Verdana" w:cs="Calibri"/>
          <w:b/>
          <w:i/>
          <w:sz w:val="21"/>
          <w:szCs w:val="21"/>
          <w:lang w:val="es-ES_tradnl"/>
        </w:rPr>
        <w:t>p</w:t>
      </w:r>
      <w:r w:rsidRPr="00E16FAA">
        <w:rPr>
          <w:rFonts w:ascii="Verdana" w:hAnsi="Verdana" w:cs="Calibri"/>
          <w:b/>
          <w:i/>
          <w:sz w:val="21"/>
          <w:szCs w:val="21"/>
          <w:lang w:val="es-ES_tradnl"/>
        </w:rPr>
        <w:t>lazo</w:t>
      </w:r>
      <w:r w:rsidRPr="00E16FAA">
        <w:rPr>
          <w:rFonts w:ascii="Verdana" w:hAnsi="Verdana" w:cs="Calibri"/>
          <w:sz w:val="21"/>
          <w:szCs w:val="21"/>
          <w:lang w:val="es-ES_tradnl"/>
        </w:rPr>
        <w:t>: Son obligaciones comerciales principalmente con terceros no relacionados que se originan al momento de la adquisición de los bienes o servicios recibidos que son utilizados en las operaciones del negocio</w:t>
      </w:r>
      <w:r w:rsidRPr="00E16FAA">
        <w:rPr>
          <w:rFonts w:ascii="Verdana" w:hAnsi="Verdana" w:cs="Calibri"/>
          <w:color w:val="000000"/>
          <w:sz w:val="21"/>
          <w:szCs w:val="21"/>
          <w:lang w:val="es-ES_tradnl"/>
        </w:rPr>
        <w:t xml:space="preserve">. Generalmente </w:t>
      </w:r>
      <w:r w:rsidRPr="00E16FAA">
        <w:rPr>
          <w:rFonts w:ascii="Verdana" w:hAnsi="Verdana" w:cs="Arial"/>
          <w:sz w:val="21"/>
          <w:szCs w:val="21"/>
          <w:lang w:val="es-EC"/>
        </w:rPr>
        <w:t>se cancelan contra entrega de los bienes y servicios adquiridos y no generan intereses.</w:t>
      </w:r>
    </w:p>
    <w:p w14:paraId="4F83D5BA" w14:textId="77777777" w:rsidR="00E16FAA" w:rsidRPr="00E16FAA" w:rsidRDefault="00E16FAA" w:rsidP="00E16FAA">
      <w:pPr>
        <w:autoSpaceDE w:val="0"/>
        <w:autoSpaceDN w:val="0"/>
        <w:adjustRightInd w:val="0"/>
        <w:ind w:left="680" w:hanging="538"/>
        <w:jc w:val="both"/>
        <w:rPr>
          <w:rFonts w:ascii="Verdana" w:hAnsi="Verdana" w:cs="Calibri"/>
          <w:b/>
          <w:bCs/>
          <w:i/>
          <w:iCs/>
          <w:color w:val="000000"/>
          <w:sz w:val="21"/>
          <w:szCs w:val="21"/>
          <w:highlight w:val="yellow"/>
        </w:rPr>
      </w:pPr>
    </w:p>
    <w:p w14:paraId="0FAB1372" w14:textId="778D8CD6" w:rsidR="00E16FAA" w:rsidRPr="00E16FAA" w:rsidRDefault="00E16FAA" w:rsidP="00E16FAA">
      <w:pPr>
        <w:autoSpaceDE w:val="0"/>
        <w:autoSpaceDN w:val="0"/>
        <w:adjustRightInd w:val="0"/>
        <w:ind w:left="680"/>
        <w:jc w:val="both"/>
        <w:rPr>
          <w:rFonts w:ascii="Verdana" w:hAnsi="Verdana" w:cs="Calibri"/>
          <w:color w:val="000000"/>
          <w:sz w:val="21"/>
          <w:szCs w:val="21"/>
        </w:rPr>
      </w:pPr>
      <w:r w:rsidRPr="00E16FAA">
        <w:rPr>
          <w:rFonts w:ascii="Verdana" w:hAnsi="Verdana" w:cs="Calibri"/>
          <w:b/>
          <w:bCs/>
          <w:i/>
          <w:iCs/>
          <w:color w:val="000000"/>
          <w:sz w:val="21"/>
          <w:szCs w:val="21"/>
        </w:rPr>
        <w:t xml:space="preserve">Cuentas por </w:t>
      </w:r>
      <w:r w:rsidR="004D06FC">
        <w:rPr>
          <w:rFonts w:ascii="Verdana" w:hAnsi="Verdana" w:cs="Calibri"/>
          <w:b/>
          <w:bCs/>
          <w:i/>
          <w:iCs/>
          <w:color w:val="000000"/>
          <w:sz w:val="21"/>
          <w:szCs w:val="21"/>
        </w:rPr>
        <w:t>p</w:t>
      </w:r>
      <w:r w:rsidRPr="00E16FAA">
        <w:rPr>
          <w:rFonts w:ascii="Verdana" w:hAnsi="Verdana" w:cs="Calibri"/>
          <w:b/>
          <w:bCs/>
          <w:i/>
          <w:iCs/>
          <w:color w:val="000000"/>
          <w:sz w:val="21"/>
          <w:szCs w:val="21"/>
        </w:rPr>
        <w:t xml:space="preserve">agar a </w:t>
      </w:r>
      <w:r w:rsidR="004D06FC">
        <w:rPr>
          <w:rFonts w:ascii="Verdana" w:hAnsi="Verdana" w:cs="Calibri"/>
          <w:b/>
          <w:bCs/>
          <w:i/>
          <w:iCs/>
          <w:color w:val="000000"/>
          <w:sz w:val="21"/>
          <w:szCs w:val="21"/>
        </w:rPr>
        <w:t>l</w:t>
      </w:r>
      <w:r w:rsidRPr="00E16FAA">
        <w:rPr>
          <w:rFonts w:ascii="Verdana" w:hAnsi="Verdana" w:cs="Calibri"/>
          <w:b/>
          <w:bCs/>
          <w:i/>
          <w:iCs/>
          <w:color w:val="000000"/>
          <w:sz w:val="21"/>
          <w:szCs w:val="21"/>
        </w:rPr>
        <w:t xml:space="preserve">argo </w:t>
      </w:r>
      <w:r w:rsidR="004D06FC">
        <w:rPr>
          <w:rFonts w:ascii="Verdana" w:hAnsi="Verdana" w:cs="Calibri"/>
          <w:b/>
          <w:bCs/>
          <w:i/>
          <w:iCs/>
          <w:color w:val="000000"/>
          <w:sz w:val="21"/>
          <w:szCs w:val="21"/>
        </w:rPr>
        <w:t>p</w:t>
      </w:r>
      <w:r w:rsidRPr="00E16FAA">
        <w:rPr>
          <w:rFonts w:ascii="Verdana" w:hAnsi="Verdana" w:cs="Calibri"/>
          <w:b/>
          <w:bCs/>
          <w:i/>
          <w:iCs/>
          <w:color w:val="000000"/>
          <w:sz w:val="21"/>
          <w:szCs w:val="21"/>
        </w:rPr>
        <w:t>lazo:</w:t>
      </w:r>
      <w:r w:rsidRPr="00E16FAA">
        <w:rPr>
          <w:rFonts w:ascii="Verdana" w:hAnsi="Verdana" w:cs="Calibri"/>
          <w:color w:val="000000"/>
          <w:sz w:val="21"/>
          <w:szCs w:val="21"/>
        </w:rPr>
        <w:t xml:space="preserve"> Son obligaciones con partes relacionadas que se registran a su valor nominal, equivalente a su costo amortizado pues no devengan intereses, y se clasifican como de largo plazo considerando que no tienen fecha específica de exigencia.</w:t>
      </w:r>
    </w:p>
    <w:p w14:paraId="3115ABD8" w14:textId="77777777" w:rsidR="00E16FAA" w:rsidRPr="00E16FAA" w:rsidRDefault="00E16FAA" w:rsidP="00E16FAA">
      <w:pPr>
        <w:autoSpaceDE w:val="0"/>
        <w:autoSpaceDN w:val="0"/>
        <w:adjustRightInd w:val="0"/>
        <w:ind w:left="680" w:hanging="538"/>
        <w:jc w:val="both"/>
        <w:rPr>
          <w:rFonts w:ascii="Verdana" w:hAnsi="Verdana" w:cs="Tahoma"/>
          <w:b/>
          <w:bCs/>
          <w:i/>
          <w:iCs/>
          <w:color w:val="000000"/>
          <w:sz w:val="21"/>
          <w:szCs w:val="21"/>
          <w:lang w:val="es-EC"/>
        </w:rPr>
      </w:pPr>
    </w:p>
    <w:p w14:paraId="276E567C" w14:textId="77777777" w:rsidR="00E16FAA" w:rsidRPr="00E16FAA" w:rsidRDefault="00E16FAA" w:rsidP="00E16FAA">
      <w:pPr>
        <w:autoSpaceDE w:val="0"/>
        <w:autoSpaceDN w:val="0"/>
        <w:adjustRightInd w:val="0"/>
        <w:ind w:left="680" w:hanging="538"/>
        <w:jc w:val="both"/>
        <w:rPr>
          <w:rFonts w:ascii="Verdana" w:hAnsi="Verdana" w:cs="Tahoma"/>
          <w:color w:val="000000"/>
          <w:sz w:val="21"/>
          <w:szCs w:val="21"/>
          <w:lang w:val="es-EC"/>
        </w:rPr>
      </w:pPr>
      <w:r w:rsidRPr="00E16FAA">
        <w:rPr>
          <w:rFonts w:ascii="Verdana" w:hAnsi="Verdana" w:cs="Tahoma"/>
          <w:b/>
          <w:bCs/>
          <w:i/>
          <w:iCs/>
          <w:color w:val="000000"/>
          <w:sz w:val="21"/>
          <w:szCs w:val="21"/>
          <w:lang w:val="es-EC"/>
        </w:rPr>
        <w:t>3.3. Inventarios:</w:t>
      </w:r>
      <w:r w:rsidRPr="00E16FAA">
        <w:rPr>
          <w:rFonts w:ascii="Verdana" w:hAnsi="Verdana" w:cs="Tahoma"/>
          <w:color w:val="000000"/>
          <w:sz w:val="21"/>
          <w:szCs w:val="21"/>
          <w:lang w:val="es-EC"/>
        </w:rPr>
        <w:t xml:space="preserve"> El costo de los inventarios se determina utilizando el método del costo específico de adquisición y están constituidos por:</w:t>
      </w:r>
    </w:p>
    <w:p w14:paraId="4EF8A4CB" w14:textId="77777777" w:rsidR="00E16FAA" w:rsidRPr="00E16FAA" w:rsidRDefault="00E16FAA" w:rsidP="00E16FAA">
      <w:pPr>
        <w:autoSpaceDE w:val="0"/>
        <w:autoSpaceDN w:val="0"/>
        <w:adjustRightInd w:val="0"/>
        <w:ind w:left="680" w:hanging="538"/>
        <w:jc w:val="both"/>
        <w:rPr>
          <w:rFonts w:ascii="Verdana" w:hAnsi="Verdana" w:cs="Tahoma"/>
          <w:b/>
          <w:bCs/>
          <w:i/>
          <w:iCs/>
          <w:color w:val="000000"/>
          <w:sz w:val="21"/>
          <w:szCs w:val="21"/>
          <w:lang w:val="es-EC"/>
        </w:rPr>
      </w:pPr>
    </w:p>
    <w:p w14:paraId="33D6E01B" w14:textId="77777777" w:rsidR="00E16FAA" w:rsidRPr="00E16FAA" w:rsidRDefault="00E16FAA" w:rsidP="00E16FAA">
      <w:pPr>
        <w:autoSpaceDE w:val="0"/>
        <w:autoSpaceDN w:val="0"/>
        <w:adjustRightInd w:val="0"/>
        <w:ind w:left="680"/>
        <w:jc w:val="both"/>
        <w:rPr>
          <w:rFonts w:ascii="Verdana" w:hAnsi="Verdana" w:cs="Calibri"/>
          <w:color w:val="000000"/>
          <w:sz w:val="21"/>
          <w:szCs w:val="21"/>
        </w:rPr>
      </w:pPr>
      <w:r w:rsidRPr="00E16FAA">
        <w:rPr>
          <w:rFonts w:ascii="Verdana" w:hAnsi="Verdana" w:cs="Tahoma"/>
          <w:b/>
          <w:bCs/>
          <w:i/>
          <w:iCs/>
          <w:color w:val="000000"/>
          <w:sz w:val="21"/>
          <w:szCs w:val="21"/>
        </w:rPr>
        <w:t>Mobiliario para Eventos</w:t>
      </w:r>
      <w:r w:rsidRPr="00E16FAA">
        <w:rPr>
          <w:rFonts w:ascii="Verdana" w:hAnsi="Verdana" w:cs="Tahoma"/>
          <w:color w:val="000000"/>
          <w:sz w:val="21"/>
          <w:szCs w:val="21"/>
        </w:rPr>
        <w:t xml:space="preserve"> – Muebles y similares adquiridos para ser utilizados en eventos de clientes y que son reutilizados hasta el término de su vida útil. Son amortizados con cargo a resultados en 36 meses, mediante el método de línea recta, a razón del 33.33% anual.</w:t>
      </w:r>
    </w:p>
    <w:p w14:paraId="556035E9" w14:textId="77777777" w:rsidR="00E16FAA" w:rsidRPr="00E16FAA" w:rsidRDefault="00E16FAA" w:rsidP="00E16FAA">
      <w:pPr>
        <w:ind w:left="567" w:right="-2" w:hanging="567"/>
        <w:jc w:val="both"/>
        <w:rPr>
          <w:rFonts w:ascii="Verdana" w:hAnsi="Verdana" w:cs="Tahoma"/>
          <w:b/>
          <w:bCs/>
          <w:i/>
          <w:iCs/>
          <w:color w:val="000000"/>
          <w:sz w:val="21"/>
          <w:szCs w:val="21"/>
          <w:lang w:val="es-EC"/>
        </w:rPr>
      </w:pPr>
    </w:p>
    <w:p w14:paraId="67011E22" w14:textId="77777777" w:rsidR="00E16FAA" w:rsidRPr="00E16FAA" w:rsidRDefault="00E16FAA" w:rsidP="00E16FAA">
      <w:pPr>
        <w:ind w:left="680" w:right="-2"/>
        <w:jc w:val="both"/>
        <w:rPr>
          <w:rFonts w:ascii="Verdana" w:hAnsi="Verdana" w:cs="Tahoma"/>
          <w:color w:val="000000"/>
          <w:sz w:val="21"/>
          <w:szCs w:val="21"/>
          <w:lang w:val="es-EC"/>
        </w:rPr>
      </w:pPr>
      <w:r w:rsidRPr="00E16FAA">
        <w:rPr>
          <w:rFonts w:ascii="Verdana" w:hAnsi="Verdana" w:cs="Tahoma"/>
          <w:b/>
          <w:bCs/>
          <w:i/>
          <w:iCs/>
          <w:color w:val="000000"/>
          <w:sz w:val="21"/>
          <w:szCs w:val="21"/>
          <w:lang w:val="es-EC"/>
        </w:rPr>
        <w:t>Eventos en Curso</w:t>
      </w:r>
      <w:r w:rsidRPr="00E16FAA">
        <w:rPr>
          <w:rFonts w:ascii="Verdana" w:hAnsi="Verdana" w:cs="Tahoma"/>
          <w:color w:val="000000"/>
          <w:sz w:val="21"/>
          <w:szCs w:val="21"/>
          <w:lang w:val="es-EC"/>
        </w:rPr>
        <w:t xml:space="preserve"> – Comprende los costos incurridos y directamente atribuibles a eventos en proceso al cierre del ejercicio, y que serán concluidos y facturados en el siguiente periodo económico. Son presentados en el Estado de Situación Financiera al costo o valor de realización, el menor.</w:t>
      </w:r>
    </w:p>
    <w:p w14:paraId="30EDED2C" w14:textId="77777777" w:rsidR="00E16FAA" w:rsidRPr="00E16FAA" w:rsidRDefault="00E16FAA" w:rsidP="00E16FAA">
      <w:pPr>
        <w:ind w:right="-2"/>
        <w:jc w:val="both"/>
        <w:rPr>
          <w:rFonts w:ascii="Verdana" w:hAnsi="Verdana" w:cs="Tahoma"/>
          <w:color w:val="000000"/>
          <w:sz w:val="21"/>
          <w:szCs w:val="21"/>
        </w:rPr>
      </w:pPr>
    </w:p>
    <w:p w14:paraId="32B07D43" w14:textId="77777777" w:rsidR="00E16FAA" w:rsidRPr="00E16FAA" w:rsidRDefault="00E16FAA" w:rsidP="00E16FAA">
      <w:pPr>
        <w:ind w:left="680" w:right="-2" w:hanging="680"/>
        <w:jc w:val="both"/>
        <w:rPr>
          <w:rFonts w:ascii="Verdana" w:hAnsi="Verdana" w:cs="Calibri"/>
          <w:color w:val="000000"/>
          <w:sz w:val="21"/>
          <w:szCs w:val="21"/>
          <w:lang w:val="es-EC"/>
        </w:rPr>
      </w:pPr>
      <w:bookmarkStart w:id="9" w:name="_Hlk30584932"/>
      <w:bookmarkStart w:id="10" w:name="_Hlk30585043"/>
      <w:r w:rsidRPr="00E16FAA">
        <w:rPr>
          <w:rFonts w:ascii="Verdana" w:hAnsi="Verdana" w:cs="Calibri"/>
          <w:b/>
          <w:bCs/>
          <w:color w:val="000000"/>
          <w:sz w:val="21"/>
          <w:szCs w:val="21"/>
        </w:rPr>
        <w:t>3.4.</w:t>
      </w:r>
      <w:r w:rsidRPr="00E16FAA">
        <w:rPr>
          <w:rFonts w:ascii="Verdana" w:hAnsi="Verdana" w:cs="Calibri"/>
          <w:color w:val="000000"/>
          <w:sz w:val="21"/>
          <w:szCs w:val="21"/>
        </w:rPr>
        <w:tab/>
      </w:r>
      <w:r w:rsidRPr="00E16FAA">
        <w:rPr>
          <w:rFonts w:ascii="Verdana" w:hAnsi="Verdana" w:cs="Calibri"/>
          <w:color w:val="000000"/>
          <w:sz w:val="21"/>
          <w:szCs w:val="21"/>
        </w:rPr>
        <w:tab/>
      </w:r>
      <w:r w:rsidRPr="00E16FAA">
        <w:rPr>
          <w:rFonts w:ascii="Verdana" w:hAnsi="Verdana" w:cs="Calibri"/>
          <w:b/>
          <w:i/>
          <w:iCs/>
          <w:color w:val="000000"/>
          <w:sz w:val="21"/>
          <w:szCs w:val="21"/>
          <w:lang w:val="es-EC"/>
        </w:rPr>
        <w:t>Propiedades y Equipos</w:t>
      </w:r>
      <w:r w:rsidRPr="00E16FAA">
        <w:rPr>
          <w:rFonts w:ascii="Verdana" w:hAnsi="Verdana" w:cs="Calibri"/>
          <w:sz w:val="21"/>
          <w:szCs w:val="21"/>
          <w:lang w:val="es-EC"/>
        </w:rPr>
        <w:t xml:space="preserve"> - </w:t>
      </w:r>
      <w:r w:rsidRPr="00E16FAA">
        <w:rPr>
          <w:rFonts w:ascii="Verdana" w:hAnsi="Verdana" w:cs="Calibri"/>
          <w:color w:val="000000"/>
          <w:sz w:val="21"/>
          <w:szCs w:val="21"/>
          <w:lang w:val="es-EC"/>
        </w:rPr>
        <w:t xml:space="preserve">Las partidas de propiedades y equipos se miden </w:t>
      </w:r>
      <w:bookmarkEnd w:id="9"/>
      <w:r w:rsidRPr="00E16FAA">
        <w:rPr>
          <w:rFonts w:ascii="Verdana" w:hAnsi="Verdana" w:cs="Calibri"/>
          <w:color w:val="000000"/>
          <w:sz w:val="21"/>
          <w:szCs w:val="21"/>
          <w:lang w:val="es-EC"/>
        </w:rPr>
        <w:t xml:space="preserve">inicialmente por su costo, el mismo que comprende su precio de adquisición </w:t>
      </w:r>
      <w:bookmarkEnd w:id="10"/>
      <w:r w:rsidRPr="00E16FAA">
        <w:rPr>
          <w:rFonts w:ascii="Verdana" w:hAnsi="Verdana" w:cs="Calibri"/>
          <w:color w:val="000000"/>
          <w:sz w:val="21"/>
          <w:szCs w:val="21"/>
          <w:lang w:val="es-EC"/>
        </w:rPr>
        <w:t>más todos los otros costos directamente relacionados con la ubicación y la puesta en condiciones de funcionamiento. Después del reconocimiento inicial, las propiedades y equipos son registradas al costo o revalúo menos la depreciación y el importe acumulados de las pérdidas de deterioro de valor, si hubiera. Los gastos de reparaciones y mantenimientos se imputan a resultados en el período en que se incurren.</w:t>
      </w:r>
    </w:p>
    <w:p w14:paraId="37C249BC" w14:textId="77777777" w:rsidR="00E16FAA" w:rsidRPr="00E16FAA" w:rsidRDefault="00E16FAA" w:rsidP="00E16FAA">
      <w:pPr>
        <w:ind w:left="680" w:right="-2" w:hanging="680"/>
        <w:jc w:val="both"/>
        <w:rPr>
          <w:rFonts w:ascii="Verdana" w:hAnsi="Verdana" w:cs="Calibri"/>
          <w:color w:val="000000"/>
          <w:sz w:val="21"/>
          <w:szCs w:val="21"/>
          <w:lang w:val="es-EC"/>
        </w:rPr>
      </w:pPr>
    </w:p>
    <w:p w14:paraId="33937555" w14:textId="77777777" w:rsidR="00E16FAA" w:rsidRPr="00E16FAA" w:rsidRDefault="00E16FAA" w:rsidP="00E16FAA">
      <w:pPr>
        <w:ind w:left="680" w:right="-2" w:hanging="680"/>
        <w:jc w:val="both"/>
        <w:rPr>
          <w:rFonts w:ascii="Verdana" w:hAnsi="Verdana" w:cs="Calibri"/>
          <w:color w:val="000000"/>
          <w:sz w:val="21"/>
          <w:szCs w:val="21"/>
          <w:lang w:val="es-EC"/>
        </w:rPr>
      </w:pPr>
      <w:r w:rsidRPr="00E16FAA">
        <w:rPr>
          <w:rFonts w:ascii="Verdana" w:hAnsi="Verdana" w:cs="Calibri"/>
          <w:color w:val="000000"/>
          <w:sz w:val="21"/>
          <w:szCs w:val="21"/>
          <w:lang w:val="es-EC"/>
        </w:rPr>
        <w:tab/>
        <w:t>El valor en libros de los activos y la depreciación acumulada de los elementos vendidos o retirados se descargan de las cuentas correspondientes cuando se produce la venta o el retiro y el resultado de dichas transacciones se registra cuando se causa.</w:t>
      </w:r>
    </w:p>
    <w:p w14:paraId="3B091505" w14:textId="77777777" w:rsidR="00E16FAA" w:rsidRPr="00E16FAA" w:rsidRDefault="00E16FAA" w:rsidP="00E16FAA">
      <w:pPr>
        <w:ind w:left="567" w:right="-2" w:hanging="567"/>
        <w:jc w:val="both"/>
        <w:rPr>
          <w:rFonts w:ascii="Verdana" w:hAnsi="Verdana" w:cs="Calibri"/>
          <w:color w:val="000000"/>
          <w:sz w:val="21"/>
          <w:szCs w:val="21"/>
          <w:lang w:val="es-EC"/>
        </w:rPr>
      </w:pPr>
    </w:p>
    <w:p w14:paraId="6678442B" w14:textId="544A4B8A" w:rsidR="00E16FAA" w:rsidRPr="00E16FAA" w:rsidRDefault="004D06FC" w:rsidP="00E16FAA">
      <w:pPr>
        <w:ind w:left="680" w:right="-2" w:firstLine="25"/>
        <w:jc w:val="both"/>
        <w:rPr>
          <w:rFonts w:ascii="Verdana" w:hAnsi="Verdana" w:cs="Calibri"/>
          <w:color w:val="000000"/>
          <w:sz w:val="21"/>
          <w:szCs w:val="21"/>
          <w:lang w:val="es-EC"/>
        </w:rPr>
      </w:pPr>
      <w:r>
        <w:rPr>
          <w:rFonts w:ascii="Verdana" w:hAnsi="Verdana" w:cs="Calibri"/>
          <w:color w:val="000000"/>
          <w:sz w:val="21"/>
          <w:szCs w:val="21"/>
          <w:lang w:val="es-EC"/>
        </w:rPr>
        <w:t>L</w:t>
      </w:r>
      <w:r w:rsidR="00E16FAA" w:rsidRPr="00E16FAA">
        <w:rPr>
          <w:rFonts w:ascii="Verdana" w:hAnsi="Verdana" w:cs="Calibri"/>
          <w:color w:val="000000"/>
          <w:sz w:val="21"/>
          <w:szCs w:val="21"/>
          <w:lang w:val="es-EC"/>
        </w:rPr>
        <w:t xml:space="preserve">os vehículos son medidos a su valor razonable de mercado utilizando el modelo de revalorización; bajo este método, el incremento del importe en libros de un activo se reconoce directamente en el patrimonio como “Superávit por revalorización”. Cuando se reduzca el valor en libros de un activo como consecuencia de una revalorización, tal disminución se reconocerá en los resultados del periodo, sin embargo, dicho decremento se registrará como reducción del “Superávit por revalorización” en la medida que exista saldo acreedor en esta última cuenta. </w:t>
      </w:r>
    </w:p>
    <w:p w14:paraId="2EDC2048" w14:textId="77777777" w:rsidR="00E16FAA" w:rsidRPr="00E16FAA" w:rsidRDefault="00E16FAA" w:rsidP="00E16FAA">
      <w:pPr>
        <w:ind w:left="567" w:right="-2" w:hanging="567"/>
        <w:jc w:val="both"/>
        <w:rPr>
          <w:rFonts w:ascii="Verdana" w:hAnsi="Verdana" w:cs="Calibri"/>
          <w:color w:val="000000"/>
          <w:sz w:val="21"/>
          <w:szCs w:val="21"/>
          <w:lang w:val="es-EC"/>
        </w:rPr>
      </w:pPr>
    </w:p>
    <w:p w14:paraId="4DCF2AE5" w14:textId="77777777" w:rsidR="00E16FAA" w:rsidRPr="00E16FAA" w:rsidRDefault="00E16FAA" w:rsidP="00E16FAA">
      <w:pPr>
        <w:ind w:left="680" w:right="-2"/>
        <w:jc w:val="both"/>
        <w:rPr>
          <w:rFonts w:ascii="Verdana" w:hAnsi="Verdana" w:cs="Calibri"/>
          <w:color w:val="000000"/>
          <w:sz w:val="21"/>
          <w:szCs w:val="21"/>
          <w:lang w:val="es-EC"/>
        </w:rPr>
      </w:pPr>
      <w:r w:rsidRPr="00E16FAA">
        <w:rPr>
          <w:rFonts w:ascii="Verdana" w:hAnsi="Verdana" w:cs="Calibri"/>
          <w:color w:val="000000"/>
          <w:sz w:val="21"/>
          <w:szCs w:val="21"/>
          <w:lang w:val="es-EC"/>
        </w:rPr>
        <w:lastRenderedPageBreak/>
        <w:t>Estos activos son depreciados de acuerdo con el método de línea recta y su vida útil estimada, valor residual y método de depreciación son revisados periódicamente para asegurar que el método y el periodo de la depreciación sean consistentes con el patrón previsto de beneficios económicos futuros. El efecto de cualquier cambio significativo en estas estimaciones, si lo hubiera, es registrado sobre una base prospectiva.</w:t>
      </w:r>
    </w:p>
    <w:p w14:paraId="1FAD6AA3" w14:textId="77777777" w:rsidR="00E16FAA" w:rsidRPr="00E16FAA" w:rsidRDefault="00E16FAA" w:rsidP="00E16FAA">
      <w:pPr>
        <w:ind w:left="680" w:right="-2"/>
        <w:jc w:val="both"/>
        <w:rPr>
          <w:rFonts w:ascii="Verdana" w:hAnsi="Verdana" w:cs="Calibri"/>
          <w:color w:val="000000"/>
          <w:sz w:val="21"/>
          <w:szCs w:val="21"/>
          <w:lang w:val="es-EC"/>
        </w:rPr>
      </w:pPr>
    </w:p>
    <w:p w14:paraId="5AE0A1B7" w14:textId="77777777" w:rsidR="00E16FAA" w:rsidRPr="00E16FAA" w:rsidRDefault="00E16FAA" w:rsidP="00E16FAA">
      <w:pPr>
        <w:ind w:left="680" w:right="-2"/>
        <w:jc w:val="both"/>
        <w:rPr>
          <w:rFonts w:ascii="Verdana" w:hAnsi="Verdana" w:cs="Calibri"/>
          <w:color w:val="000000"/>
          <w:sz w:val="21"/>
          <w:szCs w:val="21"/>
          <w:lang w:val="es-EC"/>
        </w:rPr>
      </w:pPr>
      <w:r w:rsidRPr="00E16FAA">
        <w:rPr>
          <w:rFonts w:ascii="Verdana" w:hAnsi="Verdana" w:cs="Calibri"/>
          <w:color w:val="000000"/>
          <w:sz w:val="21"/>
          <w:szCs w:val="21"/>
          <w:lang w:val="es-EC"/>
        </w:rPr>
        <w:t>A continuación, se presentan las principales partidas de propiedades y equipos y los años de vida útil usados en el cálculo de la depreciación:</w:t>
      </w:r>
    </w:p>
    <w:p w14:paraId="76A8D3A7" w14:textId="77777777" w:rsidR="00E16FAA" w:rsidRPr="00E16FAA" w:rsidRDefault="00E16FAA" w:rsidP="00E16FAA">
      <w:pPr>
        <w:tabs>
          <w:tab w:val="num" w:pos="927"/>
        </w:tabs>
        <w:ind w:left="720" w:right="-2"/>
        <w:jc w:val="both"/>
        <w:rPr>
          <w:rFonts w:ascii="Verdana" w:hAnsi="Verdana" w:cs="Calibri"/>
          <w:color w:val="000000"/>
          <w:sz w:val="21"/>
          <w:szCs w:val="21"/>
          <w:lang w:val="es-EC"/>
        </w:rPr>
      </w:pPr>
      <w:bookmarkStart w:id="11" w:name="_Hlk68088227"/>
    </w:p>
    <w:p w14:paraId="45CC964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u w:val="single"/>
          <w:lang w:val="es-EC"/>
        </w:rPr>
      </w:pP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u w:val="single"/>
          <w:lang w:val="es-EC"/>
        </w:rPr>
        <w:t>Vida útil estimada</w:t>
      </w:r>
    </w:p>
    <w:p w14:paraId="54AD9E6C"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(En años)</w:t>
      </w:r>
    </w:p>
    <w:p w14:paraId="23A36868"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Vehículos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lang w:val="es-EC"/>
        </w:rPr>
        <w:tab/>
        <w:t xml:space="preserve">        4</w:t>
      </w:r>
    </w:p>
    <w:p w14:paraId="4EE9291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Equipos de computación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3</w:t>
      </w:r>
    </w:p>
    <w:p w14:paraId="61D9F98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Equipos de proyección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7</w:t>
      </w:r>
    </w:p>
    <w:p w14:paraId="02465CEE"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Muebles y enseres</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10</w:t>
      </w:r>
    </w:p>
    <w:bookmarkEnd w:id="11"/>
    <w:p w14:paraId="6067C25E" w14:textId="77777777" w:rsidR="00E16FAA" w:rsidRPr="00E16FAA" w:rsidRDefault="00E16FAA" w:rsidP="00E16FAA">
      <w:pPr>
        <w:ind w:left="567" w:right="-2" w:hanging="567"/>
        <w:jc w:val="both"/>
        <w:rPr>
          <w:rFonts w:ascii="Verdana" w:hAnsi="Verdana" w:cs="Arial"/>
          <w:b/>
          <w:color w:val="000000"/>
          <w:sz w:val="18"/>
          <w:szCs w:val="18"/>
          <w:u w:val="single"/>
          <w:lang w:val="es-EC"/>
        </w:rPr>
      </w:pPr>
    </w:p>
    <w:p w14:paraId="07987AED" w14:textId="25E1CC6D" w:rsidR="00E16FAA" w:rsidRPr="00E16FAA" w:rsidRDefault="00E16FAA" w:rsidP="00E16FAA">
      <w:pPr>
        <w:ind w:left="645" w:right="-2" w:hanging="645"/>
        <w:jc w:val="both"/>
        <w:rPr>
          <w:rFonts w:ascii="Verdana" w:hAnsi="Verdana" w:cs="Calibri"/>
          <w:color w:val="000000"/>
          <w:sz w:val="21"/>
          <w:szCs w:val="21"/>
          <w:lang w:val="es-EC"/>
        </w:rPr>
      </w:pPr>
      <w:bookmarkStart w:id="12" w:name="_Hlk30585502"/>
      <w:r w:rsidRPr="00E16FAA">
        <w:rPr>
          <w:rFonts w:ascii="Verdana" w:hAnsi="Verdana" w:cs="Calibri"/>
          <w:b/>
          <w:bCs/>
          <w:color w:val="000000"/>
          <w:sz w:val="21"/>
          <w:szCs w:val="21"/>
        </w:rPr>
        <w:t>3.5.</w:t>
      </w:r>
      <w:r w:rsidRPr="00E16FAA">
        <w:rPr>
          <w:rFonts w:ascii="Verdana" w:hAnsi="Verdana" w:cs="Calibri"/>
          <w:color w:val="000000"/>
          <w:sz w:val="21"/>
          <w:szCs w:val="21"/>
        </w:rPr>
        <w:tab/>
      </w:r>
      <w:r w:rsidRPr="00E16FAA">
        <w:rPr>
          <w:rFonts w:ascii="Verdana" w:hAnsi="Verdana" w:cs="Calibri"/>
          <w:b/>
          <w:i/>
          <w:iCs/>
          <w:color w:val="000000"/>
          <w:sz w:val="21"/>
          <w:szCs w:val="21"/>
          <w:lang w:val="es-EC"/>
        </w:rPr>
        <w:t xml:space="preserve">Deterioro del valor de los </w:t>
      </w:r>
      <w:r w:rsidR="004D06FC">
        <w:rPr>
          <w:rFonts w:ascii="Verdana" w:hAnsi="Verdana" w:cs="Calibri"/>
          <w:b/>
          <w:i/>
          <w:iCs/>
          <w:color w:val="000000"/>
          <w:sz w:val="21"/>
          <w:szCs w:val="21"/>
          <w:lang w:val="es-EC"/>
        </w:rPr>
        <w:t>a</w:t>
      </w:r>
      <w:r w:rsidRPr="00E16FAA">
        <w:rPr>
          <w:rFonts w:ascii="Verdana" w:hAnsi="Verdana" w:cs="Calibri"/>
          <w:b/>
          <w:i/>
          <w:iCs/>
          <w:color w:val="000000"/>
          <w:sz w:val="21"/>
          <w:szCs w:val="21"/>
          <w:lang w:val="es-EC"/>
        </w:rPr>
        <w:t>ctivos</w:t>
      </w:r>
      <w:r w:rsidRPr="00E16FAA">
        <w:rPr>
          <w:rFonts w:ascii="Verdana" w:hAnsi="Verdana" w:cs="Calibri"/>
          <w:sz w:val="21"/>
          <w:szCs w:val="21"/>
          <w:lang w:val="es-EC"/>
        </w:rPr>
        <w:t xml:space="preserve"> - </w:t>
      </w:r>
      <w:r w:rsidRPr="00E16FAA">
        <w:rPr>
          <w:rFonts w:ascii="Verdana" w:hAnsi="Verdana" w:cs="Calibri"/>
          <w:color w:val="000000"/>
          <w:sz w:val="21"/>
          <w:szCs w:val="21"/>
          <w:lang w:val="es-EC"/>
        </w:rPr>
        <w:t xml:space="preserve">En cada fecha sobre la que se informa    se revisan los valores en libros de los </w:t>
      </w:r>
      <w:r w:rsidR="00A26F18">
        <w:rPr>
          <w:rFonts w:ascii="Verdana" w:hAnsi="Verdana" w:cs="Calibri"/>
          <w:color w:val="000000"/>
          <w:sz w:val="21"/>
          <w:szCs w:val="21"/>
          <w:lang w:val="es-EC"/>
        </w:rPr>
        <w:t>inventarios y propiedades y equipos</w:t>
      </w:r>
      <w:r w:rsidRPr="00E16FAA">
        <w:rPr>
          <w:rFonts w:ascii="Verdana" w:hAnsi="Verdana" w:cs="Calibri"/>
          <w:color w:val="000000"/>
          <w:sz w:val="21"/>
          <w:szCs w:val="21"/>
          <w:lang w:val="es-EC"/>
        </w:rPr>
        <w:t xml:space="preserve"> para determinar si existen indicios de que </w:t>
      </w:r>
      <w:bookmarkEnd w:id="12"/>
      <w:r w:rsidRPr="00E16FAA">
        <w:rPr>
          <w:rFonts w:ascii="Verdana" w:hAnsi="Verdana" w:cs="Calibri"/>
          <w:color w:val="000000"/>
          <w:sz w:val="21"/>
          <w:szCs w:val="21"/>
          <w:lang w:val="es-EC"/>
        </w:rPr>
        <w:t>hayan sufrido una pérdida por deterioro de valor. Si existen indicios de un posible deterioro del valor, se estima y compara el importe recuperable de cualquier activo afectado (o grupo de activos relacionados) con su importe en libros; si el importe recuperable estimado es inferior, se reduce el importe en libros al importe recuperable estimado, y se reconoce una pérdida por deterioro del valor en resultados</w:t>
      </w:r>
    </w:p>
    <w:p w14:paraId="7FB09A5B" w14:textId="77777777" w:rsidR="00E16FAA" w:rsidRPr="00E16FAA" w:rsidRDefault="00E16FAA" w:rsidP="00E16FAA">
      <w:pPr>
        <w:ind w:left="645" w:right="-2" w:hanging="645"/>
        <w:jc w:val="both"/>
        <w:rPr>
          <w:rFonts w:ascii="Verdana" w:hAnsi="Verdana" w:cs="Calibri"/>
          <w:color w:val="000000"/>
          <w:sz w:val="21"/>
          <w:szCs w:val="21"/>
          <w:lang w:val="es-EC"/>
        </w:rPr>
      </w:pPr>
    </w:p>
    <w:p w14:paraId="351E811B" w14:textId="77777777" w:rsidR="00E16FAA" w:rsidRPr="00E16FAA" w:rsidRDefault="00E16FAA" w:rsidP="00E16FAA">
      <w:pPr>
        <w:ind w:left="645" w:right="-2"/>
        <w:jc w:val="both"/>
        <w:rPr>
          <w:rFonts w:ascii="Verdana" w:hAnsi="Verdana" w:cs="Calibri"/>
          <w:color w:val="000000"/>
          <w:sz w:val="21"/>
          <w:szCs w:val="21"/>
          <w:lang w:val="es-EC"/>
        </w:rPr>
      </w:pPr>
      <w:r w:rsidRPr="00E16FAA">
        <w:rPr>
          <w:rFonts w:ascii="Verdana" w:hAnsi="Verdana" w:cs="Calibri"/>
          <w:color w:val="000000"/>
          <w:sz w:val="21"/>
          <w:szCs w:val="21"/>
          <w:lang w:val="es-EC"/>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6B0FB0A1" w14:textId="77777777" w:rsidR="003A439E" w:rsidRDefault="003A439E" w:rsidP="00B72D3E">
      <w:pPr>
        <w:pStyle w:val="Prrafodelista"/>
        <w:ind w:left="454"/>
        <w:jc w:val="both"/>
        <w:rPr>
          <w:rFonts w:ascii="Verdana" w:hAnsi="Verdana" w:cs="Calibri"/>
          <w:bCs/>
          <w:color w:val="000000"/>
          <w:sz w:val="21"/>
          <w:szCs w:val="21"/>
        </w:rPr>
      </w:pPr>
    </w:p>
    <w:p w14:paraId="53F80B4B" w14:textId="02C76A33" w:rsidR="001B0C01" w:rsidRDefault="001B0C01" w:rsidP="001B0C01">
      <w:pPr>
        <w:ind w:left="567" w:right="-2" w:hanging="567"/>
        <w:jc w:val="both"/>
        <w:rPr>
          <w:rFonts w:ascii="Verdana" w:hAnsi="Verdana" w:cs="Calibri"/>
          <w:sz w:val="21"/>
          <w:szCs w:val="21"/>
          <w:lang w:val="es-EC"/>
        </w:rPr>
      </w:pPr>
      <w:bookmarkStart w:id="13" w:name="_Hlk30585773"/>
      <w:r>
        <w:rPr>
          <w:rFonts w:ascii="Verdana" w:hAnsi="Verdana" w:cs="Calibri"/>
          <w:b/>
          <w:bCs/>
          <w:color w:val="000000"/>
          <w:sz w:val="21"/>
          <w:szCs w:val="21"/>
        </w:rPr>
        <w:t>3.6.</w:t>
      </w:r>
      <w:r w:rsidR="000742EC">
        <w:rPr>
          <w:rFonts w:ascii="Verdana" w:hAnsi="Verdana" w:cs="Calibri"/>
          <w:b/>
          <w:bCs/>
          <w:color w:val="000000"/>
          <w:sz w:val="21"/>
          <w:szCs w:val="21"/>
        </w:rPr>
        <w:t xml:space="preserve"> </w:t>
      </w:r>
      <w:r>
        <w:rPr>
          <w:rFonts w:ascii="Verdana" w:hAnsi="Verdana" w:cs="Calibri"/>
          <w:b/>
          <w:i/>
          <w:iCs/>
          <w:color w:val="000000"/>
          <w:sz w:val="21"/>
          <w:szCs w:val="21"/>
          <w:lang w:val="es-EC"/>
        </w:rPr>
        <w:t>Participación de Trabajadores</w:t>
      </w:r>
      <w:r>
        <w:rPr>
          <w:rFonts w:ascii="Verdana" w:hAnsi="Verdana" w:cs="Calibri"/>
          <w:sz w:val="21"/>
          <w:szCs w:val="21"/>
          <w:lang w:val="es-EC"/>
        </w:rPr>
        <w:t xml:space="preserve"> – </w:t>
      </w:r>
      <w:bookmarkEnd w:id="13"/>
      <w:r>
        <w:rPr>
          <w:rFonts w:ascii="Verdana" w:hAnsi="Verdana" w:cs="Calibri"/>
          <w:sz w:val="21"/>
          <w:szCs w:val="21"/>
          <w:lang w:val="es-EC"/>
        </w:rPr>
        <w:t>El gasto de participación de trabajadores en las utilidades de la Compañía, es registrado en el periodo en que se obtiene la utilidad que lo genera; y calculado aplicando la tasa del 15% a la utilidad contable antes del impuesto a la renta y de dicha participación de trabajadores.</w:t>
      </w:r>
    </w:p>
    <w:p w14:paraId="6DD6315B" w14:textId="77777777" w:rsidR="001B0C01" w:rsidRDefault="001B0C01" w:rsidP="001B0C01">
      <w:pPr>
        <w:ind w:right="-2"/>
        <w:jc w:val="both"/>
        <w:rPr>
          <w:rFonts w:ascii="Verdana" w:hAnsi="Verdana" w:cs="Calibri"/>
          <w:b/>
          <w:color w:val="000000"/>
          <w:sz w:val="21"/>
          <w:szCs w:val="21"/>
          <w:u w:val="single"/>
          <w:lang w:val="es-EC"/>
        </w:rPr>
      </w:pPr>
    </w:p>
    <w:p w14:paraId="4D306C97" w14:textId="77777777" w:rsidR="001B0C01" w:rsidRDefault="001B0C01" w:rsidP="001B0C01">
      <w:pPr>
        <w:ind w:left="567" w:right="-2" w:hanging="567"/>
        <w:jc w:val="both"/>
        <w:rPr>
          <w:rFonts w:ascii="Verdana" w:hAnsi="Verdana" w:cs="Calibri"/>
          <w:color w:val="000000"/>
          <w:sz w:val="21"/>
          <w:szCs w:val="21"/>
          <w:lang w:val="es-EC"/>
        </w:rPr>
      </w:pPr>
      <w:r>
        <w:rPr>
          <w:rFonts w:ascii="Verdana" w:hAnsi="Verdana" w:cs="Calibri"/>
          <w:b/>
          <w:bCs/>
          <w:color w:val="000000"/>
          <w:sz w:val="21"/>
          <w:szCs w:val="21"/>
        </w:rPr>
        <w:t xml:space="preserve">3.7. </w:t>
      </w:r>
      <w:r>
        <w:rPr>
          <w:rFonts w:ascii="Verdana" w:hAnsi="Verdana" w:cs="Calibri"/>
          <w:b/>
          <w:i/>
          <w:iCs/>
          <w:color w:val="000000"/>
          <w:sz w:val="21"/>
          <w:szCs w:val="21"/>
          <w:lang w:val="es-EC"/>
        </w:rPr>
        <w:t>Impuesto a la renta</w:t>
      </w:r>
      <w:r>
        <w:rPr>
          <w:rFonts w:ascii="Verdana" w:hAnsi="Verdana" w:cs="Calibri"/>
          <w:color w:val="000000"/>
          <w:sz w:val="21"/>
          <w:szCs w:val="21"/>
          <w:lang w:val="es-EC"/>
        </w:rPr>
        <w:t xml:space="preserve"> - El efecto por impuesto a la renta se reconoce en la cuenta de pérdidas y ganancias y se determina como la suma del impuesto corriente más la variación de los activos y pasivos por impuestos diferidos, si hubiera.</w:t>
      </w:r>
    </w:p>
    <w:p w14:paraId="55C2B27F" w14:textId="77777777" w:rsidR="001B0C01" w:rsidRDefault="001B0C01" w:rsidP="001B0C01">
      <w:pPr>
        <w:ind w:left="567" w:right="-2" w:hanging="567"/>
        <w:jc w:val="both"/>
        <w:rPr>
          <w:rFonts w:ascii="Verdana" w:hAnsi="Verdana" w:cs="Calibri"/>
          <w:b/>
          <w:i/>
          <w:color w:val="000000"/>
          <w:sz w:val="21"/>
          <w:szCs w:val="21"/>
        </w:rPr>
      </w:pPr>
    </w:p>
    <w:p w14:paraId="2946A394"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bCs/>
          <w:i/>
          <w:color w:val="000000"/>
          <w:sz w:val="21"/>
          <w:szCs w:val="21"/>
          <w:u w:val="single"/>
        </w:rPr>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15FE3EC2" w14:textId="77777777" w:rsidR="001B0C01" w:rsidRDefault="001B0C01" w:rsidP="001B0C01">
      <w:pPr>
        <w:ind w:left="567" w:right="-2"/>
        <w:jc w:val="both"/>
        <w:rPr>
          <w:rFonts w:ascii="Verdana" w:hAnsi="Verdana" w:cs="Calibri"/>
          <w:color w:val="000000"/>
          <w:sz w:val="21"/>
          <w:szCs w:val="21"/>
          <w:lang w:val="es-EC"/>
        </w:rPr>
      </w:pPr>
    </w:p>
    <w:p w14:paraId="55BA51B9"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color w:val="000000"/>
          <w:sz w:val="21"/>
          <w:szCs w:val="21"/>
          <w:lang w:val="es-EC"/>
        </w:rPr>
        <w:t xml:space="preserve">La utilidad gravable difiere de la utilidad contable debido a partidas conciliatorias producidas por ingresos diferidos (si existieran), gastos no deducibles y otras deducciones y beneficios de ley. </w:t>
      </w:r>
    </w:p>
    <w:p w14:paraId="67DDF75A" w14:textId="77777777" w:rsidR="001B0C01" w:rsidRDefault="001B0C01" w:rsidP="001B0C01">
      <w:pPr>
        <w:ind w:left="567" w:right="-2"/>
        <w:jc w:val="both"/>
        <w:rPr>
          <w:rFonts w:ascii="Verdana" w:hAnsi="Verdana" w:cs="Calibri"/>
          <w:color w:val="000000"/>
          <w:sz w:val="21"/>
          <w:szCs w:val="21"/>
        </w:rPr>
      </w:pPr>
    </w:p>
    <w:p w14:paraId="49672D08" w14:textId="77777777" w:rsidR="001B0C01" w:rsidRDefault="001B0C01" w:rsidP="001B0C01">
      <w:pPr>
        <w:ind w:left="567" w:right="-2"/>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14:paraId="163776FB" w14:textId="77777777" w:rsidR="001B0C01" w:rsidRDefault="001B0C01" w:rsidP="001B0C01">
      <w:pPr>
        <w:ind w:left="567" w:right="-2"/>
        <w:jc w:val="both"/>
        <w:rPr>
          <w:rFonts w:ascii="Verdana" w:hAnsi="Verdana" w:cs="Calibri"/>
          <w:color w:val="000000"/>
          <w:sz w:val="21"/>
          <w:szCs w:val="21"/>
        </w:rPr>
      </w:pPr>
    </w:p>
    <w:p w14:paraId="68DC4450"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bCs/>
          <w:i/>
          <w:sz w:val="21"/>
          <w:szCs w:val="21"/>
          <w:u w:val="single"/>
        </w:rPr>
        <w:t>Impuesto Diferido</w:t>
      </w:r>
      <w:r>
        <w:rPr>
          <w:rFonts w:ascii="Verdana" w:hAnsi="Verdana" w:cs="Calibri"/>
          <w:i/>
          <w:sz w:val="21"/>
          <w:szCs w:val="21"/>
        </w:rPr>
        <w:t xml:space="preserve"> - </w:t>
      </w:r>
      <w:r>
        <w:rPr>
          <w:rFonts w:ascii="Verdana" w:hAnsi="Verdana" w:cs="Calibri"/>
          <w:sz w:val="21"/>
          <w:szCs w:val="21"/>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653595B0" w14:textId="77777777" w:rsidR="001B0C01" w:rsidRDefault="001B0C01" w:rsidP="001B0C01">
      <w:pPr>
        <w:ind w:left="567" w:right="-2"/>
        <w:jc w:val="both"/>
        <w:rPr>
          <w:rFonts w:ascii="Verdana" w:hAnsi="Verdana" w:cs="Calibri"/>
          <w:b/>
          <w:sz w:val="21"/>
          <w:szCs w:val="21"/>
          <w:u w:val="single"/>
          <w:lang w:val="es-EC"/>
        </w:rPr>
      </w:pPr>
    </w:p>
    <w:p w14:paraId="53BC7EF7" w14:textId="77777777" w:rsidR="001B0C01" w:rsidRDefault="001B0C01" w:rsidP="001B0C01">
      <w:pPr>
        <w:autoSpaceDE w:val="0"/>
        <w:autoSpaceDN w:val="0"/>
        <w:adjustRightInd w:val="0"/>
        <w:ind w:left="567"/>
        <w:jc w:val="both"/>
        <w:rPr>
          <w:rFonts w:ascii="Verdana" w:hAnsi="Verdana" w:cs="Arial"/>
          <w:sz w:val="21"/>
          <w:szCs w:val="21"/>
          <w:lang w:val="es-EC" w:eastAsia="es-EC"/>
        </w:rPr>
      </w:pPr>
      <w:r>
        <w:rPr>
          <w:rFonts w:ascii="Verdana" w:hAnsi="Verdana" w:cs="Arial"/>
          <w:sz w:val="21"/>
          <w:szCs w:val="21"/>
          <w:lang w:val="es-EC" w:eastAsia="es-EC"/>
        </w:rPr>
        <w:t>Los pasivos y activos por impuesto a la renta diferido se miden a las tasas impositivas que se espera aplicar a las diferencias temporarias cuando éstas sean reversadas en los períodos futuros, basándose en las leyes aprobadas a la fecha del balance.</w:t>
      </w:r>
    </w:p>
    <w:p w14:paraId="015FB781" w14:textId="77777777" w:rsidR="001B0C01" w:rsidRDefault="001B0C01" w:rsidP="001B0C01">
      <w:pPr>
        <w:autoSpaceDE w:val="0"/>
        <w:autoSpaceDN w:val="0"/>
        <w:adjustRightInd w:val="0"/>
        <w:rPr>
          <w:rFonts w:ascii="Verdana" w:hAnsi="Verdana" w:cs="Arial"/>
          <w:sz w:val="21"/>
          <w:szCs w:val="21"/>
          <w:lang w:val="es-EC" w:eastAsia="es-EC"/>
        </w:rPr>
      </w:pPr>
    </w:p>
    <w:p w14:paraId="500F874F" w14:textId="77777777" w:rsidR="001B0C01" w:rsidRDefault="001B0C01" w:rsidP="001B0C01">
      <w:pPr>
        <w:autoSpaceDE w:val="0"/>
        <w:autoSpaceDN w:val="0"/>
        <w:adjustRightInd w:val="0"/>
        <w:ind w:left="567"/>
        <w:jc w:val="both"/>
        <w:rPr>
          <w:rFonts w:ascii="Verdana" w:hAnsi="Verdana" w:cs="Arial"/>
          <w:sz w:val="21"/>
          <w:szCs w:val="21"/>
          <w:lang w:val="es-EC" w:eastAsia="es-EC"/>
        </w:rPr>
      </w:pPr>
      <w:r>
        <w:rPr>
          <w:rFonts w:ascii="Verdana" w:hAnsi="Verdana" w:cs="Arial"/>
          <w:sz w:val="21"/>
          <w:szCs w:val="21"/>
          <w:lang w:val="es-EC" w:eastAsia="es-EC"/>
        </w:rPr>
        <w:t>El importe neto en libros de los activos por impuesto a la renta diferido es revisado en cada fecha del balance y se ajusta para reflejar la evaluación actualizada de las utilidades imponibles futuras. Cualquier ajuste se reconoce en el resultado del período. Los activos y pasivos por impuestos corrientes y diferidos no se descuentan.</w:t>
      </w:r>
    </w:p>
    <w:p w14:paraId="7EC6CB6C" w14:textId="77777777" w:rsidR="000A6E2B" w:rsidRDefault="000A6E2B" w:rsidP="001B0C01">
      <w:pPr>
        <w:autoSpaceDE w:val="0"/>
        <w:autoSpaceDN w:val="0"/>
        <w:adjustRightInd w:val="0"/>
        <w:ind w:left="567"/>
        <w:jc w:val="both"/>
        <w:rPr>
          <w:rFonts w:ascii="Verdana" w:hAnsi="Verdana" w:cs="Arial"/>
          <w:sz w:val="21"/>
          <w:szCs w:val="21"/>
          <w:lang w:val="es-EC" w:eastAsia="es-EC"/>
        </w:rPr>
      </w:pPr>
    </w:p>
    <w:p w14:paraId="328F30B7" w14:textId="23258AF2" w:rsidR="00180E6D" w:rsidRDefault="000A6E2B" w:rsidP="00180E6D">
      <w:pPr>
        <w:ind w:left="567" w:right="-2" w:hanging="709"/>
        <w:jc w:val="both"/>
        <w:rPr>
          <w:rFonts w:ascii="Verdana" w:hAnsi="Verdana" w:cs="Calibri"/>
          <w:sz w:val="21"/>
          <w:szCs w:val="21"/>
        </w:rPr>
      </w:pPr>
      <w:r>
        <w:rPr>
          <w:rFonts w:ascii="Verdana" w:hAnsi="Verdana" w:cs="Calibri"/>
          <w:b/>
          <w:sz w:val="21"/>
          <w:szCs w:val="21"/>
        </w:rPr>
        <w:t xml:space="preserve">3.8. </w:t>
      </w:r>
      <w:r>
        <w:rPr>
          <w:rFonts w:ascii="Verdana" w:hAnsi="Verdana" w:cs="Calibri"/>
          <w:b/>
          <w:sz w:val="21"/>
          <w:szCs w:val="21"/>
        </w:rPr>
        <w:tab/>
      </w:r>
      <w:r>
        <w:rPr>
          <w:rFonts w:ascii="Verdana" w:hAnsi="Verdana" w:cs="Calibri"/>
          <w:b/>
          <w:i/>
          <w:iCs/>
          <w:sz w:val="21"/>
          <w:szCs w:val="21"/>
        </w:rPr>
        <w:t xml:space="preserve">Reconocimiento de </w:t>
      </w:r>
      <w:r w:rsidR="00180E6D">
        <w:rPr>
          <w:rFonts w:ascii="Verdana" w:hAnsi="Verdana" w:cs="Calibri"/>
          <w:b/>
          <w:i/>
          <w:iCs/>
          <w:sz w:val="21"/>
          <w:szCs w:val="21"/>
        </w:rPr>
        <w:t>i</w:t>
      </w:r>
      <w:r>
        <w:rPr>
          <w:rFonts w:ascii="Verdana" w:hAnsi="Verdana" w:cs="Calibri"/>
          <w:b/>
          <w:i/>
          <w:iCs/>
          <w:sz w:val="21"/>
          <w:szCs w:val="21"/>
        </w:rPr>
        <w:t>ngresos</w:t>
      </w:r>
      <w:r>
        <w:rPr>
          <w:rFonts w:ascii="Verdana" w:hAnsi="Verdana" w:cs="Calibri"/>
          <w:bCs/>
          <w:sz w:val="21"/>
          <w:szCs w:val="21"/>
        </w:rPr>
        <w:t xml:space="preserve"> -</w:t>
      </w:r>
      <w:r>
        <w:rPr>
          <w:rFonts w:ascii="Verdana" w:hAnsi="Verdana" w:cs="Calibri"/>
          <w:b/>
          <w:sz w:val="21"/>
          <w:szCs w:val="21"/>
        </w:rPr>
        <w:t xml:space="preserve"> </w:t>
      </w:r>
      <w:r>
        <w:rPr>
          <w:rFonts w:ascii="Verdana" w:hAnsi="Verdana" w:cs="Calibri"/>
          <w:sz w:val="21"/>
          <w:szCs w:val="21"/>
        </w:rPr>
        <w:t>Los ingresos son medidos al valor razonable de la contrapartida recibida o por recibir, neta de descuentos otorgados e impuestos asociados con la venta.</w:t>
      </w:r>
    </w:p>
    <w:p w14:paraId="289CE043" w14:textId="77777777" w:rsidR="00180E6D" w:rsidRDefault="00180E6D" w:rsidP="00180E6D">
      <w:pPr>
        <w:ind w:left="567" w:right="-2" w:hanging="709"/>
        <w:jc w:val="both"/>
        <w:rPr>
          <w:rFonts w:ascii="Verdana" w:hAnsi="Verdana" w:cs="Calibri"/>
          <w:sz w:val="21"/>
          <w:szCs w:val="21"/>
        </w:rPr>
      </w:pPr>
    </w:p>
    <w:p w14:paraId="409B496D" w14:textId="7EF1AD15" w:rsidR="000A6E2B" w:rsidRPr="00180E6D" w:rsidRDefault="000A6E2B" w:rsidP="00180E6D">
      <w:pPr>
        <w:ind w:left="567" w:right="-2"/>
        <w:jc w:val="both"/>
        <w:rPr>
          <w:rFonts w:ascii="Verdana" w:hAnsi="Verdana" w:cs="Calibri"/>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lang w:val="es-EC"/>
        </w:rPr>
        <w:t>os ingresos por comisiones</w:t>
      </w:r>
      <w:r w:rsidR="00377DB5">
        <w:rPr>
          <w:rFonts w:ascii="Verdana" w:hAnsi="Verdana" w:cs="Calibri"/>
          <w:sz w:val="21"/>
          <w:szCs w:val="21"/>
          <w:lang w:val="es-EC"/>
        </w:rPr>
        <w:t xml:space="preserve"> derivadas de la prestación de tales servicios.</w:t>
      </w:r>
    </w:p>
    <w:p w14:paraId="122A8EFD" w14:textId="77777777" w:rsidR="00180E6D" w:rsidRDefault="00180E6D" w:rsidP="00180E6D">
      <w:pPr>
        <w:ind w:left="567" w:right="-2"/>
        <w:jc w:val="both"/>
        <w:rPr>
          <w:rFonts w:ascii="Verdana" w:hAnsi="Verdana" w:cs="Calibri"/>
          <w:sz w:val="21"/>
          <w:szCs w:val="21"/>
        </w:rPr>
      </w:pPr>
    </w:p>
    <w:p w14:paraId="1CF95B97" w14:textId="7513C2F1" w:rsidR="000A6E2B" w:rsidRDefault="000A6E2B" w:rsidP="00180E6D">
      <w:pPr>
        <w:ind w:left="567" w:right="-2"/>
        <w:jc w:val="both"/>
        <w:rPr>
          <w:rFonts w:ascii="Verdana" w:hAnsi="Verdana" w:cs="Calibri"/>
          <w:sz w:val="21"/>
          <w:szCs w:val="21"/>
        </w:rPr>
      </w:pPr>
      <w:r>
        <w:rPr>
          <w:rFonts w:ascii="Verdana" w:hAnsi="Verdana" w:cs="Calibri"/>
          <w:sz w:val="21"/>
          <w:szCs w:val="21"/>
        </w:rPr>
        <w:t>Los ingresos por venta de bienes son reconocidos cuando es efectuada la transferencia al cliente de la totalidad de los riesgos y beneficios de la propiedad de los bienes.</w:t>
      </w:r>
    </w:p>
    <w:p w14:paraId="253B6D86" w14:textId="77777777" w:rsidR="000A6E2B" w:rsidRDefault="000A6E2B" w:rsidP="000A6E2B">
      <w:pPr>
        <w:ind w:left="567" w:right="-2"/>
        <w:jc w:val="both"/>
        <w:rPr>
          <w:rFonts w:ascii="Verdana" w:hAnsi="Verdana" w:cs="Calibri"/>
          <w:sz w:val="21"/>
          <w:szCs w:val="21"/>
        </w:rPr>
      </w:pPr>
      <w:r>
        <w:rPr>
          <w:rFonts w:ascii="Verdana" w:hAnsi="Verdana" w:cs="Calibri"/>
          <w:sz w:val="21"/>
          <w:szCs w:val="21"/>
        </w:rPr>
        <w:tab/>
      </w:r>
    </w:p>
    <w:p w14:paraId="73E573F6" w14:textId="4357DEEB" w:rsidR="000A6E2B" w:rsidRPr="00180E6D" w:rsidRDefault="000A6E2B" w:rsidP="00180E6D">
      <w:pPr>
        <w:ind w:left="709" w:right="-2" w:hanging="709"/>
        <w:jc w:val="both"/>
        <w:rPr>
          <w:rFonts w:ascii="Verdana" w:hAnsi="Verdana" w:cs="Calibri"/>
          <w:b/>
          <w:sz w:val="21"/>
          <w:szCs w:val="21"/>
          <w:lang w:val="es-EC"/>
        </w:rPr>
      </w:pPr>
      <w:r>
        <w:rPr>
          <w:rFonts w:ascii="Verdana" w:hAnsi="Verdana" w:cs="Calibri"/>
          <w:b/>
          <w:bCs/>
          <w:color w:val="000000"/>
          <w:sz w:val="21"/>
          <w:szCs w:val="21"/>
          <w:lang w:val="es-EC"/>
        </w:rPr>
        <w:t>3.9.</w:t>
      </w:r>
      <w:r>
        <w:rPr>
          <w:rFonts w:ascii="Verdana" w:hAnsi="Verdana" w:cs="Calibri"/>
          <w:color w:val="000000"/>
          <w:sz w:val="21"/>
          <w:szCs w:val="21"/>
          <w:lang w:val="es-EC"/>
        </w:rPr>
        <w:t xml:space="preserve"> </w:t>
      </w:r>
      <w:r w:rsidR="00377DB5">
        <w:rPr>
          <w:rFonts w:ascii="Verdana" w:hAnsi="Verdana" w:cs="Calibri"/>
          <w:color w:val="000000"/>
          <w:sz w:val="21"/>
          <w:szCs w:val="21"/>
          <w:lang w:val="es-EC"/>
        </w:rPr>
        <w:t xml:space="preserve"> </w:t>
      </w:r>
      <w:r>
        <w:rPr>
          <w:rFonts w:ascii="Verdana" w:hAnsi="Verdana" w:cs="Calibri"/>
          <w:b/>
          <w:i/>
          <w:iCs/>
          <w:sz w:val="21"/>
          <w:szCs w:val="21"/>
          <w:lang w:val="es-EC"/>
        </w:rPr>
        <w:t xml:space="preserve">Reconocimiento de </w:t>
      </w:r>
      <w:r w:rsidR="00180E6D">
        <w:rPr>
          <w:rFonts w:ascii="Verdana" w:hAnsi="Verdana" w:cs="Calibri"/>
          <w:b/>
          <w:i/>
          <w:iCs/>
          <w:sz w:val="21"/>
          <w:szCs w:val="21"/>
          <w:lang w:val="es-EC"/>
        </w:rPr>
        <w:t>c</w:t>
      </w:r>
      <w:r>
        <w:rPr>
          <w:rFonts w:ascii="Verdana" w:hAnsi="Verdana" w:cs="Calibri"/>
          <w:b/>
          <w:i/>
          <w:iCs/>
          <w:sz w:val="21"/>
          <w:szCs w:val="21"/>
          <w:lang w:val="es-EC"/>
        </w:rPr>
        <w:t xml:space="preserve">ostos y </w:t>
      </w:r>
      <w:r w:rsidR="00180E6D">
        <w:rPr>
          <w:rFonts w:ascii="Verdana" w:hAnsi="Verdana" w:cs="Calibri"/>
          <w:b/>
          <w:i/>
          <w:iCs/>
          <w:sz w:val="21"/>
          <w:szCs w:val="21"/>
          <w:lang w:val="es-EC"/>
        </w:rPr>
        <w:t>g</w:t>
      </w:r>
      <w:r>
        <w:rPr>
          <w:rFonts w:ascii="Verdana" w:hAnsi="Verdana" w:cs="Calibri"/>
          <w:b/>
          <w:i/>
          <w:iCs/>
          <w:sz w:val="21"/>
          <w:szCs w:val="21"/>
          <w:lang w:val="es-EC"/>
        </w:rPr>
        <w:t>astos</w:t>
      </w:r>
      <w:r>
        <w:rPr>
          <w:rFonts w:ascii="Verdana" w:hAnsi="Verdana" w:cs="Calibri"/>
          <w:bCs/>
          <w:sz w:val="21"/>
          <w:szCs w:val="21"/>
          <w:lang w:val="es-EC"/>
        </w:rPr>
        <w:t xml:space="preserve"> </w:t>
      </w:r>
      <w:r w:rsidR="00180E6D">
        <w:rPr>
          <w:rFonts w:ascii="Verdana" w:hAnsi="Verdana" w:cs="Calibri"/>
          <w:bCs/>
          <w:sz w:val="21"/>
          <w:szCs w:val="21"/>
          <w:lang w:val="es-EC"/>
        </w:rPr>
        <w:t>–</w:t>
      </w:r>
      <w:r>
        <w:rPr>
          <w:rFonts w:ascii="Verdana" w:hAnsi="Verdana" w:cs="Calibri"/>
          <w:b/>
          <w:sz w:val="21"/>
          <w:szCs w:val="21"/>
          <w:lang w:val="es-EC"/>
        </w:rPr>
        <w:t xml:space="preserve"> </w:t>
      </w:r>
      <w:r>
        <w:rPr>
          <w:rFonts w:ascii="Verdana" w:hAnsi="Verdana" w:cs="Calibri"/>
          <w:sz w:val="21"/>
          <w:szCs w:val="21"/>
          <w:lang w:val="es-EC"/>
        </w:rPr>
        <w:t xml:space="preserve">La </w:t>
      </w:r>
      <w:r>
        <w:rPr>
          <w:rFonts w:ascii="Verdana" w:hAnsi="Verdana" w:cs="Calibri"/>
          <w:color w:val="000000"/>
          <w:sz w:val="21"/>
          <w:szCs w:val="21"/>
        </w:rPr>
        <w:t>Compañía</w:t>
      </w:r>
      <w:r>
        <w:rPr>
          <w:rFonts w:ascii="Verdana" w:hAnsi="Verdana" w:cs="Calibri"/>
          <w:sz w:val="21"/>
          <w:szCs w:val="21"/>
          <w:lang w:val="es-EC"/>
        </w:rPr>
        <w:t xml:space="preserve"> reconoce los costos</w:t>
      </w:r>
      <w:r w:rsidR="00180E6D">
        <w:rPr>
          <w:rFonts w:ascii="Verdana" w:hAnsi="Verdana" w:cs="Calibri"/>
          <w:sz w:val="21"/>
          <w:szCs w:val="21"/>
          <w:lang w:val="es-EC"/>
        </w:rPr>
        <w:t xml:space="preserve"> </w:t>
      </w:r>
      <w:r>
        <w:rPr>
          <w:rFonts w:ascii="Verdana" w:hAnsi="Verdana" w:cs="Calibri"/>
          <w:sz w:val="21"/>
          <w:szCs w:val="21"/>
          <w:lang w:val="es-EC"/>
        </w:rPr>
        <w:t>atribuibles a los servicios prestados, en la fecha en la cual tales servicios son completados y facturados. Aquellos costos incurridos en proyectos que al cierre del ejercicio se encuentran en proceso, se presentan como inventarios dentro de los activos corrientes.</w:t>
      </w:r>
    </w:p>
    <w:p w14:paraId="449E8CBE" w14:textId="77777777" w:rsidR="000A6E2B" w:rsidRDefault="000A6E2B" w:rsidP="000A6E2B">
      <w:pPr>
        <w:ind w:left="709" w:right="-2" w:hanging="709"/>
        <w:jc w:val="both"/>
        <w:rPr>
          <w:rFonts w:ascii="Verdana" w:hAnsi="Verdana" w:cs="Calibri"/>
          <w:sz w:val="21"/>
          <w:szCs w:val="21"/>
          <w:lang w:val="es-EC"/>
        </w:rPr>
      </w:pPr>
    </w:p>
    <w:p w14:paraId="118A2FEA" w14:textId="3AFB1B1D" w:rsidR="000A6E2B" w:rsidRDefault="000A6E2B" w:rsidP="000A6E2B">
      <w:pPr>
        <w:ind w:left="709" w:right="-2"/>
        <w:jc w:val="both"/>
        <w:rPr>
          <w:rFonts w:ascii="Verdana" w:hAnsi="Verdana" w:cs="Calibri"/>
          <w:sz w:val="21"/>
          <w:szCs w:val="21"/>
          <w:lang w:val="es-EC"/>
        </w:rPr>
      </w:pPr>
      <w:r>
        <w:rPr>
          <w:rFonts w:ascii="Verdana" w:hAnsi="Verdana" w:cs="Calibri"/>
          <w:sz w:val="21"/>
          <w:szCs w:val="21"/>
          <w:lang w:val="es-EC"/>
        </w:rPr>
        <w:t>El reconocimiento de gastos se realiza en la medida que son incurridos, independientemente de la fecha en que sean efectuados los pagos, lo cual incluye el registro de “Provisiones” (Nota 3.1</w:t>
      </w:r>
      <w:r w:rsidR="00180E6D">
        <w:rPr>
          <w:rFonts w:ascii="Verdana" w:hAnsi="Verdana" w:cs="Calibri"/>
          <w:sz w:val="21"/>
          <w:szCs w:val="21"/>
          <w:lang w:val="es-EC"/>
        </w:rPr>
        <w:t>2</w:t>
      </w:r>
      <w:r>
        <w:rPr>
          <w:rFonts w:ascii="Verdana" w:hAnsi="Verdana" w:cs="Calibri"/>
          <w:sz w:val="21"/>
          <w:szCs w:val="21"/>
          <w:lang w:val="es-EC"/>
        </w:rPr>
        <w:t>), y se registran en el período más cercano a la fecha en que se conocen.</w:t>
      </w:r>
    </w:p>
    <w:p w14:paraId="7D5CE425" w14:textId="77777777" w:rsidR="000A6E2B" w:rsidRDefault="000A6E2B" w:rsidP="000A6E2B">
      <w:pPr>
        <w:ind w:left="567" w:right="-2" w:hanging="567"/>
        <w:jc w:val="both"/>
        <w:rPr>
          <w:rFonts w:ascii="Verdana" w:hAnsi="Verdana" w:cs="Calibri"/>
          <w:b/>
          <w:sz w:val="21"/>
          <w:szCs w:val="21"/>
          <w:u w:val="single"/>
          <w:lang w:val="es-EC"/>
        </w:rPr>
      </w:pPr>
    </w:p>
    <w:p w14:paraId="6FA94BDC" w14:textId="1DF6549E" w:rsidR="000A6E2B" w:rsidRDefault="000A6E2B" w:rsidP="000A6E2B">
      <w:pPr>
        <w:ind w:left="709" w:right="-2" w:hanging="709"/>
        <w:jc w:val="both"/>
        <w:rPr>
          <w:rFonts w:ascii="Verdana" w:hAnsi="Verdana" w:cs="Calibri"/>
          <w:sz w:val="21"/>
          <w:szCs w:val="21"/>
          <w:lang w:val="es-EC"/>
        </w:rPr>
      </w:pPr>
      <w:r>
        <w:rPr>
          <w:rFonts w:ascii="Verdana" w:hAnsi="Verdana" w:cs="Calibri"/>
          <w:b/>
          <w:sz w:val="21"/>
          <w:szCs w:val="21"/>
          <w:lang w:val="es-EC"/>
        </w:rPr>
        <w:lastRenderedPageBreak/>
        <w:t xml:space="preserve">3.10. </w:t>
      </w:r>
      <w:r>
        <w:rPr>
          <w:rFonts w:ascii="Verdana" w:hAnsi="Verdana" w:cs="Calibri"/>
          <w:b/>
          <w:i/>
          <w:iCs/>
          <w:sz w:val="21"/>
          <w:szCs w:val="21"/>
          <w:lang w:val="es-EC"/>
        </w:rPr>
        <w:t xml:space="preserve">Pagos por </w:t>
      </w:r>
      <w:r w:rsidR="00180E6D">
        <w:rPr>
          <w:rFonts w:ascii="Verdana" w:hAnsi="Verdana" w:cs="Calibri"/>
          <w:b/>
          <w:i/>
          <w:iCs/>
          <w:sz w:val="21"/>
          <w:szCs w:val="21"/>
          <w:lang w:val="es-EC"/>
        </w:rPr>
        <w:t>a</w:t>
      </w:r>
      <w:r>
        <w:rPr>
          <w:rFonts w:ascii="Verdana" w:hAnsi="Verdana" w:cs="Calibri"/>
          <w:b/>
          <w:i/>
          <w:iCs/>
          <w:sz w:val="21"/>
          <w:szCs w:val="21"/>
          <w:lang w:val="es-EC"/>
        </w:rPr>
        <w:t>rrendamientos</w:t>
      </w:r>
      <w:r>
        <w:rPr>
          <w:rFonts w:ascii="Verdana" w:hAnsi="Verdana" w:cs="Calibri"/>
          <w:sz w:val="21"/>
          <w:szCs w:val="21"/>
          <w:lang w:val="es-EC"/>
        </w:rPr>
        <w:t xml:space="preserve"> – Los pagos realizados por contratos de arrendamientos en los cuales una parte significativa de los riesgos y beneficios de la propiedad de los activos no son transferidos al Arrendatario, son clasificados como “operativos” y se reconocen como resultados bajo el método lineal durante el periodo de arrendamiento.</w:t>
      </w:r>
    </w:p>
    <w:p w14:paraId="6FCA960D" w14:textId="13665A10" w:rsidR="000A6E2B" w:rsidRDefault="000A6E2B" w:rsidP="00180E6D">
      <w:pPr>
        <w:ind w:right="-2"/>
        <w:jc w:val="both"/>
        <w:rPr>
          <w:rFonts w:ascii="Verdana" w:hAnsi="Verdana" w:cs="Calibri"/>
          <w:b/>
          <w:color w:val="000000"/>
          <w:sz w:val="21"/>
          <w:szCs w:val="21"/>
          <w:u w:val="single"/>
          <w:lang w:val="es-EC"/>
        </w:rPr>
      </w:pPr>
    </w:p>
    <w:p w14:paraId="49EB6815" w14:textId="70E25F90" w:rsidR="000A6E2B" w:rsidRDefault="000A6E2B" w:rsidP="000A6E2B">
      <w:pPr>
        <w:ind w:left="709" w:right="-2" w:hanging="709"/>
        <w:jc w:val="both"/>
        <w:rPr>
          <w:rFonts w:ascii="Verdana" w:hAnsi="Verdana" w:cs="Calibri"/>
          <w:color w:val="000000"/>
          <w:sz w:val="21"/>
          <w:szCs w:val="21"/>
          <w:lang w:val="es-EC"/>
        </w:rPr>
      </w:pPr>
      <w:r>
        <w:rPr>
          <w:rFonts w:ascii="Verdana" w:hAnsi="Verdana" w:cs="Calibri"/>
          <w:b/>
          <w:color w:val="000000"/>
          <w:sz w:val="21"/>
          <w:szCs w:val="21"/>
          <w:lang w:val="es-EC"/>
        </w:rPr>
        <w:t xml:space="preserve">3.12. </w:t>
      </w:r>
      <w:r>
        <w:rPr>
          <w:rFonts w:ascii="Verdana" w:hAnsi="Verdana" w:cs="Calibri"/>
          <w:b/>
          <w:i/>
          <w:iCs/>
          <w:color w:val="000000"/>
          <w:sz w:val="21"/>
          <w:szCs w:val="21"/>
          <w:lang w:val="es-EC"/>
        </w:rPr>
        <w:t xml:space="preserve">Provisiones y </w:t>
      </w:r>
      <w:r w:rsidR="00180E6D">
        <w:rPr>
          <w:rFonts w:ascii="Verdana" w:hAnsi="Verdana" w:cs="Calibri"/>
          <w:b/>
          <w:i/>
          <w:iCs/>
          <w:color w:val="000000"/>
          <w:sz w:val="21"/>
          <w:szCs w:val="21"/>
          <w:lang w:val="es-EC"/>
        </w:rPr>
        <w:t>c</w:t>
      </w:r>
      <w:r>
        <w:rPr>
          <w:rFonts w:ascii="Verdana" w:hAnsi="Verdana" w:cs="Calibri"/>
          <w:b/>
          <w:i/>
          <w:iCs/>
          <w:color w:val="000000"/>
          <w:sz w:val="21"/>
          <w:szCs w:val="21"/>
          <w:lang w:val="es-EC"/>
        </w:rPr>
        <w:t>ontingencias</w:t>
      </w:r>
      <w:r>
        <w:rPr>
          <w:rFonts w:ascii="Verdana" w:hAnsi="Verdana" w:cs="Calibri"/>
          <w:color w:val="000000"/>
          <w:sz w:val="21"/>
          <w:szCs w:val="21"/>
          <w:lang w:val="es-EC"/>
        </w:rPr>
        <w:t xml:space="preserve"> -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704D51A" w14:textId="77777777" w:rsidR="000A6E2B" w:rsidRDefault="000A6E2B" w:rsidP="000A6E2B">
      <w:pPr>
        <w:ind w:left="708"/>
        <w:rPr>
          <w:rFonts w:ascii="Verdana" w:hAnsi="Verdana" w:cs="Calibri"/>
          <w:color w:val="000000"/>
          <w:sz w:val="21"/>
          <w:szCs w:val="21"/>
          <w:lang w:val="es-EC"/>
        </w:rPr>
      </w:pPr>
    </w:p>
    <w:p w14:paraId="3F7040BB"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Un pasivo contingente es una obligación posible, surgida de hechos pasados, cuya existencia quedará confirmada sólo si llegan a ocurrir uno o más sucesos futuros inciertos que no están bajo el control de la Compañía. Si el desembolso es menos que probable, se revelan en las notas a los Estados Financieros los detalles cualitativos de la situación que originaría el pasivo contingente. </w:t>
      </w:r>
    </w:p>
    <w:p w14:paraId="50700A31"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7543E5D8" w14:textId="46D8772C" w:rsidR="000A6E2B" w:rsidRDefault="000A6E2B" w:rsidP="000A6E2B">
      <w:pPr>
        <w:autoSpaceDE w:val="0"/>
        <w:autoSpaceDN w:val="0"/>
        <w:adjustRightInd w:val="0"/>
        <w:ind w:left="709" w:hanging="709"/>
        <w:jc w:val="both"/>
        <w:rPr>
          <w:rFonts w:ascii="Verdana" w:hAnsi="Verdana" w:cs="Calibri"/>
          <w:color w:val="000000"/>
          <w:sz w:val="21"/>
          <w:szCs w:val="21"/>
          <w:lang w:val="es-EC"/>
        </w:rPr>
      </w:pPr>
      <w:bookmarkStart w:id="14" w:name="_Hlk31021649"/>
      <w:r>
        <w:rPr>
          <w:rFonts w:ascii="Verdana" w:hAnsi="Verdana" w:cs="Calibri"/>
          <w:b/>
          <w:bCs/>
          <w:color w:val="000000"/>
          <w:sz w:val="21"/>
          <w:szCs w:val="21"/>
          <w:lang w:val="es-EC"/>
        </w:rPr>
        <w:t xml:space="preserve">3.13. </w:t>
      </w:r>
      <w:r>
        <w:rPr>
          <w:rFonts w:ascii="Verdana" w:hAnsi="Verdana" w:cs="Calibri"/>
          <w:b/>
          <w:i/>
          <w:iCs/>
          <w:color w:val="000000"/>
          <w:sz w:val="21"/>
          <w:szCs w:val="21"/>
          <w:lang w:val="es-EC"/>
        </w:rPr>
        <w:t xml:space="preserve">Beneficios a </w:t>
      </w:r>
      <w:r w:rsidR="00382462">
        <w:rPr>
          <w:rFonts w:ascii="Verdana" w:hAnsi="Verdana" w:cs="Calibri"/>
          <w:b/>
          <w:i/>
          <w:iCs/>
          <w:color w:val="000000"/>
          <w:sz w:val="21"/>
          <w:szCs w:val="21"/>
          <w:lang w:val="es-EC"/>
        </w:rPr>
        <w:t>e</w:t>
      </w:r>
      <w:r>
        <w:rPr>
          <w:rFonts w:ascii="Verdana" w:hAnsi="Verdana" w:cs="Calibri"/>
          <w:b/>
          <w:i/>
          <w:iCs/>
          <w:color w:val="000000"/>
          <w:sz w:val="21"/>
          <w:szCs w:val="21"/>
          <w:lang w:val="es-EC"/>
        </w:rPr>
        <w:t>mpleados</w:t>
      </w:r>
      <w:r>
        <w:rPr>
          <w:rFonts w:ascii="Verdana" w:hAnsi="Verdana" w:cs="Calibri"/>
          <w:b/>
          <w:color w:val="000000"/>
          <w:sz w:val="21"/>
          <w:szCs w:val="21"/>
          <w:lang w:val="es-EC"/>
        </w:rPr>
        <w:t xml:space="preserve"> - </w:t>
      </w:r>
      <w:r>
        <w:rPr>
          <w:rFonts w:ascii="Verdana" w:hAnsi="Verdana" w:cs="Calibri"/>
          <w:color w:val="000000"/>
          <w:sz w:val="21"/>
          <w:szCs w:val="21"/>
          <w:lang w:val="es-EC"/>
        </w:rPr>
        <w:t>VISACOM S.A.</w:t>
      </w:r>
      <w:r>
        <w:rPr>
          <w:rFonts w:ascii="Verdana" w:hAnsi="Verdana" w:cs="Calibri"/>
          <w:b/>
          <w:color w:val="000000"/>
          <w:sz w:val="21"/>
          <w:szCs w:val="21"/>
          <w:lang w:val="es-EC"/>
        </w:rPr>
        <w:t xml:space="preserve"> </w:t>
      </w:r>
      <w:r>
        <w:rPr>
          <w:rFonts w:ascii="Verdana" w:hAnsi="Verdana" w:cs="Calibri"/>
          <w:color w:val="000000"/>
          <w:sz w:val="21"/>
          <w:szCs w:val="21"/>
          <w:lang w:val="es-EC"/>
        </w:rPr>
        <w:t>reconoce los beneficios a los empleados conforme a su exigibilidad en: el corto plazo y el largo plazo.</w:t>
      </w:r>
      <w:bookmarkEnd w:id="14"/>
    </w:p>
    <w:p w14:paraId="48D58CD3" w14:textId="77777777" w:rsidR="000A6E2B" w:rsidRDefault="000A6E2B" w:rsidP="000A6E2B">
      <w:pPr>
        <w:autoSpaceDE w:val="0"/>
        <w:autoSpaceDN w:val="0"/>
        <w:adjustRightInd w:val="0"/>
        <w:ind w:left="709" w:hanging="709"/>
        <w:jc w:val="both"/>
        <w:rPr>
          <w:rFonts w:ascii="Verdana" w:hAnsi="Verdana" w:cs="Calibri"/>
          <w:i/>
          <w:color w:val="000000"/>
          <w:sz w:val="21"/>
          <w:szCs w:val="21"/>
          <w:u w:val="single"/>
          <w:lang w:val="es-EC"/>
        </w:rPr>
      </w:pPr>
    </w:p>
    <w:p w14:paraId="43885025" w14:textId="77777777" w:rsidR="000A6E2B" w:rsidRDefault="000A6E2B" w:rsidP="000A6E2B">
      <w:pPr>
        <w:autoSpaceDE w:val="0"/>
        <w:autoSpaceDN w:val="0"/>
        <w:adjustRightInd w:val="0"/>
        <w:ind w:left="709"/>
        <w:jc w:val="both"/>
        <w:rPr>
          <w:rFonts w:ascii="Verdana" w:hAnsi="Verdana" w:cs="Calibri"/>
          <w:color w:val="000000"/>
          <w:sz w:val="21"/>
          <w:szCs w:val="21"/>
          <w:lang w:val="es-EC"/>
        </w:rPr>
      </w:pPr>
      <w:r>
        <w:rPr>
          <w:rFonts w:ascii="Verdana" w:hAnsi="Verdana" w:cs="Calibri"/>
          <w:i/>
          <w:color w:val="000000"/>
          <w:sz w:val="21"/>
          <w:szCs w:val="21"/>
          <w:u w:val="single"/>
          <w:lang w:val="es-EC"/>
        </w:rPr>
        <w:t>Beneficios a largo plazo</w:t>
      </w:r>
      <w:r>
        <w:rPr>
          <w:rFonts w:ascii="Verdana" w:hAnsi="Verdana" w:cs="Calibri"/>
          <w:b/>
          <w:bCs/>
          <w:i/>
          <w:color w:val="000000"/>
          <w:sz w:val="21"/>
          <w:szCs w:val="21"/>
          <w:lang w:val="es-EC"/>
        </w:rPr>
        <w:t xml:space="preserve"> - </w:t>
      </w:r>
      <w:r>
        <w:rPr>
          <w:rFonts w:ascii="Verdana" w:hAnsi="Verdana" w:cs="Calibri"/>
          <w:color w:val="000000"/>
          <w:sz w:val="21"/>
          <w:szCs w:val="21"/>
          <w:lang w:val="es-EC"/>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Pr>
          <w:rFonts w:ascii="Verdana" w:hAnsi="Verdana" w:cs="Arial"/>
          <w:color w:val="000000"/>
          <w:sz w:val="21"/>
          <w:szCs w:val="21"/>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5F777EF2"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064DEC26"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7669264C"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00531FFB" w14:textId="5CA912FD" w:rsidR="00377DB5"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Los costos de los beneficios por jubilación patronal y desahucio son registrados mediante la constitución de una provisión que es llevada al gasto del ejercicio, con base en el cálculo efectuado por un Actuario (especialista independiente) </w:t>
      </w:r>
      <w:r w:rsidR="00377DB5">
        <w:rPr>
          <w:rFonts w:ascii="Verdana" w:hAnsi="Verdana" w:cs="Calibri"/>
          <w:color w:val="000000"/>
          <w:sz w:val="21"/>
          <w:szCs w:val="21"/>
          <w:lang w:val="es-EC"/>
        </w:rPr>
        <w:t>autorizado; para el año 2021 se utilizó la estimación realizada por dicho Actuario en su informe al 31 de diciembre del 2020</w:t>
      </w:r>
    </w:p>
    <w:p w14:paraId="329381AB" w14:textId="77777777" w:rsidR="00377DB5" w:rsidRDefault="00377DB5" w:rsidP="000A6E2B">
      <w:pPr>
        <w:autoSpaceDE w:val="0"/>
        <w:autoSpaceDN w:val="0"/>
        <w:adjustRightInd w:val="0"/>
        <w:ind w:left="720"/>
        <w:jc w:val="both"/>
        <w:rPr>
          <w:rFonts w:ascii="Verdana" w:hAnsi="Verdana" w:cs="Calibri"/>
          <w:color w:val="000000"/>
          <w:sz w:val="21"/>
          <w:szCs w:val="21"/>
          <w:lang w:val="es-EC"/>
        </w:rPr>
      </w:pPr>
    </w:p>
    <w:p w14:paraId="3AEF302A" w14:textId="1ED5C005"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Los pagos efectuados por estos beneficios se deducen de las provisiones constituidas</w:t>
      </w:r>
      <w:r w:rsidR="00377DB5">
        <w:rPr>
          <w:rFonts w:ascii="Verdana" w:hAnsi="Verdana" w:cs="Calibri"/>
          <w:color w:val="000000"/>
          <w:sz w:val="21"/>
          <w:szCs w:val="21"/>
          <w:lang w:val="es-EC"/>
        </w:rPr>
        <w:t>, y las ganancias y perdidas actuariales son reconocidas directamente en el patrimonio de los Accionistas, como otros resultados integrales.</w:t>
      </w:r>
    </w:p>
    <w:p w14:paraId="05178D29"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738EFF76"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bCs/>
          <w:i/>
          <w:color w:val="000000"/>
          <w:sz w:val="21"/>
          <w:szCs w:val="21"/>
          <w:u w:val="single"/>
          <w:lang w:val="es-EC"/>
        </w:rPr>
        <w:lastRenderedPageBreak/>
        <w:t>Beneficios a corto plazo</w:t>
      </w:r>
      <w:r>
        <w:rPr>
          <w:rFonts w:ascii="Verdana" w:hAnsi="Verdana" w:cs="Calibri"/>
          <w:b/>
          <w:i/>
          <w:color w:val="000000"/>
          <w:sz w:val="21"/>
          <w:szCs w:val="21"/>
          <w:lang w:val="es-EC"/>
        </w:rPr>
        <w:t xml:space="preserve"> -</w:t>
      </w:r>
      <w:r>
        <w:rPr>
          <w:rFonts w:ascii="Verdana" w:hAnsi="Verdana" w:cs="Calibri"/>
          <w:i/>
          <w:color w:val="000000"/>
          <w:sz w:val="21"/>
          <w:szCs w:val="21"/>
          <w:lang w:val="es-EC"/>
        </w:rPr>
        <w:t xml:space="preserve"> </w:t>
      </w:r>
      <w:r>
        <w:rPr>
          <w:rFonts w:ascii="Verdana" w:hAnsi="Verdana" w:cs="Calibri"/>
          <w:color w:val="000000"/>
          <w:sz w:val="21"/>
          <w:szCs w:val="21"/>
          <w:lang w:val="es-EC"/>
        </w:rPr>
        <w:t xml:space="preserve">Las obligaciones por beneficios a corto plazo de los trabajadores son medidas sobre una base no descontada y son contabilizadas como gastos a medida que el servicio relacionado se provee. </w:t>
      </w:r>
    </w:p>
    <w:p w14:paraId="4FEB3A18"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0E2077AC"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Se reconoce un pasivo si la Compañía posee una obligación legal o implícita actual de pagar este monto como resultado de un servicio prestado por el empleado en el pasado y la obligación puede ser estimada con fiabilidad.</w:t>
      </w:r>
    </w:p>
    <w:p w14:paraId="0E9BC9DE"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099C0EF6" w14:textId="462EF6F4" w:rsidR="000A6E2B" w:rsidRDefault="000A6E2B" w:rsidP="000A6E2B">
      <w:pPr>
        <w:autoSpaceDE w:val="0"/>
        <w:autoSpaceDN w:val="0"/>
        <w:adjustRightInd w:val="0"/>
        <w:ind w:left="720"/>
        <w:jc w:val="both"/>
        <w:rPr>
          <w:rFonts w:ascii="Verdana" w:eastAsia="Calibri" w:hAnsi="Verdana" w:cs="Calibri"/>
          <w:color w:val="000000"/>
          <w:sz w:val="21"/>
          <w:szCs w:val="21"/>
          <w:lang w:val="es-EC" w:eastAsia="en-US"/>
        </w:rPr>
      </w:pPr>
      <w:r>
        <w:rPr>
          <w:rFonts w:ascii="Verdana" w:eastAsia="Calibri" w:hAnsi="Verdana" w:cs="Calibri"/>
          <w:color w:val="000000"/>
          <w:sz w:val="21"/>
          <w:szCs w:val="21"/>
          <w:lang w:val="es-EC" w:eastAsia="en-US"/>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w:t>
      </w:r>
      <w:r w:rsidR="0028434C">
        <w:rPr>
          <w:rFonts w:ascii="Verdana" w:eastAsia="Calibri" w:hAnsi="Verdana" w:cs="Calibri"/>
          <w:color w:val="000000"/>
          <w:sz w:val="21"/>
          <w:szCs w:val="21"/>
          <w:lang w:val="es-EC" w:eastAsia="en-US"/>
        </w:rPr>
        <w:t xml:space="preserve">; </w:t>
      </w:r>
      <w:r>
        <w:rPr>
          <w:rFonts w:ascii="Verdana" w:eastAsia="Calibri" w:hAnsi="Verdana" w:cs="Calibri"/>
          <w:color w:val="000000"/>
          <w:sz w:val="21"/>
          <w:szCs w:val="21"/>
          <w:lang w:val="es-EC" w:eastAsia="en-US"/>
        </w:rPr>
        <w:t>con excepción del 15% PT</w:t>
      </w:r>
      <w:r w:rsidR="0028434C">
        <w:rPr>
          <w:rFonts w:ascii="Verdana" w:eastAsia="Calibri" w:hAnsi="Verdana" w:cs="Calibri"/>
          <w:color w:val="000000"/>
          <w:sz w:val="21"/>
          <w:szCs w:val="21"/>
          <w:lang w:val="es-EC" w:eastAsia="en-US"/>
        </w:rPr>
        <w:t xml:space="preserve"> (Ver nota 3.6)</w:t>
      </w:r>
      <w:r>
        <w:rPr>
          <w:rFonts w:ascii="Verdana" w:eastAsia="Calibri" w:hAnsi="Verdana" w:cs="Calibri"/>
          <w:color w:val="000000"/>
          <w:sz w:val="21"/>
          <w:szCs w:val="21"/>
          <w:lang w:val="es-EC" w:eastAsia="en-US"/>
        </w:rPr>
        <w:t>, de conformidad con lo establecido en el Código del Trabajo de la República del Ecuador.</w:t>
      </w:r>
    </w:p>
    <w:p w14:paraId="42F6A784"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0B855CFB"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bCs/>
          <w:i/>
          <w:color w:val="000000"/>
          <w:sz w:val="21"/>
          <w:szCs w:val="21"/>
          <w:u w:val="single"/>
          <w:lang w:val="es-EC"/>
        </w:rPr>
        <w:t>Beneficios por indemnización</w:t>
      </w:r>
      <w:r>
        <w:rPr>
          <w:rFonts w:ascii="Verdana" w:hAnsi="Verdana" w:cs="Calibri"/>
          <w:b/>
          <w:i/>
          <w:color w:val="000000"/>
          <w:sz w:val="21"/>
          <w:szCs w:val="21"/>
          <w:lang w:val="es-EC"/>
        </w:rPr>
        <w:t xml:space="preserve"> -</w:t>
      </w:r>
      <w:r>
        <w:rPr>
          <w:rFonts w:ascii="Verdana" w:hAnsi="Verdana" w:cs="Calibri"/>
          <w:i/>
          <w:color w:val="000000"/>
          <w:sz w:val="21"/>
          <w:szCs w:val="21"/>
          <w:lang w:val="es-EC"/>
        </w:rPr>
        <w:t xml:space="preserve"> </w:t>
      </w:r>
      <w:r>
        <w:rPr>
          <w:rFonts w:ascii="Verdana" w:hAnsi="Verdana" w:cs="Calibri"/>
          <w:color w:val="000000"/>
          <w:sz w:val="21"/>
          <w:szCs w:val="21"/>
          <w:lang w:val="es-EC"/>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164CBD7D" w14:textId="77777777" w:rsidR="000A6E2B" w:rsidRDefault="000A6E2B" w:rsidP="000A6E2B">
      <w:pPr>
        <w:autoSpaceDE w:val="0"/>
        <w:autoSpaceDN w:val="0"/>
        <w:adjustRightInd w:val="0"/>
        <w:jc w:val="both"/>
        <w:rPr>
          <w:rFonts w:ascii="Verdana" w:hAnsi="Verdana" w:cs="Calibri"/>
          <w:b/>
          <w:i/>
          <w:color w:val="000000"/>
          <w:sz w:val="21"/>
          <w:szCs w:val="21"/>
          <w:lang w:val="es-EC"/>
        </w:rPr>
      </w:pPr>
    </w:p>
    <w:p w14:paraId="190E0FA6" w14:textId="73828D1D" w:rsidR="000A6E2B" w:rsidRDefault="000A6E2B" w:rsidP="000A6E2B">
      <w:pPr>
        <w:autoSpaceDE w:val="0"/>
        <w:autoSpaceDN w:val="0"/>
        <w:adjustRightInd w:val="0"/>
        <w:ind w:left="709" w:hanging="709"/>
        <w:jc w:val="both"/>
        <w:rPr>
          <w:rFonts w:ascii="Verdana" w:hAnsi="Verdana" w:cs="Calibri"/>
          <w:color w:val="000000"/>
          <w:sz w:val="21"/>
          <w:szCs w:val="21"/>
          <w:lang w:val="es-EC"/>
        </w:rPr>
      </w:pPr>
      <w:r>
        <w:rPr>
          <w:rFonts w:ascii="Verdana" w:hAnsi="Verdana" w:cs="Calibri"/>
          <w:b/>
          <w:bCs/>
          <w:color w:val="000000"/>
          <w:sz w:val="21"/>
          <w:szCs w:val="21"/>
          <w:lang w:val="es-EC"/>
        </w:rPr>
        <w:t>3.14.</w:t>
      </w:r>
      <w:r>
        <w:rPr>
          <w:rFonts w:ascii="Verdana" w:hAnsi="Verdana" w:cs="Calibri"/>
          <w:b/>
          <w:bCs/>
          <w:color w:val="000000"/>
          <w:sz w:val="21"/>
          <w:szCs w:val="21"/>
          <w:lang w:val="es-EC"/>
        </w:rPr>
        <w:tab/>
      </w:r>
      <w:r>
        <w:rPr>
          <w:rFonts w:ascii="Verdana" w:hAnsi="Verdana" w:cs="Calibri"/>
          <w:b/>
          <w:i/>
          <w:iCs/>
          <w:color w:val="000000"/>
          <w:sz w:val="21"/>
          <w:szCs w:val="21"/>
          <w:lang w:val="es-EC"/>
        </w:rPr>
        <w:t xml:space="preserve">Capital </w:t>
      </w:r>
      <w:r w:rsidR="00382462">
        <w:rPr>
          <w:rFonts w:ascii="Verdana" w:hAnsi="Verdana" w:cs="Calibri"/>
          <w:b/>
          <w:i/>
          <w:iCs/>
          <w:color w:val="000000"/>
          <w:sz w:val="21"/>
          <w:szCs w:val="21"/>
          <w:lang w:val="es-EC"/>
        </w:rPr>
        <w:t>s</w:t>
      </w:r>
      <w:r>
        <w:rPr>
          <w:rFonts w:ascii="Verdana" w:hAnsi="Verdana" w:cs="Calibri"/>
          <w:b/>
          <w:i/>
          <w:iCs/>
          <w:color w:val="000000"/>
          <w:sz w:val="21"/>
          <w:szCs w:val="21"/>
          <w:lang w:val="es-EC"/>
        </w:rPr>
        <w:t>ocial</w:t>
      </w:r>
      <w:r>
        <w:rPr>
          <w:rFonts w:ascii="Verdana" w:hAnsi="Verdana" w:cs="Calibri"/>
          <w:b/>
          <w:color w:val="000000"/>
          <w:sz w:val="21"/>
          <w:szCs w:val="21"/>
          <w:lang w:val="es-EC"/>
        </w:rPr>
        <w:t xml:space="preserve"> – </w:t>
      </w:r>
      <w:r>
        <w:rPr>
          <w:rFonts w:ascii="Verdana" w:hAnsi="Verdana" w:cs="Calibri"/>
          <w:color w:val="000000"/>
          <w:sz w:val="21"/>
          <w:szCs w:val="21"/>
          <w:lang w:val="es-EC"/>
        </w:rPr>
        <w:t>Las acciones ordinarias emitidas por la Compañía son registradas a su valor nominal, que es igual al valor de la transacción, y clasificados en la cuenta de capital social, dentro del patrimonio</w:t>
      </w:r>
    </w:p>
    <w:p w14:paraId="4B7AFF5D" w14:textId="77777777" w:rsidR="000A6E2B" w:rsidRDefault="000A6E2B" w:rsidP="000A6E2B">
      <w:pPr>
        <w:autoSpaceDE w:val="0"/>
        <w:autoSpaceDN w:val="0"/>
        <w:adjustRightInd w:val="0"/>
        <w:ind w:left="709" w:hanging="709"/>
        <w:jc w:val="both"/>
        <w:rPr>
          <w:rFonts w:ascii="Verdana" w:hAnsi="Verdana" w:cs="Calibri"/>
          <w:color w:val="000000"/>
          <w:sz w:val="21"/>
          <w:szCs w:val="21"/>
          <w:lang w:val="es-EC"/>
        </w:rPr>
      </w:pPr>
    </w:p>
    <w:p w14:paraId="48A36522" w14:textId="23F55538" w:rsidR="000A6E2B" w:rsidRDefault="000A6E2B" w:rsidP="000A6E2B">
      <w:pPr>
        <w:autoSpaceDE w:val="0"/>
        <w:autoSpaceDN w:val="0"/>
        <w:adjustRightInd w:val="0"/>
        <w:ind w:left="709" w:hanging="709"/>
        <w:jc w:val="both"/>
        <w:rPr>
          <w:rFonts w:ascii="Verdana" w:hAnsi="Verdana" w:cs="Arial"/>
          <w:sz w:val="21"/>
          <w:szCs w:val="21"/>
          <w:lang w:val="es-EC" w:eastAsia="es-EC"/>
        </w:rPr>
      </w:pPr>
      <w:bookmarkStart w:id="15" w:name="_Hlk31021995"/>
      <w:bookmarkStart w:id="16" w:name="_Hlk31022045"/>
      <w:r>
        <w:rPr>
          <w:rFonts w:ascii="Verdana" w:hAnsi="Verdana" w:cs="Calibri"/>
          <w:b/>
          <w:bCs/>
          <w:color w:val="000000"/>
          <w:sz w:val="21"/>
          <w:szCs w:val="21"/>
          <w:lang w:val="es-EC"/>
        </w:rPr>
        <w:t xml:space="preserve">3.15. </w:t>
      </w:r>
      <w:r>
        <w:rPr>
          <w:rFonts w:ascii="Verdana" w:hAnsi="Verdana" w:cs="Calibri"/>
          <w:b/>
          <w:bCs/>
          <w:i/>
          <w:iCs/>
          <w:color w:val="000000"/>
          <w:sz w:val="21"/>
          <w:szCs w:val="21"/>
          <w:lang w:val="es-EC"/>
        </w:rPr>
        <w:t xml:space="preserve">Reserva </w:t>
      </w:r>
      <w:r w:rsidR="00382462">
        <w:rPr>
          <w:rFonts w:ascii="Verdana" w:hAnsi="Verdana" w:cs="Calibri"/>
          <w:b/>
          <w:bCs/>
          <w:i/>
          <w:iCs/>
          <w:color w:val="000000"/>
          <w:sz w:val="21"/>
          <w:szCs w:val="21"/>
          <w:lang w:val="es-EC"/>
        </w:rPr>
        <w:t>l</w:t>
      </w:r>
      <w:r>
        <w:rPr>
          <w:rFonts w:ascii="Verdana" w:hAnsi="Verdana" w:cs="Calibri"/>
          <w:b/>
          <w:bCs/>
          <w:i/>
          <w:iCs/>
          <w:color w:val="000000"/>
          <w:sz w:val="21"/>
          <w:szCs w:val="21"/>
          <w:lang w:val="es-EC"/>
        </w:rPr>
        <w:t>egal</w:t>
      </w:r>
      <w:r>
        <w:rPr>
          <w:rFonts w:ascii="Verdana" w:hAnsi="Verdana" w:cs="Calibri"/>
          <w:b/>
          <w:color w:val="000000"/>
          <w:sz w:val="21"/>
          <w:szCs w:val="21"/>
          <w:lang w:val="es-EC"/>
        </w:rPr>
        <w:t xml:space="preserve"> - </w:t>
      </w:r>
      <w:r>
        <w:rPr>
          <w:rFonts w:ascii="Verdana" w:hAnsi="Verdana" w:cs="Arial"/>
          <w:sz w:val="21"/>
          <w:szCs w:val="21"/>
          <w:lang w:val="es-EC" w:eastAsia="es-EC"/>
        </w:rPr>
        <w:t xml:space="preserve">La Ley de Compañías del Ecuador establece una apropiación obligatoria no menor del 10% de la utilidad anual para la reserva legal, hasta </w:t>
      </w:r>
      <w:bookmarkEnd w:id="15"/>
      <w:r>
        <w:rPr>
          <w:rFonts w:ascii="Verdana" w:hAnsi="Verdana" w:cs="Arial"/>
          <w:sz w:val="21"/>
          <w:szCs w:val="21"/>
          <w:lang w:val="es-EC" w:eastAsia="es-EC"/>
        </w:rPr>
        <w:t xml:space="preserve">que represente por lo menos el 50% del capital pagado. Esta reserva puede </w:t>
      </w:r>
      <w:bookmarkEnd w:id="16"/>
      <w:r>
        <w:rPr>
          <w:rFonts w:ascii="Verdana" w:hAnsi="Verdana" w:cs="Arial"/>
          <w:sz w:val="21"/>
          <w:szCs w:val="21"/>
          <w:lang w:val="es-EC" w:eastAsia="es-EC"/>
        </w:rPr>
        <w:t>ser utilizada únicamente para absorber pérdidas de operaciones o para aumentar el capital.</w:t>
      </w:r>
    </w:p>
    <w:p w14:paraId="3F6B94BB" w14:textId="77777777" w:rsidR="000A6E2B" w:rsidRDefault="000A6E2B" w:rsidP="000A6E2B">
      <w:pPr>
        <w:autoSpaceDE w:val="0"/>
        <w:autoSpaceDN w:val="0"/>
        <w:adjustRightInd w:val="0"/>
        <w:ind w:left="709" w:hanging="709"/>
        <w:jc w:val="both"/>
        <w:rPr>
          <w:rFonts w:ascii="Verdana" w:hAnsi="Verdana" w:cs="Arial"/>
          <w:sz w:val="21"/>
          <w:szCs w:val="21"/>
          <w:lang w:val="es-EC" w:eastAsia="es-EC"/>
        </w:rPr>
      </w:pPr>
    </w:p>
    <w:p w14:paraId="1D35996F" w14:textId="5A249C03" w:rsidR="000A6E2B" w:rsidRDefault="000A6E2B" w:rsidP="000A6E2B">
      <w:pPr>
        <w:autoSpaceDE w:val="0"/>
        <w:autoSpaceDN w:val="0"/>
        <w:adjustRightInd w:val="0"/>
        <w:ind w:left="709" w:hanging="709"/>
        <w:jc w:val="both"/>
        <w:rPr>
          <w:rFonts w:ascii="Verdana" w:hAnsi="Verdana" w:cs="Arial"/>
          <w:sz w:val="21"/>
          <w:szCs w:val="21"/>
          <w:lang w:val="es-EC" w:eastAsia="es-EC"/>
        </w:rPr>
      </w:pPr>
      <w:bookmarkStart w:id="17" w:name="_Hlk31022618"/>
      <w:r>
        <w:rPr>
          <w:rFonts w:ascii="Verdana" w:hAnsi="Verdana" w:cs="Calibri"/>
          <w:b/>
          <w:bCs/>
          <w:color w:val="000000"/>
          <w:sz w:val="21"/>
          <w:szCs w:val="21"/>
          <w:lang w:val="es-EC"/>
        </w:rPr>
        <w:t>3.16.</w:t>
      </w:r>
      <w:r>
        <w:rPr>
          <w:rFonts w:ascii="Verdana" w:hAnsi="Verdana" w:cs="Calibri"/>
          <w:b/>
          <w:bCs/>
          <w:color w:val="000000"/>
          <w:sz w:val="21"/>
          <w:szCs w:val="21"/>
          <w:lang w:val="es-EC"/>
        </w:rPr>
        <w:tab/>
      </w:r>
      <w:r>
        <w:rPr>
          <w:rFonts w:ascii="Verdana" w:hAnsi="Verdana" w:cs="Calibri"/>
          <w:b/>
          <w:bCs/>
          <w:i/>
          <w:iCs/>
          <w:color w:val="000000"/>
          <w:sz w:val="21"/>
          <w:szCs w:val="21"/>
          <w:lang w:val="es-EC"/>
        </w:rPr>
        <w:t xml:space="preserve">Reserva </w:t>
      </w:r>
      <w:r w:rsidR="00382462">
        <w:rPr>
          <w:rFonts w:ascii="Verdana" w:hAnsi="Verdana" w:cs="Calibri"/>
          <w:b/>
          <w:bCs/>
          <w:i/>
          <w:iCs/>
          <w:color w:val="000000"/>
          <w:sz w:val="21"/>
          <w:szCs w:val="21"/>
          <w:lang w:val="es-EC"/>
        </w:rPr>
        <w:t>f</w:t>
      </w:r>
      <w:r>
        <w:rPr>
          <w:rFonts w:ascii="Verdana" w:hAnsi="Verdana" w:cs="Calibri"/>
          <w:b/>
          <w:bCs/>
          <w:i/>
          <w:iCs/>
          <w:color w:val="000000"/>
          <w:sz w:val="21"/>
          <w:szCs w:val="21"/>
          <w:lang w:val="es-EC"/>
        </w:rPr>
        <w:t>acultativa</w:t>
      </w:r>
      <w:r>
        <w:rPr>
          <w:rFonts w:ascii="Verdana" w:hAnsi="Verdana" w:cs="Calibri"/>
          <w:b/>
          <w:color w:val="000000"/>
          <w:sz w:val="21"/>
          <w:szCs w:val="21"/>
          <w:lang w:val="es-EC"/>
        </w:rPr>
        <w:t xml:space="preserve"> - </w:t>
      </w:r>
      <w:r>
        <w:rPr>
          <w:rFonts w:ascii="Verdana" w:hAnsi="Verdana" w:cs="Arial"/>
          <w:sz w:val="21"/>
          <w:szCs w:val="21"/>
          <w:lang w:val="es-EC" w:eastAsia="es-EC"/>
        </w:rPr>
        <w:t xml:space="preserve">La Ley de Compañías del Ecuador permite la constitución de </w:t>
      </w:r>
      <w:bookmarkEnd w:id="17"/>
      <w:r>
        <w:rPr>
          <w:rFonts w:ascii="Verdana" w:hAnsi="Verdana" w:cs="Arial"/>
          <w:sz w:val="21"/>
          <w:szCs w:val="21"/>
          <w:lang w:val="es-EC" w:eastAsia="es-EC"/>
        </w:rPr>
        <w:t xml:space="preserve">reservas por decisión de los Accionistas o en cumplimiento a los estatutos de la Sociedad. Esta reserva está a disposición de las Accionistas y deben utilizarse de acuerdo con el fin para el cual fueron constituidas, excepto que existan pérdidas, en cuyo caso </w:t>
      </w:r>
      <w:r w:rsidRPr="00382462">
        <w:rPr>
          <w:rFonts w:ascii="Verdana" w:hAnsi="Verdana" w:cs="Arial"/>
          <w:sz w:val="21"/>
          <w:szCs w:val="21"/>
          <w:highlight w:val="yellow"/>
          <w:lang w:val="es-EC" w:eastAsia="es-EC"/>
        </w:rPr>
        <w:t>deben utilizarse automáticamente para compensar las mismas, en el año en que ocurran</w:t>
      </w:r>
      <w:r>
        <w:rPr>
          <w:rFonts w:ascii="Verdana" w:hAnsi="Verdana" w:cs="Arial"/>
          <w:sz w:val="21"/>
          <w:szCs w:val="21"/>
          <w:lang w:val="es-EC" w:eastAsia="es-EC"/>
        </w:rPr>
        <w:t>.</w:t>
      </w:r>
    </w:p>
    <w:p w14:paraId="2C4C0673" w14:textId="77777777" w:rsidR="000A6E2B" w:rsidRDefault="000A6E2B" w:rsidP="000A6E2B">
      <w:pPr>
        <w:autoSpaceDE w:val="0"/>
        <w:autoSpaceDN w:val="0"/>
        <w:adjustRightInd w:val="0"/>
        <w:ind w:left="709" w:hanging="709"/>
        <w:jc w:val="both"/>
        <w:rPr>
          <w:rFonts w:ascii="Verdana" w:hAnsi="Verdana" w:cs="Arial"/>
          <w:sz w:val="21"/>
          <w:szCs w:val="21"/>
          <w:lang w:val="es-EC" w:eastAsia="es-EC"/>
        </w:rPr>
      </w:pPr>
    </w:p>
    <w:p w14:paraId="7BA03C6C" w14:textId="29F094A9" w:rsidR="000A6E2B" w:rsidRDefault="000A6E2B" w:rsidP="000A6E2B">
      <w:pPr>
        <w:autoSpaceDE w:val="0"/>
        <w:autoSpaceDN w:val="0"/>
        <w:adjustRightInd w:val="0"/>
        <w:ind w:left="709" w:hanging="709"/>
        <w:jc w:val="both"/>
        <w:rPr>
          <w:rFonts w:ascii="Verdana" w:hAnsi="Verdana" w:cs="Calibri"/>
          <w:color w:val="000000"/>
          <w:sz w:val="21"/>
          <w:szCs w:val="21"/>
          <w:lang w:val="es-EC"/>
        </w:rPr>
      </w:pPr>
      <w:r>
        <w:rPr>
          <w:rFonts w:ascii="Verdana" w:hAnsi="Verdana" w:cs="Calibri"/>
          <w:b/>
          <w:bCs/>
          <w:color w:val="000000"/>
          <w:sz w:val="21"/>
          <w:szCs w:val="21"/>
          <w:lang w:val="es-EC"/>
        </w:rPr>
        <w:t xml:space="preserve">3.17. </w:t>
      </w:r>
      <w:r>
        <w:rPr>
          <w:rFonts w:ascii="Verdana" w:hAnsi="Verdana" w:cs="Calibri"/>
          <w:b/>
          <w:bCs/>
          <w:i/>
          <w:iCs/>
          <w:color w:val="000000"/>
          <w:sz w:val="21"/>
          <w:szCs w:val="21"/>
          <w:lang w:val="es-EC"/>
        </w:rPr>
        <w:t xml:space="preserve">Superávit de </w:t>
      </w:r>
      <w:r w:rsidR="00382462">
        <w:rPr>
          <w:rFonts w:ascii="Verdana" w:hAnsi="Verdana" w:cs="Calibri"/>
          <w:b/>
          <w:bCs/>
          <w:i/>
          <w:iCs/>
          <w:color w:val="000000"/>
          <w:sz w:val="21"/>
          <w:szCs w:val="21"/>
          <w:lang w:val="es-EC"/>
        </w:rPr>
        <w:t>r</w:t>
      </w:r>
      <w:r>
        <w:rPr>
          <w:rFonts w:ascii="Verdana" w:hAnsi="Verdana" w:cs="Calibri"/>
          <w:b/>
          <w:bCs/>
          <w:i/>
          <w:iCs/>
          <w:color w:val="000000"/>
          <w:sz w:val="21"/>
          <w:szCs w:val="21"/>
          <w:lang w:val="es-EC"/>
        </w:rPr>
        <w:t>evalorización –</w:t>
      </w:r>
      <w:r>
        <w:rPr>
          <w:rFonts w:ascii="Verdana" w:hAnsi="Verdana" w:cs="Calibri"/>
          <w:b/>
          <w:bCs/>
          <w:color w:val="000000"/>
          <w:sz w:val="21"/>
          <w:szCs w:val="21"/>
          <w:lang w:val="es-EC"/>
        </w:rPr>
        <w:t xml:space="preserve"> </w:t>
      </w:r>
      <w:r>
        <w:rPr>
          <w:rFonts w:ascii="Verdana" w:hAnsi="Verdana" w:cs="Calibri"/>
          <w:color w:val="000000"/>
          <w:sz w:val="21"/>
          <w:szCs w:val="21"/>
          <w:lang w:val="es-EC"/>
        </w:rPr>
        <w:t>Tiene su origen en la aplicación del modelo de revalúo para vehículos de la Compañía y según disposiciones de la Superintendencia de Compañías el saldo acreedor de este superávit no puede ser capitalizado y tampoco puede ser distribuido como dividendo a los Accionistas.</w:t>
      </w:r>
    </w:p>
    <w:p w14:paraId="4D3AE27C" w14:textId="77777777" w:rsidR="000A6E2B" w:rsidRDefault="000A6E2B" w:rsidP="000A6E2B">
      <w:pPr>
        <w:autoSpaceDE w:val="0"/>
        <w:autoSpaceDN w:val="0"/>
        <w:adjustRightInd w:val="0"/>
        <w:ind w:left="709" w:hanging="709"/>
        <w:jc w:val="both"/>
        <w:rPr>
          <w:rFonts w:ascii="Verdana" w:hAnsi="Verdana" w:cs="Calibri"/>
          <w:b/>
          <w:bCs/>
          <w:color w:val="000000"/>
          <w:sz w:val="21"/>
          <w:szCs w:val="21"/>
          <w:lang w:val="es-EC"/>
        </w:rPr>
      </w:pPr>
    </w:p>
    <w:p w14:paraId="670F9493" w14:textId="0D83DAD5" w:rsidR="000A6E2B" w:rsidRDefault="000A6E2B" w:rsidP="000A6E2B">
      <w:pPr>
        <w:autoSpaceDE w:val="0"/>
        <w:autoSpaceDN w:val="0"/>
        <w:adjustRightInd w:val="0"/>
        <w:ind w:left="709" w:hanging="709"/>
        <w:jc w:val="both"/>
        <w:rPr>
          <w:rFonts w:ascii="Verdana" w:hAnsi="Verdana" w:cs="Calibri"/>
          <w:b/>
          <w:bCs/>
          <w:color w:val="000000"/>
          <w:sz w:val="21"/>
          <w:szCs w:val="21"/>
          <w:lang w:val="es-EC"/>
        </w:rPr>
      </w:pPr>
      <w:r>
        <w:rPr>
          <w:rFonts w:ascii="Verdana" w:hAnsi="Verdana" w:cs="Calibri"/>
          <w:b/>
          <w:bCs/>
          <w:color w:val="000000"/>
          <w:sz w:val="21"/>
          <w:szCs w:val="21"/>
          <w:lang w:val="es-EC"/>
        </w:rPr>
        <w:t>3.18.</w:t>
      </w:r>
      <w:r>
        <w:rPr>
          <w:rFonts w:ascii="Verdana" w:hAnsi="Verdana" w:cs="Calibri"/>
          <w:b/>
          <w:bCs/>
          <w:color w:val="000000"/>
          <w:sz w:val="21"/>
          <w:szCs w:val="21"/>
          <w:lang w:val="es-EC"/>
        </w:rPr>
        <w:tab/>
      </w:r>
      <w:r>
        <w:rPr>
          <w:rFonts w:ascii="Verdana" w:hAnsi="Verdana" w:cs="Calibri"/>
          <w:b/>
          <w:bCs/>
          <w:i/>
          <w:iCs/>
          <w:color w:val="000000"/>
          <w:sz w:val="21"/>
          <w:szCs w:val="21"/>
          <w:lang w:val="es-EC"/>
        </w:rPr>
        <w:t xml:space="preserve">Otros </w:t>
      </w:r>
      <w:r w:rsidR="00382462">
        <w:rPr>
          <w:rFonts w:ascii="Verdana" w:hAnsi="Verdana" w:cs="Calibri"/>
          <w:b/>
          <w:bCs/>
          <w:i/>
          <w:iCs/>
          <w:color w:val="000000"/>
          <w:sz w:val="21"/>
          <w:szCs w:val="21"/>
          <w:lang w:val="es-EC"/>
        </w:rPr>
        <w:t>r</w:t>
      </w:r>
      <w:r>
        <w:rPr>
          <w:rFonts w:ascii="Verdana" w:hAnsi="Verdana" w:cs="Calibri"/>
          <w:b/>
          <w:bCs/>
          <w:i/>
          <w:iCs/>
          <w:color w:val="000000"/>
          <w:sz w:val="21"/>
          <w:szCs w:val="21"/>
          <w:lang w:val="es-EC"/>
        </w:rPr>
        <w:t xml:space="preserve">esultados </w:t>
      </w:r>
      <w:r w:rsidR="00382462">
        <w:rPr>
          <w:rFonts w:ascii="Verdana" w:hAnsi="Verdana" w:cs="Calibri"/>
          <w:b/>
          <w:bCs/>
          <w:i/>
          <w:iCs/>
          <w:color w:val="000000"/>
          <w:sz w:val="21"/>
          <w:szCs w:val="21"/>
          <w:lang w:val="es-EC"/>
        </w:rPr>
        <w:t>i</w:t>
      </w:r>
      <w:r>
        <w:rPr>
          <w:rFonts w:ascii="Verdana" w:hAnsi="Verdana" w:cs="Calibri"/>
          <w:b/>
          <w:bCs/>
          <w:i/>
          <w:iCs/>
          <w:color w:val="000000"/>
          <w:sz w:val="21"/>
          <w:szCs w:val="21"/>
          <w:lang w:val="es-EC"/>
        </w:rPr>
        <w:t>ntegrales</w:t>
      </w:r>
      <w:r>
        <w:rPr>
          <w:rFonts w:ascii="Verdana" w:hAnsi="Verdana" w:cs="Calibri"/>
          <w:b/>
          <w:color w:val="000000"/>
          <w:sz w:val="21"/>
          <w:szCs w:val="21"/>
          <w:lang w:val="es-EC"/>
        </w:rPr>
        <w:t xml:space="preserve"> - </w:t>
      </w:r>
      <w:r>
        <w:rPr>
          <w:rFonts w:ascii="Verdana" w:hAnsi="Verdana" w:cs="Arial"/>
          <w:sz w:val="21"/>
          <w:szCs w:val="21"/>
          <w:lang w:val="es-EC" w:eastAsia="es-EC"/>
        </w:rPr>
        <w:t>Los otros resultados integrales comprenden las partidas de ingresos y gastos que no son reconocidas en el estado de resultado</w:t>
      </w:r>
      <w:r w:rsidR="00382462">
        <w:rPr>
          <w:rFonts w:ascii="Verdana" w:hAnsi="Verdana" w:cs="Arial"/>
          <w:sz w:val="21"/>
          <w:szCs w:val="21"/>
          <w:lang w:val="es-EC" w:eastAsia="es-EC"/>
        </w:rPr>
        <w:t>s</w:t>
      </w:r>
      <w:r>
        <w:rPr>
          <w:rFonts w:ascii="Verdana" w:hAnsi="Verdana" w:cs="Arial"/>
          <w:sz w:val="21"/>
          <w:szCs w:val="21"/>
          <w:lang w:val="es-EC" w:eastAsia="es-EC"/>
        </w:rPr>
        <w:t xml:space="preserve"> sino en el patrimonio por disposición específica de una NIIF.</w:t>
      </w:r>
      <w:r>
        <w:rPr>
          <w:rFonts w:ascii="Verdana" w:hAnsi="Verdana" w:cs="Calibri"/>
          <w:b/>
          <w:bCs/>
          <w:color w:val="000000"/>
          <w:sz w:val="21"/>
          <w:szCs w:val="21"/>
          <w:lang w:val="es-EC"/>
        </w:rPr>
        <w:t xml:space="preserve"> </w:t>
      </w:r>
      <w:r>
        <w:rPr>
          <w:rFonts w:ascii="Verdana" w:hAnsi="Verdana" w:cs="Arial"/>
          <w:sz w:val="21"/>
          <w:szCs w:val="21"/>
          <w:lang w:val="es-EC" w:eastAsia="es-EC"/>
        </w:rPr>
        <w:t xml:space="preserve">Los componentes de otros resultados integrales incluyen </w:t>
      </w:r>
      <w:r>
        <w:rPr>
          <w:rFonts w:ascii="Verdana" w:hAnsi="Verdana" w:cs="Arial"/>
          <w:sz w:val="21"/>
          <w:szCs w:val="21"/>
          <w:lang w:val="es-EC" w:eastAsia="es-EC"/>
        </w:rPr>
        <w:lastRenderedPageBreak/>
        <w:t>principalmente cambios en el superávit por revalorización y ganancias y pérdidas actuariales en planes de pensiones.</w:t>
      </w:r>
    </w:p>
    <w:p w14:paraId="5BC3A9F6" w14:textId="77777777" w:rsidR="000A6E2B" w:rsidRDefault="000A6E2B" w:rsidP="000A6E2B">
      <w:pPr>
        <w:jc w:val="both"/>
        <w:rPr>
          <w:rFonts w:ascii="Verdana" w:hAnsi="Verdana" w:cs="Calibri"/>
          <w:color w:val="000000"/>
          <w:sz w:val="21"/>
          <w:szCs w:val="21"/>
          <w:lang w:val="es-EC"/>
        </w:rPr>
      </w:pPr>
    </w:p>
    <w:p w14:paraId="5E26CE61" w14:textId="1C352655" w:rsidR="00E64997" w:rsidRDefault="00E64997" w:rsidP="00E64997">
      <w:pPr>
        <w:numPr>
          <w:ilvl w:val="0"/>
          <w:numId w:val="6"/>
        </w:numPr>
        <w:jc w:val="both"/>
        <w:rPr>
          <w:rFonts w:ascii="Verdana" w:hAnsi="Verdana" w:cs="Calibri"/>
          <w:color w:val="000000"/>
          <w:sz w:val="21"/>
          <w:szCs w:val="21"/>
          <w:lang w:val="es-EC"/>
        </w:rPr>
      </w:pPr>
      <w:r>
        <w:rPr>
          <w:rFonts w:ascii="Verdana" w:hAnsi="Verdana" w:cs="Calibri"/>
          <w:b/>
          <w:color w:val="000000"/>
          <w:sz w:val="21"/>
          <w:szCs w:val="21"/>
          <w:lang w:val="es-EC"/>
        </w:rPr>
        <w:t xml:space="preserve">INFORMACION </w:t>
      </w:r>
      <w:r w:rsidR="00377DB5">
        <w:rPr>
          <w:rFonts w:ascii="Verdana" w:hAnsi="Verdana" w:cs="Calibri"/>
          <w:b/>
          <w:color w:val="000000"/>
          <w:sz w:val="21"/>
          <w:szCs w:val="21"/>
          <w:lang w:val="es-EC"/>
        </w:rPr>
        <w:t>SOBRE FUENTES DE</w:t>
      </w:r>
      <w:r>
        <w:rPr>
          <w:rFonts w:ascii="Verdana" w:hAnsi="Verdana" w:cs="Calibri"/>
          <w:b/>
          <w:color w:val="000000"/>
          <w:sz w:val="21"/>
          <w:szCs w:val="21"/>
          <w:lang w:val="es-EC"/>
        </w:rPr>
        <w:t xml:space="preserve"> INCERTIDUMBRE EN ESTIMACIONES</w:t>
      </w:r>
    </w:p>
    <w:p w14:paraId="11C83F13" w14:textId="77777777" w:rsidR="00E64997" w:rsidRDefault="00E64997" w:rsidP="00E64997">
      <w:pPr>
        <w:ind w:left="360"/>
        <w:jc w:val="both"/>
        <w:rPr>
          <w:rFonts w:ascii="Verdana" w:hAnsi="Verdana" w:cs="Calibri"/>
          <w:color w:val="000000"/>
          <w:sz w:val="21"/>
          <w:szCs w:val="21"/>
          <w:lang w:val="es-EC"/>
        </w:rPr>
      </w:pPr>
    </w:p>
    <w:p w14:paraId="4A287B97" w14:textId="77777777" w:rsidR="00E64997" w:rsidRDefault="00E64997" w:rsidP="00E64997">
      <w:pPr>
        <w:ind w:left="360"/>
        <w:jc w:val="both"/>
        <w:rPr>
          <w:rFonts w:ascii="Verdana" w:hAnsi="Verdana" w:cs="Calibri"/>
          <w:sz w:val="21"/>
          <w:szCs w:val="21"/>
          <w:lang w:val="es-ES_tradnl"/>
        </w:rPr>
      </w:pPr>
      <w:r>
        <w:rPr>
          <w:rFonts w:ascii="Verdana" w:hAnsi="Verdana" w:cs="Calibri"/>
          <w:sz w:val="21"/>
          <w:szCs w:val="21"/>
          <w:lang w:val="es-ES_tradnl"/>
        </w:rPr>
        <w:t>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14:paraId="0E1A38D5" w14:textId="77777777" w:rsidR="00E64997" w:rsidRDefault="00E64997" w:rsidP="00E64997">
      <w:pPr>
        <w:ind w:left="720"/>
        <w:jc w:val="both"/>
        <w:rPr>
          <w:rFonts w:ascii="Verdana" w:hAnsi="Verdana" w:cs="Calibri"/>
          <w:color w:val="000000"/>
          <w:sz w:val="21"/>
          <w:szCs w:val="21"/>
          <w:lang w:val="es-ES_tradnl"/>
        </w:rPr>
      </w:pPr>
    </w:p>
    <w:p w14:paraId="1F030937" w14:textId="724C41E0" w:rsidR="00E64997" w:rsidRDefault="00E64997" w:rsidP="00E64997">
      <w:pPr>
        <w:ind w:left="360"/>
        <w:jc w:val="both"/>
        <w:rPr>
          <w:rFonts w:ascii="Verdana" w:hAnsi="Verdana" w:cs="Calibri"/>
          <w:bCs/>
          <w:iCs/>
          <w:color w:val="000000"/>
          <w:sz w:val="21"/>
          <w:szCs w:val="21"/>
          <w:lang w:val="es-ES_tradnl"/>
        </w:rPr>
      </w:pPr>
      <w:r>
        <w:rPr>
          <w:rFonts w:ascii="Verdana" w:hAnsi="Verdana" w:cs="Calibri"/>
          <w:bCs/>
          <w:iCs/>
          <w:color w:val="000000"/>
          <w:sz w:val="21"/>
          <w:szCs w:val="21"/>
          <w:lang w:val="es-ES_tradnl"/>
        </w:rPr>
        <w:t xml:space="preserve">Las principales </w:t>
      </w:r>
      <w:r w:rsidR="00377DB5">
        <w:rPr>
          <w:rFonts w:ascii="Verdana" w:hAnsi="Verdana" w:cs="Calibri"/>
          <w:bCs/>
          <w:iCs/>
          <w:color w:val="000000"/>
          <w:sz w:val="21"/>
          <w:szCs w:val="21"/>
          <w:lang w:val="es-ES_tradnl"/>
        </w:rPr>
        <w:t xml:space="preserve">fuentes clave de </w:t>
      </w:r>
      <w:r>
        <w:rPr>
          <w:rFonts w:ascii="Verdana" w:hAnsi="Verdana" w:cs="Calibri"/>
          <w:bCs/>
          <w:iCs/>
          <w:color w:val="000000"/>
          <w:sz w:val="21"/>
          <w:szCs w:val="21"/>
          <w:lang w:val="es-ES_tradnl"/>
        </w:rPr>
        <w:t xml:space="preserve">incertidumbres </w:t>
      </w:r>
      <w:r w:rsidR="00377DB5">
        <w:rPr>
          <w:rFonts w:ascii="Verdana" w:hAnsi="Verdana" w:cs="Calibri"/>
          <w:bCs/>
          <w:iCs/>
          <w:color w:val="000000"/>
          <w:sz w:val="21"/>
          <w:szCs w:val="21"/>
          <w:lang w:val="es-ES_tradnl"/>
        </w:rPr>
        <w:t>en estimaciones contables s</w:t>
      </w:r>
      <w:r>
        <w:rPr>
          <w:rFonts w:ascii="Verdana" w:hAnsi="Verdana" w:cs="Calibri"/>
          <w:bCs/>
          <w:iCs/>
          <w:color w:val="000000"/>
          <w:sz w:val="21"/>
          <w:szCs w:val="21"/>
          <w:lang w:val="es-ES_tradnl"/>
        </w:rPr>
        <w:t>on:</w:t>
      </w:r>
    </w:p>
    <w:p w14:paraId="5285418B" w14:textId="77777777" w:rsidR="00E64997" w:rsidRDefault="00E64997" w:rsidP="00E64997">
      <w:pPr>
        <w:ind w:left="360"/>
        <w:jc w:val="both"/>
        <w:rPr>
          <w:rFonts w:ascii="Verdana" w:hAnsi="Verdana" w:cs="Calibri"/>
          <w:b/>
          <w:i/>
          <w:color w:val="000000"/>
          <w:sz w:val="21"/>
          <w:szCs w:val="21"/>
          <w:lang w:val="es-ES_tradnl"/>
        </w:rPr>
      </w:pPr>
    </w:p>
    <w:p w14:paraId="5D306509" w14:textId="77777777" w:rsidR="00E64997" w:rsidRDefault="00E64997" w:rsidP="00E64997">
      <w:pPr>
        <w:ind w:left="360"/>
        <w:jc w:val="both"/>
        <w:rPr>
          <w:rFonts w:ascii="Verdana" w:hAnsi="Verdana" w:cs="Calibri"/>
          <w:bCs/>
          <w:iCs/>
          <w:color w:val="000000"/>
          <w:sz w:val="21"/>
          <w:szCs w:val="21"/>
          <w:lang w:val="es-ES_tradnl"/>
        </w:rPr>
      </w:pPr>
      <w:r>
        <w:rPr>
          <w:rFonts w:ascii="Verdana" w:hAnsi="Verdana" w:cs="Calibri"/>
          <w:bCs/>
          <w:i/>
          <w:color w:val="000000"/>
          <w:sz w:val="21"/>
          <w:szCs w:val="21"/>
          <w:u w:val="single"/>
          <w:shd w:val="clear" w:color="auto" w:fill="FFFFFF"/>
          <w:lang w:val="es-ES_tradnl"/>
        </w:rPr>
        <w:t>Estimación de los impactos relacionados con la pandemia global de COVID-19</w:t>
      </w:r>
      <w:r>
        <w:rPr>
          <w:rFonts w:ascii="Verdana" w:hAnsi="Verdana" w:cs="Calibri"/>
          <w:bCs/>
          <w:i/>
          <w:color w:val="000000"/>
          <w:sz w:val="21"/>
          <w:szCs w:val="21"/>
          <w:shd w:val="clear" w:color="auto" w:fill="FFFFFF"/>
          <w:lang w:val="es-ES_tradnl"/>
        </w:rPr>
        <w:t xml:space="preserve"> –</w:t>
      </w:r>
      <w:r>
        <w:rPr>
          <w:rFonts w:ascii="Verdana" w:hAnsi="Verdana" w:cs="Calibri"/>
          <w:bCs/>
          <w:iCs/>
          <w:color w:val="000000"/>
          <w:sz w:val="21"/>
          <w:szCs w:val="21"/>
          <w:shd w:val="clear" w:color="auto" w:fill="FFFFFF"/>
          <w:lang w:val="es-ES_tradnl"/>
        </w:rPr>
        <w:t xml:space="preserve"> La Compañía ha considerado los posibles efectos que pueden resultar del COVID-</w:t>
      </w:r>
      <w:r>
        <w:rPr>
          <w:rFonts w:ascii="Verdana" w:hAnsi="Verdana" w:cs="Calibri"/>
          <w:bCs/>
          <w:iCs/>
          <w:color w:val="000000"/>
          <w:sz w:val="21"/>
          <w:szCs w:val="21"/>
          <w:lang w:val="es-ES_tradnl"/>
        </w:rPr>
        <w:t xml:space="preserve">19 en la preparación de los estados financieros adjuntos, incluyendo la recuperación de los importes de cuentas por cobrar y demás activos financieros y no financieros. En la evaluación de los supuestos relacionados con las incertidumbres futuras en la economía global y nacional debido al COVID-19, a la fecha de aprobación de los estados financieros adjuntos la Compañía ha utilizado información interna y externa de diferentes fuentes, proyecciones económicas e información financiera de clientes, y anticipa que los importes contables de los activos serán recuperados. El impacto del COVID-19 en los estados financieros de la empresa </w:t>
      </w:r>
      <w:r w:rsidR="00E36780">
        <w:rPr>
          <w:rFonts w:ascii="Verdana" w:hAnsi="Verdana" w:cs="Calibri"/>
          <w:bCs/>
          <w:iCs/>
          <w:color w:val="000000"/>
          <w:sz w:val="21"/>
          <w:szCs w:val="21"/>
          <w:lang w:val="es-ES_tradnl"/>
        </w:rPr>
        <w:t>puede</w:t>
      </w:r>
      <w:r>
        <w:rPr>
          <w:rFonts w:ascii="Verdana" w:hAnsi="Verdana" w:cs="Calibri"/>
          <w:bCs/>
          <w:iCs/>
          <w:color w:val="000000"/>
          <w:sz w:val="21"/>
          <w:szCs w:val="21"/>
          <w:lang w:val="es-ES_tradnl"/>
        </w:rPr>
        <w:t xml:space="preserve"> eventualmente diferir de los estimados a la fecha de aprobación de estos.</w:t>
      </w:r>
    </w:p>
    <w:p w14:paraId="24A0E78F" w14:textId="77777777" w:rsidR="00637C98" w:rsidRDefault="00637C98" w:rsidP="00E64997">
      <w:pPr>
        <w:ind w:left="360"/>
        <w:jc w:val="both"/>
        <w:rPr>
          <w:rFonts w:ascii="Verdana" w:hAnsi="Verdana" w:cs="Calibri"/>
          <w:i/>
          <w:iCs/>
          <w:color w:val="000000"/>
          <w:sz w:val="21"/>
          <w:szCs w:val="21"/>
          <w:lang w:val="es-ES_tradnl"/>
        </w:rPr>
      </w:pPr>
    </w:p>
    <w:p w14:paraId="4BE011E5" w14:textId="77777777" w:rsidR="00E64997" w:rsidRDefault="00E64997" w:rsidP="00E64997">
      <w:pPr>
        <w:ind w:left="360"/>
        <w:jc w:val="both"/>
        <w:rPr>
          <w:rFonts w:ascii="Verdana" w:hAnsi="Verdana" w:cs="Calibri"/>
          <w:color w:val="000000"/>
          <w:sz w:val="21"/>
          <w:szCs w:val="21"/>
          <w:lang w:val="es-ES_tradnl"/>
        </w:rPr>
      </w:pPr>
      <w:r>
        <w:rPr>
          <w:rFonts w:ascii="Verdana" w:hAnsi="Verdana" w:cs="Calibri"/>
          <w:i/>
          <w:iCs/>
          <w:color w:val="000000"/>
          <w:sz w:val="21"/>
          <w:szCs w:val="21"/>
          <w:lang w:val="es-ES_tradnl"/>
        </w:rPr>
        <w:t>J</w:t>
      </w:r>
      <w:r>
        <w:rPr>
          <w:rFonts w:ascii="Verdana" w:hAnsi="Verdana" w:cs="Calibri"/>
          <w:i/>
          <w:iCs/>
          <w:color w:val="000000"/>
          <w:sz w:val="21"/>
          <w:szCs w:val="21"/>
          <w:u w:val="single"/>
          <w:lang w:val="es-ES_tradnl"/>
        </w:rPr>
        <w:t>ubilación patronal y desahucio</w:t>
      </w:r>
      <w:r>
        <w:rPr>
          <w:rFonts w:ascii="Verdana" w:hAnsi="Verdana" w:cs="Calibri"/>
          <w:color w:val="000000"/>
          <w:sz w:val="21"/>
          <w:szCs w:val="21"/>
          <w:lang w:val="es-ES_tradnl"/>
        </w:rPr>
        <w:t xml:space="preserve"> - Al determinar el pasivo para beneficios a largo plazo con trabajadores (Nota 3.15), los estudios actuariales deben hacer una estimación de los incrementos de sueldos durante los siguientes años, la tasa de descuento a utilizar para calcular el valor presente y el número de empleados que se espera que abandonen la entidad antes de recibir los beneficios. Cualquier cambio en estos supuestos puede impactar en el importe en libros de las reservas para jubilación patronal y desahucio.</w:t>
      </w:r>
    </w:p>
    <w:p w14:paraId="6E1B59D4" w14:textId="77777777" w:rsidR="00E64997" w:rsidRDefault="00E64997" w:rsidP="00E64997">
      <w:pPr>
        <w:ind w:left="360"/>
        <w:jc w:val="both"/>
        <w:rPr>
          <w:rFonts w:ascii="Verdana" w:hAnsi="Verdana" w:cs="Calibri"/>
          <w:color w:val="000000"/>
          <w:sz w:val="21"/>
          <w:szCs w:val="21"/>
          <w:lang w:val="es-ES_tradnl"/>
        </w:rPr>
      </w:pPr>
    </w:p>
    <w:p w14:paraId="2A51F97A" w14:textId="77777777" w:rsidR="00E64997" w:rsidRDefault="00E64997" w:rsidP="00E64997">
      <w:pPr>
        <w:ind w:firstLine="360"/>
        <w:jc w:val="both"/>
        <w:rPr>
          <w:rFonts w:ascii="Verdana" w:hAnsi="Verdana" w:cs="Calibri"/>
          <w:color w:val="000000"/>
          <w:sz w:val="21"/>
          <w:szCs w:val="21"/>
          <w:lang w:val="es-ES_tradnl"/>
        </w:rPr>
      </w:pPr>
      <w:r>
        <w:rPr>
          <w:rFonts w:ascii="Verdana" w:hAnsi="Verdana" w:cs="Calibri"/>
          <w:color w:val="000000"/>
          <w:sz w:val="21"/>
          <w:szCs w:val="21"/>
          <w:lang w:val="es-ES_tradnl"/>
        </w:rPr>
        <w:t>Las principales variables utilizadas en los cálculos actuariales son:</w:t>
      </w:r>
    </w:p>
    <w:p w14:paraId="25DC80AF" w14:textId="77777777" w:rsidR="00E64997" w:rsidRDefault="00E64997" w:rsidP="00E64997">
      <w:pPr>
        <w:ind w:left="360" w:firstLine="348"/>
        <w:jc w:val="both"/>
        <w:rPr>
          <w:rFonts w:ascii="Verdana" w:hAnsi="Verdana" w:cs="Calibri"/>
          <w:color w:val="000000"/>
          <w:sz w:val="21"/>
          <w:szCs w:val="21"/>
          <w:lang w:val="es-ES_tradnl"/>
        </w:rPr>
      </w:pPr>
    </w:p>
    <w:p w14:paraId="1741785E" w14:textId="431CF2F9" w:rsidR="00E64997" w:rsidRDefault="00637C98" w:rsidP="00E64997">
      <w:pPr>
        <w:numPr>
          <w:ilvl w:val="0"/>
          <w:numId w:val="7"/>
        </w:numPr>
        <w:shd w:val="clear" w:color="auto" w:fill="FFFFFF"/>
        <w:jc w:val="both"/>
        <w:rPr>
          <w:rFonts w:ascii="Verdana" w:hAnsi="Verdana" w:cs="Calibri"/>
          <w:color w:val="000000"/>
          <w:sz w:val="21"/>
          <w:szCs w:val="21"/>
          <w:lang w:val="es-ES_tradnl"/>
        </w:rPr>
      </w:pPr>
      <w:r>
        <w:rPr>
          <w:rFonts w:ascii="Verdana" w:hAnsi="Verdana" w:cs="Calibri"/>
          <w:color w:val="000000"/>
          <w:sz w:val="21"/>
          <w:szCs w:val="21"/>
          <w:lang w:val="es-ES_tradnl"/>
        </w:rPr>
        <w:t>Tasa de descuento: 8.</w:t>
      </w:r>
      <w:r w:rsidR="00477B51">
        <w:rPr>
          <w:rFonts w:ascii="Verdana" w:hAnsi="Verdana" w:cs="Calibri"/>
          <w:color w:val="000000"/>
          <w:sz w:val="21"/>
          <w:szCs w:val="21"/>
          <w:lang w:val="es-ES_tradnl"/>
        </w:rPr>
        <w:t>3</w:t>
      </w:r>
      <w:r>
        <w:rPr>
          <w:rFonts w:ascii="Verdana" w:hAnsi="Verdana" w:cs="Calibri"/>
          <w:color w:val="000000"/>
          <w:sz w:val="21"/>
          <w:szCs w:val="21"/>
          <w:lang w:val="es-ES_tradnl"/>
        </w:rPr>
        <w:t>1</w:t>
      </w:r>
      <w:r w:rsidR="00377DB5">
        <w:rPr>
          <w:rFonts w:ascii="Verdana" w:hAnsi="Verdana" w:cs="Calibri"/>
          <w:color w:val="000000"/>
          <w:sz w:val="21"/>
          <w:szCs w:val="21"/>
          <w:lang w:val="es-ES_tradnl"/>
        </w:rPr>
        <w:t>%</w:t>
      </w:r>
    </w:p>
    <w:p w14:paraId="45B369DE" w14:textId="1F1259FC" w:rsidR="00E64997" w:rsidRDefault="00E64997" w:rsidP="00E64997">
      <w:pPr>
        <w:numPr>
          <w:ilvl w:val="0"/>
          <w:numId w:val="7"/>
        </w:numPr>
        <w:shd w:val="clear" w:color="auto" w:fill="FFFFFF"/>
        <w:jc w:val="both"/>
        <w:rPr>
          <w:rFonts w:ascii="Verdana" w:hAnsi="Verdana" w:cs="Calibri"/>
          <w:color w:val="000000"/>
          <w:sz w:val="21"/>
          <w:szCs w:val="21"/>
          <w:lang w:val="es-ES_tradnl"/>
        </w:rPr>
      </w:pPr>
      <w:r>
        <w:rPr>
          <w:rFonts w:ascii="Verdana" w:hAnsi="Verdana" w:cs="Calibri"/>
          <w:color w:val="000000"/>
          <w:sz w:val="21"/>
          <w:szCs w:val="21"/>
          <w:lang w:val="es-ES_tradnl"/>
        </w:rPr>
        <w:t>Tasa esperada de</w:t>
      </w:r>
      <w:r w:rsidR="00637C98">
        <w:rPr>
          <w:rFonts w:ascii="Verdana" w:hAnsi="Verdana" w:cs="Calibri"/>
          <w:color w:val="000000"/>
          <w:sz w:val="21"/>
          <w:szCs w:val="21"/>
          <w:lang w:val="es-ES_tradnl"/>
        </w:rPr>
        <w:t xml:space="preserve"> incremento salarial: </w:t>
      </w:r>
      <w:r w:rsidR="00477B51">
        <w:rPr>
          <w:rFonts w:ascii="Verdana" w:hAnsi="Verdana" w:cs="Calibri"/>
          <w:color w:val="000000"/>
          <w:sz w:val="21"/>
          <w:szCs w:val="21"/>
          <w:lang w:val="es-ES_tradnl"/>
        </w:rPr>
        <w:t>3%</w:t>
      </w:r>
    </w:p>
    <w:p w14:paraId="0EF13A93" w14:textId="4B986455" w:rsidR="00E64997" w:rsidRDefault="00E64997" w:rsidP="00E64997">
      <w:pPr>
        <w:numPr>
          <w:ilvl w:val="0"/>
          <w:numId w:val="7"/>
        </w:numPr>
        <w:shd w:val="clear" w:color="auto" w:fill="FFFFFF"/>
        <w:jc w:val="both"/>
        <w:rPr>
          <w:rFonts w:ascii="Verdana" w:hAnsi="Verdana" w:cs="Calibri"/>
          <w:color w:val="000000"/>
          <w:sz w:val="21"/>
          <w:szCs w:val="21"/>
          <w:lang w:val="es-ES_tradnl"/>
        </w:rPr>
      </w:pPr>
      <w:r>
        <w:rPr>
          <w:rFonts w:ascii="Verdana" w:hAnsi="Verdana" w:cs="Calibri"/>
          <w:color w:val="000000"/>
          <w:sz w:val="21"/>
          <w:szCs w:val="21"/>
          <w:lang w:val="es-ES_tradnl"/>
        </w:rPr>
        <w:t>Tasa promedio de rota</w:t>
      </w:r>
      <w:r w:rsidR="00637C98">
        <w:rPr>
          <w:rFonts w:ascii="Verdana" w:hAnsi="Verdana" w:cs="Calibri"/>
          <w:color w:val="000000"/>
          <w:sz w:val="21"/>
          <w:szCs w:val="21"/>
          <w:lang w:val="es-ES_tradnl"/>
        </w:rPr>
        <w:t>ción de personal:</w:t>
      </w:r>
      <w:r w:rsidR="00477B51">
        <w:rPr>
          <w:rFonts w:ascii="Verdana" w:hAnsi="Verdana" w:cs="Calibri"/>
          <w:color w:val="000000"/>
          <w:sz w:val="21"/>
          <w:szCs w:val="21"/>
          <w:lang w:val="es-ES_tradnl"/>
        </w:rPr>
        <w:t>13.10</w:t>
      </w:r>
      <w:r w:rsidR="00637C98">
        <w:rPr>
          <w:rFonts w:ascii="Verdana" w:hAnsi="Verdana" w:cs="Calibri"/>
          <w:color w:val="000000"/>
          <w:sz w:val="21"/>
          <w:szCs w:val="21"/>
          <w:lang w:val="es-ES_tradnl"/>
        </w:rPr>
        <w:t>%</w:t>
      </w:r>
    </w:p>
    <w:p w14:paraId="5760D378" w14:textId="77777777" w:rsidR="00E64997" w:rsidRDefault="00E64997" w:rsidP="00E64997">
      <w:pPr>
        <w:ind w:left="1068"/>
        <w:jc w:val="both"/>
        <w:rPr>
          <w:rFonts w:ascii="Verdana" w:hAnsi="Verdana" w:cs="Calibri"/>
          <w:color w:val="000000"/>
          <w:sz w:val="21"/>
          <w:szCs w:val="21"/>
          <w:lang w:val="es-ES_tradnl"/>
        </w:rPr>
      </w:pPr>
    </w:p>
    <w:p w14:paraId="36CF95D7" w14:textId="77777777" w:rsidR="00E64997" w:rsidRDefault="00E64997" w:rsidP="00E64997">
      <w:pPr>
        <w:ind w:left="360"/>
        <w:jc w:val="both"/>
        <w:rPr>
          <w:rFonts w:ascii="Verdana" w:hAnsi="Verdana" w:cs="Calibri"/>
          <w:color w:val="000000"/>
          <w:sz w:val="21"/>
          <w:szCs w:val="21"/>
          <w:lang w:val="es-ES_tradnl"/>
        </w:rPr>
      </w:pPr>
      <w:r>
        <w:rPr>
          <w:rFonts w:ascii="Verdana" w:hAnsi="Verdana" w:cs="Calibri"/>
          <w:i/>
          <w:iCs/>
          <w:color w:val="000000"/>
          <w:sz w:val="21"/>
          <w:szCs w:val="21"/>
          <w:u w:val="single"/>
          <w:lang w:val="es-ES_tradnl"/>
        </w:rPr>
        <w:t>Provisión del impuesto a la renta</w:t>
      </w:r>
      <w:r>
        <w:rPr>
          <w:rFonts w:ascii="Verdana" w:hAnsi="Verdana" w:cs="Calibri"/>
          <w:color w:val="000000"/>
          <w:sz w:val="21"/>
          <w:szCs w:val="21"/>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 recurrido en el asesoramiento de consultores tributarios; sin embargo, tales criterios podrían eventualmente no ser compartidos por las </w:t>
      </w:r>
      <w:r>
        <w:rPr>
          <w:rFonts w:ascii="Verdana" w:hAnsi="Verdana" w:cs="Calibri"/>
          <w:color w:val="000000"/>
          <w:sz w:val="21"/>
          <w:szCs w:val="21"/>
          <w:lang w:val="es-ES_tradnl"/>
        </w:rPr>
        <w:lastRenderedPageBreak/>
        <w:t>autoridades competentes, en cuyo caso podrían generarse ajustes por impuestos en el futuro.</w:t>
      </w:r>
    </w:p>
    <w:p w14:paraId="54B421DC" w14:textId="77777777" w:rsidR="00E64997" w:rsidRDefault="00E64997" w:rsidP="00E64997">
      <w:pPr>
        <w:ind w:left="360"/>
        <w:jc w:val="both"/>
        <w:rPr>
          <w:rFonts w:ascii="Verdana" w:hAnsi="Verdana" w:cs="Calibri"/>
          <w:i/>
          <w:iCs/>
          <w:color w:val="000000"/>
          <w:sz w:val="21"/>
          <w:szCs w:val="21"/>
          <w:u w:val="single"/>
          <w:lang w:val="es-ES_tradnl"/>
        </w:rPr>
      </w:pPr>
    </w:p>
    <w:p w14:paraId="2AFDDC19" w14:textId="2E1A413B" w:rsidR="00F865CE" w:rsidRPr="00477B51" w:rsidRDefault="00F865CE" w:rsidP="00F865CE">
      <w:pPr>
        <w:numPr>
          <w:ilvl w:val="0"/>
          <w:numId w:val="6"/>
        </w:numPr>
        <w:jc w:val="both"/>
        <w:rPr>
          <w:rFonts w:ascii="Verdana" w:hAnsi="Verdana" w:cs="Calibri"/>
          <w:color w:val="000000"/>
          <w:sz w:val="21"/>
          <w:szCs w:val="21"/>
          <w:lang w:val="es-ES_tradnl"/>
        </w:rPr>
      </w:pPr>
      <w:r>
        <w:rPr>
          <w:rFonts w:ascii="Verdana" w:hAnsi="Verdana" w:cs="Calibri"/>
          <w:b/>
          <w:color w:val="000000"/>
          <w:sz w:val="21"/>
          <w:szCs w:val="21"/>
          <w:lang w:val="es-EC"/>
        </w:rPr>
        <w:t>EFECTIVO Y EQUIVALENTES DE EFECTIVO</w:t>
      </w:r>
    </w:p>
    <w:p w14:paraId="4045407C" w14:textId="77777777" w:rsidR="00477B51" w:rsidRDefault="00477B51" w:rsidP="00477B51">
      <w:pPr>
        <w:ind w:left="360"/>
        <w:jc w:val="both"/>
        <w:rPr>
          <w:rFonts w:ascii="Verdana" w:hAnsi="Verdana" w:cs="Calibri"/>
          <w:color w:val="000000"/>
          <w:sz w:val="21"/>
          <w:szCs w:val="21"/>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551"/>
        <w:gridCol w:w="2257"/>
      </w:tblGrid>
      <w:tr w:rsidR="00637C98" w:rsidRPr="00B77661" w14:paraId="607EC872" w14:textId="77777777" w:rsidTr="00B77661">
        <w:tc>
          <w:tcPr>
            <w:tcW w:w="3686" w:type="dxa"/>
          </w:tcPr>
          <w:p w14:paraId="0C0F7EAA" w14:textId="77777777" w:rsidR="00637C98" w:rsidRPr="00B77661" w:rsidRDefault="00637C98" w:rsidP="00A61C8B">
            <w:pPr>
              <w:rPr>
                <w:rFonts w:ascii="Verdana" w:hAnsi="Verdana" w:cs="Arial"/>
                <w:sz w:val="21"/>
                <w:szCs w:val="21"/>
              </w:rPr>
            </w:pPr>
          </w:p>
        </w:tc>
        <w:tc>
          <w:tcPr>
            <w:tcW w:w="2551" w:type="dxa"/>
          </w:tcPr>
          <w:p w14:paraId="497B06CA" w14:textId="77777777" w:rsidR="00637C98" w:rsidRPr="00B77661" w:rsidRDefault="00637C98" w:rsidP="00637C98">
            <w:pPr>
              <w:jc w:val="right"/>
              <w:rPr>
                <w:rFonts w:ascii="Verdana" w:hAnsi="Verdana" w:cs="Arial"/>
                <w:sz w:val="21"/>
                <w:szCs w:val="21"/>
                <w:u w:val="single"/>
              </w:rPr>
            </w:pPr>
            <w:r w:rsidRPr="00B77661">
              <w:rPr>
                <w:rFonts w:ascii="Verdana" w:hAnsi="Verdana" w:cs="Arial"/>
                <w:sz w:val="21"/>
                <w:szCs w:val="21"/>
                <w:u w:val="single"/>
              </w:rPr>
              <w:t>2021</w:t>
            </w:r>
          </w:p>
        </w:tc>
        <w:tc>
          <w:tcPr>
            <w:tcW w:w="2257" w:type="dxa"/>
          </w:tcPr>
          <w:p w14:paraId="0FC054B8" w14:textId="77777777" w:rsidR="00637C98" w:rsidRPr="00B77661" w:rsidRDefault="00637C98" w:rsidP="00637C98">
            <w:pPr>
              <w:jc w:val="right"/>
              <w:rPr>
                <w:rFonts w:ascii="Verdana" w:hAnsi="Verdana" w:cs="Arial"/>
                <w:sz w:val="21"/>
                <w:szCs w:val="21"/>
                <w:u w:val="single"/>
              </w:rPr>
            </w:pPr>
            <w:r w:rsidRPr="00B77661">
              <w:rPr>
                <w:rFonts w:ascii="Verdana" w:hAnsi="Verdana" w:cs="Arial"/>
                <w:sz w:val="21"/>
                <w:szCs w:val="21"/>
                <w:u w:val="single"/>
              </w:rPr>
              <w:t>2020</w:t>
            </w:r>
          </w:p>
        </w:tc>
      </w:tr>
      <w:tr w:rsidR="00637C98" w:rsidRPr="00B77661" w14:paraId="68C9717E" w14:textId="77777777" w:rsidTr="00B77661">
        <w:tc>
          <w:tcPr>
            <w:tcW w:w="3686" w:type="dxa"/>
          </w:tcPr>
          <w:p w14:paraId="7ADCA0B1" w14:textId="77777777" w:rsidR="00637C98" w:rsidRPr="00B77661" w:rsidRDefault="00637C98" w:rsidP="00A61C8B">
            <w:pPr>
              <w:rPr>
                <w:rFonts w:ascii="Verdana" w:hAnsi="Verdana" w:cs="Arial"/>
                <w:sz w:val="21"/>
                <w:szCs w:val="21"/>
              </w:rPr>
            </w:pPr>
          </w:p>
        </w:tc>
        <w:tc>
          <w:tcPr>
            <w:tcW w:w="2551" w:type="dxa"/>
          </w:tcPr>
          <w:p w14:paraId="7D0D99FD" w14:textId="77777777" w:rsidR="00637C98" w:rsidRPr="00B77661" w:rsidRDefault="00637C98" w:rsidP="00637C98">
            <w:pPr>
              <w:jc w:val="right"/>
              <w:rPr>
                <w:rFonts w:ascii="Verdana" w:hAnsi="Verdana" w:cs="Arial"/>
                <w:sz w:val="21"/>
                <w:szCs w:val="21"/>
              </w:rPr>
            </w:pPr>
          </w:p>
        </w:tc>
        <w:tc>
          <w:tcPr>
            <w:tcW w:w="2257" w:type="dxa"/>
          </w:tcPr>
          <w:p w14:paraId="0DD96A23" w14:textId="77777777" w:rsidR="00637C98" w:rsidRPr="00B77661" w:rsidRDefault="00637C98" w:rsidP="00637C98">
            <w:pPr>
              <w:jc w:val="right"/>
              <w:rPr>
                <w:rFonts w:ascii="Verdana" w:hAnsi="Verdana" w:cs="Arial"/>
                <w:sz w:val="21"/>
                <w:szCs w:val="21"/>
              </w:rPr>
            </w:pPr>
          </w:p>
        </w:tc>
      </w:tr>
      <w:tr w:rsidR="00637C98" w:rsidRPr="00B77661" w14:paraId="028D986C" w14:textId="77777777" w:rsidTr="00B77661">
        <w:tc>
          <w:tcPr>
            <w:tcW w:w="3686" w:type="dxa"/>
          </w:tcPr>
          <w:p w14:paraId="1313D222" w14:textId="77777777" w:rsidR="00637C98" w:rsidRPr="00B77661" w:rsidRDefault="00637C98" w:rsidP="00A61C8B">
            <w:pPr>
              <w:rPr>
                <w:rFonts w:ascii="Verdana" w:hAnsi="Verdana" w:cs="Arial"/>
                <w:sz w:val="21"/>
                <w:szCs w:val="21"/>
              </w:rPr>
            </w:pPr>
            <w:r w:rsidRPr="00B77661">
              <w:rPr>
                <w:rFonts w:ascii="Verdana" w:hAnsi="Verdana" w:cs="Arial"/>
                <w:sz w:val="21"/>
                <w:szCs w:val="21"/>
              </w:rPr>
              <w:t>Bancos en cuenta corriente</w:t>
            </w:r>
          </w:p>
        </w:tc>
        <w:tc>
          <w:tcPr>
            <w:tcW w:w="2551" w:type="dxa"/>
          </w:tcPr>
          <w:p w14:paraId="7A711048" w14:textId="16483281" w:rsidR="00637C98" w:rsidRPr="00B77661" w:rsidRDefault="0034007B" w:rsidP="00637C98">
            <w:pPr>
              <w:jc w:val="right"/>
              <w:rPr>
                <w:rFonts w:ascii="Verdana" w:hAnsi="Verdana" w:cs="Arial"/>
                <w:sz w:val="21"/>
                <w:szCs w:val="21"/>
              </w:rPr>
            </w:pPr>
            <w:r>
              <w:rPr>
                <w:rFonts w:ascii="Verdana" w:hAnsi="Verdana" w:cs="Arial"/>
                <w:sz w:val="21"/>
                <w:szCs w:val="21"/>
              </w:rPr>
              <w:t>62,640</w:t>
            </w:r>
          </w:p>
        </w:tc>
        <w:tc>
          <w:tcPr>
            <w:tcW w:w="2257" w:type="dxa"/>
          </w:tcPr>
          <w:p w14:paraId="5E8A8142" w14:textId="77777777" w:rsidR="00637C98" w:rsidRPr="00B77661" w:rsidRDefault="00B77661" w:rsidP="00637C98">
            <w:pPr>
              <w:jc w:val="right"/>
              <w:rPr>
                <w:rFonts w:ascii="Verdana" w:hAnsi="Verdana" w:cs="Arial"/>
                <w:sz w:val="21"/>
                <w:szCs w:val="21"/>
              </w:rPr>
            </w:pPr>
            <w:r w:rsidRPr="00B77661">
              <w:rPr>
                <w:rFonts w:ascii="Verdana" w:hAnsi="Verdana" w:cs="Arial"/>
                <w:sz w:val="21"/>
                <w:szCs w:val="21"/>
              </w:rPr>
              <w:t>283,575</w:t>
            </w:r>
          </w:p>
        </w:tc>
      </w:tr>
      <w:tr w:rsidR="00637C98" w:rsidRPr="00B77661" w14:paraId="3930FAD8" w14:textId="77777777" w:rsidTr="00477B51">
        <w:tc>
          <w:tcPr>
            <w:tcW w:w="3686" w:type="dxa"/>
          </w:tcPr>
          <w:p w14:paraId="0D1D19BD" w14:textId="77777777" w:rsidR="00637C98" w:rsidRPr="00B77661" w:rsidRDefault="00B77661" w:rsidP="00A61C8B">
            <w:pPr>
              <w:rPr>
                <w:rFonts w:ascii="Verdana" w:hAnsi="Verdana" w:cs="Arial"/>
                <w:sz w:val="21"/>
                <w:szCs w:val="21"/>
              </w:rPr>
            </w:pPr>
            <w:r w:rsidRPr="00B77661">
              <w:rPr>
                <w:rFonts w:ascii="Verdana" w:hAnsi="Verdana" w:cs="Arial"/>
                <w:sz w:val="21"/>
                <w:szCs w:val="21"/>
              </w:rPr>
              <w:t>Bancos, cuenta de ahorros</w:t>
            </w:r>
          </w:p>
        </w:tc>
        <w:tc>
          <w:tcPr>
            <w:tcW w:w="2551" w:type="dxa"/>
          </w:tcPr>
          <w:p w14:paraId="30712B79" w14:textId="3EDB68F5" w:rsidR="00637C98" w:rsidRPr="00B77661" w:rsidRDefault="0034007B" w:rsidP="00637C98">
            <w:pPr>
              <w:jc w:val="right"/>
              <w:rPr>
                <w:rFonts w:ascii="Verdana" w:hAnsi="Verdana" w:cs="Arial"/>
                <w:sz w:val="21"/>
                <w:szCs w:val="21"/>
              </w:rPr>
            </w:pPr>
            <w:r>
              <w:rPr>
                <w:rFonts w:ascii="Verdana" w:hAnsi="Verdana" w:cs="Arial"/>
                <w:sz w:val="21"/>
                <w:szCs w:val="21"/>
              </w:rPr>
              <w:t>125,599</w:t>
            </w:r>
          </w:p>
        </w:tc>
        <w:tc>
          <w:tcPr>
            <w:tcW w:w="2257" w:type="dxa"/>
          </w:tcPr>
          <w:p w14:paraId="009D9A31" w14:textId="77777777" w:rsidR="00637C98" w:rsidRPr="00B77661" w:rsidRDefault="00B77661" w:rsidP="00637C98">
            <w:pPr>
              <w:jc w:val="right"/>
              <w:rPr>
                <w:rFonts w:ascii="Verdana" w:hAnsi="Verdana" w:cs="Arial"/>
                <w:sz w:val="21"/>
                <w:szCs w:val="21"/>
              </w:rPr>
            </w:pPr>
            <w:r w:rsidRPr="00B77661">
              <w:rPr>
                <w:rFonts w:ascii="Verdana" w:hAnsi="Verdana" w:cs="Arial"/>
                <w:sz w:val="21"/>
                <w:szCs w:val="21"/>
              </w:rPr>
              <w:t>36,800</w:t>
            </w:r>
          </w:p>
        </w:tc>
      </w:tr>
      <w:tr w:rsidR="00637C98" w:rsidRPr="00B77661" w14:paraId="4367CD63" w14:textId="77777777" w:rsidTr="00B77661">
        <w:tc>
          <w:tcPr>
            <w:tcW w:w="3686" w:type="dxa"/>
          </w:tcPr>
          <w:p w14:paraId="2713F2AC" w14:textId="77777777" w:rsidR="00637C98" w:rsidRPr="00B77661" w:rsidRDefault="00B77661" w:rsidP="00A61C8B">
            <w:pPr>
              <w:rPr>
                <w:rFonts w:ascii="Verdana" w:hAnsi="Verdana" w:cs="Arial"/>
                <w:sz w:val="21"/>
                <w:szCs w:val="21"/>
              </w:rPr>
            </w:pPr>
            <w:r w:rsidRPr="00B77661">
              <w:rPr>
                <w:rFonts w:ascii="Verdana" w:hAnsi="Verdana" w:cs="Arial"/>
                <w:sz w:val="21"/>
                <w:szCs w:val="21"/>
              </w:rPr>
              <w:t>Caja</w:t>
            </w:r>
          </w:p>
        </w:tc>
        <w:tc>
          <w:tcPr>
            <w:tcW w:w="2551" w:type="dxa"/>
          </w:tcPr>
          <w:p w14:paraId="43516EAD" w14:textId="0E659609" w:rsidR="00637C98" w:rsidRPr="0034007B" w:rsidRDefault="0034007B" w:rsidP="0034007B">
            <w:pPr>
              <w:jc w:val="center"/>
              <w:rPr>
                <w:rFonts w:ascii="Verdana" w:hAnsi="Verdana" w:cs="Arial"/>
                <w:sz w:val="21"/>
                <w:szCs w:val="21"/>
                <w:u w:val="single"/>
              </w:rPr>
            </w:pPr>
            <w:r>
              <w:rPr>
                <w:rFonts w:ascii="Verdana" w:hAnsi="Verdana" w:cs="Arial"/>
                <w:sz w:val="21"/>
                <w:szCs w:val="21"/>
              </w:rPr>
              <w:t xml:space="preserve">                    </w:t>
            </w:r>
            <w:r w:rsidRPr="0034007B">
              <w:rPr>
                <w:rFonts w:ascii="Verdana" w:hAnsi="Verdana" w:cs="Arial"/>
                <w:sz w:val="21"/>
                <w:szCs w:val="21"/>
                <w:u w:val="single"/>
              </w:rPr>
              <w:t xml:space="preserve">      172</w:t>
            </w:r>
          </w:p>
        </w:tc>
        <w:tc>
          <w:tcPr>
            <w:tcW w:w="2257" w:type="dxa"/>
            <w:tcBorders>
              <w:left w:val="nil"/>
            </w:tcBorders>
          </w:tcPr>
          <w:p w14:paraId="260FB38C" w14:textId="1F533B84" w:rsidR="00637C98" w:rsidRPr="004D158E" w:rsidRDefault="00477B51" w:rsidP="00477B51">
            <w:pPr>
              <w:rPr>
                <w:rFonts w:ascii="Verdana" w:hAnsi="Verdana" w:cs="Arial"/>
                <w:sz w:val="21"/>
                <w:szCs w:val="21"/>
                <w:u w:val="single"/>
              </w:rPr>
            </w:pPr>
            <w:r w:rsidRPr="00477B51">
              <w:rPr>
                <w:rFonts w:ascii="Verdana" w:hAnsi="Verdana" w:cs="Arial"/>
                <w:sz w:val="21"/>
                <w:szCs w:val="21"/>
              </w:rPr>
              <w:t xml:space="preserve">                </w:t>
            </w:r>
            <w:r>
              <w:rPr>
                <w:rFonts w:ascii="Verdana" w:hAnsi="Verdana" w:cs="Arial"/>
                <w:sz w:val="21"/>
                <w:szCs w:val="21"/>
                <w:u w:val="single"/>
              </w:rPr>
              <w:t xml:space="preserve">      </w:t>
            </w:r>
            <w:r w:rsidR="00B77661" w:rsidRPr="004D158E">
              <w:rPr>
                <w:rFonts w:ascii="Verdana" w:hAnsi="Verdana" w:cs="Arial"/>
                <w:sz w:val="21"/>
                <w:szCs w:val="21"/>
                <w:u w:val="single"/>
              </w:rPr>
              <w:t>160</w:t>
            </w:r>
          </w:p>
        </w:tc>
      </w:tr>
      <w:tr w:rsidR="00637C98" w:rsidRPr="00B77661" w14:paraId="660A1921" w14:textId="77777777" w:rsidTr="00B77661">
        <w:tc>
          <w:tcPr>
            <w:tcW w:w="3686" w:type="dxa"/>
          </w:tcPr>
          <w:p w14:paraId="003F2C68" w14:textId="77777777" w:rsidR="00637C98" w:rsidRPr="00B77661" w:rsidRDefault="00637C98" w:rsidP="00A61C8B">
            <w:pPr>
              <w:rPr>
                <w:rFonts w:ascii="Verdana" w:hAnsi="Verdana" w:cs="Arial"/>
                <w:sz w:val="21"/>
                <w:szCs w:val="21"/>
              </w:rPr>
            </w:pPr>
          </w:p>
          <w:p w14:paraId="1297324E" w14:textId="77777777" w:rsidR="00B77661" w:rsidRPr="00B77661" w:rsidRDefault="00B77661" w:rsidP="00A61C8B">
            <w:pPr>
              <w:rPr>
                <w:rFonts w:ascii="Verdana" w:hAnsi="Verdana" w:cs="Arial"/>
                <w:sz w:val="21"/>
                <w:szCs w:val="21"/>
              </w:rPr>
            </w:pPr>
            <w:r w:rsidRPr="00B77661">
              <w:rPr>
                <w:rFonts w:ascii="Verdana" w:hAnsi="Verdana" w:cs="Arial"/>
                <w:sz w:val="21"/>
                <w:szCs w:val="21"/>
              </w:rPr>
              <w:t>Total</w:t>
            </w:r>
          </w:p>
        </w:tc>
        <w:tc>
          <w:tcPr>
            <w:tcW w:w="2551" w:type="dxa"/>
          </w:tcPr>
          <w:p w14:paraId="4D71875E" w14:textId="77777777" w:rsidR="00637C98" w:rsidRPr="00B77661" w:rsidRDefault="00637C98" w:rsidP="00637C98">
            <w:pPr>
              <w:jc w:val="right"/>
              <w:rPr>
                <w:rFonts w:ascii="Verdana" w:hAnsi="Verdana" w:cs="Arial"/>
                <w:sz w:val="21"/>
                <w:szCs w:val="21"/>
              </w:rPr>
            </w:pPr>
          </w:p>
          <w:p w14:paraId="17630FBA" w14:textId="46A42ECB" w:rsidR="00B77661" w:rsidRPr="00B77661" w:rsidRDefault="0034007B" w:rsidP="00637C98">
            <w:pPr>
              <w:jc w:val="right"/>
              <w:rPr>
                <w:rFonts w:ascii="Verdana" w:hAnsi="Verdana" w:cs="Arial"/>
                <w:sz w:val="21"/>
                <w:szCs w:val="21"/>
                <w:u w:val="single"/>
              </w:rPr>
            </w:pPr>
            <w:r>
              <w:rPr>
                <w:rFonts w:ascii="Verdana" w:hAnsi="Verdana" w:cs="Arial"/>
                <w:sz w:val="21"/>
                <w:szCs w:val="21"/>
                <w:u w:val="single"/>
              </w:rPr>
              <w:t>188,411</w:t>
            </w:r>
          </w:p>
        </w:tc>
        <w:tc>
          <w:tcPr>
            <w:tcW w:w="2257" w:type="dxa"/>
          </w:tcPr>
          <w:p w14:paraId="4E5F11CF" w14:textId="77777777" w:rsidR="00637C98" w:rsidRPr="00B77661" w:rsidRDefault="00637C98" w:rsidP="00637C98">
            <w:pPr>
              <w:jc w:val="right"/>
              <w:rPr>
                <w:rFonts w:ascii="Verdana" w:hAnsi="Verdana" w:cs="Arial"/>
                <w:sz w:val="21"/>
                <w:szCs w:val="21"/>
              </w:rPr>
            </w:pPr>
          </w:p>
          <w:p w14:paraId="303B17BA" w14:textId="77777777" w:rsidR="00B77661" w:rsidRPr="004D158E" w:rsidRDefault="00B77661" w:rsidP="00637C98">
            <w:pPr>
              <w:jc w:val="right"/>
              <w:rPr>
                <w:rFonts w:ascii="Verdana" w:hAnsi="Verdana" w:cs="Arial"/>
                <w:sz w:val="21"/>
                <w:szCs w:val="21"/>
                <w:u w:val="double"/>
              </w:rPr>
            </w:pPr>
            <w:r w:rsidRPr="004D158E">
              <w:rPr>
                <w:rFonts w:ascii="Verdana" w:hAnsi="Verdana" w:cs="Arial"/>
                <w:sz w:val="21"/>
                <w:szCs w:val="21"/>
                <w:u w:val="double"/>
              </w:rPr>
              <w:t>320,535</w:t>
            </w:r>
          </w:p>
        </w:tc>
      </w:tr>
    </w:tbl>
    <w:p w14:paraId="76F8D873" w14:textId="77777777" w:rsidR="00FA523C" w:rsidRDefault="00FA523C" w:rsidP="00272CED">
      <w:pPr>
        <w:jc w:val="both"/>
        <w:rPr>
          <w:rFonts w:ascii="Verdana" w:hAnsi="Verdana" w:cs="Calibri"/>
          <w:b/>
          <w:color w:val="000000"/>
          <w:sz w:val="21"/>
          <w:szCs w:val="21"/>
          <w:lang w:val="es-EC"/>
        </w:rPr>
      </w:pPr>
    </w:p>
    <w:p w14:paraId="3ACF35AC" w14:textId="77777777" w:rsidR="00FA523C" w:rsidRDefault="00FA523C" w:rsidP="00272CED">
      <w:pPr>
        <w:jc w:val="both"/>
        <w:rPr>
          <w:rFonts w:ascii="Verdana" w:hAnsi="Verdana" w:cs="Calibri"/>
          <w:b/>
          <w:color w:val="000000"/>
          <w:sz w:val="21"/>
          <w:szCs w:val="21"/>
          <w:lang w:val="es-EC"/>
        </w:rPr>
      </w:pPr>
    </w:p>
    <w:p w14:paraId="42A4666D" w14:textId="79DF6C00" w:rsidR="00272CED" w:rsidRPr="00FA523C" w:rsidRDefault="00FA523C" w:rsidP="00FA523C">
      <w:pPr>
        <w:pStyle w:val="Prrafodelista"/>
        <w:numPr>
          <w:ilvl w:val="0"/>
          <w:numId w:val="6"/>
        </w:numPr>
        <w:jc w:val="both"/>
        <w:rPr>
          <w:rFonts w:ascii="Verdana" w:hAnsi="Verdana" w:cs="Calibri"/>
          <w:b/>
          <w:color w:val="000000"/>
          <w:sz w:val="21"/>
          <w:szCs w:val="21"/>
          <w:lang w:val="es-EC"/>
        </w:rPr>
      </w:pPr>
      <w:r w:rsidRPr="00FA523C">
        <w:rPr>
          <w:rFonts w:ascii="Verdana" w:hAnsi="Verdana" w:cs="Calibri"/>
          <w:b/>
          <w:color w:val="000000"/>
          <w:sz w:val="21"/>
          <w:szCs w:val="21"/>
          <w:lang w:val="es-EC"/>
        </w:rPr>
        <w:t>C</w:t>
      </w:r>
      <w:r w:rsidR="00272CED" w:rsidRPr="00FA523C">
        <w:rPr>
          <w:rFonts w:ascii="Verdana" w:hAnsi="Verdana" w:cs="Calibri"/>
          <w:b/>
          <w:color w:val="000000"/>
          <w:sz w:val="21"/>
          <w:szCs w:val="21"/>
          <w:lang w:val="es-EC"/>
        </w:rPr>
        <w:t>UENTAS POR COBRAR</w:t>
      </w:r>
    </w:p>
    <w:p w14:paraId="37FA37AB" w14:textId="77777777" w:rsidR="00272CED" w:rsidRDefault="00272CED" w:rsidP="00272CED">
      <w:pPr>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551"/>
        <w:gridCol w:w="2257"/>
      </w:tblGrid>
      <w:tr w:rsidR="00272CED" w14:paraId="69F7BFB8" w14:textId="77777777" w:rsidTr="004D158E">
        <w:tc>
          <w:tcPr>
            <w:tcW w:w="3686" w:type="dxa"/>
          </w:tcPr>
          <w:p w14:paraId="15366D52" w14:textId="77777777" w:rsidR="00272CED" w:rsidRDefault="00272CED">
            <w:pPr>
              <w:rPr>
                <w:rFonts w:ascii="Verdana" w:hAnsi="Verdana" w:cs="Arial"/>
                <w:sz w:val="21"/>
                <w:szCs w:val="21"/>
              </w:rPr>
            </w:pPr>
          </w:p>
        </w:tc>
        <w:tc>
          <w:tcPr>
            <w:tcW w:w="2551" w:type="dxa"/>
            <w:hideMark/>
          </w:tcPr>
          <w:p w14:paraId="640CA03A" w14:textId="77777777" w:rsidR="00272CED" w:rsidRDefault="00272CED">
            <w:pPr>
              <w:jc w:val="right"/>
              <w:rPr>
                <w:rFonts w:ascii="Verdana" w:hAnsi="Verdana" w:cs="Arial"/>
                <w:sz w:val="21"/>
                <w:szCs w:val="21"/>
                <w:u w:val="single"/>
              </w:rPr>
            </w:pPr>
            <w:r>
              <w:rPr>
                <w:rFonts w:ascii="Verdana" w:hAnsi="Verdana" w:cs="Arial"/>
                <w:sz w:val="21"/>
                <w:szCs w:val="21"/>
                <w:u w:val="single"/>
              </w:rPr>
              <w:t>2021</w:t>
            </w:r>
          </w:p>
        </w:tc>
        <w:tc>
          <w:tcPr>
            <w:tcW w:w="2257" w:type="dxa"/>
            <w:hideMark/>
          </w:tcPr>
          <w:p w14:paraId="536BCF2C" w14:textId="77777777" w:rsidR="00272CED" w:rsidRDefault="00272CED">
            <w:pPr>
              <w:jc w:val="right"/>
              <w:rPr>
                <w:rFonts w:ascii="Verdana" w:hAnsi="Verdana" w:cs="Arial"/>
                <w:sz w:val="21"/>
                <w:szCs w:val="21"/>
                <w:u w:val="single"/>
              </w:rPr>
            </w:pPr>
            <w:r>
              <w:rPr>
                <w:rFonts w:ascii="Verdana" w:hAnsi="Verdana" w:cs="Arial"/>
                <w:sz w:val="21"/>
                <w:szCs w:val="21"/>
                <w:u w:val="single"/>
              </w:rPr>
              <w:t>2020</w:t>
            </w:r>
          </w:p>
        </w:tc>
      </w:tr>
      <w:tr w:rsidR="00272CED" w14:paraId="5E40C96D" w14:textId="77777777" w:rsidTr="004D158E">
        <w:tc>
          <w:tcPr>
            <w:tcW w:w="3686" w:type="dxa"/>
          </w:tcPr>
          <w:p w14:paraId="6082F5E5" w14:textId="77777777" w:rsidR="00272CED" w:rsidRDefault="00272CED">
            <w:pPr>
              <w:rPr>
                <w:rFonts w:ascii="Verdana" w:hAnsi="Verdana" w:cs="Arial"/>
                <w:sz w:val="21"/>
                <w:szCs w:val="21"/>
              </w:rPr>
            </w:pPr>
          </w:p>
        </w:tc>
        <w:tc>
          <w:tcPr>
            <w:tcW w:w="2551" w:type="dxa"/>
          </w:tcPr>
          <w:p w14:paraId="1B203C4B" w14:textId="77777777" w:rsidR="00272CED" w:rsidRDefault="00272CED">
            <w:pPr>
              <w:jc w:val="right"/>
              <w:rPr>
                <w:rFonts w:ascii="Verdana" w:hAnsi="Verdana" w:cs="Arial"/>
                <w:sz w:val="21"/>
                <w:szCs w:val="21"/>
              </w:rPr>
            </w:pPr>
          </w:p>
        </w:tc>
        <w:tc>
          <w:tcPr>
            <w:tcW w:w="2257" w:type="dxa"/>
          </w:tcPr>
          <w:p w14:paraId="3EB5C484" w14:textId="77777777" w:rsidR="00272CED" w:rsidRDefault="00272CED">
            <w:pPr>
              <w:jc w:val="right"/>
              <w:rPr>
                <w:rFonts w:ascii="Verdana" w:hAnsi="Verdana" w:cs="Arial"/>
                <w:sz w:val="21"/>
                <w:szCs w:val="21"/>
              </w:rPr>
            </w:pPr>
          </w:p>
        </w:tc>
      </w:tr>
      <w:tr w:rsidR="00272CED" w14:paraId="0A7CB68C" w14:textId="77777777" w:rsidTr="004D158E">
        <w:tc>
          <w:tcPr>
            <w:tcW w:w="3686" w:type="dxa"/>
            <w:hideMark/>
          </w:tcPr>
          <w:p w14:paraId="767C53C1" w14:textId="77777777" w:rsidR="00272CED" w:rsidRDefault="0032697C">
            <w:pPr>
              <w:rPr>
                <w:rFonts w:ascii="Verdana" w:hAnsi="Verdana" w:cs="Arial"/>
                <w:sz w:val="21"/>
                <w:szCs w:val="21"/>
              </w:rPr>
            </w:pPr>
            <w:r>
              <w:rPr>
                <w:rFonts w:ascii="Verdana" w:hAnsi="Verdana" w:cs="Arial"/>
                <w:sz w:val="21"/>
                <w:szCs w:val="21"/>
              </w:rPr>
              <w:t>Comerciales</w:t>
            </w:r>
          </w:p>
        </w:tc>
        <w:tc>
          <w:tcPr>
            <w:tcW w:w="2551" w:type="dxa"/>
          </w:tcPr>
          <w:p w14:paraId="1AA6084E" w14:textId="13522017" w:rsidR="00272CED" w:rsidRDefault="0034007B">
            <w:pPr>
              <w:jc w:val="right"/>
              <w:rPr>
                <w:rFonts w:ascii="Verdana" w:hAnsi="Verdana" w:cs="Arial"/>
                <w:sz w:val="21"/>
                <w:szCs w:val="21"/>
              </w:rPr>
            </w:pPr>
            <w:r>
              <w:rPr>
                <w:rFonts w:ascii="Verdana" w:hAnsi="Verdana" w:cs="Arial"/>
                <w:sz w:val="21"/>
                <w:szCs w:val="21"/>
              </w:rPr>
              <w:t>27,285</w:t>
            </w:r>
          </w:p>
        </w:tc>
        <w:tc>
          <w:tcPr>
            <w:tcW w:w="2257" w:type="dxa"/>
            <w:hideMark/>
          </w:tcPr>
          <w:p w14:paraId="6E994F1B" w14:textId="77777777" w:rsidR="00272CED" w:rsidRDefault="004D158E">
            <w:pPr>
              <w:jc w:val="right"/>
              <w:rPr>
                <w:rFonts w:ascii="Verdana" w:hAnsi="Verdana" w:cs="Arial"/>
                <w:sz w:val="21"/>
                <w:szCs w:val="21"/>
              </w:rPr>
            </w:pPr>
            <w:r>
              <w:rPr>
                <w:rFonts w:ascii="Verdana" w:hAnsi="Verdana" w:cs="Arial"/>
                <w:sz w:val="21"/>
                <w:szCs w:val="21"/>
              </w:rPr>
              <w:t>93,870</w:t>
            </w:r>
          </w:p>
        </w:tc>
      </w:tr>
      <w:tr w:rsidR="00272CED" w14:paraId="79377E4B" w14:textId="77777777" w:rsidTr="004D158E">
        <w:tc>
          <w:tcPr>
            <w:tcW w:w="3686" w:type="dxa"/>
            <w:hideMark/>
          </w:tcPr>
          <w:p w14:paraId="3AD3F906" w14:textId="77777777" w:rsidR="00272CED" w:rsidRDefault="0032697C">
            <w:pPr>
              <w:rPr>
                <w:rFonts w:ascii="Verdana" w:hAnsi="Verdana" w:cs="Arial"/>
                <w:sz w:val="21"/>
                <w:szCs w:val="21"/>
              </w:rPr>
            </w:pPr>
            <w:r>
              <w:rPr>
                <w:rFonts w:ascii="Verdana" w:hAnsi="Verdana" w:cs="Arial"/>
                <w:sz w:val="21"/>
                <w:szCs w:val="21"/>
              </w:rPr>
              <w:t>Otras cuentas por cobrar</w:t>
            </w:r>
          </w:p>
        </w:tc>
        <w:tc>
          <w:tcPr>
            <w:tcW w:w="2551" w:type="dxa"/>
          </w:tcPr>
          <w:p w14:paraId="7105340B" w14:textId="1DAF413C" w:rsidR="00272CED" w:rsidRPr="0034007B" w:rsidRDefault="0034007B" w:rsidP="0034007B">
            <w:pPr>
              <w:jc w:val="center"/>
              <w:rPr>
                <w:rFonts w:ascii="Verdana" w:hAnsi="Verdana" w:cs="Arial"/>
                <w:sz w:val="21"/>
                <w:szCs w:val="21"/>
                <w:u w:val="single"/>
              </w:rPr>
            </w:pPr>
            <w:r>
              <w:rPr>
                <w:rFonts w:ascii="Verdana" w:hAnsi="Verdana" w:cs="Arial"/>
                <w:sz w:val="21"/>
                <w:szCs w:val="21"/>
              </w:rPr>
              <w:t xml:space="preserve">                     </w:t>
            </w:r>
            <w:r w:rsidRPr="0034007B">
              <w:rPr>
                <w:rFonts w:ascii="Verdana" w:hAnsi="Verdana" w:cs="Arial"/>
                <w:sz w:val="21"/>
                <w:szCs w:val="21"/>
                <w:u w:val="single"/>
              </w:rPr>
              <w:t xml:space="preserve">  8,368</w:t>
            </w:r>
          </w:p>
        </w:tc>
        <w:tc>
          <w:tcPr>
            <w:tcW w:w="2257" w:type="dxa"/>
            <w:hideMark/>
          </w:tcPr>
          <w:p w14:paraId="6FAA742B" w14:textId="3F19020E" w:rsidR="00272CED" w:rsidRPr="004D158E" w:rsidRDefault="00477B51" w:rsidP="00477B51">
            <w:pPr>
              <w:jc w:val="center"/>
              <w:rPr>
                <w:rFonts w:ascii="Verdana" w:hAnsi="Verdana" w:cs="Arial"/>
                <w:sz w:val="21"/>
                <w:szCs w:val="21"/>
                <w:u w:val="single"/>
              </w:rPr>
            </w:pPr>
            <w:r w:rsidRPr="00FA523C">
              <w:rPr>
                <w:rFonts w:ascii="Verdana" w:hAnsi="Verdana" w:cs="Arial"/>
                <w:sz w:val="21"/>
                <w:szCs w:val="21"/>
              </w:rPr>
              <w:t xml:space="preserve">                </w:t>
            </w:r>
            <w:r>
              <w:rPr>
                <w:rFonts w:ascii="Verdana" w:hAnsi="Verdana" w:cs="Arial"/>
                <w:sz w:val="21"/>
                <w:szCs w:val="21"/>
                <w:u w:val="single"/>
              </w:rPr>
              <w:t xml:space="preserve"> </w:t>
            </w:r>
            <w:r w:rsidR="004D158E" w:rsidRPr="004D158E">
              <w:rPr>
                <w:rFonts w:ascii="Verdana" w:hAnsi="Verdana" w:cs="Arial"/>
                <w:sz w:val="21"/>
                <w:szCs w:val="21"/>
                <w:u w:val="single"/>
              </w:rPr>
              <w:t>14,164</w:t>
            </w:r>
          </w:p>
        </w:tc>
      </w:tr>
      <w:tr w:rsidR="00272CED" w14:paraId="597C7DEB" w14:textId="77777777" w:rsidTr="004D158E">
        <w:tc>
          <w:tcPr>
            <w:tcW w:w="3686" w:type="dxa"/>
          </w:tcPr>
          <w:p w14:paraId="60F4FA01" w14:textId="77777777" w:rsidR="00272CED" w:rsidRDefault="00272CED">
            <w:pPr>
              <w:rPr>
                <w:rFonts w:ascii="Verdana" w:hAnsi="Verdana" w:cs="Arial"/>
                <w:sz w:val="21"/>
                <w:szCs w:val="21"/>
              </w:rPr>
            </w:pPr>
          </w:p>
          <w:p w14:paraId="3127F4D2" w14:textId="77777777" w:rsidR="00272CED" w:rsidRDefault="00272CED">
            <w:pPr>
              <w:rPr>
                <w:rFonts w:ascii="Verdana" w:hAnsi="Verdana" w:cs="Arial"/>
                <w:sz w:val="21"/>
                <w:szCs w:val="21"/>
              </w:rPr>
            </w:pPr>
            <w:r>
              <w:rPr>
                <w:rFonts w:ascii="Verdana" w:hAnsi="Verdana" w:cs="Arial"/>
                <w:sz w:val="21"/>
                <w:szCs w:val="21"/>
              </w:rPr>
              <w:t>Total</w:t>
            </w:r>
          </w:p>
        </w:tc>
        <w:tc>
          <w:tcPr>
            <w:tcW w:w="2551" w:type="dxa"/>
          </w:tcPr>
          <w:p w14:paraId="64E7EAD0" w14:textId="77777777" w:rsidR="00272CED" w:rsidRDefault="00272CED">
            <w:pPr>
              <w:jc w:val="right"/>
              <w:rPr>
                <w:rFonts w:ascii="Verdana" w:hAnsi="Verdana" w:cs="Arial"/>
                <w:sz w:val="21"/>
                <w:szCs w:val="21"/>
              </w:rPr>
            </w:pPr>
          </w:p>
          <w:p w14:paraId="30281531" w14:textId="78C12BF1" w:rsidR="00272CED" w:rsidRDefault="0034007B">
            <w:pPr>
              <w:jc w:val="right"/>
              <w:rPr>
                <w:rFonts w:ascii="Verdana" w:hAnsi="Verdana" w:cs="Arial"/>
                <w:sz w:val="21"/>
                <w:szCs w:val="21"/>
                <w:u w:val="single"/>
              </w:rPr>
            </w:pPr>
            <w:r>
              <w:rPr>
                <w:rFonts w:ascii="Verdana" w:hAnsi="Verdana" w:cs="Arial"/>
                <w:sz w:val="21"/>
                <w:szCs w:val="21"/>
                <w:u w:val="single"/>
              </w:rPr>
              <w:t>35,653</w:t>
            </w:r>
          </w:p>
        </w:tc>
        <w:tc>
          <w:tcPr>
            <w:tcW w:w="2257" w:type="dxa"/>
          </w:tcPr>
          <w:p w14:paraId="0CC1B44C" w14:textId="77777777" w:rsidR="00272CED" w:rsidRDefault="00272CED">
            <w:pPr>
              <w:jc w:val="right"/>
              <w:rPr>
                <w:rFonts w:ascii="Verdana" w:hAnsi="Verdana" w:cs="Arial"/>
                <w:sz w:val="21"/>
                <w:szCs w:val="21"/>
              </w:rPr>
            </w:pPr>
          </w:p>
          <w:p w14:paraId="7E2E83A0" w14:textId="77777777" w:rsidR="00272CED" w:rsidRPr="004D158E" w:rsidRDefault="004D158E">
            <w:pPr>
              <w:jc w:val="right"/>
              <w:rPr>
                <w:rFonts w:ascii="Verdana" w:hAnsi="Verdana" w:cs="Arial"/>
                <w:sz w:val="21"/>
                <w:szCs w:val="21"/>
                <w:u w:val="double"/>
              </w:rPr>
            </w:pPr>
            <w:r>
              <w:rPr>
                <w:rFonts w:ascii="Verdana" w:hAnsi="Verdana" w:cs="Arial"/>
                <w:sz w:val="21"/>
                <w:szCs w:val="21"/>
                <w:u w:val="double"/>
              </w:rPr>
              <w:t>108,034</w:t>
            </w:r>
          </w:p>
        </w:tc>
      </w:tr>
    </w:tbl>
    <w:p w14:paraId="17F796B0" w14:textId="77777777" w:rsidR="00272CED" w:rsidRDefault="00272CED" w:rsidP="00272CED">
      <w:pPr>
        <w:rPr>
          <w:rFonts w:ascii="Verdana" w:hAnsi="Verdana" w:cs="Arial"/>
          <w:sz w:val="18"/>
          <w:szCs w:val="18"/>
        </w:rPr>
      </w:pPr>
    </w:p>
    <w:p w14:paraId="105C8A26" w14:textId="77777777" w:rsidR="00A43559" w:rsidRDefault="00A43559" w:rsidP="00A43559">
      <w:pPr>
        <w:widowControl w:val="0"/>
        <w:tabs>
          <w:tab w:val="center" w:pos="6960"/>
          <w:tab w:val="center" w:pos="8400"/>
        </w:tabs>
        <w:overflowPunct w:val="0"/>
        <w:autoSpaceDE w:val="0"/>
        <w:autoSpaceDN w:val="0"/>
        <w:adjustRightInd w:val="0"/>
        <w:ind w:left="567"/>
        <w:jc w:val="both"/>
        <w:textAlignment w:val="baseline"/>
        <w:rPr>
          <w:rFonts w:ascii="Verdana" w:hAnsi="Verdana" w:cs="Arial"/>
          <w:bCs/>
          <w:color w:val="000000"/>
          <w:sz w:val="21"/>
          <w:szCs w:val="21"/>
        </w:rPr>
      </w:pPr>
    </w:p>
    <w:p w14:paraId="492C8DB9" w14:textId="3CAC932F" w:rsidR="00A43559" w:rsidRDefault="00A43559" w:rsidP="00FA523C">
      <w:pPr>
        <w:widowControl w:val="0"/>
        <w:tabs>
          <w:tab w:val="center" w:pos="6960"/>
          <w:tab w:val="center" w:pos="8400"/>
        </w:tabs>
        <w:overflowPunct w:val="0"/>
        <w:autoSpaceDE w:val="0"/>
        <w:autoSpaceDN w:val="0"/>
        <w:adjustRightInd w:val="0"/>
        <w:jc w:val="both"/>
        <w:textAlignment w:val="baseline"/>
        <w:rPr>
          <w:rFonts w:ascii="Verdana" w:hAnsi="Verdana" w:cs="Arial"/>
          <w:bCs/>
          <w:color w:val="000000"/>
          <w:sz w:val="21"/>
          <w:szCs w:val="21"/>
        </w:rPr>
      </w:pPr>
      <w:r>
        <w:rPr>
          <w:rFonts w:ascii="Verdana" w:hAnsi="Verdana" w:cs="Arial"/>
          <w:bCs/>
          <w:color w:val="000000"/>
          <w:sz w:val="21"/>
          <w:szCs w:val="21"/>
        </w:rPr>
        <w:t>Al 31 de diciembre del 2021 y 2020 y como resultado de la evaluación realizada a la cartera de cuentas por cobrar, no se ha determinado la necesidad de constituir provisión para deterioro de ésta.</w:t>
      </w:r>
    </w:p>
    <w:p w14:paraId="06C9C27D" w14:textId="77777777" w:rsidR="0034007B" w:rsidRDefault="0034007B" w:rsidP="00A43559">
      <w:pPr>
        <w:tabs>
          <w:tab w:val="left" w:pos="6305"/>
          <w:tab w:val="right" w:pos="7513"/>
          <w:tab w:val="right" w:pos="7558"/>
          <w:tab w:val="left" w:pos="7740"/>
          <w:tab w:val="right" w:pos="8930"/>
          <w:tab w:val="right" w:pos="8987"/>
        </w:tabs>
        <w:ind w:left="567"/>
        <w:rPr>
          <w:rFonts w:ascii="Verdana" w:hAnsi="Verdana" w:cs="Arial"/>
          <w:color w:val="000000"/>
          <w:sz w:val="21"/>
          <w:szCs w:val="21"/>
          <w:u w:val="double"/>
        </w:rPr>
      </w:pPr>
    </w:p>
    <w:p w14:paraId="0C0A7F01" w14:textId="2A48E284" w:rsidR="00A43559" w:rsidRDefault="005C4603" w:rsidP="00272CED">
      <w:pPr>
        <w:rPr>
          <w:rFonts w:ascii="Verdana" w:hAnsi="Verdana" w:cs="Arial"/>
          <w:sz w:val="18"/>
          <w:szCs w:val="18"/>
        </w:rPr>
      </w:pPr>
      <w:r>
        <w:rPr>
          <w:rFonts w:ascii="Verdana" w:hAnsi="Verdana" w:cs="Arial"/>
          <w:b/>
          <w:bCs/>
          <w:color w:val="000000"/>
          <w:sz w:val="21"/>
          <w:szCs w:val="21"/>
        </w:rPr>
        <w:t>7</w:t>
      </w:r>
      <w:r w:rsidR="00A43559">
        <w:rPr>
          <w:rFonts w:ascii="Verdana" w:hAnsi="Verdana" w:cs="Arial"/>
          <w:b/>
          <w:bCs/>
          <w:color w:val="000000"/>
          <w:sz w:val="21"/>
          <w:szCs w:val="21"/>
        </w:rPr>
        <w:t>.    ACTIVO POR IMPUESTOS CORRIENTES</w:t>
      </w:r>
    </w:p>
    <w:p w14:paraId="09B71173" w14:textId="77777777" w:rsidR="00A43559" w:rsidRDefault="00A43559" w:rsidP="00A43559">
      <w:pPr>
        <w:rPr>
          <w:rFonts w:ascii="Verdana" w:hAnsi="Verdana" w:cs="Arial"/>
          <w:sz w:val="18"/>
          <w:szCs w:val="18"/>
        </w:rPr>
      </w:pPr>
    </w:p>
    <w:tbl>
      <w:tblPr>
        <w:tblStyle w:val="Tablaconcuadrcula"/>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127"/>
        <w:gridCol w:w="1842"/>
      </w:tblGrid>
      <w:tr w:rsidR="00A43559" w14:paraId="7B9A95B2" w14:textId="77777777" w:rsidTr="00FA523C">
        <w:tc>
          <w:tcPr>
            <w:tcW w:w="4644" w:type="dxa"/>
          </w:tcPr>
          <w:p w14:paraId="4F251236" w14:textId="77777777" w:rsidR="00A43559" w:rsidRDefault="00A43559">
            <w:pPr>
              <w:rPr>
                <w:rFonts w:ascii="Verdana" w:hAnsi="Verdana" w:cs="Arial"/>
                <w:sz w:val="21"/>
                <w:szCs w:val="21"/>
              </w:rPr>
            </w:pPr>
            <w:bookmarkStart w:id="18" w:name="_Hlk96417824"/>
          </w:p>
        </w:tc>
        <w:tc>
          <w:tcPr>
            <w:tcW w:w="2127" w:type="dxa"/>
            <w:hideMark/>
          </w:tcPr>
          <w:p w14:paraId="5C388C9D" w14:textId="77777777" w:rsidR="00A43559" w:rsidRDefault="00A43559">
            <w:pPr>
              <w:jc w:val="right"/>
              <w:rPr>
                <w:rFonts w:ascii="Verdana" w:hAnsi="Verdana" w:cs="Arial"/>
                <w:sz w:val="21"/>
                <w:szCs w:val="21"/>
                <w:u w:val="single"/>
              </w:rPr>
            </w:pPr>
            <w:r>
              <w:rPr>
                <w:rFonts w:ascii="Verdana" w:hAnsi="Verdana" w:cs="Arial"/>
                <w:sz w:val="21"/>
                <w:szCs w:val="21"/>
                <w:u w:val="single"/>
              </w:rPr>
              <w:t>2021</w:t>
            </w:r>
          </w:p>
        </w:tc>
        <w:tc>
          <w:tcPr>
            <w:tcW w:w="1842" w:type="dxa"/>
            <w:hideMark/>
          </w:tcPr>
          <w:p w14:paraId="00774B90" w14:textId="77777777" w:rsidR="00A43559" w:rsidRDefault="00A43559">
            <w:pPr>
              <w:jc w:val="right"/>
              <w:rPr>
                <w:rFonts w:ascii="Verdana" w:hAnsi="Verdana" w:cs="Arial"/>
                <w:sz w:val="21"/>
                <w:szCs w:val="21"/>
                <w:u w:val="single"/>
              </w:rPr>
            </w:pPr>
            <w:r>
              <w:rPr>
                <w:rFonts w:ascii="Verdana" w:hAnsi="Verdana" w:cs="Arial"/>
                <w:sz w:val="21"/>
                <w:szCs w:val="21"/>
                <w:u w:val="single"/>
              </w:rPr>
              <w:t>2020</w:t>
            </w:r>
          </w:p>
        </w:tc>
      </w:tr>
      <w:bookmarkEnd w:id="18"/>
      <w:tr w:rsidR="00A43559" w14:paraId="4FA406F7" w14:textId="77777777" w:rsidTr="00FA523C">
        <w:tc>
          <w:tcPr>
            <w:tcW w:w="4644" w:type="dxa"/>
          </w:tcPr>
          <w:p w14:paraId="746DCB51" w14:textId="77777777" w:rsidR="00A43559" w:rsidRDefault="00A43559">
            <w:pPr>
              <w:rPr>
                <w:rFonts w:ascii="Verdana" w:hAnsi="Verdana" w:cs="Arial"/>
                <w:sz w:val="21"/>
                <w:szCs w:val="21"/>
              </w:rPr>
            </w:pPr>
          </w:p>
        </w:tc>
        <w:tc>
          <w:tcPr>
            <w:tcW w:w="2127" w:type="dxa"/>
          </w:tcPr>
          <w:p w14:paraId="331DDF55" w14:textId="77777777" w:rsidR="00A43559" w:rsidRDefault="00A43559">
            <w:pPr>
              <w:jc w:val="right"/>
              <w:rPr>
                <w:rFonts w:ascii="Verdana" w:hAnsi="Verdana" w:cs="Arial"/>
                <w:sz w:val="21"/>
                <w:szCs w:val="21"/>
              </w:rPr>
            </w:pPr>
          </w:p>
        </w:tc>
        <w:tc>
          <w:tcPr>
            <w:tcW w:w="1842" w:type="dxa"/>
          </w:tcPr>
          <w:p w14:paraId="1C0D91EE" w14:textId="77777777" w:rsidR="00A43559" w:rsidRDefault="00A43559">
            <w:pPr>
              <w:jc w:val="right"/>
              <w:rPr>
                <w:rFonts w:ascii="Verdana" w:hAnsi="Verdana" w:cs="Arial"/>
                <w:sz w:val="21"/>
                <w:szCs w:val="21"/>
              </w:rPr>
            </w:pPr>
          </w:p>
        </w:tc>
      </w:tr>
      <w:tr w:rsidR="00A43559" w14:paraId="1C5B3628" w14:textId="77777777" w:rsidTr="00FA523C">
        <w:tc>
          <w:tcPr>
            <w:tcW w:w="4644" w:type="dxa"/>
            <w:hideMark/>
          </w:tcPr>
          <w:p w14:paraId="62AC11B6" w14:textId="77777777" w:rsidR="00A43559" w:rsidRDefault="00A43559">
            <w:pPr>
              <w:rPr>
                <w:rFonts w:ascii="Verdana" w:hAnsi="Verdana" w:cs="Arial"/>
                <w:sz w:val="21"/>
                <w:szCs w:val="21"/>
              </w:rPr>
            </w:pPr>
            <w:r>
              <w:rPr>
                <w:rFonts w:ascii="Verdana" w:hAnsi="Verdana" w:cs="Arial"/>
                <w:sz w:val="21"/>
                <w:szCs w:val="21"/>
              </w:rPr>
              <w:t>Crédito tributario por IVA</w:t>
            </w:r>
          </w:p>
        </w:tc>
        <w:tc>
          <w:tcPr>
            <w:tcW w:w="2127" w:type="dxa"/>
          </w:tcPr>
          <w:p w14:paraId="7E30671A" w14:textId="622D8284" w:rsidR="00A43559" w:rsidRDefault="0034007B">
            <w:pPr>
              <w:jc w:val="right"/>
              <w:rPr>
                <w:rFonts w:ascii="Verdana" w:hAnsi="Verdana" w:cs="Arial"/>
                <w:sz w:val="21"/>
                <w:szCs w:val="21"/>
              </w:rPr>
            </w:pPr>
            <w:r>
              <w:rPr>
                <w:rFonts w:ascii="Verdana" w:hAnsi="Verdana" w:cs="Arial"/>
                <w:sz w:val="21"/>
                <w:szCs w:val="21"/>
              </w:rPr>
              <w:t>81,368</w:t>
            </w:r>
          </w:p>
        </w:tc>
        <w:tc>
          <w:tcPr>
            <w:tcW w:w="1842" w:type="dxa"/>
            <w:hideMark/>
          </w:tcPr>
          <w:p w14:paraId="21F0578B" w14:textId="77777777" w:rsidR="00A43559" w:rsidRDefault="00A43559">
            <w:pPr>
              <w:jc w:val="right"/>
              <w:rPr>
                <w:rFonts w:ascii="Verdana" w:hAnsi="Verdana" w:cs="Arial"/>
                <w:sz w:val="21"/>
                <w:szCs w:val="21"/>
              </w:rPr>
            </w:pPr>
            <w:r>
              <w:rPr>
                <w:rFonts w:ascii="Verdana" w:hAnsi="Verdana" w:cs="Arial"/>
                <w:sz w:val="21"/>
                <w:szCs w:val="21"/>
              </w:rPr>
              <w:t>123,594</w:t>
            </w:r>
          </w:p>
        </w:tc>
      </w:tr>
      <w:tr w:rsidR="00A43559" w14:paraId="46484951" w14:textId="77777777" w:rsidTr="00FA523C">
        <w:tc>
          <w:tcPr>
            <w:tcW w:w="4644" w:type="dxa"/>
            <w:hideMark/>
          </w:tcPr>
          <w:p w14:paraId="72395B05" w14:textId="77777777" w:rsidR="00A43559" w:rsidRDefault="00A43559">
            <w:pPr>
              <w:rPr>
                <w:rFonts w:ascii="Verdana" w:hAnsi="Verdana" w:cs="Arial"/>
                <w:sz w:val="21"/>
                <w:szCs w:val="21"/>
              </w:rPr>
            </w:pPr>
            <w:r>
              <w:rPr>
                <w:rFonts w:ascii="Verdana" w:hAnsi="Verdana" w:cs="Arial"/>
                <w:sz w:val="21"/>
                <w:szCs w:val="21"/>
              </w:rPr>
              <w:t>Crédito tributario por impuesto a la renta</w:t>
            </w:r>
          </w:p>
        </w:tc>
        <w:tc>
          <w:tcPr>
            <w:tcW w:w="2127" w:type="dxa"/>
          </w:tcPr>
          <w:p w14:paraId="1D65BB64" w14:textId="36BE1432" w:rsidR="00A43559" w:rsidRPr="0034007B" w:rsidRDefault="0034007B" w:rsidP="0034007B">
            <w:pPr>
              <w:jc w:val="center"/>
              <w:rPr>
                <w:rFonts w:ascii="Verdana" w:hAnsi="Verdana" w:cs="Arial"/>
                <w:sz w:val="21"/>
                <w:szCs w:val="21"/>
                <w:u w:val="single"/>
              </w:rPr>
            </w:pPr>
            <w:r>
              <w:rPr>
                <w:rFonts w:ascii="Verdana" w:hAnsi="Verdana" w:cs="Arial"/>
                <w:sz w:val="21"/>
                <w:szCs w:val="21"/>
              </w:rPr>
              <w:t xml:space="preserve">             </w:t>
            </w:r>
            <w:r w:rsidRPr="0034007B">
              <w:rPr>
                <w:rFonts w:ascii="Verdana" w:hAnsi="Verdana" w:cs="Arial"/>
                <w:sz w:val="21"/>
                <w:szCs w:val="21"/>
                <w:u w:val="single"/>
              </w:rPr>
              <w:t xml:space="preserve">  58,727</w:t>
            </w:r>
          </w:p>
        </w:tc>
        <w:tc>
          <w:tcPr>
            <w:tcW w:w="1842" w:type="dxa"/>
            <w:hideMark/>
          </w:tcPr>
          <w:p w14:paraId="62D2A672" w14:textId="0EA39898" w:rsidR="00A43559" w:rsidRPr="00A43559" w:rsidRDefault="00FA523C" w:rsidP="00FA523C">
            <w:pPr>
              <w:jc w:val="center"/>
              <w:rPr>
                <w:rFonts w:ascii="Verdana" w:hAnsi="Verdana" w:cs="Arial"/>
                <w:sz w:val="21"/>
                <w:szCs w:val="21"/>
                <w:u w:val="single"/>
              </w:rPr>
            </w:pPr>
            <w:r w:rsidRPr="00FA523C">
              <w:rPr>
                <w:rFonts w:ascii="Verdana" w:hAnsi="Verdana" w:cs="Arial"/>
                <w:sz w:val="21"/>
                <w:szCs w:val="21"/>
              </w:rPr>
              <w:t xml:space="preserve">          </w:t>
            </w:r>
            <w:r w:rsidR="00213A44">
              <w:rPr>
                <w:rFonts w:ascii="Verdana" w:hAnsi="Verdana" w:cs="Arial"/>
                <w:sz w:val="21"/>
                <w:szCs w:val="21"/>
              </w:rPr>
              <w:t xml:space="preserve"> </w:t>
            </w:r>
            <w:r w:rsidR="00A43559" w:rsidRPr="00A43559">
              <w:rPr>
                <w:rFonts w:ascii="Verdana" w:hAnsi="Verdana" w:cs="Arial"/>
                <w:sz w:val="21"/>
                <w:szCs w:val="21"/>
                <w:u w:val="single"/>
              </w:rPr>
              <w:t>53,156</w:t>
            </w:r>
          </w:p>
        </w:tc>
      </w:tr>
      <w:tr w:rsidR="00A43559" w14:paraId="652DD4F9" w14:textId="77777777" w:rsidTr="00FA523C">
        <w:tc>
          <w:tcPr>
            <w:tcW w:w="4644" w:type="dxa"/>
          </w:tcPr>
          <w:p w14:paraId="26B67A1F" w14:textId="77777777" w:rsidR="00A43559" w:rsidRDefault="00A43559">
            <w:pPr>
              <w:rPr>
                <w:rFonts w:ascii="Verdana" w:hAnsi="Verdana" w:cs="Arial"/>
                <w:sz w:val="21"/>
                <w:szCs w:val="21"/>
              </w:rPr>
            </w:pPr>
          </w:p>
          <w:p w14:paraId="4177AC76" w14:textId="77777777" w:rsidR="00A43559" w:rsidRDefault="00A43559">
            <w:pPr>
              <w:rPr>
                <w:rFonts w:ascii="Verdana" w:hAnsi="Verdana" w:cs="Arial"/>
                <w:sz w:val="21"/>
                <w:szCs w:val="21"/>
              </w:rPr>
            </w:pPr>
            <w:r>
              <w:rPr>
                <w:rFonts w:ascii="Verdana" w:hAnsi="Verdana" w:cs="Arial"/>
                <w:sz w:val="21"/>
                <w:szCs w:val="21"/>
              </w:rPr>
              <w:t>Total</w:t>
            </w:r>
          </w:p>
        </w:tc>
        <w:tc>
          <w:tcPr>
            <w:tcW w:w="2127" w:type="dxa"/>
          </w:tcPr>
          <w:p w14:paraId="2720035C" w14:textId="77777777" w:rsidR="00A43559" w:rsidRDefault="00A43559">
            <w:pPr>
              <w:jc w:val="right"/>
              <w:rPr>
                <w:rFonts w:ascii="Verdana" w:hAnsi="Verdana" w:cs="Arial"/>
                <w:sz w:val="21"/>
                <w:szCs w:val="21"/>
              </w:rPr>
            </w:pPr>
          </w:p>
          <w:p w14:paraId="122DA7C2" w14:textId="606D6224" w:rsidR="00A43559" w:rsidRPr="0034007B" w:rsidRDefault="0034007B">
            <w:pPr>
              <w:jc w:val="right"/>
              <w:rPr>
                <w:rFonts w:ascii="Verdana" w:hAnsi="Verdana" w:cs="Arial"/>
                <w:sz w:val="21"/>
                <w:szCs w:val="21"/>
                <w:u w:val="double"/>
              </w:rPr>
            </w:pPr>
            <w:r w:rsidRPr="0034007B">
              <w:rPr>
                <w:rFonts w:ascii="Verdana" w:hAnsi="Verdana" w:cs="Arial"/>
                <w:sz w:val="21"/>
                <w:szCs w:val="21"/>
                <w:u w:val="double"/>
              </w:rPr>
              <w:t>140,094</w:t>
            </w:r>
          </w:p>
        </w:tc>
        <w:tc>
          <w:tcPr>
            <w:tcW w:w="1842" w:type="dxa"/>
          </w:tcPr>
          <w:p w14:paraId="7C896DF4" w14:textId="77777777" w:rsidR="00A43559" w:rsidRDefault="00A43559">
            <w:pPr>
              <w:jc w:val="right"/>
              <w:rPr>
                <w:rFonts w:ascii="Verdana" w:hAnsi="Verdana" w:cs="Arial"/>
                <w:sz w:val="21"/>
                <w:szCs w:val="21"/>
              </w:rPr>
            </w:pPr>
          </w:p>
          <w:p w14:paraId="3F4C177C" w14:textId="77777777" w:rsidR="00A43559" w:rsidRDefault="00A43559">
            <w:pPr>
              <w:jc w:val="right"/>
              <w:rPr>
                <w:rFonts w:ascii="Verdana" w:hAnsi="Verdana" w:cs="Arial"/>
                <w:sz w:val="21"/>
                <w:szCs w:val="21"/>
                <w:u w:val="double"/>
              </w:rPr>
            </w:pPr>
            <w:r>
              <w:rPr>
                <w:rFonts w:ascii="Verdana" w:hAnsi="Verdana" w:cs="Arial"/>
                <w:sz w:val="21"/>
                <w:szCs w:val="21"/>
                <w:u w:val="double"/>
              </w:rPr>
              <w:t>176,750</w:t>
            </w:r>
          </w:p>
        </w:tc>
      </w:tr>
    </w:tbl>
    <w:p w14:paraId="2A504800" w14:textId="77777777" w:rsidR="00A43559" w:rsidRDefault="00A43559" w:rsidP="00A43559">
      <w:pPr>
        <w:rPr>
          <w:rFonts w:ascii="Verdana" w:hAnsi="Verdana" w:cs="Arial"/>
          <w:sz w:val="18"/>
          <w:szCs w:val="18"/>
        </w:rPr>
      </w:pPr>
    </w:p>
    <w:p w14:paraId="64E6DEEC" w14:textId="77777777" w:rsidR="00A43559" w:rsidRDefault="00A43559" w:rsidP="00A43559">
      <w:pPr>
        <w:rPr>
          <w:rFonts w:ascii="Verdana" w:hAnsi="Verdana" w:cs="Arial"/>
          <w:sz w:val="18"/>
          <w:szCs w:val="18"/>
        </w:rPr>
      </w:pPr>
    </w:p>
    <w:p w14:paraId="0802E30C" w14:textId="77777777" w:rsidR="00A43559" w:rsidRDefault="00A43559" w:rsidP="00213A44">
      <w:pPr>
        <w:jc w:val="both"/>
        <w:outlineLvl w:val="5"/>
        <w:rPr>
          <w:rFonts w:ascii="Verdana" w:hAnsi="Verdana" w:cs="Arial"/>
          <w:color w:val="000000"/>
          <w:sz w:val="21"/>
          <w:szCs w:val="21"/>
        </w:rPr>
      </w:pPr>
      <w:r>
        <w:rPr>
          <w:rFonts w:ascii="Verdana" w:hAnsi="Verdana" w:cs="Arial"/>
          <w:color w:val="000000"/>
          <w:sz w:val="21"/>
          <w:szCs w:val="21"/>
        </w:rPr>
        <w:t xml:space="preserve">La Compañía viene recuperando el crédito tributario por IVA mediante presentación del correspondiente reclamo ante el SRI, cada dos años. El crédito tributario por impuesto a la renta se origina en retenciones de impuesto efectuadas por los clientes, que no han podido ser compensadas con el impuesto a la renta causado declarado en esos periodos contables. </w:t>
      </w:r>
    </w:p>
    <w:p w14:paraId="71CCF8A1" w14:textId="77777777" w:rsidR="00A43559" w:rsidRDefault="00A43559" w:rsidP="00A43559">
      <w:pPr>
        <w:ind w:left="567"/>
        <w:jc w:val="both"/>
        <w:outlineLvl w:val="5"/>
        <w:rPr>
          <w:rFonts w:ascii="Verdana" w:hAnsi="Verdana" w:cs="Arial"/>
          <w:color w:val="000000"/>
          <w:sz w:val="21"/>
          <w:szCs w:val="21"/>
        </w:rPr>
      </w:pPr>
    </w:p>
    <w:p w14:paraId="5F6B3E4F" w14:textId="66551867" w:rsidR="00A43559" w:rsidRDefault="00A43559" w:rsidP="00213A44">
      <w:pPr>
        <w:jc w:val="both"/>
        <w:outlineLvl w:val="5"/>
        <w:rPr>
          <w:rFonts w:ascii="Verdana" w:hAnsi="Verdana" w:cs="Arial"/>
          <w:color w:val="000000"/>
          <w:sz w:val="21"/>
          <w:szCs w:val="21"/>
        </w:rPr>
      </w:pPr>
      <w:r>
        <w:rPr>
          <w:rFonts w:ascii="Verdana" w:hAnsi="Verdana" w:cs="Arial"/>
          <w:color w:val="000000"/>
          <w:sz w:val="21"/>
          <w:szCs w:val="21"/>
        </w:rPr>
        <w:t>Este crédito tributario puede ser utilizado hasta en cinco años y, al 31 de diciembre del 2021, su saldo se origina US</w:t>
      </w:r>
      <w:r w:rsidR="00377DB5">
        <w:rPr>
          <w:rFonts w:ascii="Verdana" w:hAnsi="Verdana" w:cs="Arial"/>
          <w:color w:val="000000"/>
          <w:sz w:val="21"/>
          <w:szCs w:val="21"/>
        </w:rPr>
        <w:t>$5 mil</w:t>
      </w:r>
      <w:r>
        <w:rPr>
          <w:rFonts w:ascii="Verdana" w:hAnsi="Verdana" w:cs="Arial"/>
          <w:color w:val="000000"/>
          <w:sz w:val="21"/>
          <w:szCs w:val="21"/>
        </w:rPr>
        <w:t xml:space="preserve"> en el </w:t>
      </w:r>
      <w:r w:rsidR="00377DB5">
        <w:rPr>
          <w:rFonts w:ascii="Verdana" w:hAnsi="Verdana" w:cs="Arial"/>
          <w:color w:val="000000"/>
          <w:sz w:val="21"/>
          <w:szCs w:val="21"/>
        </w:rPr>
        <w:t xml:space="preserve">año </w:t>
      </w:r>
      <w:r>
        <w:rPr>
          <w:rFonts w:ascii="Verdana" w:hAnsi="Verdana" w:cs="Arial"/>
          <w:color w:val="000000"/>
          <w:sz w:val="21"/>
          <w:szCs w:val="21"/>
        </w:rPr>
        <w:t>2021, US$</w:t>
      </w:r>
      <w:r w:rsidR="00377DB5">
        <w:rPr>
          <w:rFonts w:ascii="Verdana" w:hAnsi="Verdana" w:cs="Arial"/>
          <w:color w:val="000000"/>
          <w:sz w:val="21"/>
          <w:szCs w:val="21"/>
        </w:rPr>
        <w:t>18</w:t>
      </w:r>
      <w:r>
        <w:rPr>
          <w:rFonts w:ascii="Verdana" w:hAnsi="Verdana" w:cs="Arial"/>
          <w:color w:val="000000"/>
          <w:sz w:val="21"/>
          <w:szCs w:val="21"/>
        </w:rPr>
        <w:t xml:space="preserve"> mil en el año 2020 y US$</w:t>
      </w:r>
      <w:r w:rsidR="00377DB5">
        <w:rPr>
          <w:rFonts w:ascii="Verdana" w:hAnsi="Verdana" w:cs="Arial"/>
          <w:color w:val="000000"/>
          <w:sz w:val="21"/>
          <w:szCs w:val="21"/>
        </w:rPr>
        <w:t>19</w:t>
      </w:r>
      <w:r>
        <w:rPr>
          <w:rFonts w:ascii="Verdana" w:hAnsi="Verdana" w:cs="Arial"/>
          <w:color w:val="000000"/>
          <w:sz w:val="21"/>
          <w:szCs w:val="21"/>
        </w:rPr>
        <w:t xml:space="preserve"> mil en el año 2019</w:t>
      </w:r>
      <w:r w:rsidR="00377DB5">
        <w:rPr>
          <w:rFonts w:ascii="Verdana" w:hAnsi="Verdana" w:cs="Arial"/>
          <w:color w:val="000000"/>
          <w:sz w:val="21"/>
          <w:szCs w:val="21"/>
        </w:rPr>
        <w:t>, y US$16 mil en el año 2018</w:t>
      </w:r>
    </w:p>
    <w:p w14:paraId="3042466D" w14:textId="77777777" w:rsidR="00A43559" w:rsidRDefault="00A43559" w:rsidP="00A43559">
      <w:pPr>
        <w:ind w:left="567"/>
        <w:jc w:val="both"/>
        <w:outlineLvl w:val="5"/>
        <w:rPr>
          <w:rFonts w:ascii="Verdana" w:hAnsi="Verdana" w:cs="Arial"/>
          <w:color w:val="000000"/>
          <w:sz w:val="21"/>
          <w:szCs w:val="21"/>
        </w:rPr>
      </w:pPr>
    </w:p>
    <w:p w14:paraId="79948262" w14:textId="6E35C9F5" w:rsidR="00067512" w:rsidRDefault="005C4603" w:rsidP="00067512">
      <w:pPr>
        <w:tabs>
          <w:tab w:val="left" w:pos="6305"/>
          <w:tab w:val="right" w:pos="7513"/>
          <w:tab w:val="right" w:pos="7558"/>
          <w:tab w:val="left" w:pos="7740"/>
          <w:tab w:val="right" w:pos="8930"/>
          <w:tab w:val="right" w:pos="8987"/>
        </w:tabs>
        <w:jc w:val="both"/>
        <w:rPr>
          <w:rFonts w:ascii="Verdana" w:hAnsi="Verdana" w:cs="Arial"/>
          <w:b/>
          <w:bCs/>
          <w:color w:val="000000"/>
          <w:sz w:val="21"/>
          <w:szCs w:val="21"/>
        </w:rPr>
      </w:pPr>
      <w:r>
        <w:rPr>
          <w:rFonts w:ascii="Verdana" w:hAnsi="Verdana" w:cs="Arial"/>
          <w:b/>
          <w:bCs/>
          <w:color w:val="000000"/>
          <w:sz w:val="21"/>
          <w:szCs w:val="21"/>
        </w:rPr>
        <w:t>8</w:t>
      </w:r>
      <w:r w:rsidR="00067512">
        <w:rPr>
          <w:rFonts w:ascii="Verdana" w:hAnsi="Verdana" w:cs="Arial"/>
          <w:b/>
          <w:bCs/>
          <w:color w:val="000000"/>
          <w:sz w:val="21"/>
          <w:szCs w:val="21"/>
        </w:rPr>
        <w:t>.     INVENTARIOS</w:t>
      </w:r>
    </w:p>
    <w:tbl>
      <w:tblPr>
        <w:tblStyle w:val="Tablaconcuadrcula"/>
        <w:tblW w:w="8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1791"/>
        <w:gridCol w:w="293"/>
        <w:gridCol w:w="1010"/>
        <w:gridCol w:w="795"/>
        <w:gridCol w:w="395"/>
      </w:tblGrid>
      <w:tr w:rsidR="0034007B" w14:paraId="5F5FFADC" w14:textId="77777777" w:rsidTr="00377DB5">
        <w:trPr>
          <w:gridAfter w:val="1"/>
          <w:wAfter w:w="395" w:type="dxa"/>
          <w:trHeight w:val="261"/>
        </w:trPr>
        <w:tc>
          <w:tcPr>
            <w:tcW w:w="4551" w:type="dxa"/>
          </w:tcPr>
          <w:p w14:paraId="427D44D3" w14:textId="77777777" w:rsidR="0034007B" w:rsidRDefault="0034007B" w:rsidP="0019326C">
            <w:pPr>
              <w:rPr>
                <w:rFonts w:ascii="Verdana" w:hAnsi="Verdana" w:cs="Arial"/>
                <w:sz w:val="21"/>
                <w:szCs w:val="21"/>
              </w:rPr>
            </w:pPr>
          </w:p>
        </w:tc>
        <w:tc>
          <w:tcPr>
            <w:tcW w:w="2084" w:type="dxa"/>
            <w:gridSpan w:val="2"/>
            <w:hideMark/>
          </w:tcPr>
          <w:p w14:paraId="5AC620CD" w14:textId="781A0BC1" w:rsidR="0034007B" w:rsidRDefault="0034007B" w:rsidP="0019326C">
            <w:pPr>
              <w:jc w:val="right"/>
              <w:rPr>
                <w:rFonts w:ascii="Verdana" w:hAnsi="Verdana" w:cs="Arial"/>
                <w:sz w:val="21"/>
                <w:szCs w:val="21"/>
                <w:u w:val="single"/>
              </w:rPr>
            </w:pPr>
            <w:r>
              <w:rPr>
                <w:rFonts w:ascii="Verdana" w:hAnsi="Verdana" w:cs="Arial"/>
                <w:sz w:val="21"/>
                <w:szCs w:val="21"/>
                <w:u w:val="single"/>
              </w:rPr>
              <w:t>2021</w:t>
            </w:r>
          </w:p>
        </w:tc>
        <w:tc>
          <w:tcPr>
            <w:tcW w:w="1805" w:type="dxa"/>
            <w:gridSpan w:val="2"/>
            <w:hideMark/>
          </w:tcPr>
          <w:p w14:paraId="7DE5439E" w14:textId="77777777" w:rsidR="0034007B" w:rsidRDefault="0034007B" w:rsidP="0019326C">
            <w:pPr>
              <w:jc w:val="right"/>
              <w:rPr>
                <w:rFonts w:ascii="Verdana" w:hAnsi="Verdana" w:cs="Arial"/>
                <w:sz w:val="21"/>
                <w:szCs w:val="21"/>
                <w:u w:val="single"/>
              </w:rPr>
            </w:pPr>
            <w:r>
              <w:rPr>
                <w:rFonts w:ascii="Verdana" w:hAnsi="Verdana" w:cs="Arial"/>
                <w:sz w:val="21"/>
                <w:szCs w:val="21"/>
                <w:u w:val="single"/>
              </w:rPr>
              <w:t>2020</w:t>
            </w:r>
          </w:p>
        </w:tc>
      </w:tr>
      <w:tr w:rsidR="008E513A" w14:paraId="17502C10" w14:textId="77777777" w:rsidTr="00377DB5">
        <w:trPr>
          <w:trHeight w:val="287"/>
        </w:trPr>
        <w:tc>
          <w:tcPr>
            <w:tcW w:w="6342" w:type="dxa"/>
            <w:gridSpan w:val="2"/>
          </w:tcPr>
          <w:p w14:paraId="13C5CBE4" w14:textId="77777777" w:rsidR="008E513A" w:rsidRDefault="008E513A" w:rsidP="008E513A">
            <w:pPr>
              <w:rPr>
                <w:rFonts w:ascii="Verdana" w:hAnsi="Verdana" w:cs="Arial"/>
                <w:color w:val="000000"/>
                <w:sz w:val="21"/>
                <w:szCs w:val="21"/>
              </w:rPr>
            </w:pPr>
          </w:p>
        </w:tc>
        <w:tc>
          <w:tcPr>
            <w:tcW w:w="1303" w:type="dxa"/>
            <w:gridSpan w:val="2"/>
          </w:tcPr>
          <w:p w14:paraId="262BA8FF" w14:textId="77777777" w:rsidR="008E513A" w:rsidRPr="008E513A" w:rsidRDefault="008E513A" w:rsidP="008E513A">
            <w:pPr>
              <w:rPr>
                <w:rFonts w:ascii="Verdana" w:hAnsi="Verdana" w:cs="Arial"/>
                <w:color w:val="000000"/>
                <w:sz w:val="21"/>
                <w:szCs w:val="21"/>
                <w:u w:val="single"/>
              </w:rPr>
            </w:pPr>
          </w:p>
        </w:tc>
        <w:tc>
          <w:tcPr>
            <w:tcW w:w="1190" w:type="dxa"/>
            <w:gridSpan w:val="2"/>
          </w:tcPr>
          <w:p w14:paraId="73FEF6D5" w14:textId="77777777" w:rsidR="008E513A" w:rsidRPr="008E513A" w:rsidRDefault="008E513A" w:rsidP="008E513A">
            <w:pPr>
              <w:rPr>
                <w:rFonts w:ascii="Verdana" w:hAnsi="Verdana" w:cs="Arial"/>
                <w:color w:val="000000"/>
                <w:sz w:val="21"/>
                <w:szCs w:val="21"/>
                <w:u w:val="single"/>
              </w:rPr>
            </w:pPr>
          </w:p>
        </w:tc>
      </w:tr>
      <w:tr w:rsidR="008E513A" w14:paraId="31AF1BD0" w14:textId="77777777" w:rsidTr="00377DB5">
        <w:trPr>
          <w:trHeight w:val="287"/>
        </w:trPr>
        <w:tc>
          <w:tcPr>
            <w:tcW w:w="6342" w:type="dxa"/>
            <w:gridSpan w:val="2"/>
          </w:tcPr>
          <w:p w14:paraId="23247984" w14:textId="2850CDDD" w:rsidR="008E513A" w:rsidRDefault="008E513A" w:rsidP="008E513A">
            <w:pPr>
              <w:rPr>
                <w:rFonts w:ascii="Verdana" w:hAnsi="Verdana" w:cs="Arial"/>
                <w:color w:val="000000"/>
                <w:sz w:val="21"/>
                <w:szCs w:val="21"/>
              </w:rPr>
            </w:pPr>
            <w:r>
              <w:rPr>
                <w:rFonts w:ascii="Verdana" w:hAnsi="Verdana" w:cs="Arial"/>
                <w:color w:val="000000"/>
                <w:sz w:val="21"/>
                <w:szCs w:val="21"/>
              </w:rPr>
              <w:t>Mobiliario para eventos</w:t>
            </w:r>
          </w:p>
        </w:tc>
        <w:tc>
          <w:tcPr>
            <w:tcW w:w="1303" w:type="dxa"/>
            <w:gridSpan w:val="2"/>
          </w:tcPr>
          <w:p w14:paraId="49567F1D" w14:textId="4EBD497F" w:rsidR="008E513A" w:rsidRDefault="00C81450" w:rsidP="008E513A">
            <w:pPr>
              <w:rPr>
                <w:rFonts w:ascii="Verdana" w:hAnsi="Verdana" w:cs="Arial"/>
                <w:color w:val="000000"/>
                <w:sz w:val="21"/>
                <w:szCs w:val="21"/>
              </w:rPr>
            </w:pPr>
            <w:r>
              <w:rPr>
                <w:rFonts w:ascii="Verdana" w:hAnsi="Verdana" w:cs="Arial"/>
                <w:color w:val="000000"/>
                <w:sz w:val="21"/>
                <w:szCs w:val="21"/>
              </w:rPr>
              <w:t xml:space="preserve"> </w:t>
            </w:r>
            <w:r w:rsidR="0034007B">
              <w:rPr>
                <w:rFonts w:ascii="Verdana" w:hAnsi="Verdana" w:cs="Arial"/>
                <w:color w:val="000000"/>
                <w:sz w:val="21"/>
                <w:szCs w:val="21"/>
              </w:rPr>
              <w:t>47,427</w:t>
            </w:r>
          </w:p>
        </w:tc>
        <w:tc>
          <w:tcPr>
            <w:tcW w:w="1190" w:type="dxa"/>
            <w:gridSpan w:val="2"/>
          </w:tcPr>
          <w:p w14:paraId="1657644A" w14:textId="2CC2D45B" w:rsidR="008E513A" w:rsidRDefault="003C010B" w:rsidP="003C010B">
            <w:pPr>
              <w:jc w:val="center"/>
              <w:rPr>
                <w:rFonts w:ascii="Verdana" w:hAnsi="Verdana" w:cs="Arial"/>
                <w:color w:val="000000"/>
                <w:sz w:val="21"/>
                <w:szCs w:val="21"/>
              </w:rPr>
            </w:pPr>
            <w:r>
              <w:rPr>
                <w:rFonts w:ascii="Verdana" w:hAnsi="Verdana" w:cs="Arial"/>
                <w:color w:val="000000"/>
                <w:sz w:val="21"/>
                <w:szCs w:val="21"/>
              </w:rPr>
              <w:t>47,427</w:t>
            </w:r>
          </w:p>
        </w:tc>
      </w:tr>
      <w:tr w:rsidR="008E513A" w14:paraId="5DA68169" w14:textId="77777777" w:rsidTr="00377DB5">
        <w:trPr>
          <w:trHeight w:val="287"/>
        </w:trPr>
        <w:tc>
          <w:tcPr>
            <w:tcW w:w="6342" w:type="dxa"/>
            <w:gridSpan w:val="2"/>
          </w:tcPr>
          <w:p w14:paraId="25CAC57E" w14:textId="27BF691D" w:rsidR="008E513A" w:rsidRDefault="008E513A" w:rsidP="008E513A">
            <w:pPr>
              <w:rPr>
                <w:rFonts w:ascii="Verdana" w:hAnsi="Verdana" w:cs="Arial"/>
                <w:color w:val="000000"/>
                <w:sz w:val="21"/>
                <w:szCs w:val="21"/>
              </w:rPr>
            </w:pPr>
            <w:r>
              <w:rPr>
                <w:rFonts w:ascii="Verdana" w:hAnsi="Verdana" w:cs="Arial"/>
                <w:color w:val="000000"/>
                <w:sz w:val="21"/>
                <w:szCs w:val="21"/>
              </w:rPr>
              <w:t>Eventos en curso</w:t>
            </w:r>
          </w:p>
        </w:tc>
        <w:tc>
          <w:tcPr>
            <w:tcW w:w="1303" w:type="dxa"/>
            <w:gridSpan w:val="2"/>
          </w:tcPr>
          <w:p w14:paraId="6F073ED3" w14:textId="4EB96314" w:rsidR="008E513A" w:rsidRPr="0034007B" w:rsidRDefault="0034007B" w:rsidP="008E513A">
            <w:pPr>
              <w:rPr>
                <w:rFonts w:ascii="Verdana" w:hAnsi="Verdana" w:cs="Arial"/>
                <w:color w:val="000000"/>
                <w:sz w:val="21"/>
                <w:szCs w:val="21"/>
                <w:u w:val="single"/>
              </w:rPr>
            </w:pPr>
            <w:r w:rsidRPr="0034007B">
              <w:rPr>
                <w:rFonts w:ascii="Verdana" w:hAnsi="Verdana" w:cs="Arial"/>
                <w:color w:val="000000"/>
                <w:sz w:val="21"/>
                <w:szCs w:val="21"/>
                <w:u w:val="single"/>
              </w:rPr>
              <w:t xml:space="preserve">         </w:t>
            </w:r>
            <w:r w:rsidR="00C81450">
              <w:rPr>
                <w:rFonts w:ascii="Verdana" w:hAnsi="Verdana" w:cs="Arial"/>
                <w:color w:val="000000"/>
                <w:sz w:val="21"/>
                <w:szCs w:val="21"/>
                <w:u w:val="single"/>
              </w:rPr>
              <w:t xml:space="preserve"> </w:t>
            </w:r>
            <w:r w:rsidRPr="0034007B">
              <w:rPr>
                <w:rFonts w:ascii="Verdana" w:hAnsi="Verdana" w:cs="Arial"/>
                <w:color w:val="000000"/>
                <w:sz w:val="21"/>
                <w:szCs w:val="21"/>
                <w:u w:val="single"/>
              </w:rPr>
              <w:t>0</w:t>
            </w:r>
          </w:p>
        </w:tc>
        <w:tc>
          <w:tcPr>
            <w:tcW w:w="1190" w:type="dxa"/>
            <w:gridSpan w:val="2"/>
          </w:tcPr>
          <w:p w14:paraId="04020C82" w14:textId="1CB3EC4A" w:rsidR="008E513A" w:rsidRPr="0034007B" w:rsidRDefault="003C010B" w:rsidP="003C010B">
            <w:pPr>
              <w:jc w:val="center"/>
              <w:rPr>
                <w:rFonts w:ascii="Verdana" w:hAnsi="Verdana" w:cs="Arial"/>
                <w:color w:val="000000"/>
                <w:sz w:val="21"/>
                <w:szCs w:val="21"/>
                <w:u w:val="single"/>
              </w:rPr>
            </w:pPr>
            <w:r w:rsidRPr="0034007B">
              <w:rPr>
                <w:rFonts w:ascii="Verdana" w:hAnsi="Verdana" w:cs="Arial"/>
                <w:color w:val="000000"/>
                <w:sz w:val="21"/>
                <w:szCs w:val="21"/>
                <w:u w:val="single"/>
              </w:rPr>
              <w:t>13,000</w:t>
            </w:r>
          </w:p>
        </w:tc>
      </w:tr>
      <w:tr w:rsidR="008E513A" w14:paraId="71B1A5E5" w14:textId="77777777" w:rsidTr="00377DB5">
        <w:trPr>
          <w:trHeight w:val="287"/>
        </w:trPr>
        <w:tc>
          <w:tcPr>
            <w:tcW w:w="6342" w:type="dxa"/>
            <w:gridSpan w:val="2"/>
          </w:tcPr>
          <w:p w14:paraId="57BF7D19" w14:textId="4E538F5C" w:rsidR="008E513A" w:rsidRDefault="008E513A" w:rsidP="008E513A">
            <w:pPr>
              <w:rPr>
                <w:rFonts w:ascii="Verdana" w:hAnsi="Verdana" w:cs="Arial"/>
                <w:color w:val="000000"/>
                <w:sz w:val="21"/>
                <w:szCs w:val="21"/>
              </w:rPr>
            </w:pPr>
            <w:r>
              <w:rPr>
                <w:rFonts w:ascii="Verdana" w:hAnsi="Verdana" w:cs="Arial"/>
                <w:color w:val="000000"/>
                <w:sz w:val="21"/>
                <w:szCs w:val="21"/>
              </w:rPr>
              <w:t>Subtotal</w:t>
            </w:r>
          </w:p>
        </w:tc>
        <w:tc>
          <w:tcPr>
            <w:tcW w:w="1303" w:type="dxa"/>
            <w:gridSpan w:val="2"/>
          </w:tcPr>
          <w:p w14:paraId="682F0DC2" w14:textId="70E9A71F" w:rsidR="008E513A" w:rsidRDefault="00C81450" w:rsidP="008E513A">
            <w:pPr>
              <w:rPr>
                <w:rFonts w:ascii="Verdana" w:hAnsi="Verdana" w:cs="Arial"/>
                <w:color w:val="000000"/>
                <w:sz w:val="21"/>
                <w:szCs w:val="21"/>
              </w:rPr>
            </w:pPr>
            <w:r>
              <w:rPr>
                <w:rFonts w:ascii="Verdana" w:hAnsi="Verdana" w:cs="Arial"/>
                <w:color w:val="000000"/>
                <w:sz w:val="21"/>
                <w:szCs w:val="21"/>
              </w:rPr>
              <w:t xml:space="preserve"> </w:t>
            </w:r>
            <w:r w:rsidR="0034007B">
              <w:rPr>
                <w:rFonts w:ascii="Verdana" w:hAnsi="Verdana" w:cs="Arial"/>
                <w:color w:val="000000"/>
                <w:sz w:val="21"/>
                <w:szCs w:val="21"/>
              </w:rPr>
              <w:t>47,427</w:t>
            </w:r>
          </w:p>
        </w:tc>
        <w:tc>
          <w:tcPr>
            <w:tcW w:w="1190" w:type="dxa"/>
            <w:gridSpan w:val="2"/>
          </w:tcPr>
          <w:p w14:paraId="702FB7F8" w14:textId="5F133014" w:rsidR="008E513A" w:rsidRDefault="003C010B" w:rsidP="003C010B">
            <w:pPr>
              <w:jc w:val="center"/>
              <w:rPr>
                <w:rFonts w:ascii="Verdana" w:hAnsi="Verdana" w:cs="Arial"/>
                <w:color w:val="000000"/>
                <w:sz w:val="21"/>
                <w:szCs w:val="21"/>
              </w:rPr>
            </w:pPr>
            <w:r>
              <w:rPr>
                <w:rFonts w:ascii="Verdana" w:hAnsi="Verdana" w:cs="Arial"/>
                <w:color w:val="000000"/>
                <w:sz w:val="21"/>
                <w:szCs w:val="21"/>
              </w:rPr>
              <w:t>60,427</w:t>
            </w:r>
          </w:p>
        </w:tc>
      </w:tr>
      <w:tr w:rsidR="00F20308" w14:paraId="5ACF981E" w14:textId="77777777" w:rsidTr="00377DB5">
        <w:trPr>
          <w:trHeight w:val="287"/>
        </w:trPr>
        <w:tc>
          <w:tcPr>
            <w:tcW w:w="6342" w:type="dxa"/>
            <w:gridSpan w:val="2"/>
          </w:tcPr>
          <w:p w14:paraId="1A726F58" w14:textId="128876A1" w:rsidR="00F20308" w:rsidRDefault="00F20308" w:rsidP="008E513A">
            <w:pPr>
              <w:rPr>
                <w:rFonts w:ascii="Verdana" w:hAnsi="Verdana" w:cs="Arial"/>
                <w:color w:val="000000"/>
                <w:sz w:val="21"/>
                <w:szCs w:val="21"/>
              </w:rPr>
            </w:pPr>
            <w:r>
              <w:rPr>
                <w:rFonts w:ascii="Verdana" w:hAnsi="Verdana" w:cs="Arial"/>
                <w:color w:val="000000"/>
                <w:sz w:val="21"/>
                <w:szCs w:val="21"/>
              </w:rPr>
              <w:lastRenderedPageBreak/>
              <w:t>Menos, amortización de mobiliario para eventos</w:t>
            </w:r>
          </w:p>
        </w:tc>
        <w:tc>
          <w:tcPr>
            <w:tcW w:w="1303" w:type="dxa"/>
            <w:gridSpan w:val="2"/>
          </w:tcPr>
          <w:p w14:paraId="3326395E" w14:textId="4EB9B1BE" w:rsidR="00F20308" w:rsidRPr="00F20308" w:rsidRDefault="00F20308" w:rsidP="008E513A">
            <w:pPr>
              <w:rPr>
                <w:rFonts w:ascii="Verdana" w:hAnsi="Verdana" w:cs="Arial"/>
                <w:color w:val="000000"/>
                <w:sz w:val="21"/>
                <w:szCs w:val="21"/>
                <w:u w:val="single"/>
              </w:rPr>
            </w:pPr>
            <w:r w:rsidRPr="00F20308">
              <w:rPr>
                <w:rFonts w:ascii="Verdana" w:hAnsi="Verdana" w:cs="Arial"/>
                <w:color w:val="000000"/>
                <w:sz w:val="21"/>
                <w:szCs w:val="21"/>
                <w:u w:val="single"/>
              </w:rPr>
              <w:t>(15,809)</w:t>
            </w:r>
          </w:p>
        </w:tc>
        <w:tc>
          <w:tcPr>
            <w:tcW w:w="1190" w:type="dxa"/>
            <w:gridSpan w:val="2"/>
          </w:tcPr>
          <w:p w14:paraId="5C73A00A" w14:textId="674055EC" w:rsidR="00F20308" w:rsidRPr="00F20308" w:rsidRDefault="00F20308" w:rsidP="003C010B">
            <w:pPr>
              <w:jc w:val="center"/>
              <w:rPr>
                <w:rFonts w:ascii="Verdana" w:hAnsi="Verdana" w:cs="Arial"/>
                <w:color w:val="000000"/>
                <w:sz w:val="21"/>
                <w:szCs w:val="21"/>
                <w:u w:val="single"/>
              </w:rPr>
            </w:pPr>
            <w:r w:rsidRPr="00F20308">
              <w:rPr>
                <w:rFonts w:ascii="Verdana" w:hAnsi="Verdana" w:cs="Arial"/>
                <w:color w:val="000000"/>
                <w:sz w:val="21"/>
                <w:szCs w:val="21"/>
                <w:u w:val="single"/>
              </w:rPr>
              <w:t>(15,809)</w:t>
            </w:r>
          </w:p>
        </w:tc>
      </w:tr>
      <w:tr w:rsidR="00F20308" w14:paraId="5E7596E9" w14:textId="77777777" w:rsidTr="00377DB5">
        <w:trPr>
          <w:trHeight w:val="287"/>
        </w:trPr>
        <w:tc>
          <w:tcPr>
            <w:tcW w:w="6342" w:type="dxa"/>
            <w:gridSpan w:val="2"/>
          </w:tcPr>
          <w:p w14:paraId="27C1863B" w14:textId="77777777" w:rsidR="00F20308" w:rsidRDefault="00F20308" w:rsidP="008E513A">
            <w:pPr>
              <w:rPr>
                <w:rFonts w:ascii="Verdana" w:hAnsi="Verdana" w:cs="Arial"/>
                <w:color w:val="000000"/>
                <w:sz w:val="21"/>
                <w:szCs w:val="21"/>
              </w:rPr>
            </w:pPr>
          </w:p>
        </w:tc>
        <w:tc>
          <w:tcPr>
            <w:tcW w:w="1303" w:type="dxa"/>
            <w:gridSpan w:val="2"/>
          </w:tcPr>
          <w:p w14:paraId="46473CF5" w14:textId="77777777" w:rsidR="00F20308" w:rsidRDefault="00F20308" w:rsidP="008E513A">
            <w:pPr>
              <w:rPr>
                <w:rFonts w:ascii="Verdana" w:hAnsi="Verdana" w:cs="Arial"/>
                <w:color w:val="000000"/>
                <w:sz w:val="21"/>
                <w:szCs w:val="21"/>
              </w:rPr>
            </w:pPr>
          </w:p>
        </w:tc>
        <w:tc>
          <w:tcPr>
            <w:tcW w:w="1190" w:type="dxa"/>
            <w:gridSpan w:val="2"/>
          </w:tcPr>
          <w:p w14:paraId="35FA4D55" w14:textId="77777777" w:rsidR="00F20308" w:rsidRDefault="00F20308" w:rsidP="003C010B">
            <w:pPr>
              <w:jc w:val="center"/>
              <w:rPr>
                <w:rFonts w:ascii="Verdana" w:hAnsi="Verdana" w:cs="Arial"/>
                <w:color w:val="000000"/>
                <w:sz w:val="21"/>
                <w:szCs w:val="21"/>
              </w:rPr>
            </w:pPr>
          </w:p>
        </w:tc>
      </w:tr>
      <w:tr w:rsidR="00F20308" w14:paraId="0786E296" w14:textId="77777777" w:rsidTr="00377DB5">
        <w:trPr>
          <w:trHeight w:val="287"/>
        </w:trPr>
        <w:tc>
          <w:tcPr>
            <w:tcW w:w="6342" w:type="dxa"/>
            <w:gridSpan w:val="2"/>
          </w:tcPr>
          <w:p w14:paraId="0ACF640C" w14:textId="52BE0391" w:rsidR="00F20308" w:rsidRDefault="00F20308" w:rsidP="008E513A">
            <w:pPr>
              <w:rPr>
                <w:rFonts w:ascii="Verdana" w:hAnsi="Verdana" w:cs="Arial"/>
                <w:color w:val="000000"/>
                <w:sz w:val="21"/>
                <w:szCs w:val="21"/>
              </w:rPr>
            </w:pPr>
            <w:r>
              <w:rPr>
                <w:rFonts w:ascii="Verdana" w:hAnsi="Verdana" w:cs="Arial"/>
                <w:color w:val="000000"/>
                <w:sz w:val="21"/>
                <w:szCs w:val="21"/>
              </w:rPr>
              <w:t>Total</w:t>
            </w:r>
          </w:p>
        </w:tc>
        <w:tc>
          <w:tcPr>
            <w:tcW w:w="1303" w:type="dxa"/>
            <w:gridSpan w:val="2"/>
          </w:tcPr>
          <w:p w14:paraId="513DCB25" w14:textId="49862E89" w:rsidR="00F20308" w:rsidRPr="00F20308" w:rsidRDefault="00F20308" w:rsidP="008E513A">
            <w:pPr>
              <w:rPr>
                <w:rFonts w:ascii="Verdana" w:hAnsi="Verdana" w:cs="Arial"/>
                <w:color w:val="000000"/>
                <w:sz w:val="21"/>
                <w:szCs w:val="21"/>
                <w:u w:val="double"/>
              </w:rPr>
            </w:pPr>
            <w:r w:rsidRPr="00F20308">
              <w:rPr>
                <w:rFonts w:ascii="Verdana" w:hAnsi="Verdana" w:cs="Arial"/>
                <w:color w:val="000000"/>
                <w:sz w:val="21"/>
                <w:szCs w:val="21"/>
                <w:u w:val="double"/>
              </w:rPr>
              <w:t xml:space="preserve"> 31,618</w:t>
            </w:r>
          </w:p>
        </w:tc>
        <w:tc>
          <w:tcPr>
            <w:tcW w:w="1190" w:type="dxa"/>
            <w:gridSpan w:val="2"/>
          </w:tcPr>
          <w:p w14:paraId="4AA7196A" w14:textId="541BC0DF" w:rsidR="00F20308" w:rsidRPr="00F20308" w:rsidRDefault="00F20308" w:rsidP="003C010B">
            <w:pPr>
              <w:jc w:val="center"/>
              <w:rPr>
                <w:rFonts w:ascii="Verdana" w:hAnsi="Verdana" w:cs="Arial"/>
                <w:color w:val="000000"/>
                <w:sz w:val="21"/>
                <w:szCs w:val="21"/>
                <w:u w:val="double"/>
              </w:rPr>
            </w:pPr>
            <w:r w:rsidRPr="00F20308">
              <w:rPr>
                <w:rFonts w:ascii="Verdana" w:hAnsi="Verdana" w:cs="Arial"/>
                <w:color w:val="000000"/>
                <w:sz w:val="21"/>
                <w:szCs w:val="21"/>
                <w:u w:val="double"/>
              </w:rPr>
              <w:t>44,618</w:t>
            </w:r>
          </w:p>
        </w:tc>
      </w:tr>
    </w:tbl>
    <w:p w14:paraId="0FDCBC81" w14:textId="6ADA315C" w:rsidR="00F865CE" w:rsidRDefault="00F865CE" w:rsidP="00F20308">
      <w:pPr>
        <w:jc w:val="both"/>
        <w:outlineLvl w:val="5"/>
        <w:rPr>
          <w:rFonts w:ascii="Verdana" w:hAnsi="Verdana" w:cs="Arial"/>
          <w:color w:val="000000"/>
          <w:sz w:val="21"/>
          <w:szCs w:val="21"/>
        </w:rPr>
      </w:pPr>
    </w:p>
    <w:p w14:paraId="4FA480D2" w14:textId="7DD23142" w:rsidR="00F20308" w:rsidRDefault="00F20308" w:rsidP="00F20308">
      <w:pPr>
        <w:jc w:val="both"/>
        <w:outlineLvl w:val="5"/>
        <w:rPr>
          <w:rFonts w:ascii="Verdana" w:hAnsi="Verdana" w:cs="Arial"/>
          <w:color w:val="000000"/>
          <w:sz w:val="21"/>
          <w:szCs w:val="21"/>
        </w:rPr>
      </w:pPr>
      <w:r>
        <w:rPr>
          <w:rFonts w:ascii="Verdana" w:hAnsi="Verdana" w:cs="Arial"/>
          <w:color w:val="000000"/>
          <w:sz w:val="21"/>
          <w:szCs w:val="21"/>
        </w:rPr>
        <w:t xml:space="preserve">El importe de inventarios reconocidos como </w:t>
      </w:r>
      <w:r w:rsidR="00CA2D7E">
        <w:rPr>
          <w:rFonts w:ascii="Verdana" w:hAnsi="Verdana" w:cs="Arial"/>
          <w:color w:val="000000"/>
          <w:sz w:val="21"/>
          <w:szCs w:val="21"/>
        </w:rPr>
        <w:t>costos</w:t>
      </w:r>
      <w:r>
        <w:rPr>
          <w:rFonts w:ascii="Verdana" w:hAnsi="Verdana" w:cs="Arial"/>
          <w:color w:val="000000"/>
          <w:sz w:val="21"/>
          <w:szCs w:val="21"/>
        </w:rPr>
        <w:t xml:space="preserve"> en el estado de resultados asciende a US$</w:t>
      </w:r>
      <w:r w:rsidR="00CA2D7E">
        <w:rPr>
          <w:rFonts w:ascii="Verdana" w:hAnsi="Verdana" w:cs="Arial"/>
          <w:color w:val="000000"/>
          <w:sz w:val="21"/>
          <w:szCs w:val="21"/>
        </w:rPr>
        <w:t>28,809</w:t>
      </w:r>
      <w:r>
        <w:rPr>
          <w:rFonts w:ascii="Verdana" w:hAnsi="Verdana" w:cs="Arial"/>
          <w:color w:val="000000"/>
          <w:sz w:val="21"/>
          <w:szCs w:val="21"/>
        </w:rPr>
        <w:t xml:space="preserve"> en el año 2021 y US$</w:t>
      </w:r>
      <w:r w:rsidR="00CA2D7E">
        <w:rPr>
          <w:rFonts w:ascii="Verdana" w:hAnsi="Verdana" w:cs="Arial"/>
          <w:color w:val="000000"/>
          <w:sz w:val="21"/>
          <w:szCs w:val="21"/>
        </w:rPr>
        <w:t>16,309</w:t>
      </w:r>
      <w:r>
        <w:rPr>
          <w:rFonts w:ascii="Verdana" w:hAnsi="Verdana" w:cs="Arial"/>
          <w:color w:val="000000"/>
          <w:sz w:val="21"/>
          <w:szCs w:val="21"/>
        </w:rPr>
        <w:t xml:space="preserve"> en el año 2020</w:t>
      </w:r>
    </w:p>
    <w:p w14:paraId="0C0DEA7D" w14:textId="77777777" w:rsidR="00F20308" w:rsidRDefault="00F20308" w:rsidP="00F20308">
      <w:pPr>
        <w:jc w:val="both"/>
        <w:outlineLvl w:val="5"/>
        <w:rPr>
          <w:rFonts w:ascii="Verdana" w:hAnsi="Verdana" w:cs="Arial"/>
          <w:color w:val="000000"/>
          <w:sz w:val="21"/>
          <w:szCs w:val="21"/>
        </w:rPr>
      </w:pPr>
    </w:p>
    <w:p w14:paraId="2238699F" w14:textId="53524870" w:rsidR="00067512" w:rsidRDefault="005C4603" w:rsidP="00067512">
      <w:pPr>
        <w:tabs>
          <w:tab w:val="left" w:pos="6305"/>
          <w:tab w:val="right" w:pos="7513"/>
          <w:tab w:val="right" w:pos="7558"/>
          <w:tab w:val="left" w:pos="7740"/>
          <w:tab w:val="right" w:pos="8930"/>
          <w:tab w:val="right" w:pos="8987"/>
        </w:tabs>
        <w:jc w:val="both"/>
        <w:rPr>
          <w:rFonts w:ascii="Verdana" w:hAnsi="Verdana" w:cs="Arial"/>
          <w:b/>
          <w:bCs/>
          <w:color w:val="000000"/>
          <w:sz w:val="21"/>
          <w:szCs w:val="21"/>
        </w:rPr>
      </w:pPr>
      <w:r>
        <w:rPr>
          <w:rFonts w:ascii="Verdana" w:hAnsi="Verdana" w:cs="Arial"/>
          <w:b/>
          <w:bCs/>
          <w:color w:val="000000"/>
          <w:sz w:val="21"/>
          <w:szCs w:val="21"/>
        </w:rPr>
        <w:t>9</w:t>
      </w:r>
      <w:r w:rsidR="00067512">
        <w:rPr>
          <w:rFonts w:ascii="Verdana" w:hAnsi="Verdana" w:cs="Arial"/>
          <w:b/>
          <w:bCs/>
          <w:color w:val="000000"/>
          <w:sz w:val="21"/>
          <w:szCs w:val="21"/>
        </w:rPr>
        <w:t>.   PROPIEDADES Y EQUIPOS, NETO</w:t>
      </w:r>
    </w:p>
    <w:p w14:paraId="40597922" w14:textId="77777777" w:rsidR="007D770B" w:rsidRDefault="007D770B" w:rsidP="007D770B">
      <w:pPr>
        <w:rPr>
          <w:rFonts w:ascii="Verdana" w:hAnsi="Verdana" w:cs="Arial"/>
          <w:sz w:val="18"/>
          <w:szCs w:val="18"/>
        </w:rPr>
      </w:pPr>
    </w:p>
    <w:tbl>
      <w:tblPr>
        <w:tblStyle w:val="Tablaconcuadrcula"/>
        <w:tblW w:w="8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9"/>
        <w:gridCol w:w="2632"/>
        <w:gridCol w:w="2040"/>
      </w:tblGrid>
      <w:tr w:rsidR="007D770B" w14:paraId="781220C1" w14:textId="77777777" w:rsidTr="00F20308">
        <w:trPr>
          <w:trHeight w:val="266"/>
        </w:trPr>
        <w:tc>
          <w:tcPr>
            <w:tcW w:w="4089" w:type="dxa"/>
          </w:tcPr>
          <w:p w14:paraId="4388D2E3" w14:textId="77777777" w:rsidR="007D770B" w:rsidRDefault="007D770B">
            <w:pPr>
              <w:rPr>
                <w:rFonts w:ascii="Verdana" w:hAnsi="Verdana" w:cs="Arial"/>
                <w:sz w:val="21"/>
                <w:szCs w:val="21"/>
              </w:rPr>
            </w:pPr>
          </w:p>
        </w:tc>
        <w:tc>
          <w:tcPr>
            <w:tcW w:w="2632" w:type="dxa"/>
            <w:hideMark/>
          </w:tcPr>
          <w:p w14:paraId="730F1784" w14:textId="77777777" w:rsidR="007D770B" w:rsidRDefault="007D770B">
            <w:pPr>
              <w:jc w:val="right"/>
              <w:rPr>
                <w:rFonts w:ascii="Verdana" w:hAnsi="Verdana" w:cs="Arial"/>
                <w:sz w:val="21"/>
                <w:szCs w:val="21"/>
                <w:u w:val="single"/>
              </w:rPr>
            </w:pPr>
            <w:r>
              <w:rPr>
                <w:rFonts w:ascii="Verdana" w:hAnsi="Verdana" w:cs="Arial"/>
                <w:sz w:val="21"/>
                <w:szCs w:val="21"/>
                <w:u w:val="single"/>
              </w:rPr>
              <w:t>2021</w:t>
            </w:r>
          </w:p>
        </w:tc>
        <w:tc>
          <w:tcPr>
            <w:tcW w:w="2040" w:type="dxa"/>
            <w:hideMark/>
          </w:tcPr>
          <w:p w14:paraId="250626FB" w14:textId="77777777" w:rsidR="007D770B" w:rsidRDefault="007D770B">
            <w:pPr>
              <w:jc w:val="right"/>
              <w:rPr>
                <w:rFonts w:ascii="Verdana" w:hAnsi="Verdana" w:cs="Arial"/>
                <w:sz w:val="21"/>
                <w:szCs w:val="21"/>
                <w:u w:val="single"/>
              </w:rPr>
            </w:pPr>
            <w:r>
              <w:rPr>
                <w:rFonts w:ascii="Verdana" w:hAnsi="Verdana" w:cs="Arial"/>
                <w:sz w:val="21"/>
                <w:szCs w:val="21"/>
                <w:u w:val="single"/>
              </w:rPr>
              <w:t>2020</w:t>
            </w:r>
          </w:p>
        </w:tc>
      </w:tr>
      <w:tr w:rsidR="007D770B" w14:paraId="0939B7CA" w14:textId="77777777" w:rsidTr="00F20308">
        <w:trPr>
          <w:trHeight w:val="266"/>
        </w:trPr>
        <w:tc>
          <w:tcPr>
            <w:tcW w:w="4089" w:type="dxa"/>
          </w:tcPr>
          <w:p w14:paraId="6A7F8771" w14:textId="77777777" w:rsidR="007D770B" w:rsidRDefault="007D770B">
            <w:pPr>
              <w:rPr>
                <w:rFonts w:ascii="Verdana" w:hAnsi="Verdana" w:cs="Arial"/>
                <w:sz w:val="21"/>
                <w:szCs w:val="21"/>
              </w:rPr>
            </w:pPr>
          </w:p>
        </w:tc>
        <w:tc>
          <w:tcPr>
            <w:tcW w:w="2632" w:type="dxa"/>
          </w:tcPr>
          <w:p w14:paraId="397BF9A8" w14:textId="77777777" w:rsidR="007D770B" w:rsidRDefault="007D770B">
            <w:pPr>
              <w:jc w:val="right"/>
              <w:rPr>
                <w:rFonts w:ascii="Verdana" w:hAnsi="Verdana" w:cs="Arial"/>
                <w:sz w:val="21"/>
                <w:szCs w:val="21"/>
              </w:rPr>
            </w:pPr>
          </w:p>
        </w:tc>
        <w:tc>
          <w:tcPr>
            <w:tcW w:w="2040" w:type="dxa"/>
          </w:tcPr>
          <w:p w14:paraId="64256251" w14:textId="77777777" w:rsidR="007D770B" w:rsidRDefault="007D770B">
            <w:pPr>
              <w:jc w:val="right"/>
              <w:rPr>
                <w:rFonts w:ascii="Verdana" w:hAnsi="Verdana" w:cs="Arial"/>
                <w:sz w:val="21"/>
                <w:szCs w:val="21"/>
              </w:rPr>
            </w:pPr>
          </w:p>
        </w:tc>
      </w:tr>
      <w:tr w:rsidR="007D770B" w14:paraId="7B62475B" w14:textId="77777777" w:rsidTr="00F20308">
        <w:trPr>
          <w:trHeight w:val="266"/>
        </w:trPr>
        <w:tc>
          <w:tcPr>
            <w:tcW w:w="4089" w:type="dxa"/>
            <w:hideMark/>
          </w:tcPr>
          <w:p w14:paraId="064C6540" w14:textId="77777777" w:rsidR="007D770B" w:rsidRDefault="007D770B">
            <w:pPr>
              <w:rPr>
                <w:rFonts w:ascii="Verdana" w:hAnsi="Verdana" w:cs="Arial"/>
                <w:sz w:val="21"/>
                <w:szCs w:val="21"/>
              </w:rPr>
            </w:pPr>
            <w:r>
              <w:rPr>
                <w:rFonts w:ascii="Verdana" w:hAnsi="Verdana" w:cs="Arial"/>
                <w:sz w:val="21"/>
                <w:szCs w:val="21"/>
              </w:rPr>
              <w:t>Muebles y enseres</w:t>
            </w:r>
          </w:p>
        </w:tc>
        <w:tc>
          <w:tcPr>
            <w:tcW w:w="2632" w:type="dxa"/>
          </w:tcPr>
          <w:p w14:paraId="3BD509D0" w14:textId="027C6EEA" w:rsidR="007D770B" w:rsidRDefault="00C81450">
            <w:pPr>
              <w:jc w:val="right"/>
              <w:rPr>
                <w:rFonts w:ascii="Verdana" w:hAnsi="Verdana" w:cs="Arial"/>
                <w:sz w:val="21"/>
                <w:szCs w:val="21"/>
              </w:rPr>
            </w:pPr>
            <w:r>
              <w:rPr>
                <w:rFonts w:ascii="Verdana" w:hAnsi="Verdana" w:cs="Arial"/>
                <w:sz w:val="21"/>
                <w:szCs w:val="21"/>
              </w:rPr>
              <w:t>51,144</w:t>
            </w:r>
          </w:p>
        </w:tc>
        <w:tc>
          <w:tcPr>
            <w:tcW w:w="2040" w:type="dxa"/>
            <w:hideMark/>
          </w:tcPr>
          <w:p w14:paraId="76E647ED" w14:textId="55A14942" w:rsidR="007D770B" w:rsidRDefault="00F20308" w:rsidP="00F20308">
            <w:pPr>
              <w:jc w:val="center"/>
              <w:rPr>
                <w:rFonts w:ascii="Verdana" w:hAnsi="Verdana" w:cs="Arial"/>
                <w:sz w:val="21"/>
                <w:szCs w:val="21"/>
              </w:rPr>
            </w:pPr>
            <w:r>
              <w:rPr>
                <w:rFonts w:ascii="Verdana" w:hAnsi="Verdana" w:cs="Arial"/>
                <w:sz w:val="21"/>
                <w:szCs w:val="21"/>
              </w:rPr>
              <w:t xml:space="preserve">             </w:t>
            </w:r>
            <w:r w:rsidR="007D770B">
              <w:rPr>
                <w:rFonts w:ascii="Verdana" w:hAnsi="Verdana" w:cs="Arial"/>
                <w:sz w:val="21"/>
                <w:szCs w:val="21"/>
              </w:rPr>
              <w:t>51,144</w:t>
            </w:r>
          </w:p>
        </w:tc>
      </w:tr>
      <w:tr w:rsidR="00C81450" w14:paraId="5601B599" w14:textId="77777777" w:rsidTr="00F20308">
        <w:trPr>
          <w:trHeight w:val="266"/>
        </w:trPr>
        <w:tc>
          <w:tcPr>
            <w:tcW w:w="4089" w:type="dxa"/>
          </w:tcPr>
          <w:p w14:paraId="7AE248CA" w14:textId="343A4742" w:rsidR="00C81450" w:rsidRDefault="00C81450">
            <w:pPr>
              <w:rPr>
                <w:rFonts w:ascii="Verdana" w:hAnsi="Verdana" w:cs="Arial"/>
                <w:sz w:val="21"/>
                <w:szCs w:val="21"/>
              </w:rPr>
            </w:pPr>
            <w:r>
              <w:rPr>
                <w:rFonts w:ascii="Verdana" w:hAnsi="Verdana" w:cs="Arial"/>
                <w:sz w:val="21"/>
                <w:szCs w:val="21"/>
              </w:rPr>
              <w:t>Vehículos</w:t>
            </w:r>
          </w:p>
        </w:tc>
        <w:tc>
          <w:tcPr>
            <w:tcW w:w="2632" w:type="dxa"/>
          </w:tcPr>
          <w:p w14:paraId="560F54DC" w14:textId="3EEB4BD7" w:rsidR="00C81450" w:rsidRDefault="00C81450">
            <w:pPr>
              <w:jc w:val="right"/>
              <w:rPr>
                <w:rFonts w:ascii="Verdana" w:hAnsi="Verdana" w:cs="Arial"/>
                <w:sz w:val="21"/>
                <w:szCs w:val="21"/>
              </w:rPr>
            </w:pPr>
            <w:r>
              <w:rPr>
                <w:rFonts w:ascii="Verdana" w:hAnsi="Verdana" w:cs="Arial"/>
                <w:sz w:val="21"/>
                <w:szCs w:val="21"/>
              </w:rPr>
              <w:t>96,428</w:t>
            </w:r>
          </w:p>
        </w:tc>
        <w:tc>
          <w:tcPr>
            <w:tcW w:w="2040" w:type="dxa"/>
          </w:tcPr>
          <w:p w14:paraId="25374FEB" w14:textId="7F1EA4B2" w:rsidR="00C81450" w:rsidRDefault="00F20308" w:rsidP="00F20308">
            <w:pPr>
              <w:jc w:val="center"/>
              <w:rPr>
                <w:rFonts w:ascii="Verdana" w:hAnsi="Verdana" w:cs="Arial"/>
                <w:sz w:val="21"/>
                <w:szCs w:val="21"/>
              </w:rPr>
            </w:pPr>
            <w:r>
              <w:rPr>
                <w:rFonts w:ascii="Verdana" w:hAnsi="Verdana" w:cs="Arial"/>
                <w:sz w:val="21"/>
                <w:szCs w:val="21"/>
              </w:rPr>
              <w:t xml:space="preserve">             </w:t>
            </w:r>
            <w:r w:rsidR="00C81450">
              <w:rPr>
                <w:rFonts w:ascii="Verdana" w:hAnsi="Verdana" w:cs="Arial"/>
                <w:sz w:val="21"/>
                <w:szCs w:val="21"/>
              </w:rPr>
              <w:t>96,428</w:t>
            </w:r>
          </w:p>
        </w:tc>
      </w:tr>
      <w:tr w:rsidR="00C81450" w14:paraId="52CD0619" w14:textId="77777777" w:rsidTr="00F20308">
        <w:trPr>
          <w:trHeight w:val="266"/>
        </w:trPr>
        <w:tc>
          <w:tcPr>
            <w:tcW w:w="4089" w:type="dxa"/>
          </w:tcPr>
          <w:p w14:paraId="797483AD" w14:textId="74000F1B" w:rsidR="00C81450" w:rsidRDefault="00C81450">
            <w:pPr>
              <w:rPr>
                <w:rFonts w:ascii="Verdana" w:hAnsi="Verdana" w:cs="Arial"/>
                <w:sz w:val="21"/>
                <w:szCs w:val="21"/>
              </w:rPr>
            </w:pPr>
            <w:r>
              <w:rPr>
                <w:rFonts w:ascii="Verdana" w:hAnsi="Verdana" w:cs="Arial"/>
                <w:sz w:val="21"/>
                <w:szCs w:val="21"/>
              </w:rPr>
              <w:t xml:space="preserve">Equipos de computación </w:t>
            </w:r>
          </w:p>
        </w:tc>
        <w:tc>
          <w:tcPr>
            <w:tcW w:w="2632" w:type="dxa"/>
          </w:tcPr>
          <w:p w14:paraId="05EC8986" w14:textId="40C0626B" w:rsidR="00C81450" w:rsidRDefault="00C81450">
            <w:pPr>
              <w:jc w:val="right"/>
              <w:rPr>
                <w:rFonts w:ascii="Verdana" w:hAnsi="Verdana" w:cs="Arial"/>
                <w:sz w:val="21"/>
                <w:szCs w:val="21"/>
              </w:rPr>
            </w:pPr>
            <w:r>
              <w:rPr>
                <w:rFonts w:ascii="Verdana" w:hAnsi="Verdana" w:cs="Arial"/>
                <w:sz w:val="21"/>
                <w:szCs w:val="21"/>
              </w:rPr>
              <w:t>86,171</w:t>
            </w:r>
          </w:p>
        </w:tc>
        <w:tc>
          <w:tcPr>
            <w:tcW w:w="2040" w:type="dxa"/>
          </w:tcPr>
          <w:p w14:paraId="5E648EF4" w14:textId="18C039CB" w:rsidR="00C81450" w:rsidRDefault="00F20308" w:rsidP="00F20308">
            <w:pPr>
              <w:jc w:val="center"/>
              <w:rPr>
                <w:rFonts w:ascii="Verdana" w:hAnsi="Verdana" w:cs="Arial"/>
                <w:sz w:val="21"/>
                <w:szCs w:val="21"/>
              </w:rPr>
            </w:pPr>
            <w:r>
              <w:rPr>
                <w:rFonts w:ascii="Verdana" w:hAnsi="Verdana" w:cs="Arial"/>
                <w:sz w:val="21"/>
                <w:szCs w:val="21"/>
              </w:rPr>
              <w:t xml:space="preserve">             </w:t>
            </w:r>
            <w:r w:rsidR="00C81450">
              <w:rPr>
                <w:rFonts w:ascii="Verdana" w:hAnsi="Verdana" w:cs="Arial"/>
                <w:sz w:val="21"/>
                <w:szCs w:val="21"/>
              </w:rPr>
              <w:t>84,241</w:t>
            </w:r>
          </w:p>
        </w:tc>
      </w:tr>
      <w:tr w:rsidR="00C81450" w14:paraId="6D0D5916" w14:textId="77777777" w:rsidTr="00F20308">
        <w:trPr>
          <w:trHeight w:val="266"/>
        </w:trPr>
        <w:tc>
          <w:tcPr>
            <w:tcW w:w="4089" w:type="dxa"/>
          </w:tcPr>
          <w:p w14:paraId="15FBE3C4" w14:textId="52990FBD" w:rsidR="00C81450" w:rsidRDefault="00C81450">
            <w:pPr>
              <w:rPr>
                <w:rFonts w:ascii="Verdana" w:hAnsi="Verdana" w:cs="Arial"/>
                <w:sz w:val="21"/>
                <w:szCs w:val="21"/>
              </w:rPr>
            </w:pPr>
            <w:r>
              <w:rPr>
                <w:rFonts w:ascii="Verdana" w:hAnsi="Verdana" w:cs="Arial"/>
                <w:sz w:val="21"/>
                <w:szCs w:val="21"/>
              </w:rPr>
              <w:t>Equipos de proyección</w:t>
            </w:r>
          </w:p>
        </w:tc>
        <w:tc>
          <w:tcPr>
            <w:tcW w:w="2632" w:type="dxa"/>
          </w:tcPr>
          <w:p w14:paraId="7B5D9C8F" w14:textId="324675C6" w:rsidR="00C81450" w:rsidRDefault="00C81450">
            <w:pPr>
              <w:jc w:val="right"/>
              <w:rPr>
                <w:rFonts w:ascii="Verdana" w:hAnsi="Verdana" w:cs="Arial"/>
                <w:sz w:val="21"/>
                <w:szCs w:val="21"/>
              </w:rPr>
            </w:pPr>
            <w:r>
              <w:rPr>
                <w:rFonts w:ascii="Verdana" w:hAnsi="Verdana" w:cs="Arial"/>
                <w:sz w:val="21"/>
                <w:szCs w:val="21"/>
              </w:rPr>
              <w:t>41,792</w:t>
            </w:r>
          </w:p>
        </w:tc>
        <w:tc>
          <w:tcPr>
            <w:tcW w:w="2040" w:type="dxa"/>
          </w:tcPr>
          <w:p w14:paraId="514C094B" w14:textId="3E84A280" w:rsidR="00C81450" w:rsidRDefault="00F20308" w:rsidP="00F20308">
            <w:pPr>
              <w:jc w:val="center"/>
              <w:rPr>
                <w:rFonts w:ascii="Verdana" w:hAnsi="Verdana" w:cs="Arial"/>
                <w:sz w:val="21"/>
                <w:szCs w:val="21"/>
              </w:rPr>
            </w:pPr>
            <w:r>
              <w:rPr>
                <w:rFonts w:ascii="Verdana" w:hAnsi="Verdana" w:cs="Arial"/>
                <w:sz w:val="21"/>
                <w:szCs w:val="21"/>
              </w:rPr>
              <w:t xml:space="preserve">             </w:t>
            </w:r>
            <w:r w:rsidR="00C81450">
              <w:rPr>
                <w:rFonts w:ascii="Verdana" w:hAnsi="Verdana" w:cs="Arial"/>
                <w:sz w:val="21"/>
                <w:szCs w:val="21"/>
              </w:rPr>
              <w:t>36,914</w:t>
            </w:r>
          </w:p>
        </w:tc>
      </w:tr>
      <w:tr w:rsidR="00C81450" w14:paraId="11CAECDD" w14:textId="77777777" w:rsidTr="00F20308">
        <w:trPr>
          <w:trHeight w:val="266"/>
        </w:trPr>
        <w:tc>
          <w:tcPr>
            <w:tcW w:w="4089" w:type="dxa"/>
          </w:tcPr>
          <w:p w14:paraId="39B6D1A4" w14:textId="138C1EAA" w:rsidR="00C81450" w:rsidRDefault="00C81450">
            <w:pPr>
              <w:rPr>
                <w:rFonts w:ascii="Verdana" w:hAnsi="Verdana" w:cs="Arial"/>
                <w:sz w:val="21"/>
                <w:szCs w:val="21"/>
              </w:rPr>
            </w:pPr>
            <w:r>
              <w:rPr>
                <w:rFonts w:ascii="Verdana" w:hAnsi="Verdana" w:cs="Arial"/>
                <w:sz w:val="21"/>
                <w:szCs w:val="21"/>
              </w:rPr>
              <w:t>Otros, principalmente instalaciones</w:t>
            </w:r>
          </w:p>
        </w:tc>
        <w:tc>
          <w:tcPr>
            <w:tcW w:w="2632" w:type="dxa"/>
          </w:tcPr>
          <w:p w14:paraId="35954690" w14:textId="6E6D61E3" w:rsidR="00C81450" w:rsidRPr="00C81450" w:rsidRDefault="00C81450" w:rsidP="00C81450">
            <w:pPr>
              <w:jc w:val="center"/>
              <w:rPr>
                <w:rFonts w:ascii="Verdana" w:hAnsi="Verdana" w:cs="Arial"/>
                <w:sz w:val="21"/>
                <w:szCs w:val="21"/>
                <w:u w:val="single"/>
              </w:rPr>
            </w:pPr>
            <w:r>
              <w:rPr>
                <w:rFonts w:ascii="Verdana" w:hAnsi="Verdana" w:cs="Arial"/>
                <w:sz w:val="21"/>
                <w:szCs w:val="21"/>
              </w:rPr>
              <w:t xml:space="preserve">                    </w:t>
            </w:r>
            <w:r w:rsidRPr="00C81450">
              <w:rPr>
                <w:rFonts w:ascii="Verdana" w:hAnsi="Verdana" w:cs="Arial"/>
                <w:sz w:val="21"/>
                <w:szCs w:val="21"/>
                <w:u w:val="single"/>
              </w:rPr>
              <w:t xml:space="preserve">    3,732</w:t>
            </w:r>
          </w:p>
        </w:tc>
        <w:tc>
          <w:tcPr>
            <w:tcW w:w="2040" w:type="dxa"/>
          </w:tcPr>
          <w:p w14:paraId="3AC0CED1" w14:textId="5849FA66" w:rsidR="00C81450" w:rsidRPr="00C81450" w:rsidRDefault="00C81450" w:rsidP="00C81450">
            <w:pPr>
              <w:jc w:val="center"/>
              <w:rPr>
                <w:rFonts w:ascii="Verdana" w:hAnsi="Verdana" w:cs="Arial"/>
                <w:sz w:val="21"/>
                <w:szCs w:val="21"/>
                <w:u w:val="single"/>
              </w:rPr>
            </w:pPr>
            <w:r>
              <w:rPr>
                <w:rFonts w:ascii="Verdana" w:hAnsi="Verdana" w:cs="Arial"/>
                <w:sz w:val="21"/>
                <w:szCs w:val="21"/>
              </w:rPr>
              <w:t xml:space="preserve">           </w:t>
            </w:r>
            <w:r w:rsidRPr="00C81450">
              <w:rPr>
                <w:rFonts w:ascii="Verdana" w:hAnsi="Verdana" w:cs="Arial"/>
                <w:sz w:val="21"/>
                <w:szCs w:val="21"/>
                <w:u w:val="single"/>
              </w:rPr>
              <w:t xml:space="preserve">     3,721</w:t>
            </w:r>
          </w:p>
        </w:tc>
      </w:tr>
      <w:tr w:rsidR="00C81450" w14:paraId="078FF3FE" w14:textId="77777777" w:rsidTr="00F20308">
        <w:trPr>
          <w:trHeight w:val="266"/>
        </w:trPr>
        <w:tc>
          <w:tcPr>
            <w:tcW w:w="4089" w:type="dxa"/>
          </w:tcPr>
          <w:p w14:paraId="1D8EBAD3" w14:textId="51CE9CB2" w:rsidR="00C81450" w:rsidRDefault="00C81450">
            <w:pPr>
              <w:rPr>
                <w:rFonts w:ascii="Verdana" w:hAnsi="Verdana" w:cs="Arial"/>
                <w:sz w:val="21"/>
                <w:szCs w:val="21"/>
              </w:rPr>
            </w:pPr>
            <w:r>
              <w:rPr>
                <w:rFonts w:ascii="Verdana" w:hAnsi="Verdana" w:cs="Arial"/>
                <w:sz w:val="21"/>
                <w:szCs w:val="21"/>
              </w:rPr>
              <w:t>Subtotal</w:t>
            </w:r>
          </w:p>
        </w:tc>
        <w:tc>
          <w:tcPr>
            <w:tcW w:w="2632" w:type="dxa"/>
          </w:tcPr>
          <w:p w14:paraId="07A1E81A" w14:textId="4319B61C" w:rsidR="00C81450" w:rsidRDefault="00C81450">
            <w:pPr>
              <w:jc w:val="right"/>
              <w:rPr>
                <w:rFonts w:ascii="Verdana" w:hAnsi="Verdana" w:cs="Arial"/>
                <w:sz w:val="21"/>
                <w:szCs w:val="21"/>
              </w:rPr>
            </w:pPr>
            <w:r>
              <w:rPr>
                <w:rFonts w:ascii="Verdana" w:hAnsi="Verdana" w:cs="Arial"/>
                <w:sz w:val="21"/>
                <w:szCs w:val="21"/>
              </w:rPr>
              <w:t>279,267</w:t>
            </w:r>
          </w:p>
        </w:tc>
        <w:tc>
          <w:tcPr>
            <w:tcW w:w="2040" w:type="dxa"/>
          </w:tcPr>
          <w:p w14:paraId="6951F0CE" w14:textId="39888A22" w:rsidR="00C81450" w:rsidRDefault="00C81450" w:rsidP="00C81450">
            <w:pPr>
              <w:jc w:val="center"/>
              <w:rPr>
                <w:rFonts w:ascii="Verdana" w:hAnsi="Verdana" w:cs="Arial"/>
                <w:sz w:val="21"/>
                <w:szCs w:val="21"/>
              </w:rPr>
            </w:pPr>
            <w:r>
              <w:rPr>
                <w:rFonts w:ascii="Verdana" w:hAnsi="Verdana" w:cs="Arial"/>
                <w:sz w:val="21"/>
                <w:szCs w:val="21"/>
              </w:rPr>
              <w:t xml:space="preserve">            272,459</w:t>
            </w:r>
          </w:p>
        </w:tc>
      </w:tr>
      <w:tr w:rsidR="00CA2D7E" w14:paraId="50A12274" w14:textId="77777777" w:rsidTr="00F20308">
        <w:trPr>
          <w:trHeight w:val="266"/>
        </w:trPr>
        <w:tc>
          <w:tcPr>
            <w:tcW w:w="4089" w:type="dxa"/>
          </w:tcPr>
          <w:p w14:paraId="7E108E98" w14:textId="77777777" w:rsidR="00CA2D7E" w:rsidRDefault="00CA2D7E">
            <w:pPr>
              <w:rPr>
                <w:rFonts w:ascii="Verdana" w:hAnsi="Verdana" w:cs="Arial"/>
                <w:sz w:val="21"/>
                <w:szCs w:val="21"/>
              </w:rPr>
            </w:pPr>
          </w:p>
        </w:tc>
        <w:tc>
          <w:tcPr>
            <w:tcW w:w="2632" w:type="dxa"/>
          </w:tcPr>
          <w:p w14:paraId="5C3B510E" w14:textId="77777777" w:rsidR="00CA2D7E" w:rsidRDefault="00CA2D7E">
            <w:pPr>
              <w:jc w:val="right"/>
              <w:rPr>
                <w:rFonts w:ascii="Verdana" w:hAnsi="Verdana" w:cs="Arial"/>
                <w:sz w:val="21"/>
                <w:szCs w:val="21"/>
              </w:rPr>
            </w:pPr>
          </w:p>
        </w:tc>
        <w:tc>
          <w:tcPr>
            <w:tcW w:w="2040" w:type="dxa"/>
          </w:tcPr>
          <w:p w14:paraId="6AA17F64" w14:textId="77777777" w:rsidR="00CA2D7E" w:rsidRDefault="00CA2D7E" w:rsidP="00C81450">
            <w:pPr>
              <w:jc w:val="center"/>
              <w:rPr>
                <w:rFonts w:ascii="Verdana" w:hAnsi="Verdana" w:cs="Arial"/>
                <w:sz w:val="21"/>
                <w:szCs w:val="21"/>
              </w:rPr>
            </w:pPr>
          </w:p>
        </w:tc>
      </w:tr>
      <w:tr w:rsidR="007D770B" w14:paraId="502EA124" w14:textId="77777777" w:rsidTr="00F20308">
        <w:trPr>
          <w:trHeight w:val="266"/>
        </w:trPr>
        <w:tc>
          <w:tcPr>
            <w:tcW w:w="4089" w:type="dxa"/>
            <w:hideMark/>
          </w:tcPr>
          <w:p w14:paraId="58BE6980" w14:textId="77777777" w:rsidR="007D770B" w:rsidRDefault="007D770B">
            <w:pPr>
              <w:rPr>
                <w:rFonts w:ascii="Verdana" w:hAnsi="Verdana" w:cs="Arial"/>
                <w:sz w:val="21"/>
                <w:szCs w:val="21"/>
              </w:rPr>
            </w:pPr>
            <w:r>
              <w:rPr>
                <w:rFonts w:ascii="Verdana" w:hAnsi="Verdana" w:cs="Arial"/>
                <w:sz w:val="21"/>
                <w:szCs w:val="21"/>
              </w:rPr>
              <w:t>Menos: Depreciación acumulada</w:t>
            </w:r>
          </w:p>
        </w:tc>
        <w:tc>
          <w:tcPr>
            <w:tcW w:w="2632" w:type="dxa"/>
          </w:tcPr>
          <w:p w14:paraId="1BE239B4" w14:textId="74E1CE52" w:rsidR="007D770B" w:rsidRPr="00C81450" w:rsidRDefault="00C81450">
            <w:pPr>
              <w:jc w:val="right"/>
              <w:rPr>
                <w:rFonts w:ascii="Verdana" w:hAnsi="Verdana" w:cs="Arial"/>
                <w:sz w:val="21"/>
                <w:szCs w:val="21"/>
                <w:u w:val="single"/>
              </w:rPr>
            </w:pPr>
            <w:r w:rsidRPr="00C81450">
              <w:rPr>
                <w:rFonts w:ascii="Verdana" w:hAnsi="Verdana" w:cs="Arial"/>
                <w:sz w:val="21"/>
                <w:szCs w:val="21"/>
                <w:u w:val="single"/>
              </w:rPr>
              <w:t>(188,207)</w:t>
            </w:r>
          </w:p>
        </w:tc>
        <w:tc>
          <w:tcPr>
            <w:tcW w:w="2040" w:type="dxa"/>
            <w:hideMark/>
          </w:tcPr>
          <w:p w14:paraId="50CC7EF0" w14:textId="77777777" w:rsidR="007D770B" w:rsidRDefault="007D770B">
            <w:pPr>
              <w:jc w:val="right"/>
              <w:rPr>
                <w:rFonts w:ascii="Verdana" w:hAnsi="Verdana" w:cs="Arial"/>
                <w:sz w:val="21"/>
                <w:szCs w:val="21"/>
                <w:u w:val="single"/>
              </w:rPr>
            </w:pPr>
            <w:r>
              <w:rPr>
                <w:rFonts w:ascii="Verdana" w:hAnsi="Verdana" w:cs="Arial"/>
                <w:sz w:val="21"/>
                <w:szCs w:val="21"/>
                <w:u w:val="single"/>
              </w:rPr>
              <w:t>(171,775)</w:t>
            </w:r>
          </w:p>
        </w:tc>
      </w:tr>
      <w:tr w:rsidR="007D770B" w14:paraId="0621EA9A" w14:textId="77777777" w:rsidTr="00F20308">
        <w:trPr>
          <w:trHeight w:val="534"/>
        </w:trPr>
        <w:tc>
          <w:tcPr>
            <w:tcW w:w="4089" w:type="dxa"/>
          </w:tcPr>
          <w:p w14:paraId="27E8C7C2" w14:textId="77777777" w:rsidR="007D770B" w:rsidRDefault="007D770B">
            <w:pPr>
              <w:rPr>
                <w:rFonts w:ascii="Verdana" w:hAnsi="Verdana" w:cs="Arial"/>
                <w:sz w:val="21"/>
                <w:szCs w:val="21"/>
              </w:rPr>
            </w:pPr>
          </w:p>
          <w:p w14:paraId="2844239C" w14:textId="77777777" w:rsidR="007D770B" w:rsidRDefault="007D770B">
            <w:pPr>
              <w:rPr>
                <w:rFonts w:ascii="Verdana" w:hAnsi="Verdana" w:cs="Arial"/>
                <w:sz w:val="21"/>
                <w:szCs w:val="21"/>
              </w:rPr>
            </w:pPr>
            <w:r>
              <w:rPr>
                <w:rFonts w:ascii="Verdana" w:hAnsi="Verdana" w:cs="Arial"/>
                <w:sz w:val="21"/>
                <w:szCs w:val="21"/>
              </w:rPr>
              <w:t>Total</w:t>
            </w:r>
          </w:p>
        </w:tc>
        <w:tc>
          <w:tcPr>
            <w:tcW w:w="2632" w:type="dxa"/>
          </w:tcPr>
          <w:p w14:paraId="5916F21C" w14:textId="77777777" w:rsidR="007D770B" w:rsidRDefault="007D770B">
            <w:pPr>
              <w:jc w:val="right"/>
              <w:rPr>
                <w:rFonts w:ascii="Verdana" w:hAnsi="Verdana" w:cs="Arial"/>
                <w:sz w:val="21"/>
                <w:szCs w:val="21"/>
              </w:rPr>
            </w:pPr>
          </w:p>
          <w:p w14:paraId="6052FF3A" w14:textId="65ED998E" w:rsidR="007D770B" w:rsidRPr="00C81450" w:rsidRDefault="00C81450" w:rsidP="00C81450">
            <w:pPr>
              <w:jc w:val="center"/>
              <w:rPr>
                <w:rFonts w:ascii="Verdana" w:hAnsi="Verdana" w:cs="Arial"/>
                <w:sz w:val="21"/>
                <w:szCs w:val="21"/>
                <w:u w:val="double"/>
              </w:rPr>
            </w:pPr>
            <w:r w:rsidRPr="00C81450">
              <w:rPr>
                <w:rFonts w:ascii="Verdana" w:hAnsi="Verdana" w:cs="Arial"/>
                <w:sz w:val="21"/>
                <w:szCs w:val="21"/>
              </w:rPr>
              <w:t xml:space="preserve">                  </w:t>
            </w:r>
            <w:r w:rsidRPr="00C81450">
              <w:rPr>
                <w:rFonts w:ascii="Verdana" w:hAnsi="Verdana" w:cs="Arial"/>
                <w:sz w:val="21"/>
                <w:szCs w:val="21"/>
                <w:u w:val="double"/>
              </w:rPr>
              <w:t xml:space="preserve">   91,059</w:t>
            </w:r>
          </w:p>
        </w:tc>
        <w:tc>
          <w:tcPr>
            <w:tcW w:w="2040" w:type="dxa"/>
          </w:tcPr>
          <w:p w14:paraId="6B1632DA" w14:textId="77777777" w:rsidR="007D770B" w:rsidRDefault="007D770B">
            <w:pPr>
              <w:jc w:val="right"/>
              <w:rPr>
                <w:rFonts w:ascii="Verdana" w:hAnsi="Verdana" w:cs="Arial"/>
                <w:sz w:val="21"/>
                <w:szCs w:val="21"/>
              </w:rPr>
            </w:pPr>
          </w:p>
          <w:p w14:paraId="4DA9CCC8" w14:textId="4CFCC405" w:rsidR="007D770B" w:rsidRDefault="002C451B" w:rsidP="002C451B">
            <w:pPr>
              <w:jc w:val="center"/>
              <w:rPr>
                <w:rFonts w:ascii="Verdana" w:hAnsi="Verdana" w:cs="Arial"/>
                <w:sz w:val="21"/>
                <w:szCs w:val="21"/>
                <w:u w:val="double"/>
              </w:rPr>
            </w:pPr>
            <w:r w:rsidRPr="002C451B">
              <w:rPr>
                <w:rFonts w:ascii="Verdana" w:hAnsi="Verdana" w:cs="Arial"/>
                <w:sz w:val="21"/>
                <w:szCs w:val="21"/>
              </w:rPr>
              <w:t xml:space="preserve">          </w:t>
            </w:r>
            <w:r>
              <w:rPr>
                <w:rFonts w:ascii="Verdana" w:hAnsi="Verdana" w:cs="Arial"/>
                <w:sz w:val="21"/>
                <w:szCs w:val="21"/>
                <w:u w:val="double"/>
              </w:rPr>
              <w:t xml:space="preserve"> </w:t>
            </w:r>
            <w:r w:rsidR="007D770B">
              <w:rPr>
                <w:rFonts w:ascii="Verdana" w:hAnsi="Verdana" w:cs="Arial"/>
                <w:sz w:val="21"/>
                <w:szCs w:val="21"/>
                <w:u w:val="double"/>
              </w:rPr>
              <w:t>100,684</w:t>
            </w:r>
          </w:p>
        </w:tc>
      </w:tr>
    </w:tbl>
    <w:p w14:paraId="5E31D688" w14:textId="77777777" w:rsidR="007D770B" w:rsidRDefault="007D770B" w:rsidP="007D770B">
      <w:pPr>
        <w:rPr>
          <w:rFonts w:ascii="Verdana" w:hAnsi="Verdana" w:cs="Arial"/>
          <w:sz w:val="18"/>
          <w:szCs w:val="18"/>
        </w:rPr>
      </w:pPr>
    </w:p>
    <w:p w14:paraId="39000F46" w14:textId="77777777" w:rsidR="007D770B" w:rsidRDefault="007D770B" w:rsidP="007D770B">
      <w:pPr>
        <w:rPr>
          <w:rFonts w:ascii="Verdana" w:hAnsi="Verdana" w:cs="Arial"/>
          <w:sz w:val="18"/>
          <w:szCs w:val="18"/>
        </w:rPr>
      </w:pPr>
    </w:p>
    <w:p w14:paraId="5256D189" w14:textId="02CA6CD8" w:rsidR="000555DA" w:rsidRDefault="00F20308" w:rsidP="00F20308">
      <w:pPr>
        <w:tabs>
          <w:tab w:val="center" w:pos="6960"/>
          <w:tab w:val="center" w:pos="8400"/>
        </w:tabs>
        <w:overflowPunct w:val="0"/>
        <w:autoSpaceDE w:val="0"/>
        <w:autoSpaceDN w:val="0"/>
        <w:adjustRightInd w:val="0"/>
        <w:jc w:val="both"/>
        <w:textAlignment w:val="baseline"/>
        <w:rPr>
          <w:rFonts w:ascii="Verdana" w:hAnsi="Verdana" w:cs="Arial"/>
          <w:color w:val="000000"/>
          <w:sz w:val="21"/>
          <w:szCs w:val="21"/>
          <w:lang w:val="es-EC"/>
        </w:rPr>
      </w:pPr>
      <w:r>
        <w:rPr>
          <w:rFonts w:ascii="Verdana" w:hAnsi="Verdana" w:cs="Arial"/>
          <w:color w:val="000000"/>
          <w:sz w:val="21"/>
          <w:szCs w:val="21"/>
          <w:lang w:val="es-EC"/>
        </w:rPr>
        <w:t>M</w:t>
      </w:r>
      <w:r w:rsidR="000555DA">
        <w:rPr>
          <w:rFonts w:ascii="Verdana" w:hAnsi="Verdana" w:cs="Arial"/>
          <w:color w:val="000000"/>
          <w:sz w:val="21"/>
          <w:szCs w:val="21"/>
          <w:lang w:val="es-EC"/>
        </w:rPr>
        <w:t>ovimiento de propiedades y equipos:</w:t>
      </w:r>
    </w:p>
    <w:p w14:paraId="3BA36A3B" w14:textId="77777777" w:rsidR="00F20308" w:rsidRDefault="00F20308" w:rsidP="00FC621C">
      <w:pPr>
        <w:tabs>
          <w:tab w:val="center" w:pos="6960"/>
          <w:tab w:val="center" w:pos="8400"/>
        </w:tabs>
        <w:overflowPunct w:val="0"/>
        <w:autoSpaceDE w:val="0"/>
        <w:autoSpaceDN w:val="0"/>
        <w:adjustRightInd w:val="0"/>
        <w:jc w:val="both"/>
        <w:textAlignment w:val="baseline"/>
        <w:rPr>
          <w:rFonts w:ascii="Verdana" w:hAnsi="Verdana" w:cs="Arial"/>
          <w:color w:val="000000"/>
          <w:sz w:val="21"/>
          <w:szCs w:val="21"/>
          <w:lang w:val="es-EC"/>
        </w:rPr>
      </w:pPr>
    </w:p>
    <w:tbl>
      <w:tblPr>
        <w:tblStyle w:val="Tablaconcuadrcula"/>
        <w:tblW w:w="8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7"/>
        <w:gridCol w:w="2004"/>
        <w:gridCol w:w="1864"/>
      </w:tblGrid>
      <w:tr w:rsidR="000555DA" w14:paraId="42E53CCF" w14:textId="77777777" w:rsidTr="00F20308">
        <w:trPr>
          <w:trHeight w:val="269"/>
        </w:trPr>
        <w:tc>
          <w:tcPr>
            <w:tcW w:w="4907" w:type="dxa"/>
          </w:tcPr>
          <w:p w14:paraId="1A776D72" w14:textId="77777777" w:rsidR="000555DA" w:rsidRDefault="000555DA">
            <w:pPr>
              <w:rPr>
                <w:rFonts w:ascii="Verdana" w:hAnsi="Verdana" w:cs="Arial"/>
                <w:sz w:val="21"/>
                <w:szCs w:val="21"/>
              </w:rPr>
            </w:pPr>
          </w:p>
        </w:tc>
        <w:tc>
          <w:tcPr>
            <w:tcW w:w="2004" w:type="dxa"/>
            <w:hideMark/>
          </w:tcPr>
          <w:p w14:paraId="72AE7A9D" w14:textId="77777777" w:rsidR="000555DA" w:rsidRDefault="000555DA">
            <w:pPr>
              <w:jc w:val="right"/>
              <w:rPr>
                <w:rFonts w:ascii="Verdana" w:hAnsi="Verdana" w:cs="Arial"/>
                <w:sz w:val="21"/>
                <w:szCs w:val="21"/>
                <w:u w:val="single"/>
              </w:rPr>
            </w:pPr>
            <w:r>
              <w:rPr>
                <w:rFonts w:ascii="Verdana" w:hAnsi="Verdana" w:cs="Arial"/>
                <w:sz w:val="21"/>
                <w:szCs w:val="21"/>
                <w:u w:val="single"/>
              </w:rPr>
              <w:t>2021</w:t>
            </w:r>
          </w:p>
        </w:tc>
        <w:tc>
          <w:tcPr>
            <w:tcW w:w="1864" w:type="dxa"/>
            <w:hideMark/>
          </w:tcPr>
          <w:p w14:paraId="2AA2CED3" w14:textId="77777777" w:rsidR="000555DA" w:rsidRDefault="000555DA">
            <w:pPr>
              <w:jc w:val="right"/>
              <w:rPr>
                <w:rFonts w:ascii="Verdana" w:hAnsi="Verdana" w:cs="Arial"/>
                <w:sz w:val="21"/>
                <w:szCs w:val="21"/>
                <w:u w:val="single"/>
              </w:rPr>
            </w:pPr>
            <w:r>
              <w:rPr>
                <w:rFonts w:ascii="Verdana" w:hAnsi="Verdana" w:cs="Arial"/>
                <w:sz w:val="21"/>
                <w:szCs w:val="21"/>
                <w:u w:val="single"/>
              </w:rPr>
              <w:t>2020</w:t>
            </w:r>
          </w:p>
        </w:tc>
      </w:tr>
      <w:tr w:rsidR="000555DA" w14:paraId="429A6A5A" w14:textId="77777777" w:rsidTr="00F20308">
        <w:trPr>
          <w:trHeight w:val="269"/>
        </w:trPr>
        <w:tc>
          <w:tcPr>
            <w:tcW w:w="4907" w:type="dxa"/>
          </w:tcPr>
          <w:p w14:paraId="6F5AA7F7" w14:textId="77777777" w:rsidR="000555DA" w:rsidRDefault="000555DA">
            <w:pPr>
              <w:rPr>
                <w:rFonts w:ascii="Verdana" w:hAnsi="Verdana" w:cs="Arial"/>
                <w:sz w:val="21"/>
                <w:szCs w:val="21"/>
              </w:rPr>
            </w:pPr>
          </w:p>
        </w:tc>
        <w:tc>
          <w:tcPr>
            <w:tcW w:w="2004" w:type="dxa"/>
          </w:tcPr>
          <w:p w14:paraId="03EA959C" w14:textId="77777777" w:rsidR="000555DA" w:rsidRDefault="000555DA">
            <w:pPr>
              <w:jc w:val="right"/>
              <w:rPr>
                <w:rFonts w:ascii="Verdana" w:hAnsi="Verdana" w:cs="Arial"/>
                <w:sz w:val="21"/>
                <w:szCs w:val="21"/>
              </w:rPr>
            </w:pPr>
          </w:p>
        </w:tc>
        <w:tc>
          <w:tcPr>
            <w:tcW w:w="1864" w:type="dxa"/>
          </w:tcPr>
          <w:p w14:paraId="597A4448" w14:textId="77777777" w:rsidR="000555DA" w:rsidRDefault="000555DA">
            <w:pPr>
              <w:jc w:val="right"/>
              <w:rPr>
                <w:rFonts w:ascii="Verdana" w:hAnsi="Verdana" w:cs="Arial"/>
                <w:sz w:val="21"/>
                <w:szCs w:val="21"/>
              </w:rPr>
            </w:pPr>
          </w:p>
        </w:tc>
      </w:tr>
      <w:tr w:rsidR="000555DA" w14:paraId="370EB828" w14:textId="77777777" w:rsidTr="00F20308">
        <w:trPr>
          <w:trHeight w:val="269"/>
        </w:trPr>
        <w:tc>
          <w:tcPr>
            <w:tcW w:w="4907" w:type="dxa"/>
            <w:hideMark/>
          </w:tcPr>
          <w:p w14:paraId="38EEE3A0" w14:textId="77777777" w:rsidR="000555DA" w:rsidRDefault="000555DA">
            <w:pPr>
              <w:rPr>
                <w:rFonts w:ascii="Verdana" w:hAnsi="Verdana" w:cs="Arial"/>
                <w:sz w:val="21"/>
                <w:szCs w:val="21"/>
              </w:rPr>
            </w:pPr>
            <w:r>
              <w:rPr>
                <w:rFonts w:ascii="Verdana" w:hAnsi="Verdana" w:cs="Arial"/>
                <w:sz w:val="21"/>
                <w:szCs w:val="21"/>
              </w:rPr>
              <w:t>Saldo inicial</w:t>
            </w:r>
          </w:p>
          <w:p w14:paraId="3F9F3E4D" w14:textId="77777777" w:rsidR="000555DA" w:rsidRDefault="000555DA">
            <w:pPr>
              <w:rPr>
                <w:rFonts w:ascii="Verdana" w:hAnsi="Verdana" w:cs="Arial"/>
                <w:sz w:val="21"/>
                <w:szCs w:val="21"/>
              </w:rPr>
            </w:pPr>
          </w:p>
        </w:tc>
        <w:tc>
          <w:tcPr>
            <w:tcW w:w="2004" w:type="dxa"/>
          </w:tcPr>
          <w:p w14:paraId="5B25ED42" w14:textId="487B998D" w:rsidR="000555DA" w:rsidRDefault="008A78E1">
            <w:pPr>
              <w:jc w:val="right"/>
              <w:rPr>
                <w:rFonts w:ascii="Verdana" w:hAnsi="Verdana" w:cs="Arial"/>
                <w:sz w:val="21"/>
                <w:szCs w:val="21"/>
              </w:rPr>
            </w:pPr>
            <w:r>
              <w:rPr>
                <w:rFonts w:ascii="Verdana" w:hAnsi="Verdana" w:cs="Arial"/>
                <w:sz w:val="21"/>
                <w:szCs w:val="21"/>
              </w:rPr>
              <w:t>100,684</w:t>
            </w:r>
          </w:p>
        </w:tc>
        <w:tc>
          <w:tcPr>
            <w:tcW w:w="1864" w:type="dxa"/>
            <w:hideMark/>
          </w:tcPr>
          <w:p w14:paraId="590BDC49" w14:textId="75500FC6" w:rsidR="000555DA" w:rsidRDefault="003E3123" w:rsidP="003E3123">
            <w:pPr>
              <w:jc w:val="center"/>
              <w:rPr>
                <w:rFonts w:ascii="Verdana" w:hAnsi="Verdana" w:cs="Arial"/>
                <w:sz w:val="21"/>
                <w:szCs w:val="21"/>
              </w:rPr>
            </w:pPr>
            <w:r>
              <w:rPr>
                <w:rFonts w:ascii="Verdana" w:hAnsi="Verdana" w:cs="Arial"/>
                <w:sz w:val="21"/>
                <w:szCs w:val="21"/>
              </w:rPr>
              <w:t xml:space="preserve">            </w:t>
            </w:r>
            <w:r w:rsidR="000555DA">
              <w:rPr>
                <w:rFonts w:ascii="Verdana" w:hAnsi="Verdana" w:cs="Arial"/>
                <w:sz w:val="21"/>
                <w:szCs w:val="21"/>
              </w:rPr>
              <w:t>40,554</w:t>
            </w:r>
          </w:p>
        </w:tc>
      </w:tr>
      <w:tr w:rsidR="000555DA" w14:paraId="374A64AA" w14:textId="77777777" w:rsidTr="00F20308">
        <w:trPr>
          <w:trHeight w:val="269"/>
        </w:trPr>
        <w:tc>
          <w:tcPr>
            <w:tcW w:w="4907" w:type="dxa"/>
            <w:hideMark/>
          </w:tcPr>
          <w:p w14:paraId="4ABBB5FD" w14:textId="44845AE1" w:rsidR="000555DA" w:rsidRDefault="000555DA">
            <w:pPr>
              <w:rPr>
                <w:rFonts w:ascii="Verdana" w:hAnsi="Verdana" w:cs="Arial"/>
                <w:sz w:val="21"/>
                <w:szCs w:val="21"/>
              </w:rPr>
            </w:pPr>
            <w:r>
              <w:rPr>
                <w:rFonts w:ascii="Verdana" w:hAnsi="Verdana" w:cs="Arial"/>
                <w:sz w:val="21"/>
                <w:szCs w:val="21"/>
              </w:rPr>
              <w:t xml:space="preserve">Adiciones, </w:t>
            </w:r>
            <w:r w:rsidR="00F20308">
              <w:rPr>
                <w:rFonts w:ascii="Verdana" w:hAnsi="Verdana" w:cs="Arial"/>
                <w:sz w:val="21"/>
                <w:szCs w:val="21"/>
              </w:rPr>
              <w:t xml:space="preserve">principalmente </w:t>
            </w:r>
            <w:r>
              <w:rPr>
                <w:rFonts w:ascii="Verdana" w:hAnsi="Verdana" w:cs="Arial"/>
                <w:sz w:val="21"/>
                <w:szCs w:val="21"/>
              </w:rPr>
              <w:t>equipos de proyección</w:t>
            </w:r>
          </w:p>
        </w:tc>
        <w:tc>
          <w:tcPr>
            <w:tcW w:w="2004" w:type="dxa"/>
          </w:tcPr>
          <w:p w14:paraId="1461A743" w14:textId="77777777" w:rsidR="00F20308" w:rsidRDefault="00F20308">
            <w:pPr>
              <w:jc w:val="right"/>
              <w:rPr>
                <w:rFonts w:ascii="Verdana" w:hAnsi="Verdana" w:cs="Arial"/>
                <w:sz w:val="21"/>
                <w:szCs w:val="21"/>
              </w:rPr>
            </w:pPr>
          </w:p>
          <w:p w14:paraId="1E41947D" w14:textId="502AC8AE" w:rsidR="000555DA" w:rsidRDefault="008A78E1">
            <w:pPr>
              <w:jc w:val="right"/>
              <w:rPr>
                <w:rFonts w:ascii="Verdana" w:hAnsi="Verdana" w:cs="Arial"/>
                <w:sz w:val="21"/>
                <w:szCs w:val="21"/>
              </w:rPr>
            </w:pPr>
            <w:r>
              <w:rPr>
                <w:rFonts w:ascii="Verdana" w:hAnsi="Verdana" w:cs="Arial"/>
                <w:sz w:val="21"/>
                <w:szCs w:val="21"/>
              </w:rPr>
              <w:t>6,808</w:t>
            </w:r>
          </w:p>
        </w:tc>
        <w:tc>
          <w:tcPr>
            <w:tcW w:w="1864" w:type="dxa"/>
            <w:hideMark/>
          </w:tcPr>
          <w:p w14:paraId="0406B084" w14:textId="77777777" w:rsidR="00F20308" w:rsidRDefault="003E3123" w:rsidP="003E3123">
            <w:pPr>
              <w:jc w:val="center"/>
              <w:rPr>
                <w:rFonts w:ascii="Verdana" w:hAnsi="Verdana" w:cs="Arial"/>
                <w:sz w:val="21"/>
                <w:szCs w:val="21"/>
              </w:rPr>
            </w:pPr>
            <w:r>
              <w:rPr>
                <w:rFonts w:ascii="Verdana" w:hAnsi="Verdana" w:cs="Arial"/>
                <w:sz w:val="21"/>
                <w:szCs w:val="21"/>
              </w:rPr>
              <w:t xml:space="preserve">           </w:t>
            </w:r>
          </w:p>
          <w:p w14:paraId="54EA3043" w14:textId="540660F6" w:rsidR="000555DA" w:rsidRDefault="00F20308" w:rsidP="003E3123">
            <w:pPr>
              <w:jc w:val="center"/>
              <w:rPr>
                <w:rFonts w:ascii="Verdana" w:hAnsi="Verdana" w:cs="Arial"/>
                <w:sz w:val="21"/>
                <w:szCs w:val="21"/>
              </w:rPr>
            </w:pPr>
            <w:r>
              <w:rPr>
                <w:rFonts w:ascii="Verdana" w:hAnsi="Verdana" w:cs="Arial"/>
                <w:sz w:val="21"/>
                <w:szCs w:val="21"/>
              </w:rPr>
              <w:t xml:space="preserve">           </w:t>
            </w:r>
            <w:r w:rsidR="003E3123">
              <w:rPr>
                <w:rFonts w:ascii="Verdana" w:hAnsi="Verdana" w:cs="Arial"/>
                <w:sz w:val="21"/>
                <w:szCs w:val="21"/>
              </w:rPr>
              <w:t xml:space="preserve"> </w:t>
            </w:r>
            <w:r w:rsidR="000555DA">
              <w:rPr>
                <w:rFonts w:ascii="Verdana" w:hAnsi="Verdana" w:cs="Arial"/>
                <w:sz w:val="21"/>
                <w:szCs w:val="21"/>
              </w:rPr>
              <w:t>36,914</w:t>
            </w:r>
          </w:p>
        </w:tc>
      </w:tr>
      <w:tr w:rsidR="003E3123" w14:paraId="5A0727AE" w14:textId="77777777" w:rsidTr="00F20308">
        <w:trPr>
          <w:trHeight w:val="269"/>
        </w:trPr>
        <w:tc>
          <w:tcPr>
            <w:tcW w:w="4907" w:type="dxa"/>
          </w:tcPr>
          <w:p w14:paraId="4A493B35" w14:textId="3CCCF1D7" w:rsidR="003E3123" w:rsidRDefault="003E3123">
            <w:pPr>
              <w:rPr>
                <w:rFonts w:ascii="Verdana" w:hAnsi="Verdana" w:cs="Arial"/>
                <w:sz w:val="21"/>
                <w:szCs w:val="21"/>
              </w:rPr>
            </w:pPr>
            <w:r>
              <w:rPr>
                <w:rFonts w:ascii="Verdana" w:hAnsi="Verdana" w:cs="Arial"/>
                <w:sz w:val="21"/>
                <w:szCs w:val="21"/>
              </w:rPr>
              <w:t xml:space="preserve">Cargo anual de depreciación </w:t>
            </w:r>
          </w:p>
        </w:tc>
        <w:tc>
          <w:tcPr>
            <w:tcW w:w="2004" w:type="dxa"/>
          </w:tcPr>
          <w:p w14:paraId="76713B97" w14:textId="132661C6" w:rsidR="003E3123" w:rsidRPr="008A78E1" w:rsidRDefault="008A78E1">
            <w:pPr>
              <w:jc w:val="right"/>
              <w:rPr>
                <w:rFonts w:ascii="Verdana" w:hAnsi="Verdana" w:cs="Arial"/>
                <w:sz w:val="21"/>
                <w:szCs w:val="21"/>
                <w:u w:val="single"/>
              </w:rPr>
            </w:pPr>
            <w:r w:rsidRPr="008A78E1">
              <w:rPr>
                <w:rFonts w:ascii="Verdana" w:hAnsi="Verdana" w:cs="Arial"/>
                <w:sz w:val="21"/>
                <w:szCs w:val="21"/>
                <w:u w:val="single"/>
              </w:rPr>
              <w:t>(16,43</w:t>
            </w:r>
            <w:r>
              <w:rPr>
                <w:rFonts w:ascii="Verdana" w:hAnsi="Verdana" w:cs="Arial"/>
                <w:sz w:val="21"/>
                <w:szCs w:val="21"/>
                <w:u w:val="single"/>
              </w:rPr>
              <w:t>3</w:t>
            </w:r>
            <w:r w:rsidRPr="008A78E1">
              <w:rPr>
                <w:rFonts w:ascii="Verdana" w:hAnsi="Verdana" w:cs="Arial"/>
                <w:sz w:val="21"/>
                <w:szCs w:val="21"/>
                <w:u w:val="single"/>
              </w:rPr>
              <w:t>)</w:t>
            </w:r>
          </w:p>
        </w:tc>
        <w:tc>
          <w:tcPr>
            <w:tcW w:w="1864" w:type="dxa"/>
          </w:tcPr>
          <w:p w14:paraId="7107F9CD" w14:textId="6D532055" w:rsidR="003E3123" w:rsidRPr="003E3123" w:rsidRDefault="003E3123">
            <w:pPr>
              <w:jc w:val="right"/>
              <w:rPr>
                <w:rFonts w:ascii="Verdana" w:hAnsi="Verdana" w:cs="Arial"/>
                <w:sz w:val="21"/>
                <w:szCs w:val="21"/>
                <w:u w:val="single"/>
              </w:rPr>
            </w:pPr>
            <w:r w:rsidRPr="003E3123">
              <w:rPr>
                <w:rFonts w:ascii="Verdana" w:hAnsi="Verdana" w:cs="Arial"/>
                <w:sz w:val="21"/>
                <w:szCs w:val="21"/>
                <w:u w:val="single"/>
              </w:rPr>
              <w:t>(15,465)</w:t>
            </w:r>
          </w:p>
        </w:tc>
      </w:tr>
      <w:tr w:rsidR="000555DA" w14:paraId="737D7638" w14:textId="77777777" w:rsidTr="00F20308">
        <w:trPr>
          <w:trHeight w:val="539"/>
        </w:trPr>
        <w:tc>
          <w:tcPr>
            <w:tcW w:w="4907" w:type="dxa"/>
          </w:tcPr>
          <w:p w14:paraId="497BE243" w14:textId="77777777" w:rsidR="000555DA" w:rsidRDefault="000555DA">
            <w:pPr>
              <w:rPr>
                <w:rFonts w:ascii="Verdana" w:hAnsi="Verdana" w:cs="Arial"/>
                <w:sz w:val="21"/>
                <w:szCs w:val="21"/>
              </w:rPr>
            </w:pPr>
          </w:p>
          <w:p w14:paraId="30A400E1" w14:textId="77777777" w:rsidR="000555DA" w:rsidRDefault="000555DA">
            <w:pPr>
              <w:rPr>
                <w:rFonts w:ascii="Verdana" w:hAnsi="Verdana" w:cs="Arial"/>
                <w:sz w:val="21"/>
                <w:szCs w:val="21"/>
              </w:rPr>
            </w:pPr>
            <w:r>
              <w:rPr>
                <w:rFonts w:ascii="Verdana" w:hAnsi="Verdana" w:cs="Arial"/>
                <w:sz w:val="21"/>
                <w:szCs w:val="21"/>
              </w:rPr>
              <w:t>Saldo final</w:t>
            </w:r>
          </w:p>
        </w:tc>
        <w:tc>
          <w:tcPr>
            <w:tcW w:w="2004" w:type="dxa"/>
          </w:tcPr>
          <w:p w14:paraId="1EC277BB" w14:textId="77777777" w:rsidR="000555DA" w:rsidRDefault="000555DA">
            <w:pPr>
              <w:jc w:val="right"/>
              <w:rPr>
                <w:rFonts w:ascii="Verdana" w:hAnsi="Verdana" w:cs="Arial"/>
                <w:sz w:val="21"/>
                <w:szCs w:val="21"/>
              </w:rPr>
            </w:pPr>
          </w:p>
          <w:p w14:paraId="2577F90F" w14:textId="378DF9AE" w:rsidR="000555DA" w:rsidRPr="008A78E1" w:rsidRDefault="008A78E1" w:rsidP="008A78E1">
            <w:pPr>
              <w:jc w:val="center"/>
              <w:rPr>
                <w:rFonts w:ascii="Verdana" w:hAnsi="Verdana" w:cs="Arial"/>
                <w:sz w:val="21"/>
                <w:szCs w:val="21"/>
                <w:u w:val="double"/>
              </w:rPr>
            </w:pPr>
            <w:r w:rsidRPr="008A78E1">
              <w:rPr>
                <w:rFonts w:ascii="Verdana" w:hAnsi="Verdana" w:cs="Arial"/>
                <w:sz w:val="21"/>
                <w:szCs w:val="21"/>
              </w:rPr>
              <w:t xml:space="preserve">             </w:t>
            </w:r>
            <w:r w:rsidRPr="008A78E1">
              <w:rPr>
                <w:rFonts w:ascii="Verdana" w:hAnsi="Verdana" w:cs="Arial"/>
                <w:sz w:val="21"/>
                <w:szCs w:val="21"/>
                <w:u w:val="double"/>
              </w:rPr>
              <w:t xml:space="preserve"> 91,059</w:t>
            </w:r>
          </w:p>
        </w:tc>
        <w:tc>
          <w:tcPr>
            <w:tcW w:w="1864" w:type="dxa"/>
          </w:tcPr>
          <w:p w14:paraId="069A69CD" w14:textId="77777777" w:rsidR="000555DA" w:rsidRDefault="000555DA">
            <w:pPr>
              <w:jc w:val="right"/>
              <w:rPr>
                <w:rFonts w:ascii="Verdana" w:hAnsi="Verdana" w:cs="Arial"/>
                <w:sz w:val="21"/>
                <w:szCs w:val="21"/>
              </w:rPr>
            </w:pPr>
          </w:p>
          <w:p w14:paraId="6CD99D89" w14:textId="77777777" w:rsidR="000555DA" w:rsidRDefault="000555DA">
            <w:pPr>
              <w:jc w:val="right"/>
              <w:rPr>
                <w:rFonts w:ascii="Verdana" w:hAnsi="Verdana" w:cs="Arial"/>
                <w:sz w:val="21"/>
                <w:szCs w:val="21"/>
                <w:u w:val="double"/>
              </w:rPr>
            </w:pPr>
            <w:r>
              <w:rPr>
                <w:rFonts w:ascii="Verdana" w:hAnsi="Verdana" w:cs="Arial"/>
                <w:sz w:val="21"/>
                <w:szCs w:val="21"/>
                <w:u w:val="double"/>
              </w:rPr>
              <w:t>100,684</w:t>
            </w:r>
          </w:p>
        </w:tc>
      </w:tr>
    </w:tbl>
    <w:p w14:paraId="2F2D4073" w14:textId="77777777" w:rsidR="000555DA" w:rsidRDefault="000555DA" w:rsidP="000555DA">
      <w:pPr>
        <w:rPr>
          <w:rFonts w:ascii="Verdana" w:hAnsi="Verdana" w:cs="Arial"/>
          <w:sz w:val="18"/>
          <w:szCs w:val="18"/>
        </w:rPr>
      </w:pPr>
    </w:p>
    <w:p w14:paraId="760E4A39" w14:textId="77777777" w:rsidR="000555DA" w:rsidRDefault="000555DA" w:rsidP="000555DA">
      <w:pPr>
        <w:rPr>
          <w:rFonts w:ascii="Verdana" w:hAnsi="Verdana" w:cs="Arial"/>
          <w:sz w:val="18"/>
          <w:szCs w:val="18"/>
        </w:rPr>
      </w:pPr>
    </w:p>
    <w:p w14:paraId="1D4273BB" w14:textId="77777777" w:rsidR="000555DA" w:rsidRDefault="000555DA" w:rsidP="00FC621C">
      <w:pPr>
        <w:tabs>
          <w:tab w:val="center" w:pos="6960"/>
          <w:tab w:val="center" w:pos="8400"/>
        </w:tabs>
        <w:jc w:val="both"/>
        <w:rPr>
          <w:rFonts w:ascii="Verdana" w:hAnsi="Verdana" w:cs="Arial"/>
          <w:color w:val="000000"/>
          <w:sz w:val="21"/>
          <w:szCs w:val="21"/>
          <w:lang w:val="es-EC"/>
        </w:rPr>
      </w:pPr>
      <w:r>
        <w:rPr>
          <w:rFonts w:ascii="Verdana" w:hAnsi="Verdana" w:cs="Arial"/>
          <w:color w:val="000000"/>
          <w:sz w:val="21"/>
          <w:szCs w:val="21"/>
          <w:lang w:val="es-EC"/>
        </w:rPr>
        <w:t>A la fecha de presentación de los estados financieros, no existen activos que ameriten el registro de la provisión por deterioro; y, automóviles con un valor en libros de US$41,990 se encuentran en asignados en garantía de línea de crédito industrial-vehículos.</w:t>
      </w:r>
    </w:p>
    <w:p w14:paraId="195E8CB3" w14:textId="18D04300" w:rsidR="000555DA" w:rsidRDefault="000555DA" w:rsidP="000555DA">
      <w:pPr>
        <w:tabs>
          <w:tab w:val="center" w:pos="6960"/>
          <w:tab w:val="center" w:pos="8400"/>
        </w:tabs>
        <w:jc w:val="both"/>
        <w:rPr>
          <w:rFonts w:ascii="Verdana" w:hAnsi="Verdana" w:cs="Arial"/>
          <w:color w:val="000000"/>
          <w:sz w:val="18"/>
          <w:szCs w:val="18"/>
          <w:lang w:val="es-EC"/>
        </w:rPr>
      </w:pPr>
    </w:p>
    <w:p w14:paraId="5B48789B" w14:textId="40319201" w:rsidR="000555DA" w:rsidRDefault="000555DA" w:rsidP="000555DA">
      <w:pPr>
        <w:tabs>
          <w:tab w:val="num" w:pos="567"/>
        </w:tabs>
        <w:jc w:val="both"/>
        <w:rPr>
          <w:rFonts w:ascii="Verdana" w:hAnsi="Verdana" w:cs="Arial"/>
          <w:b/>
          <w:color w:val="000000"/>
          <w:sz w:val="21"/>
          <w:szCs w:val="21"/>
        </w:rPr>
      </w:pPr>
      <w:r>
        <w:rPr>
          <w:rFonts w:ascii="Verdana" w:hAnsi="Verdana" w:cs="Arial"/>
          <w:b/>
          <w:color w:val="000000"/>
          <w:sz w:val="21"/>
          <w:szCs w:val="21"/>
        </w:rPr>
        <w:t>1</w:t>
      </w:r>
      <w:r w:rsidR="005C4603">
        <w:rPr>
          <w:rFonts w:ascii="Verdana" w:hAnsi="Verdana" w:cs="Arial"/>
          <w:b/>
          <w:color w:val="000000"/>
          <w:sz w:val="21"/>
          <w:szCs w:val="21"/>
        </w:rPr>
        <w:t>0</w:t>
      </w:r>
      <w:r>
        <w:rPr>
          <w:rFonts w:ascii="Verdana" w:hAnsi="Verdana" w:cs="Arial"/>
          <w:b/>
          <w:color w:val="000000"/>
          <w:sz w:val="21"/>
          <w:szCs w:val="21"/>
        </w:rPr>
        <w:t>.</w:t>
      </w:r>
      <w:r>
        <w:rPr>
          <w:rFonts w:ascii="Verdana" w:hAnsi="Verdana" w:cs="Arial"/>
          <w:b/>
          <w:color w:val="000000"/>
          <w:sz w:val="21"/>
          <w:szCs w:val="21"/>
        </w:rPr>
        <w:tab/>
        <w:t>CUENTAS POR PAGAR A TERCEROS</w:t>
      </w:r>
    </w:p>
    <w:p w14:paraId="0F3F80EF" w14:textId="77777777" w:rsidR="003E3123" w:rsidRDefault="003E3123" w:rsidP="000555DA">
      <w:pPr>
        <w:tabs>
          <w:tab w:val="num" w:pos="567"/>
        </w:tabs>
        <w:jc w:val="both"/>
        <w:rPr>
          <w:rFonts w:ascii="Verdana" w:hAnsi="Verdana" w:cs="Arial"/>
          <w:b/>
          <w:color w:val="000000"/>
          <w:sz w:val="21"/>
          <w:szCs w:val="21"/>
        </w:rPr>
      </w:pPr>
    </w:p>
    <w:tbl>
      <w:tblPr>
        <w:tblStyle w:val="Tablaconcuadrcula"/>
        <w:tblW w:w="8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0"/>
        <w:gridCol w:w="1905"/>
        <w:gridCol w:w="1172"/>
      </w:tblGrid>
      <w:tr w:rsidR="000E44C7" w14:paraId="2A3AFBD5" w14:textId="77777777" w:rsidTr="003E3123">
        <w:trPr>
          <w:trHeight w:val="261"/>
        </w:trPr>
        <w:tc>
          <w:tcPr>
            <w:tcW w:w="5680" w:type="dxa"/>
          </w:tcPr>
          <w:p w14:paraId="08C626E9" w14:textId="77777777" w:rsidR="000E44C7" w:rsidRDefault="000E44C7">
            <w:pPr>
              <w:rPr>
                <w:rFonts w:ascii="Verdana" w:hAnsi="Verdana" w:cs="Arial"/>
                <w:sz w:val="21"/>
                <w:szCs w:val="21"/>
              </w:rPr>
            </w:pPr>
          </w:p>
        </w:tc>
        <w:tc>
          <w:tcPr>
            <w:tcW w:w="1905" w:type="dxa"/>
            <w:hideMark/>
          </w:tcPr>
          <w:p w14:paraId="34CF5BF0" w14:textId="77777777" w:rsidR="000E44C7" w:rsidRDefault="000E44C7">
            <w:pPr>
              <w:jc w:val="right"/>
              <w:rPr>
                <w:rFonts w:ascii="Verdana" w:hAnsi="Verdana" w:cs="Arial"/>
                <w:sz w:val="21"/>
                <w:szCs w:val="21"/>
                <w:u w:val="single"/>
              </w:rPr>
            </w:pPr>
            <w:r>
              <w:rPr>
                <w:rFonts w:ascii="Verdana" w:hAnsi="Verdana" w:cs="Arial"/>
                <w:sz w:val="21"/>
                <w:szCs w:val="21"/>
                <w:u w:val="single"/>
              </w:rPr>
              <w:t>2021</w:t>
            </w:r>
          </w:p>
        </w:tc>
        <w:tc>
          <w:tcPr>
            <w:tcW w:w="1172" w:type="dxa"/>
            <w:hideMark/>
          </w:tcPr>
          <w:p w14:paraId="1206CEDF" w14:textId="77777777" w:rsidR="000E44C7" w:rsidRDefault="000E44C7">
            <w:pPr>
              <w:jc w:val="right"/>
              <w:rPr>
                <w:rFonts w:ascii="Verdana" w:hAnsi="Verdana" w:cs="Arial"/>
                <w:sz w:val="21"/>
                <w:szCs w:val="21"/>
                <w:u w:val="single"/>
              </w:rPr>
            </w:pPr>
            <w:r>
              <w:rPr>
                <w:rFonts w:ascii="Verdana" w:hAnsi="Verdana" w:cs="Arial"/>
                <w:sz w:val="21"/>
                <w:szCs w:val="21"/>
                <w:u w:val="single"/>
              </w:rPr>
              <w:t>2020</w:t>
            </w:r>
          </w:p>
        </w:tc>
      </w:tr>
      <w:tr w:rsidR="000E44C7" w14:paraId="6286A5E9" w14:textId="77777777" w:rsidTr="003E3123">
        <w:trPr>
          <w:trHeight w:val="261"/>
        </w:trPr>
        <w:tc>
          <w:tcPr>
            <w:tcW w:w="5680" w:type="dxa"/>
          </w:tcPr>
          <w:p w14:paraId="33DBE469" w14:textId="77777777" w:rsidR="000E44C7" w:rsidRDefault="000E44C7">
            <w:pPr>
              <w:rPr>
                <w:rFonts w:ascii="Verdana" w:hAnsi="Verdana" w:cs="Arial"/>
                <w:sz w:val="21"/>
                <w:szCs w:val="21"/>
              </w:rPr>
            </w:pPr>
          </w:p>
        </w:tc>
        <w:tc>
          <w:tcPr>
            <w:tcW w:w="1905" w:type="dxa"/>
          </w:tcPr>
          <w:p w14:paraId="15D6554E" w14:textId="77777777" w:rsidR="000E44C7" w:rsidRDefault="000E44C7">
            <w:pPr>
              <w:jc w:val="right"/>
              <w:rPr>
                <w:rFonts w:ascii="Verdana" w:hAnsi="Verdana" w:cs="Arial"/>
                <w:sz w:val="21"/>
                <w:szCs w:val="21"/>
              </w:rPr>
            </w:pPr>
          </w:p>
        </w:tc>
        <w:tc>
          <w:tcPr>
            <w:tcW w:w="1172" w:type="dxa"/>
          </w:tcPr>
          <w:p w14:paraId="5A935DE9" w14:textId="77777777" w:rsidR="000E44C7" w:rsidRDefault="000E44C7">
            <w:pPr>
              <w:jc w:val="right"/>
              <w:rPr>
                <w:rFonts w:ascii="Verdana" w:hAnsi="Verdana" w:cs="Arial"/>
                <w:sz w:val="21"/>
                <w:szCs w:val="21"/>
              </w:rPr>
            </w:pPr>
          </w:p>
        </w:tc>
      </w:tr>
      <w:tr w:rsidR="000E44C7" w14:paraId="316CF760" w14:textId="77777777" w:rsidTr="003E3123">
        <w:trPr>
          <w:trHeight w:val="261"/>
        </w:trPr>
        <w:tc>
          <w:tcPr>
            <w:tcW w:w="5680" w:type="dxa"/>
            <w:hideMark/>
          </w:tcPr>
          <w:p w14:paraId="6297B58F" w14:textId="77777777" w:rsidR="000E44C7" w:rsidRDefault="000E44C7">
            <w:pPr>
              <w:rPr>
                <w:rFonts w:ascii="Verdana" w:hAnsi="Verdana" w:cs="Arial"/>
                <w:sz w:val="21"/>
                <w:szCs w:val="21"/>
              </w:rPr>
            </w:pPr>
            <w:r>
              <w:rPr>
                <w:rFonts w:ascii="Verdana" w:hAnsi="Verdana" w:cs="Arial"/>
                <w:sz w:val="21"/>
                <w:szCs w:val="21"/>
              </w:rPr>
              <w:t>Proveedores</w:t>
            </w:r>
          </w:p>
        </w:tc>
        <w:tc>
          <w:tcPr>
            <w:tcW w:w="1905" w:type="dxa"/>
          </w:tcPr>
          <w:p w14:paraId="711D0796" w14:textId="58B46A3B" w:rsidR="000E44C7" w:rsidRDefault="00B41F35">
            <w:pPr>
              <w:jc w:val="right"/>
              <w:rPr>
                <w:rFonts w:ascii="Verdana" w:hAnsi="Verdana" w:cs="Arial"/>
                <w:sz w:val="21"/>
                <w:szCs w:val="21"/>
              </w:rPr>
            </w:pPr>
            <w:r>
              <w:rPr>
                <w:rFonts w:ascii="Verdana" w:hAnsi="Verdana" w:cs="Arial"/>
                <w:sz w:val="21"/>
                <w:szCs w:val="21"/>
              </w:rPr>
              <w:t>4,291</w:t>
            </w:r>
          </w:p>
        </w:tc>
        <w:tc>
          <w:tcPr>
            <w:tcW w:w="1172" w:type="dxa"/>
            <w:hideMark/>
          </w:tcPr>
          <w:p w14:paraId="01B90121" w14:textId="77777777" w:rsidR="000E44C7" w:rsidRDefault="000E44C7">
            <w:pPr>
              <w:jc w:val="right"/>
              <w:rPr>
                <w:rFonts w:ascii="Verdana" w:hAnsi="Verdana" w:cs="Arial"/>
                <w:sz w:val="21"/>
                <w:szCs w:val="21"/>
              </w:rPr>
            </w:pPr>
            <w:r>
              <w:rPr>
                <w:rFonts w:ascii="Verdana" w:hAnsi="Verdana" w:cs="Arial"/>
                <w:sz w:val="21"/>
                <w:szCs w:val="21"/>
              </w:rPr>
              <w:t>16,805</w:t>
            </w:r>
          </w:p>
        </w:tc>
      </w:tr>
      <w:tr w:rsidR="000E44C7" w14:paraId="7225ACAB" w14:textId="77777777" w:rsidTr="003E3123">
        <w:trPr>
          <w:trHeight w:val="261"/>
        </w:trPr>
        <w:tc>
          <w:tcPr>
            <w:tcW w:w="5680" w:type="dxa"/>
            <w:hideMark/>
          </w:tcPr>
          <w:p w14:paraId="3C5AF40C" w14:textId="77777777" w:rsidR="000E44C7" w:rsidRDefault="000E44C7">
            <w:pPr>
              <w:rPr>
                <w:rFonts w:ascii="Verdana" w:hAnsi="Verdana" w:cs="Arial"/>
                <w:sz w:val="21"/>
                <w:szCs w:val="21"/>
              </w:rPr>
            </w:pPr>
            <w:r>
              <w:rPr>
                <w:rFonts w:ascii="Verdana" w:hAnsi="Verdana" w:cs="Arial"/>
                <w:sz w:val="21"/>
                <w:szCs w:val="21"/>
              </w:rPr>
              <w:t>Obligaciones con tarjetas de crédito corporativas</w:t>
            </w:r>
          </w:p>
        </w:tc>
        <w:tc>
          <w:tcPr>
            <w:tcW w:w="1905" w:type="dxa"/>
          </w:tcPr>
          <w:p w14:paraId="0851367F" w14:textId="58C71C03" w:rsidR="000E44C7" w:rsidRDefault="00B41F35">
            <w:pPr>
              <w:jc w:val="right"/>
              <w:rPr>
                <w:rFonts w:ascii="Verdana" w:hAnsi="Verdana" w:cs="Arial"/>
                <w:sz w:val="21"/>
                <w:szCs w:val="21"/>
              </w:rPr>
            </w:pPr>
            <w:r>
              <w:rPr>
                <w:rFonts w:ascii="Verdana" w:hAnsi="Verdana" w:cs="Arial"/>
                <w:sz w:val="21"/>
                <w:szCs w:val="21"/>
              </w:rPr>
              <w:t>4,357</w:t>
            </w:r>
          </w:p>
        </w:tc>
        <w:tc>
          <w:tcPr>
            <w:tcW w:w="1172" w:type="dxa"/>
            <w:hideMark/>
          </w:tcPr>
          <w:p w14:paraId="2EA45A37" w14:textId="77777777" w:rsidR="000E44C7" w:rsidRDefault="000E44C7">
            <w:pPr>
              <w:jc w:val="right"/>
              <w:rPr>
                <w:rFonts w:ascii="Verdana" w:hAnsi="Verdana" w:cs="Arial"/>
                <w:sz w:val="21"/>
                <w:szCs w:val="21"/>
              </w:rPr>
            </w:pPr>
            <w:r>
              <w:rPr>
                <w:rFonts w:ascii="Verdana" w:hAnsi="Verdana" w:cs="Arial"/>
                <w:sz w:val="21"/>
                <w:szCs w:val="21"/>
              </w:rPr>
              <w:t>9,368</w:t>
            </w:r>
          </w:p>
        </w:tc>
      </w:tr>
      <w:tr w:rsidR="000E44C7" w14:paraId="3480B87F" w14:textId="77777777" w:rsidTr="003E3123">
        <w:trPr>
          <w:trHeight w:val="261"/>
        </w:trPr>
        <w:tc>
          <w:tcPr>
            <w:tcW w:w="5680" w:type="dxa"/>
            <w:hideMark/>
          </w:tcPr>
          <w:p w14:paraId="2A5E2145" w14:textId="77777777" w:rsidR="000E44C7" w:rsidRDefault="000E44C7">
            <w:pPr>
              <w:rPr>
                <w:rFonts w:ascii="Verdana" w:hAnsi="Verdana" w:cs="Arial"/>
                <w:sz w:val="21"/>
                <w:szCs w:val="21"/>
              </w:rPr>
            </w:pPr>
            <w:r>
              <w:rPr>
                <w:rFonts w:ascii="Verdana" w:hAnsi="Verdana" w:cs="Arial"/>
                <w:sz w:val="21"/>
                <w:szCs w:val="21"/>
              </w:rPr>
              <w:t>Otras cuentas por pagar</w:t>
            </w:r>
          </w:p>
        </w:tc>
        <w:tc>
          <w:tcPr>
            <w:tcW w:w="1905" w:type="dxa"/>
          </w:tcPr>
          <w:p w14:paraId="782F255C" w14:textId="21F361BF" w:rsidR="000E44C7" w:rsidRPr="00B41F35" w:rsidRDefault="00B41F35" w:rsidP="00B41F35">
            <w:pPr>
              <w:jc w:val="center"/>
              <w:rPr>
                <w:rFonts w:ascii="Verdana" w:hAnsi="Verdana" w:cs="Arial"/>
                <w:sz w:val="21"/>
                <w:szCs w:val="21"/>
                <w:u w:val="single"/>
              </w:rPr>
            </w:pPr>
            <w:r>
              <w:rPr>
                <w:rFonts w:ascii="Verdana" w:hAnsi="Verdana" w:cs="Arial"/>
                <w:sz w:val="21"/>
                <w:szCs w:val="21"/>
              </w:rPr>
              <w:t xml:space="preserve">            </w:t>
            </w:r>
            <w:r w:rsidRPr="00B41F35">
              <w:rPr>
                <w:rFonts w:ascii="Verdana" w:hAnsi="Verdana" w:cs="Arial"/>
                <w:sz w:val="21"/>
                <w:szCs w:val="21"/>
                <w:u w:val="single"/>
              </w:rPr>
              <w:t xml:space="preserve">  1,752</w:t>
            </w:r>
          </w:p>
        </w:tc>
        <w:tc>
          <w:tcPr>
            <w:tcW w:w="1172" w:type="dxa"/>
            <w:hideMark/>
          </w:tcPr>
          <w:p w14:paraId="43B93DB2" w14:textId="1EE74A94" w:rsidR="000E44C7" w:rsidRDefault="003E3123" w:rsidP="003E3123">
            <w:pPr>
              <w:rPr>
                <w:rFonts w:ascii="Verdana" w:hAnsi="Verdana" w:cs="Arial"/>
                <w:sz w:val="21"/>
                <w:szCs w:val="21"/>
                <w:u w:val="single"/>
              </w:rPr>
            </w:pPr>
            <w:r w:rsidRPr="003E3123">
              <w:rPr>
                <w:rFonts w:ascii="Verdana" w:hAnsi="Verdana" w:cs="Arial"/>
                <w:sz w:val="21"/>
                <w:szCs w:val="21"/>
              </w:rPr>
              <w:t xml:space="preserve">   </w:t>
            </w:r>
            <w:r>
              <w:rPr>
                <w:rFonts w:ascii="Verdana" w:hAnsi="Verdana" w:cs="Arial"/>
                <w:sz w:val="21"/>
                <w:szCs w:val="21"/>
                <w:u w:val="single"/>
              </w:rPr>
              <w:t xml:space="preserve">        </w:t>
            </w:r>
            <w:r w:rsidR="000E44C7">
              <w:rPr>
                <w:rFonts w:ascii="Verdana" w:hAnsi="Verdana" w:cs="Arial"/>
                <w:sz w:val="21"/>
                <w:szCs w:val="21"/>
                <w:u w:val="single"/>
              </w:rPr>
              <w:t>0</w:t>
            </w:r>
          </w:p>
        </w:tc>
      </w:tr>
      <w:tr w:rsidR="000E44C7" w14:paraId="778070D5" w14:textId="77777777" w:rsidTr="003E3123">
        <w:trPr>
          <w:trHeight w:val="522"/>
        </w:trPr>
        <w:tc>
          <w:tcPr>
            <w:tcW w:w="5680" w:type="dxa"/>
          </w:tcPr>
          <w:p w14:paraId="4932AA04" w14:textId="77777777" w:rsidR="000E44C7" w:rsidRDefault="000E44C7">
            <w:pPr>
              <w:rPr>
                <w:rFonts w:ascii="Verdana" w:hAnsi="Verdana" w:cs="Arial"/>
                <w:sz w:val="21"/>
                <w:szCs w:val="21"/>
              </w:rPr>
            </w:pPr>
          </w:p>
          <w:p w14:paraId="37B1390A" w14:textId="77777777" w:rsidR="000E44C7" w:rsidRDefault="000E44C7">
            <w:pPr>
              <w:rPr>
                <w:rFonts w:ascii="Verdana" w:hAnsi="Verdana" w:cs="Arial"/>
                <w:sz w:val="21"/>
                <w:szCs w:val="21"/>
              </w:rPr>
            </w:pPr>
            <w:r>
              <w:rPr>
                <w:rFonts w:ascii="Verdana" w:hAnsi="Verdana" w:cs="Arial"/>
                <w:sz w:val="21"/>
                <w:szCs w:val="21"/>
              </w:rPr>
              <w:t>Total</w:t>
            </w:r>
          </w:p>
        </w:tc>
        <w:tc>
          <w:tcPr>
            <w:tcW w:w="1905" w:type="dxa"/>
          </w:tcPr>
          <w:p w14:paraId="24E60974" w14:textId="77777777" w:rsidR="000E44C7" w:rsidRDefault="000E44C7">
            <w:pPr>
              <w:jc w:val="right"/>
              <w:rPr>
                <w:rFonts w:ascii="Verdana" w:hAnsi="Verdana" w:cs="Arial"/>
                <w:sz w:val="21"/>
                <w:szCs w:val="21"/>
              </w:rPr>
            </w:pPr>
          </w:p>
          <w:p w14:paraId="2805724C" w14:textId="34AA5E8A" w:rsidR="000E44C7" w:rsidRPr="00B41F35" w:rsidRDefault="00B41F35">
            <w:pPr>
              <w:jc w:val="right"/>
              <w:rPr>
                <w:rFonts w:ascii="Verdana" w:hAnsi="Verdana" w:cs="Arial"/>
                <w:sz w:val="21"/>
                <w:szCs w:val="21"/>
                <w:u w:val="double"/>
              </w:rPr>
            </w:pPr>
            <w:r w:rsidRPr="00B41F35">
              <w:rPr>
                <w:rFonts w:ascii="Verdana" w:hAnsi="Verdana" w:cs="Arial"/>
                <w:sz w:val="21"/>
                <w:szCs w:val="21"/>
                <w:u w:val="double"/>
              </w:rPr>
              <w:t>10,400</w:t>
            </w:r>
          </w:p>
        </w:tc>
        <w:tc>
          <w:tcPr>
            <w:tcW w:w="1172" w:type="dxa"/>
          </w:tcPr>
          <w:p w14:paraId="73FE8833" w14:textId="77777777" w:rsidR="000E44C7" w:rsidRDefault="000E44C7">
            <w:pPr>
              <w:jc w:val="right"/>
              <w:rPr>
                <w:rFonts w:ascii="Verdana" w:hAnsi="Verdana" w:cs="Arial"/>
                <w:sz w:val="21"/>
                <w:szCs w:val="21"/>
              </w:rPr>
            </w:pPr>
          </w:p>
          <w:p w14:paraId="06BC0E62" w14:textId="77777777" w:rsidR="000E44C7" w:rsidRDefault="000E44C7">
            <w:pPr>
              <w:jc w:val="right"/>
              <w:rPr>
                <w:rFonts w:ascii="Verdana" w:hAnsi="Verdana" w:cs="Arial"/>
                <w:sz w:val="21"/>
                <w:szCs w:val="21"/>
                <w:u w:val="double"/>
              </w:rPr>
            </w:pPr>
            <w:r>
              <w:rPr>
                <w:rFonts w:ascii="Verdana" w:hAnsi="Verdana" w:cs="Arial"/>
                <w:sz w:val="21"/>
                <w:szCs w:val="21"/>
                <w:u w:val="double"/>
              </w:rPr>
              <w:t>26,173</w:t>
            </w:r>
          </w:p>
        </w:tc>
      </w:tr>
    </w:tbl>
    <w:p w14:paraId="1575942B" w14:textId="77777777" w:rsidR="000E44C7" w:rsidRDefault="000E44C7" w:rsidP="000E44C7">
      <w:pPr>
        <w:rPr>
          <w:rFonts w:ascii="Verdana" w:hAnsi="Verdana" w:cs="Arial"/>
          <w:sz w:val="18"/>
          <w:szCs w:val="18"/>
        </w:rPr>
      </w:pPr>
    </w:p>
    <w:p w14:paraId="5AC1E19A" w14:textId="50B39109" w:rsidR="000E44C7" w:rsidRDefault="000E44C7" w:rsidP="000E44C7">
      <w:pPr>
        <w:rPr>
          <w:rFonts w:ascii="Verdana" w:hAnsi="Verdana" w:cs="Arial"/>
          <w:sz w:val="18"/>
          <w:szCs w:val="18"/>
        </w:rPr>
      </w:pPr>
    </w:p>
    <w:p w14:paraId="13CFD865" w14:textId="27AD512B" w:rsidR="00CA2D7E" w:rsidRDefault="00CA2D7E" w:rsidP="000E44C7">
      <w:pPr>
        <w:rPr>
          <w:rFonts w:ascii="Verdana" w:hAnsi="Verdana" w:cs="Arial"/>
          <w:sz w:val="18"/>
          <w:szCs w:val="18"/>
        </w:rPr>
      </w:pPr>
    </w:p>
    <w:p w14:paraId="3F0F941F" w14:textId="53B23743" w:rsidR="00CA2D7E" w:rsidRDefault="00CA2D7E" w:rsidP="000E44C7">
      <w:pPr>
        <w:rPr>
          <w:rFonts w:ascii="Verdana" w:hAnsi="Verdana" w:cs="Arial"/>
          <w:sz w:val="18"/>
          <w:szCs w:val="18"/>
        </w:rPr>
      </w:pPr>
    </w:p>
    <w:p w14:paraId="76FEE28C" w14:textId="2B461391" w:rsidR="00CA2D7E" w:rsidRDefault="00CA2D7E" w:rsidP="000E44C7">
      <w:pPr>
        <w:rPr>
          <w:rFonts w:ascii="Verdana" w:hAnsi="Verdana" w:cs="Arial"/>
          <w:sz w:val="18"/>
          <w:szCs w:val="18"/>
        </w:rPr>
      </w:pPr>
    </w:p>
    <w:p w14:paraId="3A695B25" w14:textId="77777777" w:rsidR="00CA2D7E" w:rsidRDefault="00CA2D7E" w:rsidP="000E44C7">
      <w:pPr>
        <w:rPr>
          <w:rFonts w:ascii="Verdana" w:hAnsi="Verdana" w:cs="Arial"/>
          <w:sz w:val="18"/>
          <w:szCs w:val="18"/>
        </w:rPr>
      </w:pPr>
    </w:p>
    <w:p w14:paraId="5AF8C2AF" w14:textId="4B523540" w:rsidR="00EE0162" w:rsidRDefault="00EE0162" w:rsidP="00EE0162">
      <w:pPr>
        <w:tabs>
          <w:tab w:val="num" w:pos="567"/>
        </w:tabs>
        <w:jc w:val="both"/>
        <w:rPr>
          <w:rFonts w:ascii="Verdana" w:hAnsi="Verdana" w:cs="Arial"/>
          <w:b/>
          <w:color w:val="000000"/>
          <w:sz w:val="21"/>
          <w:szCs w:val="21"/>
        </w:rPr>
      </w:pPr>
      <w:r>
        <w:rPr>
          <w:rFonts w:ascii="Verdana" w:hAnsi="Verdana" w:cs="Arial"/>
          <w:b/>
          <w:color w:val="000000"/>
          <w:sz w:val="21"/>
          <w:szCs w:val="21"/>
        </w:rPr>
        <w:lastRenderedPageBreak/>
        <w:t>1</w:t>
      </w:r>
      <w:r w:rsidR="005C4603">
        <w:rPr>
          <w:rFonts w:ascii="Verdana" w:hAnsi="Verdana" w:cs="Arial"/>
          <w:b/>
          <w:color w:val="000000"/>
          <w:sz w:val="21"/>
          <w:szCs w:val="21"/>
        </w:rPr>
        <w:t>1</w:t>
      </w:r>
      <w:r>
        <w:rPr>
          <w:rFonts w:ascii="Verdana" w:hAnsi="Verdana" w:cs="Arial"/>
          <w:b/>
          <w:color w:val="000000"/>
          <w:sz w:val="21"/>
          <w:szCs w:val="21"/>
        </w:rPr>
        <w:t>.</w:t>
      </w:r>
      <w:r>
        <w:rPr>
          <w:rFonts w:ascii="Verdana" w:hAnsi="Verdana" w:cs="Arial"/>
          <w:b/>
          <w:color w:val="000000"/>
          <w:sz w:val="21"/>
          <w:szCs w:val="21"/>
        </w:rPr>
        <w:tab/>
        <w:t>CUENTAS POR PAGAR, PARTES RELACIONADAS</w:t>
      </w:r>
    </w:p>
    <w:p w14:paraId="1451A970" w14:textId="77777777" w:rsidR="00EE0162" w:rsidRDefault="00EE0162" w:rsidP="00EE0162">
      <w:pPr>
        <w:tabs>
          <w:tab w:val="num" w:pos="567"/>
        </w:tabs>
        <w:jc w:val="both"/>
        <w:rPr>
          <w:rFonts w:ascii="Verdana" w:hAnsi="Verdana" w:cs="Arial"/>
          <w:b/>
          <w:color w:val="000000"/>
          <w:sz w:val="21"/>
          <w:szCs w:val="21"/>
        </w:rPr>
      </w:pPr>
    </w:p>
    <w:p w14:paraId="4A1AFA81" w14:textId="7F8150E4" w:rsidR="00EE0162" w:rsidRDefault="002A69FC" w:rsidP="007972C2">
      <w:pPr>
        <w:tabs>
          <w:tab w:val="num" w:pos="567"/>
        </w:tabs>
        <w:jc w:val="both"/>
        <w:rPr>
          <w:rFonts w:ascii="Verdana" w:hAnsi="Verdana" w:cs="Arial"/>
          <w:sz w:val="21"/>
          <w:szCs w:val="21"/>
          <w:lang w:val="es-EC"/>
        </w:rPr>
      </w:pPr>
      <w:r w:rsidRPr="002A69FC">
        <w:rPr>
          <w:rFonts w:ascii="Verdana" w:hAnsi="Verdana" w:cs="Arial"/>
          <w:sz w:val="21"/>
          <w:szCs w:val="21"/>
        </w:rPr>
        <w:t>L</w:t>
      </w:r>
      <w:r w:rsidR="00EE0162">
        <w:rPr>
          <w:rFonts w:ascii="Verdana" w:hAnsi="Verdana" w:cs="Arial"/>
          <w:sz w:val="21"/>
          <w:szCs w:val="21"/>
        </w:rPr>
        <w:t xml:space="preserve">as cuentas por pagar a partes relacionadas </w:t>
      </w:r>
      <w:r>
        <w:rPr>
          <w:rFonts w:ascii="Verdana" w:hAnsi="Verdana" w:cs="Arial"/>
          <w:sz w:val="21"/>
          <w:szCs w:val="21"/>
        </w:rPr>
        <w:t>al 31 de diciembre del 2021 y 2020, tanto a corto como a largo plazo</w:t>
      </w:r>
      <w:r w:rsidR="00EE0162">
        <w:rPr>
          <w:rFonts w:ascii="Verdana" w:hAnsi="Verdana" w:cs="Arial"/>
          <w:sz w:val="21"/>
          <w:szCs w:val="21"/>
        </w:rPr>
        <w:t>,</w:t>
      </w:r>
      <w:r w:rsidR="00EE0162">
        <w:rPr>
          <w:rFonts w:ascii="Verdana" w:hAnsi="Verdana" w:cs="Arial"/>
          <w:sz w:val="21"/>
          <w:szCs w:val="21"/>
          <w:lang w:val="es-EC"/>
        </w:rPr>
        <w:t xml:space="preserve"> se originan en fondos provistos a efectos de financiar las operaciones del negocio, de las cuales </w:t>
      </w:r>
      <w:r w:rsidR="00EE0162" w:rsidRPr="002A69FC">
        <w:rPr>
          <w:rFonts w:ascii="Verdana" w:hAnsi="Verdana" w:cs="Arial"/>
          <w:sz w:val="21"/>
          <w:szCs w:val="21"/>
          <w:highlight w:val="yellow"/>
          <w:lang w:val="es-EC"/>
        </w:rPr>
        <w:t>US$</w:t>
      </w:r>
      <w:r w:rsidR="00681958" w:rsidRPr="00681958">
        <w:rPr>
          <w:rFonts w:ascii="Verdana" w:hAnsi="Verdana" w:cs="Arial"/>
          <w:sz w:val="21"/>
          <w:szCs w:val="21"/>
          <w:highlight w:val="yellow"/>
          <w:lang w:val="es-EC"/>
        </w:rPr>
        <w:t>185</w:t>
      </w:r>
      <w:r w:rsidR="00EE0162">
        <w:rPr>
          <w:rFonts w:ascii="Verdana" w:hAnsi="Verdana" w:cs="Arial"/>
          <w:sz w:val="21"/>
          <w:szCs w:val="21"/>
          <w:lang w:val="es-EC"/>
        </w:rPr>
        <w:t xml:space="preserve"> mil (US$</w:t>
      </w:r>
      <w:r>
        <w:rPr>
          <w:rFonts w:ascii="Verdana" w:hAnsi="Verdana" w:cs="Arial"/>
          <w:sz w:val="21"/>
          <w:szCs w:val="21"/>
          <w:lang w:val="es-EC"/>
        </w:rPr>
        <w:t>221</w:t>
      </w:r>
      <w:r w:rsidR="00EE0162">
        <w:rPr>
          <w:rFonts w:ascii="Verdana" w:hAnsi="Verdana" w:cs="Arial"/>
          <w:sz w:val="21"/>
          <w:szCs w:val="21"/>
          <w:lang w:val="es-EC"/>
        </w:rPr>
        <w:t xml:space="preserve"> mil en el 20</w:t>
      </w:r>
      <w:r>
        <w:rPr>
          <w:rFonts w:ascii="Verdana" w:hAnsi="Verdana" w:cs="Arial"/>
          <w:sz w:val="21"/>
          <w:szCs w:val="21"/>
          <w:lang w:val="es-EC"/>
        </w:rPr>
        <w:t>20</w:t>
      </w:r>
      <w:r w:rsidR="00EE0162">
        <w:rPr>
          <w:rFonts w:ascii="Verdana" w:hAnsi="Verdana" w:cs="Arial"/>
          <w:sz w:val="21"/>
          <w:szCs w:val="21"/>
          <w:lang w:val="es-EC"/>
        </w:rPr>
        <w:t xml:space="preserve">) están amparadas en un pagaré firmado por la Compañía a favor de la Accionista. </w:t>
      </w:r>
    </w:p>
    <w:p w14:paraId="08090C3F" w14:textId="77777777" w:rsidR="00EE0162" w:rsidRDefault="00EE0162" w:rsidP="00EE0162">
      <w:pPr>
        <w:tabs>
          <w:tab w:val="num" w:pos="567"/>
        </w:tabs>
        <w:ind w:left="567"/>
        <w:jc w:val="both"/>
        <w:rPr>
          <w:rFonts w:ascii="Verdana" w:hAnsi="Verdana" w:cs="Arial"/>
          <w:sz w:val="21"/>
          <w:szCs w:val="21"/>
          <w:lang w:val="es-EC"/>
        </w:rPr>
      </w:pPr>
    </w:p>
    <w:p w14:paraId="5E277725" w14:textId="429B4B2C" w:rsidR="00EE0162" w:rsidRDefault="00EE0162" w:rsidP="007972C2">
      <w:pPr>
        <w:tabs>
          <w:tab w:val="num" w:pos="567"/>
        </w:tabs>
        <w:jc w:val="both"/>
        <w:rPr>
          <w:rFonts w:ascii="Verdana" w:hAnsi="Verdana" w:cs="Arial"/>
          <w:sz w:val="21"/>
          <w:szCs w:val="21"/>
          <w:lang w:val="es-EC"/>
        </w:rPr>
      </w:pPr>
      <w:r>
        <w:rPr>
          <w:rFonts w:ascii="Verdana" w:hAnsi="Verdana" w:cs="Arial"/>
          <w:sz w:val="21"/>
          <w:szCs w:val="21"/>
          <w:lang w:val="es-EC"/>
        </w:rPr>
        <w:t xml:space="preserve">Estos préstamos no generan intereses, no se han asignado activos de la empresa en garantía de </w:t>
      </w:r>
      <w:proofErr w:type="gramStart"/>
      <w:r>
        <w:rPr>
          <w:rFonts w:ascii="Verdana" w:hAnsi="Verdana" w:cs="Arial"/>
          <w:sz w:val="21"/>
          <w:szCs w:val="21"/>
          <w:lang w:val="es-EC"/>
        </w:rPr>
        <w:t>los mismos</w:t>
      </w:r>
      <w:proofErr w:type="gramEnd"/>
      <w:r>
        <w:rPr>
          <w:rFonts w:ascii="Verdana" w:hAnsi="Verdana" w:cs="Arial"/>
          <w:sz w:val="21"/>
          <w:szCs w:val="21"/>
          <w:lang w:val="es-EC"/>
        </w:rPr>
        <w:t xml:space="preserve"> y tienen vencimientos por US$</w:t>
      </w:r>
      <w:r w:rsidR="00B41F35">
        <w:rPr>
          <w:rFonts w:ascii="Verdana" w:hAnsi="Verdana" w:cs="Arial"/>
          <w:sz w:val="21"/>
          <w:szCs w:val="21"/>
          <w:lang w:val="es-EC"/>
        </w:rPr>
        <w:t>75 mil y US$1</w:t>
      </w:r>
      <w:r w:rsidR="00681958">
        <w:rPr>
          <w:rFonts w:ascii="Verdana" w:hAnsi="Verdana" w:cs="Arial"/>
          <w:sz w:val="21"/>
          <w:szCs w:val="21"/>
          <w:lang w:val="es-EC"/>
        </w:rPr>
        <w:t>10</w:t>
      </w:r>
      <w:r>
        <w:rPr>
          <w:rFonts w:ascii="Verdana" w:hAnsi="Verdana" w:cs="Arial"/>
          <w:sz w:val="21"/>
          <w:szCs w:val="21"/>
          <w:lang w:val="es-EC"/>
        </w:rPr>
        <w:t xml:space="preserve"> mil en los años 202</w:t>
      </w:r>
      <w:r w:rsidR="00681958">
        <w:rPr>
          <w:rFonts w:ascii="Verdana" w:hAnsi="Verdana" w:cs="Arial"/>
          <w:sz w:val="21"/>
          <w:szCs w:val="21"/>
          <w:lang w:val="es-EC"/>
        </w:rPr>
        <w:t>2</w:t>
      </w:r>
      <w:r>
        <w:rPr>
          <w:rFonts w:ascii="Verdana" w:hAnsi="Verdana" w:cs="Arial"/>
          <w:sz w:val="21"/>
          <w:szCs w:val="21"/>
          <w:lang w:val="es-EC"/>
        </w:rPr>
        <w:t xml:space="preserve"> y 202</w:t>
      </w:r>
      <w:r w:rsidR="00681958">
        <w:rPr>
          <w:rFonts w:ascii="Verdana" w:hAnsi="Verdana" w:cs="Arial"/>
          <w:sz w:val="21"/>
          <w:szCs w:val="21"/>
          <w:lang w:val="es-EC"/>
        </w:rPr>
        <w:t>3</w:t>
      </w:r>
      <w:r>
        <w:rPr>
          <w:rFonts w:ascii="Verdana" w:hAnsi="Verdana" w:cs="Arial"/>
          <w:sz w:val="21"/>
          <w:szCs w:val="21"/>
          <w:lang w:val="es-EC"/>
        </w:rPr>
        <w:t xml:space="preserve"> (Ver nota 20)</w:t>
      </w:r>
    </w:p>
    <w:p w14:paraId="2B12B15E" w14:textId="77777777" w:rsidR="00EE0162" w:rsidRDefault="00EE0162" w:rsidP="00EE0162">
      <w:pPr>
        <w:tabs>
          <w:tab w:val="num" w:pos="567"/>
        </w:tabs>
        <w:ind w:left="567"/>
        <w:jc w:val="both"/>
        <w:rPr>
          <w:rFonts w:ascii="Verdana" w:hAnsi="Verdana" w:cs="Arial"/>
          <w:sz w:val="21"/>
          <w:szCs w:val="21"/>
          <w:lang w:val="es-EC"/>
        </w:rPr>
      </w:pPr>
    </w:p>
    <w:p w14:paraId="072B1E58" w14:textId="281F9D37" w:rsidR="00805FB6" w:rsidRDefault="00805FB6" w:rsidP="00805FB6">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1</w:t>
      </w:r>
      <w:r w:rsidR="005C4603">
        <w:rPr>
          <w:rFonts w:ascii="Verdana" w:hAnsi="Verdana" w:cs="Arial"/>
          <w:b/>
          <w:color w:val="000000"/>
          <w:sz w:val="21"/>
          <w:szCs w:val="21"/>
        </w:rPr>
        <w:t>2</w:t>
      </w:r>
      <w:r>
        <w:rPr>
          <w:rFonts w:ascii="Verdana" w:hAnsi="Verdana" w:cs="Arial"/>
          <w:b/>
          <w:color w:val="000000"/>
          <w:sz w:val="21"/>
          <w:szCs w:val="21"/>
        </w:rPr>
        <w:t xml:space="preserve">. </w:t>
      </w:r>
      <w:r>
        <w:rPr>
          <w:rFonts w:ascii="Verdana" w:hAnsi="Verdana" w:cs="Arial"/>
          <w:b/>
          <w:color w:val="000000"/>
          <w:sz w:val="21"/>
          <w:szCs w:val="21"/>
        </w:rPr>
        <w:tab/>
        <w:t>OTRAS OBLIGACIONES CORRIENTES</w:t>
      </w:r>
    </w:p>
    <w:p w14:paraId="1C37DC7B" w14:textId="77777777" w:rsidR="00805FB6" w:rsidRDefault="00805FB6" w:rsidP="00EE0162">
      <w:pPr>
        <w:tabs>
          <w:tab w:val="num" w:pos="567"/>
        </w:tabs>
        <w:ind w:left="567"/>
        <w:jc w:val="both"/>
        <w:rPr>
          <w:rFonts w:ascii="Verdana" w:hAnsi="Verdana" w:cs="Arial"/>
          <w:sz w:val="21"/>
          <w:szCs w:val="21"/>
          <w:lang w:val="es-EC"/>
        </w:rPr>
      </w:pPr>
    </w:p>
    <w:tbl>
      <w:tblPr>
        <w:tblStyle w:val="Tablaconcuadrcula"/>
        <w:tblW w:w="8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2552"/>
        <w:gridCol w:w="1836"/>
      </w:tblGrid>
      <w:tr w:rsidR="00805FB6" w14:paraId="46C2527E" w14:textId="77777777" w:rsidTr="00577E5D">
        <w:tc>
          <w:tcPr>
            <w:tcW w:w="4361" w:type="dxa"/>
          </w:tcPr>
          <w:p w14:paraId="26120B3D" w14:textId="77777777" w:rsidR="00805FB6" w:rsidRDefault="00805FB6">
            <w:pPr>
              <w:rPr>
                <w:rFonts w:ascii="Verdana" w:hAnsi="Verdana" w:cs="Arial"/>
                <w:sz w:val="21"/>
                <w:szCs w:val="21"/>
              </w:rPr>
            </w:pPr>
          </w:p>
        </w:tc>
        <w:tc>
          <w:tcPr>
            <w:tcW w:w="2552" w:type="dxa"/>
            <w:hideMark/>
          </w:tcPr>
          <w:p w14:paraId="1D45F19D" w14:textId="77777777" w:rsidR="00805FB6" w:rsidRDefault="00805FB6">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1F52CE55" w14:textId="77777777" w:rsidR="00805FB6" w:rsidRDefault="00805FB6">
            <w:pPr>
              <w:jc w:val="right"/>
              <w:rPr>
                <w:rFonts w:ascii="Verdana" w:hAnsi="Verdana" w:cs="Arial"/>
                <w:sz w:val="21"/>
                <w:szCs w:val="21"/>
                <w:u w:val="single"/>
              </w:rPr>
            </w:pPr>
            <w:r>
              <w:rPr>
                <w:rFonts w:ascii="Verdana" w:hAnsi="Verdana" w:cs="Arial"/>
                <w:sz w:val="21"/>
                <w:szCs w:val="21"/>
                <w:u w:val="single"/>
              </w:rPr>
              <w:t>2020</w:t>
            </w:r>
          </w:p>
        </w:tc>
      </w:tr>
      <w:tr w:rsidR="00805FB6" w14:paraId="41E6A5C5" w14:textId="77777777" w:rsidTr="00577E5D">
        <w:tc>
          <w:tcPr>
            <w:tcW w:w="4361" w:type="dxa"/>
          </w:tcPr>
          <w:p w14:paraId="27E38DC8" w14:textId="77777777" w:rsidR="00805FB6" w:rsidRDefault="00805FB6">
            <w:pPr>
              <w:rPr>
                <w:rFonts w:ascii="Verdana" w:hAnsi="Verdana" w:cs="Arial"/>
                <w:sz w:val="21"/>
                <w:szCs w:val="21"/>
              </w:rPr>
            </w:pPr>
          </w:p>
        </w:tc>
        <w:tc>
          <w:tcPr>
            <w:tcW w:w="2552" w:type="dxa"/>
          </w:tcPr>
          <w:p w14:paraId="5FC2FB9C" w14:textId="77777777" w:rsidR="00805FB6" w:rsidRDefault="00805FB6">
            <w:pPr>
              <w:jc w:val="right"/>
              <w:rPr>
                <w:rFonts w:ascii="Verdana" w:hAnsi="Verdana" w:cs="Arial"/>
                <w:sz w:val="21"/>
                <w:szCs w:val="21"/>
              </w:rPr>
            </w:pPr>
          </w:p>
        </w:tc>
        <w:tc>
          <w:tcPr>
            <w:tcW w:w="1836" w:type="dxa"/>
          </w:tcPr>
          <w:p w14:paraId="563B743A" w14:textId="77777777" w:rsidR="00805FB6" w:rsidRDefault="00805FB6">
            <w:pPr>
              <w:jc w:val="right"/>
              <w:rPr>
                <w:rFonts w:ascii="Verdana" w:hAnsi="Verdana" w:cs="Arial"/>
                <w:sz w:val="21"/>
                <w:szCs w:val="21"/>
              </w:rPr>
            </w:pPr>
          </w:p>
        </w:tc>
      </w:tr>
      <w:tr w:rsidR="007C008E" w14:paraId="7C6085DC" w14:textId="77777777" w:rsidTr="00577E5D">
        <w:tc>
          <w:tcPr>
            <w:tcW w:w="4361" w:type="dxa"/>
          </w:tcPr>
          <w:p w14:paraId="0B6ED168" w14:textId="68268634" w:rsidR="007C008E" w:rsidRPr="007C008E" w:rsidRDefault="007C008E">
            <w:pPr>
              <w:rPr>
                <w:rFonts w:ascii="Verdana" w:hAnsi="Verdana" w:cs="Arial"/>
                <w:sz w:val="21"/>
                <w:szCs w:val="21"/>
                <w:u w:val="single"/>
              </w:rPr>
            </w:pPr>
            <w:r w:rsidRPr="007C008E">
              <w:rPr>
                <w:rFonts w:ascii="Verdana" w:hAnsi="Verdana" w:cs="Arial"/>
                <w:sz w:val="21"/>
                <w:szCs w:val="21"/>
                <w:u w:val="single"/>
              </w:rPr>
              <w:t>Beneficios sociales</w:t>
            </w:r>
            <w:r w:rsidR="00F20308">
              <w:rPr>
                <w:rFonts w:ascii="Verdana" w:hAnsi="Verdana" w:cs="Arial"/>
                <w:sz w:val="21"/>
                <w:szCs w:val="21"/>
                <w:u w:val="single"/>
              </w:rPr>
              <w:t xml:space="preserve"> de empleados:</w:t>
            </w:r>
          </w:p>
        </w:tc>
        <w:tc>
          <w:tcPr>
            <w:tcW w:w="2552" w:type="dxa"/>
          </w:tcPr>
          <w:p w14:paraId="35644B63" w14:textId="77777777" w:rsidR="007C008E" w:rsidRDefault="007C008E">
            <w:pPr>
              <w:jc w:val="right"/>
              <w:rPr>
                <w:rFonts w:ascii="Verdana" w:hAnsi="Verdana" w:cs="Arial"/>
                <w:sz w:val="21"/>
                <w:szCs w:val="21"/>
              </w:rPr>
            </w:pPr>
          </w:p>
        </w:tc>
        <w:tc>
          <w:tcPr>
            <w:tcW w:w="1836" w:type="dxa"/>
          </w:tcPr>
          <w:p w14:paraId="63ACEF2D" w14:textId="77777777" w:rsidR="007C008E" w:rsidRDefault="007C008E">
            <w:pPr>
              <w:jc w:val="right"/>
              <w:rPr>
                <w:rFonts w:ascii="Verdana" w:hAnsi="Verdana" w:cs="Arial"/>
                <w:sz w:val="21"/>
                <w:szCs w:val="21"/>
              </w:rPr>
            </w:pPr>
          </w:p>
        </w:tc>
      </w:tr>
      <w:tr w:rsidR="007C008E" w14:paraId="5D2F6415" w14:textId="77777777" w:rsidTr="00577E5D">
        <w:tc>
          <w:tcPr>
            <w:tcW w:w="4361" w:type="dxa"/>
          </w:tcPr>
          <w:p w14:paraId="7C8331C2" w14:textId="57D81564" w:rsidR="007C008E" w:rsidRDefault="007C008E">
            <w:pPr>
              <w:rPr>
                <w:rFonts w:ascii="Verdana" w:hAnsi="Verdana" w:cs="Arial"/>
                <w:sz w:val="21"/>
                <w:szCs w:val="21"/>
              </w:rPr>
            </w:pPr>
            <w:r>
              <w:rPr>
                <w:rFonts w:ascii="Verdana" w:hAnsi="Verdana" w:cs="Arial"/>
                <w:sz w:val="21"/>
                <w:szCs w:val="21"/>
              </w:rPr>
              <w:t>…Vacaciones</w:t>
            </w:r>
          </w:p>
        </w:tc>
        <w:tc>
          <w:tcPr>
            <w:tcW w:w="2552" w:type="dxa"/>
          </w:tcPr>
          <w:p w14:paraId="5018E6B9" w14:textId="3A851427" w:rsidR="007C008E" w:rsidRDefault="00681958">
            <w:pPr>
              <w:jc w:val="right"/>
              <w:rPr>
                <w:rFonts w:ascii="Verdana" w:hAnsi="Verdana" w:cs="Arial"/>
                <w:sz w:val="21"/>
                <w:szCs w:val="21"/>
              </w:rPr>
            </w:pPr>
            <w:r>
              <w:rPr>
                <w:rFonts w:ascii="Verdana" w:hAnsi="Verdana" w:cs="Arial"/>
                <w:sz w:val="21"/>
                <w:szCs w:val="21"/>
              </w:rPr>
              <w:t>9,201</w:t>
            </w:r>
          </w:p>
        </w:tc>
        <w:tc>
          <w:tcPr>
            <w:tcW w:w="1836" w:type="dxa"/>
          </w:tcPr>
          <w:p w14:paraId="66581BCD" w14:textId="58402670" w:rsidR="007C008E" w:rsidRDefault="007C008E">
            <w:pPr>
              <w:jc w:val="right"/>
              <w:rPr>
                <w:rFonts w:ascii="Verdana" w:hAnsi="Verdana" w:cs="Arial"/>
                <w:sz w:val="21"/>
                <w:szCs w:val="21"/>
              </w:rPr>
            </w:pPr>
            <w:r>
              <w:rPr>
                <w:rFonts w:ascii="Verdana" w:hAnsi="Verdana" w:cs="Arial"/>
                <w:sz w:val="21"/>
                <w:szCs w:val="21"/>
              </w:rPr>
              <w:t>3,920</w:t>
            </w:r>
          </w:p>
        </w:tc>
      </w:tr>
      <w:tr w:rsidR="007C008E" w14:paraId="09A03244" w14:textId="77777777" w:rsidTr="00577E5D">
        <w:tc>
          <w:tcPr>
            <w:tcW w:w="4361" w:type="dxa"/>
          </w:tcPr>
          <w:p w14:paraId="74CF9B1F" w14:textId="518103CC" w:rsidR="007C008E" w:rsidRDefault="007C008E">
            <w:pPr>
              <w:rPr>
                <w:rFonts w:ascii="Verdana" w:hAnsi="Verdana" w:cs="Arial"/>
                <w:sz w:val="21"/>
                <w:szCs w:val="21"/>
              </w:rPr>
            </w:pPr>
            <w:r>
              <w:rPr>
                <w:rFonts w:ascii="Verdana" w:hAnsi="Verdana" w:cs="Arial"/>
                <w:sz w:val="21"/>
                <w:szCs w:val="21"/>
              </w:rPr>
              <w:t>…Décimo cuarto sueldo</w:t>
            </w:r>
          </w:p>
        </w:tc>
        <w:tc>
          <w:tcPr>
            <w:tcW w:w="2552" w:type="dxa"/>
          </w:tcPr>
          <w:p w14:paraId="5B7EE088" w14:textId="3159F455" w:rsidR="007C008E" w:rsidRDefault="00681958">
            <w:pPr>
              <w:jc w:val="right"/>
              <w:rPr>
                <w:rFonts w:ascii="Verdana" w:hAnsi="Verdana" w:cs="Arial"/>
                <w:sz w:val="21"/>
                <w:szCs w:val="21"/>
              </w:rPr>
            </w:pPr>
            <w:r>
              <w:rPr>
                <w:rFonts w:ascii="Verdana" w:hAnsi="Verdana" w:cs="Arial"/>
                <w:sz w:val="21"/>
                <w:szCs w:val="21"/>
              </w:rPr>
              <w:t>1,667</w:t>
            </w:r>
          </w:p>
        </w:tc>
        <w:tc>
          <w:tcPr>
            <w:tcW w:w="1836" w:type="dxa"/>
          </w:tcPr>
          <w:p w14:paraId="2D78AD61" w14:textId="2BDC08FF" w:rsidR="007C008E" w:rsidRDefault="007C008E">
            <w:pPr>
              <w:jc w:val="right"/>
              <w:rPr>
                <w:rFonts w:ascii="Verdana" w:hAnsi="Verdana" w:cs="Arial"/>
                <w:sz w:val="21"/>
                <w:szCs w:val="21"/>
              </w:rPr>
            </w:pPr>
            <w:r>
              <w:rPr>
                <w:rFonts w:ascii="Verdana" w:hAnsi="Verdana" w:cs="Arial"/>
                <w:sz w:val="21"/>
                <w:szCs w:val="21"/>
              </w:rPr>
              <w:t>3,933</w:t>
            </w:r>
          </w:p>
        </w:tc>
      </w:tr>
      <w:tr w:rsidR="007C008E" w14:paraId="2C661785" w14:textId="77777777" w:rsidTr="00577E5D">
        <w:tc>
          <w:tcPr>
            <w:tcW w:w="4361" w:type="dxa"/>
          </w:tcPr>
          <w:p w14:paraId="46109AF7" w14:textId="7B8F9A82" w:rsidR="007C008E" w:rsidRDefault="007C008E">
            <w:pPr>
              <w:rPr>
                <w:rFonts w:ascii="Verdana" w:hAnsi="Verdana" w:cs="Arial"/>
                <w:sz w:val="21"/>
                <w:szCs w:val="21"/>
              </w:rPr>
            </w:pPr>
            <w:r>
              <w:rPr>
                <w:rFonts w:ascii="Verdana" w:hAnsi="Verdana" w:cs="Arial"/>
                <w:sz w:val="21"/>
                <w:szCs w:val="21"/>
              </w:rPr>
              <w:t>…Décimo tercera remuneración</w:t>
            </w:r>
          </w:p>
        </w:tc>
        <w:tc>
          <w:tcPr>
            <w:tcW w:w="2552" w:type="dxa"/>
          </w:tcPr>
          <w:p w14:paraId="0615C6A8" w14:textId="34F8F992" w:rsidR="007C008E" w:rsidRDefault="00681958">
            <w:pPr>
              <w:jc w:val="right"/>
              <w:rPr>
                <w:rFonts w:ascii="Verdana" w:hAnsi="Verdana" w:cs="Arial"/>
                <w:sz w:val="21"/>
                <w:szCs w:val="21"/>
              </w:rPr>
            </w:pPr>
            <w:r>
              <w:rPr>
                <w:rFonts w:ascii="Verdana" w:hAnsi="Verdana" w:cs="Arial"/>
                <w:sz w:val="21"/>
                <w:szCs w:val="21"/>
              </w:rPr>
              <w:t>452</w:t>
            </w:r>
          </w:p>
        </w:tc>
        <w:tc>
          <w:tcPr>
            <w:tcW w:w="1836" w:type="dxa"/>
          </w:tcPr>
          <w:p w14:paraId="0C72D51B" w14:textId="1227E53A" w:rsidR="007C008E" w:rsidRDefault="007C008E">
            <w:pPr>
              <w:jc w:val="right"/>
              <w:rPr>
                <w:rFonts w:ascii="Verdana" w:hAnsi="Verdana" w:cs="Arial"/>
                <w:sz w:val="21"/>
                <w:szCs w:val="21"/>
              </w:rPr>
            </w:pPr>
            <w:r>
              <w:rPr>
                <w:rFonts w:ascii="Verdana" w:hAnsi="Verdana" w:cs="Arial"/>
                <w:sz w:val="21"/>
                <w:szCs w:val="21"/>
              </w:rPr>
              <w:t>811</w:t>
            </w:r>
          </w:p>
        </w:tc>
      </w:tr>
      <w:tr w:rsidR="007C008E" w14:paraId="6F198A7A" w14:textId="77777777" w:rsidTr="00577E5D">
        <w:tc>
          <w:tcPr>
            <w:tcW w:w="4361" w:type="dxa"/>
          </w:tcPr>
          <w:p w14:paraId="3989D5D9" w14:textId="17CE921C" w:rsidR="007C008E" w:rsidRDefault="007C008E">
            <w:pPr>
              <w:rPr>
                <w:rFonts w:ascii="Verdana" w:hAnsi="Verdana" w:cs="Arial"/>
                <w:sz w:val="21"/>
                <w:szCs w:val="21"/>
              </w:rPr>
            </w:pPr>
            <w:r>
              <w:rPr>
                <w:rFonts w:ascii="Verdana" w:hAnsi="Verdana" w:cs="Arial"/>
                <w:sz w:val="21"/>
                <w:szCs w:val="21"/>
              </w:rPr>
              <w:t>…Fondo de reserva</w:t>
            </w:r>
          </w:p>
        </w:tc>
        <w:tc>
          <w:tcPr>
            <w:tcW w:w="2552" w:type="dxa"/>
          </w:tcPr>
          <w:p w14:paraId="77DDC164" w14:textId="279C2F0A" w:rsidR="007C008E" w:rsidRPr="00681958" w:rsidRDefault="00681958" w:rsidP="00681958">
            <w:pPr>
              <w:jc w:val="center"/>
              <w:rPr>
                <w:rFonts w:ascii="Verdana" w:hAnsi="Verdana" w:cs="Arial"/>
                <w:sz w:val="21"/>
                <w:szCs w:val="21"/>
                <w:u w:val="single"/>
              </w:rPr>
            </w:pPr>
            <w:r>
              <w:rPr>
                <w:rFonts w:ascii="Verdana" w:hAnsi="Verdana" w:cs="Arial"/>
                <w:sz w:val="21"/>
                <w:szCs w:val="21"/>
              </w:rPr>
              <w:t xml:space="preserve">                      </w:t>
            </w:r>
            <w:r w:rsidRPr="00681958">
              <w:rPr>
                <w:rFonts w:ascii="Verdana" w:hAnsi="Verdana" w:cs="Arial"/>
                <w:sz w:val="21"/>
                <w:szCs w:val="21"/>
                <w:u w:val="single"/>
              </w:rPr>
              <w:t xml:space="preserve">      85</w:t>
            </w:r>
          </w:p>
        </w:tc>
        <w:tc>
          <w:tcPr>
            <w:tcW w:w="1836" w:type="dxa"/>
          </w:tcPr>
          <w:p w14:paraId="1151182F" w14:textId="2BD80F09" w:rsidR="007C008E" w:rsidRPr="007C008E" w:rsidRDefault="007C008E" w:rsidP="007C008E">
            <w:pPr>
              <w:jc w:val="center"/>
              <w:rPr>
                <w:rFonts w:ascii="Verdana" w:hAnsi="Verdana" w:cs="Arial"/>
                <w:sz w:val="21"/>
                <w:szCs w:val="21"/>
                <w:u w:val="single"/>
              </w:rPr>
            </w:pPr>
            <w:r>
              <w:rPr>
                <w:rFonts w:ascii="Verdana" w:hAnsi="Verdana" w:cs="Arial"/>
                <w:sz w:val="21"/>
                <w:szCs w:val="21"/>
              </w:rPr>
              <w:t xml:space="preserve">            </w:t>
            </w:r>
            <w:r w:rsidRPr="007C008E">
              <w:rPr>
                <w:rFonts w:ascii="Verdana" w:hAnsi="Verdana" w:cs="Arial"/>
                <w:sz w:val="21"/>
                <w:szCs w:val="21"/>
                <w:u w:val="single"/>
              </w:rPr>
              <w:t xml:space="preserve">    737</w:t>
            </w:r>
          </w:p>
        </w:tc>
      </w:tr>
      <w:tr w:rsidR="007C008E" w14:paraId="29E29125" w14:textId="77777777" w:rsidTr="00577E5D">
        <w:tc>
          <w:tcPr>
            <w:tcW w:w="4361" w:type="dxa"/>
          </w:tcPr>
          <w:p w14:paraId="08B3FE4A" w14:textId="1E94B2A9" w:rsidR="007C008E" w:rsidRDefault="007C008E">
            <w:pPr>
              <w:rPr>
                <w:rFonts w:ascii="Verdana" w:hAnsi="Verdana" w:cs="Arial"/>
                <w:sz w:val="21"/>
                <w:szCs w:val="21"/>
              </w:rPr>
            </w:pPr>
            <w:r>
              <w:rPr>
                <w:rFonts w:ascii="Verdana" w:hAnsi="Verdana" w:cs="Arial"/>
                <w:sz w:val="21"/>
                <w:szCs w:val="21"/>
              </w:rPr>
              <w:t>Subtotal</w:t>
            </w:r>
          </w:p>
        </w:tc>
        <w:tc>
          <w:tcPr>
            <w:tcW w:w="2552" w:type="dxa"/>
          </w:tcPr>
          <w:p w14:paraId="7C2F1CB8" w14:textId="1AAC3291" w:rsidR="007C008E" w:rsidRDefault="00681958">
            <w:pPr>
              <w:jc w:val="right"/>
              <w:rPr>
                <w:rFonts w:ascii="Verdana" w:hAnsi="Verdana" w:cs="Arial"/>
                <w:sz w:val="21"/>
                <w:szCs w:val="21"/>
              </w:rPr>
            </w:pPr>
            <w:r>
              <w:rPr>
                <w:rFonts w:ascii="Verdana" w:hAnsi="Verdana" w:cs="Arial"/>
                <w:sz w:val="21"/>
                <w:szCs w:val="21"/>
              </w:rPr>
              <w:t>11,404</w:t>
            </w:r>
          </w:p>
        </w:tc>
        <w:tc>
          <w:tcPr>
            <w:tcW w:w="1836" w:type="dxa"/>
          </w:tcPr>
          <w:p w14:paraId="366DB5C2" w14:textId="29129B31" w:rsidR="007C008E" w:rsidRDefault="007C008E">
            <w:pPr>
              <w:jc w:val="right"/>
              <w:rPr>
                <w:rFonts w:ascii="Verdana" w:hAnsi="Verdana" w:cs="Arial"/>
                <w:sz w:val="21"/>
                <w:szCs w:val="21"/>
              </w:rPr>
            </w:pPr>
            <w:r>
              <w:rPr>
                <w:rFonts w:ascii="Verdana" w:hAnsi="Verdana" w:cs="Arial"/>
                <w:sz w:val="21"/>
                <w:szCs w:val="21"/>
              </w:rPr>
              <w:t>8,801</w:t>
            </w:r>
          </w:p>
        </w:tc>
      </w:tr>
      <w:tr w:rsidR="007C008E" w14:paraId="76FE7458" w14:textId="77777777" w:rsidTr="00577E5D">
        <w:tc>
          <w:tcPr>
            <w:tcW w:w="4361" w:type="dxa"/>
          </w:tcPr>
          <w:p w14:paraId="32A66A0D" w14:textId="77777777" w:rsidR="00F20308" w:rsidRDefault="00F20308">
            <w:pPr>
              <w:rPr>
                <w:rFonts w:ascii="Verdana" w:hAnsi="Verdana" w:cs="Arial"/>
                <w:sz w:val="21"/>
                <w:szCs w:val="21"/>
              </w:rPr>
            </w:pPr>
          </w:p>
          <w:p w14:paraId="17AA672E" w14:textId="647D36A6" w:rsidR="007C008E" w:rsidRDefault="00577E5D">
            <w:pPr>
              <w:rPr>
                <w:rFonts w:ascii="Verdana" w:hAnsi="Verdana" w:cs="Arial"/>
                <w:sz w:val="21"/>
                <w:szCs w:val="21"/>
              </w:rPr>
            </w:pPr>
            <w:r>
              <w:rPr>
                <w:rFonts w:ascii="Verdana" w:hAnsi="Verdana" w:cs="Arial"/>
                <w:sz w:val="21"/>
                <w:szCs w:val="21"/>
              </w:rPr>
              <w:t>Más: Obligaciones por pagar al IESS</w:t>
            </w:r>
          </w:p>
        </w:tc>
        <w:tc>
          <w:tcPr>
            <w:tcW w:w="2552" w:type="dxa"/>
          </w:tcPr>
          <w:p w14:paraId="59DAEECB" w14:textId="77777777" w:rsidR="00F20308" w:rsidRDefault="00681958" w:rsidP="00681958">
            <w:pPr>
              <w:rPr>
                <w:rFonts w:ascii="Verdana" w:hAnsi="Verdana" w:cs="Arial"/>
                <w:sz w:val="21"/>
                <w:szCs w:val="21"/>
                <w:u w:val="single"/>
              </w:rPr>
            </w:pPr>
            <w:r w:rsidRPr="00681958">
              <w:rPr>
                <w:rFonts w:ascii="Verdana" w:hAnsi="Verdana" w:cs="Arial"/>
                <w:sz w:val="21"/>
                <w:szCs w:val="21"/>
              </w:rPr>
              <w:t xml:space="preserve">                      </w:t>
            </w:r>
            <w:r>
              <w:rPr>
                <w:rFonts w:ascii="Verdana" w:hAnsi="Verdana" w:cs="Arial"/>
                <w:sz w:val="21"/>
                <w:szCs w:val="21"/>
                <w:u w:val="single"/>
              </w:rPr>
              <w:t xml:space="preserve"> </w:t>
            </w:r>
          </w:p>
          <w:p w14:paraId="7F451491" w14:textId="3FC453BF" w:rsidR="00681958" w:rsidRPr="00681958" w:rsidRDefault="00EA019E" w:rsidP="00681958">
            <w:pPr>
              <w:rPr>
                <w:rFonts w:ascii="Verdana" w:hAnsi="Verdana" w:cs="Arial"/>
                <w:sz w:val="21"/>
                <w:szCs w:val="21"/>
                <w:u w:val="single"/>
              </w:rPr>
            </w:pPr>
            <w:r w:rsidRPr="00EA019E">
              <w:rPr>
                <w:rFonts w:ascii="Verdana" w:hAnsi="Verdana" w:cs="Arial"/>
                <w:sz w:val="21"/>
                <w:szCs w:val="21"/>
              </w:rPr>
              <w:t xml:space="preserve">                     </w:t>
            </w:r>
            <w:r>
              <w:rPr>
                <w:rFonts w:ascii="Verdana" w:hAnsi="Verdana" w:cs="Arial"/>
                <w:sz w:val="21"/>
                <w:szCs w:val="21"/>
                <w:u w:val="single"/>
              </w:rPr>
              <w:t xml:space="preserve">  </w:t>
            </w:r>
            <w:r w:rsidR="00681958" w:rsidRPr="00681958">
              <w:rPr>
                <w:rFonts w:ascii="Verdana" w:hAnsi="Verdana" w:cs="Arial"/>
                <w:sz w:val="21"/>
                <w:szCs w:val="21"/>
                <w:u w:val="single"/>
              </w:rPr>
              <w:t>1,580</w:t>
            </w:r>
          </w:p>
        </w:tc>
        <w:tc>
          <w:tcPr>
            <w:tcW w:w="1836" w:type="dxa"/>
          </w:tcPr>
          <w:p w14:paraId="4976B435" w14:textId="77777777" w:rsidR="00EA019E" w:rsidRDefault="00577E5D" w:rsidP="00681958">
            <w:pPr>
              <w:jc w:val="center"/>
              <w:rPr>
                <w:rFonts w:ascii="Verdana" w:hAnsi="Verdana" w:cs="Arial"/>
                <w:sz w:val="21"/>
                <w:szCs w:val="21"/>
                <w:u w:val="single"/>
              </w:rPr>
            </w:pPr>
            <w:r>
              <w:rPr>
                <w:rFonts w:ascii="Verdana" w:hAnsi="Verdana" w:cs="Arial"/>
                <w:sz w:val="21"/>
                <w:szCs w:val="21"/>
              </w:rPr>
              <w:t xml:space="preserve">            </w:t>
            </w:r>
            <w:r w:rsidRPr="00577E5D">
              <w:rPr>
                <w:rFonts w:ascii="Verdana" w:hAnsi="Verdana" w:cs="Arial"/>
                <w:sz w:val="21"/>
                <w:szCs w:val="21"/>
                <w:u w:val="single"/>
              </w:rPr>
              <w:t xml:space="preserve"> </w:t>
            </w:r>
          </w:p>
          <w:p w14:paraId="1832FC1C" w14:textId="13BB2726" w:rsidR="007C008E" w:rsidRPr="00681958" w:rsidRDefault="00EA019E" w:rsidP="00681958">
            <w:pPr>
              <w:jc w:val="center"/>
              <w:rPr>
                <w:rFonts w:ascii="Verdana" w:hAnsi="Verdana" w:cs="Arial"/>
                <w:sz w:val="21"/>
                <w:szCs w:val="21"/>
              </w:rPr>
            </w:pPr>
            <w:r w:rsidRPr="00EA019E">
              <w:rPr>
                <w:rFonts w:ascii="Verdana" w:hAnsi="Verdana" w:cs="Arial"/>
                <w:sz w:val="21"/>
                <w:szCs w:val="21"/>
              </w:rPr>
              <w:t xml:space="preserve">           </w:t>
            </w:r>
            <w:r>
              <w:rPr>
                <w:rFonts w:ascii="Verdana" w:hAnsi="Verdana" w:cs="Arial"/>
                <w:sz w:val="21"/>
                <w:szCs w:val="21"/>
                <w:u w:val="single"/>
              </w:rPr>
              <w:t xml:space="preserve">  </w:t>
            </w:r>
            <w:r w:rsidR="00577E5D" w:rsidRPr="00577E5D">
              <w:rPr>
                <w:rFonts w:ascii="Verdana" w:hAnsi="Verdana" w:cs="Arial"/>
                <w:sz w:val="21"/>
                <w:szCs w:val="21"/>
                <w:u w:val="single"/>
              </w:rPr>
              <w:t>7,374</w:t>
            </w:r>
          </w:p>
        </w:tc>
      </w:tr>
      <w:tr w:rsidR="007C008E" w14:paraId="26DD3D42" w14:textId="77777777" w:rsidTr="00577E5D">
        <w:tc>
          <w:tcPr>
            <w:tcW w:w="4361" w:type="dxa"/>
          </w:tcPr>
          <w:p w14:paraId="69B3EEF2" w14:textId="77777777" w:rsidR="007C008E" w:rsidRDefault="007C008E">
            <w:pPr>
              <w:rPr>
                <w:rFonts w:ascii="Verdana" w:hAnsi="Verdana" w:cs="Arial"/>
                <w:sz w:val="21"/>
                <w:szCs w:val="21"/>
              </w:rPr>
            </w:pPr>
          </w:p>
        </w:tc>
        <w:tc>
          <w:tcPr>
            <w:tcW w:w="2552" w:type="dxa"/>
          </w:tcPr>
          <w:p w14:paraId="36E29B66" w14:textId="77777777" w:rsidR="007C008E" w:rsidRDefault="007C008E">
            <w:pPr>
              <w:jc w:val="right"/>
              <w:rPr>
                <w:rFonts w:ascii="Verdana" w:hAnsi="Verdana" w:cs="Arial"/>
                <w:sz w:val="21"/>
                <w:szCs w:val="21"/>
              </w:rPr>
            </w:pPr>
          </w:p>
        </w:tc>
        <w:tc>
          <w:tcPr>
            <w:tcW w:w="1836" w:type="dxa"/>
          </w:tcPr>
          <w:p w14:paraId="2E705798" w14:textId="77777777" w:rsidR="007C008E" w:rsidRDefault="007C008E">
            <w:pPr>
              <w:jc w:val="right"/>
              <w:rPr>
                <w:rFonts w:ascii="Verdana" w:hAnsi="Verdana" w:cs="Arial"/>
                <w:sz w:val="21"/>
                <w:szCs w:val="21"/>
              </w:rPr>
            </w:pPr>
          </w:p>
        </w:tc>
      </w:tr>
      <w:tr w:rsidR="00805FB6" w14:paraId="339EDB5D" w14:textId="77777777" w:rsidTr="00577E5D">
        <w:tc>
          <w:tcPr>
            <w:tcW w:w="4361" w:type="dxa"/>
          </w:tcPr>
          <w:p w14:paraId="61189770" w14:textId="62069C8F" w:rsidR="00805FB6" w:rsidRDefault="00805FB6">
            <w:pPr>
              <w:rPr>
                <w:rFonts w:ascii="Verdana" w:hAnsi="Verdana" w:cs="Arial"/>
                <w:sz w:val="21"/>
                <w:szCs w:val="21"/>
              </w:rPr>
            </w:pPr>
            <w:r>
              <w:rPr>
                <w:rFonts w:ascii="Verdana" w:hAnsi="Verdana" w:cs="Arial"/>
                <w:sz w:val="21"/>
                <w:szCs w:val="21"/>
              </w:rPr>
              <w:t>Total</w:t>
            </w:r>
            <w:r w:rsidR="00EA019E">
              <w:rPr>
                <w:rFonts w:ascii="Verdana" w:hAnsi="Verdana" w:cs="Arial"/>
                <w:sz w:val="21"/>
                <w:szCs w:val="21"/>
              </w:rPr>
              <w:t>, Otras obligaciones corrientes</w:t>
            </w:r>
          </w:p>
        </w:tc>
        <w:tc>
          <w:tcPr>
            <w:tcW w:w="2552" w:type="dxa"/>
          </w:tcPr>
          <w:p w14:paraId="6AD991C3" w14:textId="6D694CDC" w:rsidR="00805FB6" w:rsidRPr="00681958" w:rsidRDefault="00681958">
            <w:pPr>
              <w:jc w:val="right"/>
              <w:rPr>
                <w:rFonts w:ascii="Verdana" w:hAnsi="Verdana" w:cs="Arial"/>
                <w:sz w:val="21"/>
                <w:szCs w:val="21"/>
                <w:u w:val="double"/>
              </w:rPr>
            </w:pPr>
            <w:r w:rsidRPr="00681958">
              <w:rPr>
                <w:rFonts w:ascii="Verdana" w:hAnsi="Verdana" w:cs="Arial"/>
                <w:sz w:val="21"/>
                <w:szCs w:val="21"/>
                <w:u w:val="double"/>
              </w:rPr>
              <w:t>12,984</w:t>
            </w:r>
          </w:p>
        </w:tc>
        <w:tc>
          <w:tcPr>
            <w:tcW w:w="1836" w:type="dxa"/>
          </w:tcPr>
          <w:p w14:paraId="6CB33FAE" w14:textId="77777777" w:rsidR="00805FB6" w:rsidRDefault="00471369">
            <w:pPr>
              <w:jc w:val="right"/>
              <w:rPr>
                <w:rFonts w:ascii="Verdana" w:hAnsi="Verdana" w:cs="Arial"/>
                <w:sz w:val="21"/>
                <w:szCs w:val="21"/>
                <w:u w:val="double"/>
              </w:rPr>
            </w:pPr>
            <w:r>
              <w:rPr>
                <w:rFonts w:ascii="Verdana" w:hAnsi="Verdana" w:cs="Arial"/>
                <w:sz w:val="21"/>
                <w:szCs w:val="21"/>
                <w:u w:val="double"/>
              </w:rPr>
              <w:t>16,175</w:t>
            </w:r>
          </w:p>
        </w:tc>
      </w:tr>
    </w:tbl>
    <w:p w14:paraId="0B3E2562" w14:textId="6A2CD8CC" w:rsidR="004249CE" w:rsidRDefault="004249CE" w:rsidP="00681958">
      <w:pPr>
        <w:tabs>
          <w:tab w:val="num" w:pos="567"/>
        </w:tabs>
        <w:jc w:val="both"/>
        <w:rPr>
          <w:rFonts w:ascii="Verdana" w:hAnsi="Verdana" w:cs="Arial"/>
          <w:sz w:val="21"/>
          <w:szCs w:val="21"/>
          <w:lang w:val="es-EC"/>
        </w:rPr>
      </w:pPr>
    </w:p>
    <w:p w14:paraId="5585ECCA" w14:textId="77777777" w:rsidR="004249CE" w:rsidRDefault="004249CE" w:rsidP="00EE0162">
      <w:pPr>
        <w:tabs>
          <w:tab w:val="num" w:pos="567"/>
        </w:tabs>
        <w:ind w:left="567"/>
        <w:jc w:val="both"/>
        <w:rPr>
          <w:rFonts w:ascii="Verdana" w:hAnsi="Verdana" w:cs="Arial"/>
          <w:sz w:val="21"/>
          <w:szCs w:val="21"/>
          <w:lang w:val="es-EC"/>
        </w:rPr>
      </w:pPr>
    </w:p>
    <w:p w14:paraId="2360B550" w14:textId="449A09F8" w:rsidR="00471369" w:rsidRDefault="00F20308" w:rsidP="005C4603">
      <w:pPr>
        <w:pStyle w:val="BodyText22"/>
        <w:widowControl/>
        <w:ind w:left="0"/>
        <w:rPr>
          <w:rFonts w:ascii="Verdana" w:hAnsi="Verdana" w:cs="Arial"/>
          <w:color w:val="000000"/>
          <w:sz w:val="21"/>
          <w:szCs w:val="21"/>
          <w:lang w:val="es-EC"/>
        </w:rPr>
      </w:pPr>
      <w:r>
        <w:rPr>
          <w:rFonts w:ascii="Verdana" w:hAnsi="Verdana" w:cs="Arial"/>
          <w:color w:val="000000"/>
          <w:sz w:val="21"/>
          <w:szCs w:val="21"/>
          <w:lang w:val="es-EC"/>
        </w:rPr>
        <w:t>M</w:t>
      </w:r>
      <w:r w:rsidR="00471369">
        <w:rPr>
          <w:rFonts w:ascii="Verdana" w:hAnsi="Verdana" w:cs="Arial"/>
          <w:color w:val="000000"/>
          <w:sz w:val="21"/>
          <w:szCs w:val="21"/>
          <w:lang w:val="es-EC"/>
        </w:rPr>
        <w:t>ovimiento de beneficios sociales</w:t>
      </w:r>
      <w:r>
        <w:rPr>
          <w:rFonts w:ascii="Verdana" w:hAnsi="Verdana" w:cs="Arial"/>
          <w:color w:val="000000"/>
          <w:sz w:val="21"/>
          <w:szCs w:val="21"/>
          <w:lang w:val="es-EC"/>
        </w:rPr>
        <w:t xml:space="preserve"> de empleados</w:t>
      </w:r>
      <w:r w:rsidR="00471369">
        <w:rPr>
          <w:rFonts w:ascii="Verdana" w:hAnsi="Verdana" w:cs="Arial"/>
          <w:color w:val="000000"/>
          <w:sz w:val="21"/>
          <w:szCs w:val="21"/>
          <w:lang w:val="es-EC"/>
        </w:rPr>
        <w:t>:</w:t>
      </w:r>
    </w:p>
    <w:p w14:paraId="50189667" w14:textId="66D82B47" w:rsidR="00471369" w:rsidRDefault="00471369" w:rsidP="00471369">
      <w:pPr>
        <w:pStyle w:val="BodyText22"/>
        <w:widowControl/>
        <w:tabs>
          <w:tab w:val="clear" w:pos="7655"/>
          <w:tab w:val="left" w:pos="6305"/>
          <w:tab w:val="right" w:pos="7513"/>
          <w:tab w:val="right" w:pos="7560"/>
          <w:tab w:val="left" w:pos="7740"/>
          <w:tab w:val="right" w:pos="8930"/>
          <w:tab w:val="right" w:pos="8987"/>
        </w:tabs>
        <w:spacing w:line="160" w:lineRule="exact"/>
        <w:rPr>
          <w:rFonts w:ascii="Verdana" w:hAnsi="Verdana" w:cs="Arial"/>
          <w:color w:val="000000"/>
          <w:sz w:val="21"/>
          <w:szCs w:val="21"/>
          <w:lang w:val="es-EC"/>
        </w:rPr>
      </w:pPr>
    </w:p>
    <w:p w14:paraId="0E01416D" w14:textId="77777777" w:rsidR="005C4603" w:rsidRDefault="005C4603" w:rsidP="00471369">
      <w:pPr>
        <w:pStyle w:val="BodyText22"/>
        <w:widowControl/>
        <w:tabs>
          <w:tab w:val="clear" w:pos="7655"/>
          <w:tab w:val="left" w:pos="6305"/>
          <w:tab w:val="right" w:pos="7513"/>
          <w:tab w:val="right" w:pos="7560"/>
          <w:tab w:val="left" w:pos="7740"/>
          <w:tab w:val="right" w:pos="8930"/>
          <w:tab w:val="right" w:pos="8987"/>
        </w:tabs>
        <w:spacing w:line="160" w:lineRule="exact"/>
        <w:rPr>
          <w:rFonts w:ascii="Verdana" w:hAnsi="Verdana" w:cs="Arial"/>
          <w:color w:val="000000"/>
          <w:sz w:val="21"/>
          <w:szCs w:val="21"/>
          <w:lang w:val="es-EC"/>
        </w:rPr>
      </w:pPr>
    </w:p>
    <w:tbl>
      <w:tblPr>
        <w:tblStyle w:val="Tablaconcuadrcula"/>
        <w:tblW w:w="88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2"/>
        <w:gridCol w:w="2673"/>
        <w:gridCol w:w="1923"/>
      </w:tblGrid>
      <w:tr w:rsidR="00471369" w14:paraId="7D556FE8" w14:textId="77777777" w:rsidTr="00254056">
        <w:trPr>
          <w:trHeight w:val="256"/>
        </w:trPr>
        <w:tc>
          <w:tcPr>
            <w:tcW w:w="4302" w:type="dxa"/>
          </w:tcPr>
          <w:p w14:paraId="5A4ECD2D" w14:textId="77777777" w:rsidR="00471369" w:rsidRDefault="00471369">
            <w:pPr>
              <w:rPr>
                <w:rFonts w:ascii="Verdana" w:hAnsi="Verdana" w:cs="Arial"/>
                <w:sz w:val="21"/>
                <w:szCs w:val="21"/>
              </w:rPr>
            </w:pPr>
          </w:p>
        </w:tc>
        <w:tc>
          <w:tcPr>
            <w:tcW w:w="2673" w:type="dxa"/>
            <w:hideMark/>
          </w:tcPr>
          <w:p w14:paraId="1C22166F" w14:textId="77777777" w:rsidR="00471369" w:rsidRDefault="00471369">
            <w:pPr>
              <w:jc w:val="right"/>
              <w:rPr>
                <w:rFonts w:ascii="Verdana" w:hAnsi="Verdana" w:cs="Arial"/>
                <w:sz w:val="21"/>
                <w:szCs w:val="21"/>
                <w:u w:val="single"/>
              </w:rPr>
            </w:pPr>
            <w:r>
              <w:rPr>
                <w:rFonts w:ascii="Verdana" w:hAnsi="Verdana" w:cs="Arial"/>
                <w:sz w:val="21"/>
                <w:szCs w:val="21"/>
                <w:u w:val="single"/>
              </w:rPr>
              <w:t>2021</w:t>
            </w:r>
          </w:p>
        </w:tc>
        <w:tc>
          <w:tcPr>
            <w:tcW w:w="1923" w:type="dxa"/>
            <w:hideMark/>
          </w:tcPr>
          <w:p w14:paraId="62C3670E" w14:textId="1182255F" w:rsidR="00471369" w:rsidRDefault="00254056" w:rsidP="00254056">
            <w:pPr>
              <w:jc w:val="center"/>
              <w:rPr>
                <w:rFonts w:ascii="Verdana" w:hAnsi="Verdana" w:cs="Arial"/>
                <w:sz w:val="21"/>
                <w:szCs w:val="21"/>
                <w:u w:val="single"/>
              </w:rPr>
            </w:pPr>
            <w:r w:rsidRPr="00254056">
              <w:rPr>
                <w:rFonts w:ascii="Verdana" w:hAnsi="Verdana" w:cs="Arial"/>
                <w:sz w:val="21"/>
                <w:szCs w:val="21"/>
              </w:rPr>
              <w:t xml:space="preserve">        </w:t>
            </w:r>
            <w:r w:rsidR="00471369">
              <w:rPr>
                <w:rFonts w:ascii="Verdana" w:hAnsi="Verdana" w:cs="Arial"/>
                <w:sz w:val="21"/>
                <w:szCs w:val="21"/>
                <w:u w:val="single"/>
              </w:rPr>
              <w:t>2020</w:t>
            </w:r>
          </w:p>
        </w:tc>
      </w:tr>
      <w:tr w:rsidR="00471369" w14:paraId="4B471487" w14:textId="77777777" w:rsidTr="00254056">
        <w:trPr>
          <w:trHeight w:val="256"/>
        </w:trPr>
        <w:tc>
          <w:tcPr>
            <w:tcW w:w="4302" w:type="dxa"/>
          </w:tcPr>
          <w:p w14:paraId="51B2FFBB" w14:textId="77777777" w:rsidR="00471369" w:rsidRDefault="00471369">
            <w:pPr>
              <w:rPr>
                <w:rFonts w:ascii="Verdana" w:hAnsi="Verdana" w:cs="Arial"/>
                <w:sz w:val="21"/>
                <w:szCs w:val="21"/>
              </w:rPr>
            </w:pPr>
          </w:p>
        </w:tc>
        <w:tc>
          <w:tcPr>
            <w:tcW w:w="2673" w:type="dxa"/>
          </w:tcPr>
          <w:p w14:paraId="5B098ADD" w14:textId="77777777" w:rsidR="00471369" w:rsidRDefault="00471369">
            <w:pPr>
              <w:jc w:val="right"/>
              <w:rPr>
                <w:rFonts w:ascii="Verdana" w:hAnsi="Verdana" w:cs="Arial"/>
                <w:sz w:val="21"/>
                <w:szCs w:val="21"/>
              </w:rPr>
            </w:pPr>
          </w:p>
        </w:tc>
        <w:tc>
          <w:tcPr>
            <w:tcW w:w="1923" w:type="dxa"/>
          </w:tcPr>
          <w:p w14:paraId="182129A3" w14:textId="77777777" w:rsidR="00471369" w:rsidRDefault="00471369">
            <w:pPr>
              <w:jc w:val="right"/>
              <w:rPr>
                <w:rFonts w:ascii="Verdana" w:hAnsi="Verdana" w:cs="Arial"/>
                <w:sz w:val="21"/>
                <w:szCs w:val="21"/>
              </w:rPr>
            </w:pPr>
          </w:p>
        </w:tc>
      </w:tr>
      <w:tr w:rsidR="00471369" w14:paraId="0667C18F" w14:textId="77777777" w:rsidTr="00254056">
        <w:trPr>
          <w:trHeight w:val="256"/>
        </w:trPr>
        <w:tc>
          <w:tcPr>
            <w:tcW w:w="4302" w:type="dxa"/>
            <w:hideMark/>
          </w:tcPr>
          <w:p w14:paraId="00EB4F5F" w14:textId="77777777" w:rsidR="00471369" w:rsidRDefault="00471369">
            <w:pPr>
              <w:rPr>
                <w:rFonts w:ascii="Verdana" w:hAnsi="Verdana" w:cs="Arial"/>
                <w:sz w:val="21"/>
                <w:szCs w:val="21"/>
              </w:rPr>
            </w:pPr>
            <w:r>
              <w:rPr>
                <w:rFonts w:ascii="Verdana" w:hAnsi="Verdana" w:cs="Arial"/>
                <w:sz w:val="21"/>
                <w:szCs w:val="21"/>
              </w:rPr>
              <w:t>Saldo inicial</w:t>
            </w:r>
          </w:p>
          <w:p w14:paraId="5E509832" w14:textId="77777777" w:rsidR="00BD0A4E" w:rsidRDefault="00BD0A4E">
            <w:pPr>
              <w:rPr>
                <w:rFonts w:ascii="Verdana" w:hAnsi="Verdana" w:cs="Arial"/>
                <w:sz w:val="21"/>
                <w:szCs w:val="21"/>
              </w:rPr>
            </w:pPr>
          </w:p>
        </w:tc>
        <w:tc>
          <w:tcPr>
            <w:tcW w:w="2673" w:type="dxa"/>
          </w:tcPr>
          <w:p w14:paraId="54EBA835" w14:textId="24D3E4B9" w:rsidR="00471369" w:rsidRDefault="00681958">
            <w:pPr>
              <w:jc w:val="right"/>
              <w:rPr>
                <w:rFonts w:ascii="Verdana" w:hAnsi="Verdana" w:cs="Arial"/>
                <w:sz w:val="21"/>
                <w:szCs w:val="21"/>
              </w:rPr>
            </w:pPr>
            <w:r>
              <w:rPr>
                <w:rFonts w:ascii="Verdana" w:hAnsi="Verdana" w:cs="Arial"/>
                <w:sz w:val="21"/>
                <w:szCs w:val="21"/>
              </w:rPr>
              <w:t>8,801</w:t>
            </w:r>
          </w:p>
        </w:tc>
        <w:tc>
          <w:tcPr>
            <w:tcW w:w="1923" w:type="dxa"/>
            <w:hideMark/>
          </w:tcPr>
          <w:p w14:paraId="6FA0C9B9" w14:textId="7FF08986" w:rsidR="00471369" w:rsidRDefault="00577E5D" w:rsidP="00577E5D">
            <w:pPr>
              <w:jc w:val="center"/>
              <w:rPr>
                <w:rFonts w:ascii="Verdana" w:hAnsi="Verdana" w:cs="Arial"/>
                <w:sz w:val="21"/>
                <w:szCs w:val="21"/>
              </w:rPr>
            </w:pPr>
            <w:r>
              <w:rPr>
                <w:rFonts w:ascii="Verdana" w:hAnsi="Verdana" w:cs="Arial"/>
                <w:sz w:val="21"/>
                <w:szCs w:val="21"/>
              </w:rPr>
              <w:t xml:space="preserve">         </w:t>
            </w:r>
            <w:r w:rsidR="00BD0A4E">
              <w:rPr>
                <w:rFonts w:ascii="Verdana" w:hAnsi="Verdana" w:cs="Arial"/>
                <w:sz w:val="21"/>
                <w:szCs w:val="21"/>
              </w:rPr>
              <w:t>11,825</w:t>
            </w:r>
          </w:p>
        </w:tc>
      </w:tr>
      <w:tr w:rsidR="00471369" w14:paraId="0BF2A720" w14:textId="77777777" w:rsidTr="00254056">
        <w:trPr>
          <w:trHeight w:val="256"/>
        </w:trPr>
        <w:tc>
          <w:tcPr>
            <w:tcW w:w="4302" w:type="dxa"/>
            <w:hideMark/>
          </w:tcPr>
          <w:p w14:paraId="55794E75" w14:textId="718313A3" w:rsidR="00471369" w:rsidRDefault="00BD0A4E">
            <w:pPr>
              <w:rPr>
                <w:rFonts w:ascii="Verdana" w:hAnsi="Verdana" w:cs="Arial"/>
                <w:sz w:val="21"/>
                <w:szCs w:val="21"/>
              </w:rPr>
            </w:pPr>
            <w:r>
              <w:rPr>
                <w:rFonts w:ascii="Verdana" w:hAnsi="Verdana" w:cs="Arial"/>
                <w:sz w:val="21"/>
                <w:szCs w:val="21"/>
              </w:rPr>
              <w:t>Provisiones</w:t>
            </w:r>
            <w:r w:rsidR="00681958">
              <w:rPr>
                <w:rFonts w:ascii="Verdana" w:hAnsi="Verdana" w:cs="Arial"/>
                <w:sz w:val="21"/>
                <w:szCs w:val="21"/>
              </w:rPr>
              <w:t>, cargo a resultados</w:t>
            </w:r>
          </w:p>
        </w:tc>
        <w:tc>
          <w:tcPr>
            <w:tcW w:w="2673" w:type="dxa"/>
          </w:tcPr>
          <w:p w14:paraId="29C3D198" w14:textId="44464F8A" w:rsidR="00471369" w:rsidRDefault="00BB7D94">
            <w:pPr>
              <w:jc w:val="right"/>
              <w:rPr>
                <w:rFonts w:ascii="Verdana" w:hAnsi="Verdana" w:cs="Arial"/>
                <w:sz w:val="21"/>
                <w:szCs w:val="21"/>
              </w:rPr>
            </w:pPr>
            <w:r>
              <w:rPr>
                <w:rFonts w:ascii="Verdana" w:hAnsi="Verdana" w:cs="Arial"/>
                <w:sz w:val="21"/>
                <w:szCs w:val="21"/>
              </w:rPr>
              <w:t>20,377</w:t>
            </w:r>
          </w:p>
        </w:tc>
        <w:tc>
          <w:tcPr>
            <w:tcW w:w="1923" w:type="dxa"/>
            <w:hideMark/>
          </w:tcPr>
          <w:p w14:paraId="584C8E0E" w14:textId="3B372F6D" w:rsidR="00471369" w:rsidRDefault="00577E5D" w:rsidP="00577E5D">
            <w:pPr>
              <w:jc w:val="center"/>
              <w:rPr>
                <w:rFonts w:ascii="Verdana" w:hAnsi="Verdana" w:cs="Arial"/>
                <w:sz w:val="21"/>
                <w:szCs w:val="21"/>
              </w:rPr>
            </w:pPr>
            <w:r>
              <w:rPr>
                <w:rFonts w:ascii="Verdana" w:hAnsi="Verdana" w:cs="Arial"/>
                <w:sz w:val="21"/>
                <w:szCs w:val="21"/>
              </w:rPr>
              <w:t xml:space="preserve">         </w:t>
            </w:r>
            <w:r w:rsidR="00BD0A4E">
              <w:rPr>
                <w:rFonts w:ascii="Verdana" w:hAnsi="Verdana" w:cs="Arial"/>
                <w:sz w:val="21"/>
                <w:szCs w:val="21"/>
              </w:rPr>
              <w:t>29,325</w:t>
            </w:r>
          </w:p>
        </w:tc>
      </w:tr>
      <w:tr w:rsidR="00471369" w14:paraId="268E75A3" w14:textId="77777777" w:rsidTr="00254056">
        <w:trPr>
          <w:trHeight w:val="513"/>
        </w:trPr>
        <w:tc>
          <w:tcPr>
            <w:tcW w:w="4302" w:type="dxa"/>
            <w:hideMark/>
          </w:tcPr>
          <w:p w14:paraId="770229A6" w14:textId="77777777" w:rsidR="00471369" w:rsidRDefault="00BD0A4E">
            <w:pPr>
              <w:rPr>
                <w:rFonts w:ascii="Verdana" w:hAnsi="Verdana" w:cs="Arial"/>
                <w:sz w:val="21"/>
                <w:szCs w:val="21"/>
              </w:rPr>
            </w:pPr>
            <w:r>
              <w:rPr>
                <w:rFonts w:ascii="Verdana" w:hAnsi="Verdana" w:cs="Arial"/>
                <w:sz w:val="21"/>
                <w:szCs w:val="21"/>
              </w:rPr>
              <w:t>Pagos</w:t>
            </w:r>
          </w:p>
          <w:p w14:paraId="2904B9E5" w14:textId="5DD73C0F" w:rsidR="00BD0A4E" w:rsidRDefault="00681958">
            <w:pPr>
              <w:rPr>
                <w:rFonts w:ascii="Verdana" w:hAnsi="Verdana" w:cs="Arial"/>
                <w:sz w:val="21"/>
                <w:szCs w:val="21"/>
              </w:rPr>
            </w:pPr>
            <w:r>
              <w:rPr>
                <w:rFonts w:ascii="Verdana" w:hAnsi="Verdana" w:cs="Arial"/>
                <w:sz w:val="21"/>
                <w:szCs w:val="21"/>
              </w:rPr>
              <w:t>Otros</w:t>
            </w:r>
          </w:p>
        </w:tc>
        <w:tc>
          <w:tcPr>
            <w:tcW w:w="2673" w:type="dxa"/>
          </w:tcPr>
          <w:p w14:paraId="15E5B3F9" w14:textId="7D0A8DE6" w:rsidR="00471369" w:rsidRDefault="00BB7D94">
            <w:pPr>
              <w:jc w:val="right"/>
              <w:rPr>
                <w:rFonts w:ascii="Verdana" w:hAnsi="Verdana" w:cs="Arial"/>
                <w:sz w:val="21"/>
                <w:szCs w:val="21"/>
              </w:rPr>
            </w:pPr>
            <w:r>
              <w:rPr>
                <w:rFonts w:ascii="Verdana" w:hAnsi="Verdana" w:cs="Arial"/>
                <w:sz w:val="21"/>
                <w:szCs w:val="21"/>
              </w:rPr>
              <w:t>(11,483)</w:t>
            </w:r>
          </w:p>
          <w:p w14:paraId="355C51F2" w14:textId="5517410C" w:rsidR="00681958" w:rsidRPr="00BB7D94" w:rsidRDefault="00681958" w:rsidP="00681958">
            <w:pPr>
              <w:jc w:val="center"/>
              <w:rPr>
                <w:rFonts w:ascii="Verdana" w:hAnsi="Verdana" w:cs="Arial"/>
                <w:sz w:val="21"/>
                <w:szCs w:val="21"/>
                <w:u w:val="single"/>
              </w:rPr>
            </w:pPr>
            <w:r>
              <w:rPr>
                <w:rFonts w:ascii="Verdana" w:hAnsi="Verdana" w:cs="Arial"/>
                <w:sz w:val="21"/>
                <w:szCs w:val="21"/>
              </w:rPr>
              <w:t xml:space="preserve">     </w:t>
            </w:r>
            <w:r w:rsidRPr="00681958">
              <w:rPr>
                <w:rFonts w:ascii="Verdana" w:hAnsi="Verdana" w:cs="Arial"/>
                <w:sz w:val="21"/>
                <w:szCs w:val="21"/>
              </w:rPr>
              <w:t xml:space="preserve">         </w:t>
            </w:r>
            <w:r w:rsidR="00BB7D94">
              <w:rPr>
                <w:rFonts w:ascii="Verdana" w:hAnsi="Verdana" w:cs="Arial"/>
                <w:sz w:val="21"/>
                <w:szCs w:val="21"/>
              </w:rPr>
              <w:t xml:space="preserve">       </w:t>
            </w:r>
            <w:r w:rsidR="00BB7D94" w:rsidRPr="00BB7D94">
              <w:rPr>
                <w:rFonts w:ascii="Verdana" w:hAnsi="Verdana" w:cs="Arial"/>
                <w:sz w:val="21"/>
                <w:szCs w:val="21"/>
                <w:u w:val="single"/>
              </w:rPr>
              <w:t xml:space="preserve"> (6,291)</w:t>
            </w:r>
            <w:r w:rsidRPr="00BB7D94">
              <w:rPr>
                <w:rFonts w:ascii="Verdana" w:hAnsi="Verdana" w:cs="Arial"/>
                <w:sz w:val="21"/>
                <w:szCs w:val="21"/>
                <w:u w:val="single"/>
              </w:rPr>
              <w:t xml:space="preserve">  </w:t>
            </w:r>
          </w:p>
        </w:tc>
        <w:tc>
          <w:tcPr>
            <w:tcW w:w="1923" w:type="dxa"/>
            <w:hideMark/>
          </w:tcPr>
          <w:p w14:paraId="31C07CE4" w14:textId="77777777" w:rsidR="00471369" w:rsidRDefault="00BD0A4E">
            <w:pPr>
              <w:jc w:val="right"/>
              <w:rPr>
                <w:rFonts w:ascii="Verdana" w:hAnsi="Verdana" w:cs="Arial"/>
                <w:sz w:val="21"/>
                <w:szCs w:val="21"/>
              </w:rPr>
            </w:pPr>
            <w:r w:rsidRPr="00BD0A4E">
              <w:rPr>
                <w:rFonts w:ascii="Verdana" w:hAnsi="Verdana" w:cs="Arial"/>
                <w:sz w:val="21"/>
                <w:szCs w:val="21"/>
              </w:rPr>
              <w:t>(36,902)</w:t>
            </w:r>
          </w:p>
          <w:p w14:paraId="408417B6" w14:textId="5ADBE5C3" w:rsidR="00BD0A4E" w:rsidRPr="00BD0A4E" w:rsidRDefault="00577E5D" w:rsidP="00577E5D">
            <w:pPr>
              <w:jc w:val="center"/>
              <w:rPr>
                <w:rFonts w:ascii="Verdana" w:hAnsi="Verdana" w:cs="Arial"/>
                <w:sz w:val="21"/>
                <w:szCs w:val="21"/>
                <w:u w:val="single"/>
              </w:rPr>
            </w:pPr>
            <w:r w:rsidRPr="00577E5D">
              <w:rPr>
                <w:rFonts w:ascii="Verdana" w:hAnsi="Verdana" w:cs="Arial"/>
                <w:sz w:val="21"/>
                <w:szCs w:val="21"/>
              </w:rPr>
              <w:t xml:space="preserve">        </w:t>
            </w:r>
            <w:r>
              <w:rPr>
                <w:rFonts w:ascii="Verdana" w:hAnsi="Verdana" w:cs="Arial"/>
                <w:sz w:val="21"/>
                <w:szCs w:val="21"/>
                <w:u w:val="single"/>
              </w:rPr>
              <w:t xml:space="preserve">   </w:t>
            </w:r>
            <w:r w:rsidR="00BD0A4E" w:rsidRPr="00BD0A4E">
              <w:rPr>
                <w:rFonts w:ascii="Verdana" w:hAnsi="Verdana" w:cs="Arial"/>
                <w:sz w:val="21"/>
                <w:szCs w:val="21"/>
                <w:u w:val="single"/>
              </w:rPr>
              <w:t>4,553</w:t>
            </w:r>
          </w:p>
        </w:tc>
      </w:tr>
      <w:tr w:rsidR="00471369" w14:paraId="61B8E8F6" w14:textId="77777777" w:rsidTr="00254056">
        <w:trPr>
          <w:trHeight w:val="513"/>
        </w:trPr>
        <w:tc>
          <w:tcPr>
            <w:tcW w:w="4302" w:type="dxa"/>
          </w:tcPr>
          <w:p w14:paraId="4243C3DC" w14:textId="77777777" w:rsidR="00471369" w:rsidRDefault="00471369">
            <w:pPr>
              <w:rPr>
                <w:rFonts w:ascii="Verdana" w:hAnsi="Verdana" w:cs="Arial"/>
                <w:sz w:val="21"/>
                <w:szCs w:val="21"/>
              </w:rPr>
            </w:pPr>
          </w:p>
          <w:p w14:paraId="3CBD9A00" w14:textId="19491F29" w:rsidR="00471369" w:rsidRDefault="00BD0A4E">
            <w:pPr>
              <w:rPr>
                <w:rFonts w:ascii="Verdana" w:hAnsi="Verdana" w:cs="Arial"/>
                <w:sz w:val="21"/>
                <w:szCs w:val="21"/>
              </w:rPr>
            </w:pPr>
            <w:r>
              <w:rPr>
                <w:rFonts w:ascii="Verdana" w:hAnsi="Verdana" w:cs="Arial"/>
                <w:sz w:val="21"/>
                <w:szCs w:val="21"/>
              </w:rPr>
              <w:t xml:space="preserve">Saldo </w:t>
            </w:r>
            <w:r w:rsidR="00254056">
              <w:rPr>
                <w:rFonts w:ascii="Verdana" w:hAnsi="Verdana" w:cs="Arial"/>
                <w:sz w:val="21"/>
                <w:szCs w:val="21"/>
              </w:rPr>
              <w:t>f</w:t>
            </w:r>
            <w:r>
              <w:rPr>
                <w:rFonts w:ascii="Verdana" w:hAnsi="Verdana" w:cs="Arial"/>
                <w:sz w:val="21"/>
                <w:szCs w:val="21"/>
              </w:rPr>
              <w:t>ina</w:t>
            </w:r>
            <w:r w:rsidR="00BB7D94">
              <w:rPr>
                <w:rFonts w:ascii="Verdana" w:hAnsi="Verdana" w:cs="Arial"/>
                <w:sz w:val="21"/>
                <w:szCs w:val="21"/>
              </w:rPr>
              <w:t>l</w:t>
            </w:r>
          </w:p>
        </w:tc>
        <w:tc>
          <w:tcPr>
            <w:tcW w:w="2673" w:type="dxa"/>
          </w:tcPr>
          <w:p w14:paraId="50C9CBFD" w14:textId="77777777" w:rsidR="00471369" w:rsidRDefault="00471369">
            <w:pPr>
              <w:jc w:val="right"/>
              <w:rPr>
                <w:rFonts w:ascii="Verdana" w:hAnsi="Verdana" w:cs="Arial"/>
                <w:sz w:val="21"/>
                <w:szCs w:val="21"/>
              </w:rPr>
            </w:pPr>
          </w:p>
          <w:p w14:paraId="68A38884" w14:textId="23460BE7" w:rsidR="00471369" w:rsidRPr="00BB7D94" w:rsidRDefault="00BB7D94" w:rsidP="00BB7D94">
            <w:pPr>
              <w:jc w:val="center"/>
              <w:rPr>
                <w:rFonts w:ascii="Verdana" w:hAnsi="Verdana" w:cs="Arial"/>
                <w:sz w:val="21"/>
                <w:szCs w:val="21"/>
                <w:u w:val="double"/>
              </w:rPr>
            </w:pPr>
            <w:r w:rsidRPr="00BB7D94">
              <w:rPr>
                <w:rFonts w:ascii="Verdana" w:hAnsi="Verdana" w:cs="Arial"/>
                <w:sz w:val="21"/>
                <w:szCs w:val="21"/>
              </w:rPr>
              <w:t xml:space="preserve">                     </w:t>
            </w:r>
            <w:r w:rsidRPr="00BB7D94">
              <w:rPr>
                <w:rFonts w:ascii="Verdana" w:hAnsi="Verdana" w:cs="Arial"/>
                <w:sz w:val="21"/>
                <w:szCs w:val="21"/>
                <w:u w:val="double"/>
              </w:rPr>
              <w:t xml:space="preserve"> </w:t>
            </w:r>
            <w:r w:rsidR="00681958" w:rsidRPr="00BB7D94">
              <w:rPr>
                <w:rFonts w:ascii="Verdana" w:hAnsi="Verdana" w:cs="Arial"/>
                <w:sz w:val="21"/>
                <w:szCs w:val="21"/>
                <w:u w:val="double"/>
              </w:rPr>
              <w:t>11,404</w:t>
            </w:r>
          </w:p>
        </w:tc>
        <w:tc>
          <w:tcPr>
            <w:tcW w:w="1923" w:type="dxa"/>
          </w:tcPr>
          <w:p w14:paraId="64B92776" w14:textId="77777777" w:rsidR="00471369" w:rsidRDefault="00471369">
            <w:pPr>
              <w:jc w:val="right"/>
              <w:rPr>
                <w:rFonts w:ascii="Verdana" w:hAnsi="Verdana" w:cs="Arial"/>
                <w:sz w:val="21"/>
                <w:szCs w:val="21"/>
              </w:rPr>
            </w:pPr>
          </w:p>
          <w:p w14:paraId="2E2BCF35" w14:textId="62847CB5" w:rsidR="00471369" w:rsidRDefault="00577E5D" w:rsidP="00577E5D">
            <w:pPr>
              <w:jc w:val="center"/>
              <w:rPr>
                <w:rFonts w:ascii="Verdana" w:hAnsi="Verdana" w:cs="Arial"/>
                <w:sz w:val="21"/>
                <w:szCs w:val="21"/>
                <w:u w:val="double"/>
              </w:rPr>
            </w:pPr>
            <w:r w:rsidRPr="00577E5D">
              <w:rPr>
                <w:rFonts w:ascii="Verdana" w:hAnsi="Verdana" w:cs="Arial"/>
                <w:sz w:val="21"/>
                <w:szCs w:val="21"/>
              </w:rPr>
              <w:t xml:space="preserve">         </w:t>
            </w:r>
            <w:r>
              <w:rPr>
                <w:rFonts w:ascii="Verdana" w:hAnsi="Verdana" w:cs="Arial"/>
                <w:sz w:val="21"/>
                <w:szCs w:val="21"/>
                <w:u w:val="double"/>
              </w:rPr>
              <w:t xml:space="preserve">   </w:t>
            </w:r>
            <w:r w:rsidR="00BD0A4E">
              <w:rPr>
                <w:rFonts w:ascii="Verdana" w:hAnsi="Verdana" w:cs="Arial"/>
                <w:sz w:val="21"/>
                <w:szCs w:val="21"/>
                <w:u w:val="double"/>
              </w:rPr>
              <w:t>8,801</w:t>
            </w:r>
          </w:p>
        </w:tc>
      </w:tr>
    </w:tbl>
    <w:p w14:paraId="750E25AD" w14:textId="77777777" w:rsidR="00EA019E" w:rsidRDefault="00EA019E" w:rsidP="00EA019E">
      <w:pPr>
        <w:tabs>
          <w:tab w:val="center" w:pos="6960"/>
          <w:tab w:val="center" w:pos="8400"/>
        </w:tabs>
        <w:overflowPunct w:val="0"/>
        <w:autoSpaceDE w:val="0"/>
        <w:autoSpaceDN w:val="0"/>
        <w:adjustRightInd w:val="0"/>
        <w:jc w:val="both"/>
        <w:textAlignment w:val="baseline"/>
        <w:rPr>
          <w:rFonts w:ascii="Verdana" w:hAnsi="Verdana" w:cs="Arial"/>
          <w:color w:val="000000"/>
          <w:sz w:val="21"/>
          <w:szCs w:val="21"/>
          <w:lang w:val="es-EC"/>
        </w:rPr>
      </w:pPr>
    </w:p>
    <w:p w14:paraId="3603208D" w14:textId="3F24B027" w:rsidR="00BD0A4E" w:rsidRDefault="00BD0A4E" w:rsidP="00BD0A4E">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1</w:t>
      </w:r>
      <w:r w:rsidR="00577E5D">
        <w:rPr>
          <w:rFonts w:ascii="Verdana" w:hAnsi="Verdana" w:cs="Arial"/>
          <w:b/>
          <w:color w:val="000000"/>
          <w:sz w:val="21"/>
          <w:szCs w:val="21"/>
        </w:rPr>
        <w:t>3</w:t>
      </w:r>
      <w:r>
        <w:rPr>
          <w:rFonts w:ascii="Verdana" w:hAnsi="Verdana" w:cs="Arial"/>
          <w:b/>
          <w:color w:val="000000"/>
          <w:sz w:val="21"/>
          <w:szCs w:val="21"/>
        </w:rPr>
        <w:t xml:space="preserve">. </w:t>
      </w:r>
      <w:r>
        <w:rPr>
          <w:rFonts w:ascii="Verdana" w:hAnsi="Verdana" w:cs="Arial"/>
          <w:b/>
          <w:color w:val="000000"/>
          <w:sz w:val="21"/>
          <w:szCs w:val="21"/>
        </w:rPr>
        <w:tab/>
        <w:t>JUBILACION PATRONAL Y DESAHUCIO</w:t>
      </w:r>
    </w:p>
    <w:p w14:paraId="7D8694D1" w14:textId="2F080F29" w:rsidR="00577E5D" w:rsidRDefault="00577E5D" w:rsidP="00BD0A4E">
      <w:pPr>
        <w:tabs>
          <w:tab w:val="num" w:pos="567"/>
        </w:tabs>
        <w:ind w:left="567" w:hanging="567"/>
        <w:jc w:val="both"/>
        <w:rPr>
          <w:rFonts w:ascii="Verdana" w:hAnsi="Verdana" w:cs="Arial"/>
          <w:b/>
          <w:color w:val="000000"/>
          <w:sz w:val="21"/>
          <w:szCs w:val="21"/>
        </w:rPr>
      </w:pPr>
    </w:p>
    <w:p w14:paraId="186A2A3D" w14:textId="01DDDD46" w:rsidR="00BD0A4E" w:rsidRDefault="00577E5D" w:rsidP="00577E5D">
      <w:pPr>
        <w:tabs>
          <w:tab w:val="num" w:pos="0"/>
        </w:tabs>
        <w:ind w:hanging="567"/>
        <w:jc w:val="both"/>
        <w:rPr>
          <w:rFonts w:ascii="Verdana" w:hAnsi="Verdana" w:cs="Arial"/>
          <w:bCs/>
          <w:color w:val="000000"/>
          <w:sz w:val="21"/>
          <w:szCs w:val="21"/>
        </w:rPr>
      </w:pPr>
      <w:r>
        <w:rPr>
          <w:rFonts w:ascii="Verdana" w:hAnsi="Verdana" w:cs="Arial"/>
          <w:bCs/>
          <w:color w:val="000000"/>
          <w:sz w:val="21"/>
          <w:szCs w:val="21"/>
        </w:rPr>
        <w:tab/>
      </w:r>
      <w:r w:rsidR="00BD0A4E">
        <w:rPr>
          <w:rFonts w:ascii="Verdana" w:hAnsi="Verdana" w:cs="Arial"/>
          <w:bCs/>
          <w:color w:val="000000"/>
          <w:sz w:val="21"/>
          <w:szCs w:val="21"/>
        </w:rPr>
        <w:t xml:space="preserve">Representan obligaciones a largo plazo por </w:t>
      </w:r>
      <w:r w:rsidR="00EA019E">
        <w:rPr>
          <w:rFonts w:ascii="Verdana" w:hAnsi="Verdana" w:cs="Arial"/>
          <w:bCs/>
          <w:color w:val="000000"/>
          <w:sz w:val="21"/>
          <w:szCs w:val="21"/>
        </w:rPr>
        <w:t xml:space="preserve">planes de </w:t>
      </w:r>
      <w:r w:rsidR="00BD0A4E">
        <w:rPr>
          <w:rFonts w:ascii="Verdana" w:hAnsi="Verdana" w:cs="Arial"/>
          <w:bCs/>
          <w:color w:val="000000"/>
          <w:sz w:val="21"/>
          <w:szCs w:val="21"/>
        </w:rPr>
        <w:t>beneficios definidos a empleados,</w:t>
      </w:r>
      <w:r>
        <w:rPr>
          <w:rFonts w:ascii="Verdana" w:hAnsi="Verdana" w:cs="Arial"/>
          <w:bCs/>
          <w:color w:val="000000"/>
          <w:sz w:val="21"/>
          <w:szCs w:val="21"/>
        </w:rPr>
        <w:t xml:space="preserve"> </w:t>
      </w:r>
      <w:r w:rsidR="00BD0A4E">
        <w:rPr>
          <w:rFonts w:ascii="Verdana" w:hAnsi="Verdana" w:cs="Arial"/>
          <w:bCs/>
          <w:color w:val="000000"/>
          <w:sz w:val="21"/>
          <w:szCs w:val="21"/>
        </w:rPr>
        <w:t>de acuerdo con la normativa l</w:t>
      </w:r>
      <w:r w:rsidR="00A03784">
        <w:rPr>
          <w:rFonts w:ascii="Verdana" w:hAnsi="Verdana" w:cs="Arial"/>
          <w:bCs/>
          <w:color w:val="000000"/>
          <w:sz w:val="21"/>
          <w:szCs w:val="21"/>
        </w:rPr>
        <w:t>abora</w:t>
      </w:r>
      <w:r w:rsidR="00BD0A4E">
        <w:rPr>
          <w:rFonts w:ascii="Verdana" w:hAnsi="Verdana" w:cs="Arial"/>
          <w:bCs/>
          <w:color w:val="000000"/>
          <w:sz w:val="21"/>
          <w:szCs w:val="21"/>
        </w:rPr>
        <w:t>l vigente</w:t>
      </w:r>
      <w:r w:rsidR="00A03784">
        <w:rPr>
          <w:rFonts w:ascii="Verdana" w:hAnsi="Verdana" w:cs="Arial"/>
          <w:bCs/>
          <w:color w:val="000000"/>
          <w:sz w:val="21"/>
          <w:szCs w:val="21"/>
        </w:rPr>
        <w:t>, y son financiados y garantizados con los activos propios del negocio</w:t>
      </w:r>
      <w:r w:rsidR="00BD0A4E">
        <w:rPr>
          <w:rFonts w:ascii="Verdana" w:hAnsi="Verdana" w:cs="Arial"/>
          <w:bCs/>
          <w:color w:val="000000"/>
          <w:sz w:val="21"/>
          <w:szCs w:val="21"/>
        </w:rPr>
        <w:t>:</w:t>
      </w:r>
    </w:p>
    <w:p w14:paraId="12F3AD09" w14:textId="77777777" w:rsidR="00DC3946" w:rsidRDefault="00DC3946" w:rsidP="007D770B">
      <w:pPr>
        <w:ind w:firstLine="708"/>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2552"/>
        <w:gridCol w:w="1836"/>
      </w:tblGrid>
      <w:tr w:rsidR="00DC3946" w14:paraId="62643EF2" w14:textId="77777777" w:rsidTr="00DC3946">
        <w:tc>
          <w:tcPr>
            <w:tcW w:w="4106" w:type="dxa"/>
          </w:tcPr>
          <w:p w14:paraId="2941F110" w14:textId="77777777" w:rsidR="00DC3946" w:rsidRDefault="00DC3946">
            <w:pPr>
              <w:rPr>
                <w:rFonts w:ascii="Verdana" w:hAnsi="Verdana" w:cs="Arial"/>
                <w:sz w:val="21"/>
                <w:szCs w:val="21"/>
              </w:rPr>
            </w:pPr>
          </w:p>
        </w:tc>
        <w:tc>
          <w:tcPr>
            <w:tcW w:w="2552" w:type="dxa"/>
            <w:hideMark/>
          </w:tcPr>
          <w:p w14:paraId="61C9AE87" w14:textId="77777777" w:rsidR="00DC3946" w:rsidRDefault="00DC3946">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11396855" w14:textId="77777777" w:rsidR="00DC3946" w:rsidRDefault="00DC3946">
            <w:pPr>
              <w:jc w:val="right"/>
              <w:rPr>
                <w:rFonts w:ascii="Verdana" w:hAnsi="Verdana" w:cs="Arial"/>
                <w:sz w:val="21"/>
                <w:szCs w:val="21"/>
                <w:u w:val="single"/>
              </w:rPr>
            </w:pPr>
            <w:r>
              <w:rPr>
                <w:rFonts w:ascii="Verdana" w:hAnsi="Verdana" w:cs="Arial"/>
                <w:sz w:val="21"/>
                <w:szCs w:val="21"/>
                <w:u w:val="single"/>
              </w:rPr>
              <w:t>2020</w:t>
            </w:r>
          </w:p>
        </w:tc>
      </w:tr>
      <w:tr w:rsidR="00DC3946" w14:paraId="4EFCF676" w14:textId="77777777" w:rsidTr="00DC3946">
        <w:tc>
          <w:tcPr>
            <w:tcW w:w="4106" w:type="dxa"/>
          </w:tcPr>
          <w:p w14:paraId="3ACFC15A" w14:textId="77777777" w:rsidR="00DC3946" w:rsidRDefault="00DC3946">
            <w:pPr>
              <w:rPr>
                <w:rFonts w:ascii="Verdana" w:hAnsi="Verdana" w:cs="Arial"/>
                <w:sz w:val="21"/>
                <w:szCs w:val="21"/>
              </w:rPr>
            </w:pPr>
          </w:p>
        </w:tc>
        <w:tc>
          <w:tcPr>
            <w:tcW w:w="2552" w:type="dxa"/>
          </w:tcPr>
          <w:p w14:paraId="4F3961B3" w14:textId="77777777" w:rsidR="00DC3946" w:rsidRDefault="00DC3946">
            <w:pPr>
              <w:jc w:val="right"/>
              <w:rPr>
                <w:rFonts w:ascii="Verdana" w:hAnsi="Verdana" w:cs="Arial"/>
                <w:sz w:val="21"/>
                <w:szCs w:val="21"/>
              </w:rPr>
            </w:pPr>
          </w:p>
        </w:tc>
        <w:tc>
          <w:tcPr>
            <w:tcW w:w="1836" w:type="dxa"/>
          </w:tcPr>
          <w:p w14:paraId="6765FF38" w14:textId="77777777" w:rsidR="00DC3946" w:rsidRDefault="00DC3946">
            <w:pPr>
              <w:jc w:val="right"/>
              <w:rPr>
                <w:rFonts w:ascii="Verdana" w:hAnsi="Verdana" w:cs="Arial"/>
                <w:sz w:val="21"/>
                <w:szCs w:val="21"/>
              </w:rPr>
            </w:pPr>
          </w:p>
        </w:tc>
      </w:tr>
      <w:tr w:rsidR="00DC3946" w14:paraId="013B2AF3" w14:textId="77777777" w:rsidTr="00DC3946">
        <w:tc>
          <w:tcPr>
            <w:tcW w:w="4106" w:type="dxa"/>
            <w:hideMark/>
          </w:tcPr>
          <w:p w14:paraId="5987F504" w14:textId="77777777" w:rsidR="00DC3946" w:rsidRDefault="00DC3946">
            <w:pPr>
              <w:rPr>
                <w:rFonts w:ascii="Verdana" w:hAnsi="Verdana" w:cs="Arial"/>
                <w:sz w:val="21"/>
                <w:szCs w:val="21"/>
              </w:rPr>
            </w:pPr>
            <w:r>
              <w:rPr>
                <w:rFonts w:ascii="Verdana" w:hAnsi="Verdana" w:cs="Arial"/>
                <w:sz w:val="21"/>
                <w:szCs w:val="21"/>
              </w:rPr>
              <w:t>Saldo inicial</w:t>
            </w:r>
          </w:p>
          <w:p w14:paraId="4FCF86B9" w14:textId="77777777" w:rsidR="00DC3946" w:rsidRDefault="00DC3946">
            <w:pPr>
              <w:rPr>
                <w:rFonts w:ascii="Verdana" w:hAnsi="Verdana" w:cs="Arial"/>
                <w:sz w:val="21"/>
                <w:szCs w:val="21"/>
              </w:rPr>
            </w:pPr>
          </w:p>
        </w:tc>
        <w:tc>
          <w:tcPr>
            <w:tcW w:w="2552" w:type="dxa"/>
          </w:tcPr>
          <w:p w14:paraId="6770531A" w14:textId="54EC099A" w:rsidR="00DC3946" w:rsidRDefault="00482E24">
            <w:pPr>
              <w:jc w:val="right"/>
              <w:rPr>
                <w:rFonts w:ascii="Verdana" w:hAnsi="Verdana" w:cs="Arial"/>
                <w:sz w:val="21"/>
                <w:szCs w:val="21"/>
              </w:rPr>
            </w:pPr>
            <w:r>
              <w:rPr>
                <w:rFonts w:ascii="Verdana" w:hAnsi="Verdana" w:cs="Arial"/>
                <w:sz w:val="21"/>
                <w:szCs w:val="21"/>
              </w:rPr>
              <w:t>50,252</w:t>
            </w:r>
          </w:p>
        </w:tc>
        <w:tc>
          <w:tcPr>
            <w:tcW w:w="1836" w:type="dxa"/>
            <w:hideMark/>
          </w:tcPr>
          <w:p w14:paraId="5B30FBDD" w14:textId="18372A94" w:rsidR="00DC3946" w:rsidRDefault="007C0192" w:rsidP="007C0192">
            <w:pPr>
              <w:jc w:val="center"/>
              <w:rPr>
                <w:rFonts w:ascii="Verdana" w:hAnsi="Verdana" w:cs="Arial"/>
                <w:sz w:val="21"/>
                <w:szCs w:val="21"/>
              </w:rPr>
            </w:pPr>
            <w:r>
              <w:rPr>
                <w:rFonts w:ascii="Verdana" w:hAnsi="Verdana" w:cs="Arial"/>
                <w:sz w:val="21"/>
                <w:szCs w:val="21"/>
              </w:rPr>
              <w:t xml:space="preserve">         </w:t>
            </w:r>
            <w:r w:rsidR="00DC3946">
              <w:rPr>
                <w:rFonts w:ascii="Verdana" w:hAnsi="Verdana" w:cs="Arial"/>
                <w:sz w:val="21"/>
                <w:szCs w:val="21"/>
              </w:rPr>
              <w:t>52,540</w:t>
            </w:r>
          </w:p>
        </w:tc>
      </w:tr>
      <w:tr w:rsidR="00DC3946" w14:paraId="361FD3DB" w14:textId="77777777" w:rsidTr="00DC3946">
        <w:tc>
          <w:tcPr>
            <w:tcW w:w="4106" w:type="dxa"/>
            <w:hideMark/>
          </w:tcPr>
          <w:p w14:paraId="55EB61B3" w14:textId="77777777" w:rsidR="00DC3946" w:rsidRDefault="00DC3946">
            <w:pPr>
              <w:rPr>
                <w:rFonts w:ascii="Verdana" w:hAnsi="Verdana" w:cs="Arial"/>
                <w:sz w:val="21"/>
                <w:szCs w:val="21"/>
              </w:rPr>
            </w:pPr>
            <w:r>
              <w:rPr>
                <w:rFonts w:ascii="Verdana" w:hAnsi="Verdana" w:cs="Arial"/>
                <w:sz w:val="21"/>
                <w:szCs w:val="21"/>
              </w:rPr>
              <w:t>Provisión anual</w:t>
            </w:r>
          </w:p>
        </w:tc>
        <w:tc>
          <w:tcPr>
            <w:tcW w:w="2552" w:type="dxa"/>
          </w:tcPr>
          <w:p w14:paraId="420FFD6D" w14:textId="2722B002" w:rsidR="00DC3946" w:rsidRDefault="00482E24">
            <w:pPr>
              <w:jc w:val="right"/>
              <w:rPr>
                <w:rFonts w:ascii="Verdana" w:hAnsi="Verdana" w:cs="Arial"/>
                <w:sz w:val="21"/>
                <w:szCs w:val="21"/>
              </w:rPr>
            </w:pPr>
            <w:r>
              <w:rPr>
                <w:rFonts w:ascii="Verdana" w:hAnsi="Verdana" w:cs="Arial"/>
                <w:sz w:val="21"/>
                <w:szCs w:val="21"/>
              </w:rPr>
              <w:t>9,814</w:t>
            </w:r>
          </w:p>
        </w:tc>
        <w:tc>
          <w:tcPr>
            <w:tcW w:w="1836" w:type="dxa"/>
            <w:hideMark/>
          </w:tcPr>
          <w:p w14:paraId="7A7A0507" w14:textId="76DB2BF3" w:rsidR="00DC3946" w:rsidRDefault="007C0192" w:rsidP="007C0192">
            <w:pPr>
              <w:jc w:val="center"/>
              <w:rPr>
                <w:rFonts w:ascii="Verdana" w:hAnsi="Verdana" w:cs="Arial"/>
                <w:sz w:val="21"/>
                <w:szCs w:val="21"/>
              </w:rPr>
            </w:pPr>
            <w:r>
              <w:rPr>
                <w:rFonts w:ascii="Verdana" w:hAnsi="Verdana" w:cs="Arial"/>
                <w:sz w:val="21"/>
                <w:szCs w:val="21"/>
              </w:rPr>
              <w:t xml:space="preserve">           </w:t>
            </w:r>
            <w:r w:rsidR="004F5E01">
              <w:rPr>
                <w:rFonts w:ascii="Verdana" w:hAnsi="Verdana" w:cs="Arial"/>
                <w:sz w:val="21"/>
                <w:szCs w:val="21"/>
              </w:rPr>
              <w:t>7,397</w:t>
            </w:r>
          </w:p>
        </w:tc>
      </w:tr>
      <w:tr w:rsidR="00DC3946" w14:paraId="19A1AED3" w14:textId="77777777" w:rsidTr="00DC3946">
        <w:tc>
          <w:tcPr>
            <w:tcW w:w="4106" w:type="dxa"/>
            <w:hideMark/>
          </w:tcPr>
          <w:p w14:paraId="7E0F4B33" w14:textId="77777777" w:rsidR="00DC3946" w:rsidRDefault="00DC3946">
            <w:pPr>
              <w:rPr>
                <w:rFonts w:ascii="Verdana" w:hAnsi="Verdana" w:cs="Arial"/>
                <w:sz w:val="21"/>
                <w:szCs w:val="21"/>
              </w:rPr>
            </w:pPr>
            <w:r>
              <w:rPr>
                <w:rFonts w:ascii="Verdana" w:hAnsi="Verdana" w:cs="Arial"/>
                <w:sz w:val="21"/>
                <w:szCs w:val="21"/>
              </w:rPr>
              <w:t>Otros resultados integrales</w:t>
            </w:r>
          </w:p>
          <w:p w14:paraId="2BC4F125" w14:textId="77777777" w:rsidR="00DC3946" w:rsidRDefault="00DC3946">
            <w:pPr>
              <w:rPr>
                <w:rFonts w:ascii="Verdana" w:hAnsi="Verdana" w:cs="Arial"/>
                <w:sz w:val="21"/>
                <w:szCs w:val="21"/>
              </w:rPr>
            </w:pPr>
            <w:r>
              <w:rPr>
                <w:rFonts w:ascii="Verdana" w:hAnsi="Verdana" w:cs="Arial"/>
                <w:sz w:val="21"/>
                <w:szCs w:val="21"/>
              </w:rPr>
              <w:t>Pagos</w:t>
            </w:r>
          </w:p>
        </w:tc>
        <w:tc>
          <w:tcPr>
            <w:tcW w:w="2552" w:type="dxa"/>
          </w:tcPr>
          <w:p w14:paraId="4B86DFBE" w14:textId="77777777" w:rsidR="00DC3946" w:rsidRDefault="00482E24">
            <w:pPr>
              <w:jc w:val="right"/>
              <w:rPr>
                <w:rFonts w:ascii="Verdana" w:hAnsi="Verdana" w:cs="Arial"/>
                <w:sz w:val="21"/>
                <w:szCs w:val="21"/>
              </w:rPr>
            </w:pPr>
            <w:r>
              <w:rPr>
                <w:rFonts w:ascii="Verdana" w:hAnsi="Verdana" w:cs="Arial"/>
                <w:sz w:val="21"/>
                <w:szCs w:val="21"/>
              </w:rPr>
              <w:t>0</w:t>
            </w:r>
          </w:p>
          <w:p w14:paraId="3D63D79B" w14:textId="7C154FB7" w:rsidR="00482E24" w:rsidRPr="00482E24" w:rsidRDefault="00482E24">
            <w:pPr>
              <w:jc w:val="right"/>
              <w:rPr>
                <w:rFonts w:ascii="Verdana" w:hAnsi="Verdana" w:cs="Arial"/>
                <w:sz w:val="21"/>
                <w:szCs w:val="21"/>
                <w:u w:val="single"/>
              </w:rPr>
            </w:pPr>
            <w:r w:rsidRPr="00482E24">
              <w:rPr>
                <w:rFonts w:ascii="Verdana" w:hAnsi="Verdana" w:cs="Arial"/>
                <w:sz w:val="21"/>
                <w:szCs w:val="21"/>
                <w:u w:val="single"/>
              </w:rPr>
              <w:t>(12,498)</w:t>
            </w:r>
          </w:p>
        </w:tc>
        <w:tc>
          <w:tcPr>
            <w:tcW w:w="1836" w:type="dxa"/>
            <w:hideMark/>
          </w:tcPr>
          <w:p w14:paraId="3A5333DE" w14:textId="77777777" w:rsidR="00DC3946" w:rsidRDefault="004F5E01">
            <w:pPr>
              <w:jc w:val="right"/>
              <w:rPr>
                <w:rFonts w:ascii="Verdana" w:hAnsi="Verdana" w:cs="Arial"/>
                <w:sz w:val="21"/>
                <w:szCs w:val="21"/>
              </w:rPr>
            </w:pPr>
            <w:r>
              <w:rPr>
                <w:rFonts w:ascii="Verdana" w:hAnsi="Verdana" w:cs="Arial"/>
                <w:sz w:val="21"/>
                <w:szCs w:val="21"/>
              </w:rPr>
              <w:t>(4,001</w:t>
            </w:r>
            <w:r w:rsidR="00DC3946">
              <w:rPr>
                <w:rFonts w:ascii="Verdana" w:hAnsi="Verdana" w:cs="Arial"/>
                <w:sz w:val="21"/>
                <w:szCs w:val="21"/>
              </w:rPr>
              <w:t>)</w:t>
            </w:r>
          </w:p>
          <w:p w14:paraId="24F9AE55" w14:textId="77777777" w:rsidR="00DC3946" w:rsidRDefault="004F5E01">
            <w:pPr>
              <w:jc w:val="right"/>
              <w:rPr>
                <w:rFonts w:ascii="Verdana" w:hAnsi="Verdana" w:cs="Arial"/>
                <w:sz w:val="21"/>
                <w:szCs w:val="21"/>
                <w:u w:val="single"/>
              </w:rPr>
            </w:pPr>
            <w:r>
              <w:rPr>
                <w:rFonts w:ascii="Verdana" w:hAnsi="Verdana" w:cs="Arial"/>
                <w:sz w:val="21"/>
                <w:szCs w:val="21"/>
                <w:u w:val="single"/>
              </w:rPr>
              <w:t>(5,684)</w:t>
            </w:r>
          </w:p>
        </w:tc>
      </w:tr>
      <w:tr w:rsidR="00DC3946" w14:paraId="38F43C55" w14:textId="77777777" w:rsidTr="00DC3946">
        <w:tc>
          <w:tcPr>
            <w:tcW w:w="4106" w:type="dxa"/>
          </w:tcPr>
          <w:p w14:paraId="6ABC941D" w14:textId="77777777" w:rsidR="00DC3946" w:rsidRDefault="00DC3946">
            <w:pPr>
              <w:rPr>
                <w:rFonts w:ascii="Verdana" w:hAnsi="Verdana" w:cs="Arial"/>
                <w:sz w:val="21"/>
                <w:szCs w:val="21"/>
              </w:rPr>
            </w:pPr>
          </w:p>
          <w:p w14:paraId="5F8B16F7" w14:textId="77777777" w:rsidR="00DC3946" w:rsidRDefault="00DC3946">
            <w:pPr>
              <w:rPr>
                <w:rFonts w:ascii="Verdana" w:hAnsi="Verdana" w:cs="Arial"/>
                <w:sz w:val="21"/>
                <w:szCs w:val="21"/>
              </w:rPr>
            </w:pPr>
            <w:r>
              <w:rPr>
                <w:rFonts w:ascii="Verdana" w:hAnsi="Verdana" w:cs="Arial"/>
                <w:sz w:val="21"/>
                <w:szCs w:val="21"/>
              </w:rPr>
              <w:t>Saldo Final</w:t>
            </w:r>
          </w:p>
        </w:tc>
        <w:tc>
          <w:tcPr>
            <w:tcW w:w="2552" w:type="dxa"/>
          </w:tcPr>
          <w:p w14:paraId="75FCFA4A" w14:textId="77777777" w:rsidR="00DC3946" w:rsidRPr="00482E24" w:rsidRDefault="00DC3946">
            <w:pPr>
              <w:jc w:val="right"/>
              <w:rPr>
                <w:rFonts w:ascii="Verdana" w:hAnsi="Verdana" w:cs="Arial"/>
                <w:sz w:val="21"/>
                <w:szCs w:val="21"/>
              </w:rPr>
            </w:pPr>
          </w:p>
          <w:p w14:paraId="051ACCB1" w14:textId="7A12A05F" w:rsidR="00DC3946" w:rsidRPr="00482E24" w:rsidRDefault="00482E24" w:rsidP="00482E24">
            <w:pPr>
              <w:jc w:val="center"/>
              <w:rPr>
                <w:rFonts w:ascii="Verdana" w:hAnsi="Verdana" w:cs="Arial"/>
                <w:sz w:val="21"/>
                <w:szCs w:val="21"/>
                <w:u w:val="double"/>
              </w:rPr>
            </w:pPr>
            <w:r w:rsidRPr="00482E24">
              <w:rPr>
                <w:rFonts w:ascii="Verdana" w:hAnsi="Verdana" w:cs="Arial"/>
                <w:sz w:val="21"/>
                <w:szCs w:val="21"/>
              </w:rPr>
              <w:t xml:space="preserve">                  </w:t>
            </w:r>
            <w:r w:rsidRPr="00482E24">
              <w:rPr>
                <w:rFonts w:ascii="Verdana" w:hAnsi="Verdana" w:cs="Arial"/>
                <w:sz w:val="21"/>
                <w:szCs w:val="21"/>
                <w:u w:val="double"/>
              </w:rPr>
              <w:t xml:space="preserve"> </w:t>
            </w:r>
            <w:r>
              <w:rPr>
                <w:rFonts w:ascii="Verdana" w:hAnsi="Verdana" w:cs="Arial"/>
                <w:sz w:val="21"/>
                <w:szCs w:val="21"/>
                <w:u w:val="double"/>
              </w:rPr>
              <w:t xml:space="preserve"> </w:t>
            </w:r>
            <w:r w:rsidRPr="00482E24">
              <w:rPr>
                <w:rFonts w:ascii="Verdana" w:hAnsi="Verdana" w:cs="Arial"/>
                <w:sz w:val="21"/>
                <w:szCs w:val="21"/>
                <w:u w:val="double"/>
              </w:rPr>
              <w:t xml:space="preserve">47,568 </w:t>
            </w:r>
          </w:p>
        </w:tc>
        <w:tc>
          <w:tcPr>
            <w:tcW w:w="1836" w:type="dxa"/>
          </w:tcPr>
          <w:p w14:paraId="702B53AD" w14:textId="3EE6B397" w:rsidR="00DC3946" w:rsidRDefault="00DC3946">
            <w:pPr>
              <w:jc w:val="right"/>
              <w:rPr>
                <w:rFonts w:ascii="Verdana" w:hAnsi="Verdana" w:cs="Arial"/>
                <w:sz w:val="21"/>
                <w:szCs w:val="21"/>
              </w:rPr>
            </w:pPr>
          </w:p>
          <w:p w14:paraId="49360896" w14:textId="568EC9F6" w:rsidR="00DC3946" w:rsidRDefault="00482E24" w:rsidP="00482E24">
            <w:pPr>
              <w:rPr>
                <w:rFonts w:ascii="Verdana" w:hAnsi="Verdana" w:cs="Arial"/>
                <w:sz w:val="21"/>
                <w:szCs w:val="21"/>
                <w:u w:val="double"/>
              </w:rPr>
            </w:pPr>
            <w:r>
              <w:rPr>
                <w:rFonts w:ascii="Verdana" w:hAnsi="Verdana" w:cs="Arial"/>
                <w:sz w:val="21"/>
                <w:szCs w:val="21"/>
              </w:rPr>
              <w:t xml:space="preserve"> </w:t>
            </w:r>
            <w:r w:rsidR="007C0192" w:rsidRPr="007C0192">
              <w:rPr>
                <w:rFonts w:ascii="Verdana" w:hAnsi="Verdana" w:cs="Arial"/>
                <w:sz w:val="21"/>
                <w:szCs w:val="21"/>
              </w:rPr>
              <w:t xml:space="preserve">          </w:t>
            </w:r>
            <w:r w:rsidR="004F5E01">
              <w:rPr>
                <w:rFonts w:ascii="Verdana" w:hAnsi="Verdana" w:cs="Arial"/>
                <w:sz w:val="21"/>
                <w:szCs w:val="21"/>
                <w:u w:val="double"/>
              </w:rPr>
              <w:t>50,252</w:t>
            </w:r>
          </w:p>
        </w:tc>
      </w:tr>
    </w:tbl>
    <w:p w14:paraId="0CBB5A8E" w14:textId="77777777" w:rsidR="004F5E01" w:rsidRDefault="004F5E01" w:rsidP="00DC3946">
      <w:pPr>
        <w:rPr>
          <w:rFonts w:ascii="Verdana" w:hAnsi="Verdana" w:cs="Arial"/>
          <w:sz w:val="18"/>
          <w:szCs w:val="18"/>
        </w:rPr>
      </w:pPr>
    </w:p>
    <w:p w14:paraId="0A8DAC9E" w14:textId="66C80D5E" w:rsidR="004F5E01" w:rsidRDefault="004F5E01" w:rsidP="007C0192">
      <w:pPr>
        <w:tabs>
          <w:tab w:val="center" w:pos="6960"/>
          <w:tab w:val="center" w:pos="8400"/>
        </w:tabs>
        <w:overflowPunct w:val="0"/>
        <w:autoSpaceDE w:val="0"/>
        <w:autoSpaceDN w:val="0"/>
        <w:adjustRightInd w:val="0"/>
        <w:jc w:val="both"/>
        <w:textAlignment w:val="baseline"/>
        <w:rPr>
          <w:rFonts w:ascii="Verdana" w:hAnsi="Verdana"/>
          <w:sz w:val="21"/>
          <w:szCs w:val="21"/>
        </w:rPr>
      </w:pPr>
      <w:r>
        <w:rPr>
          <w:rFonts w:ascii="Verdana" w:hAnsi="Verdana"/>
          <w:sz w:val="21"/>
          <w:szCs w:val="21"/>
        </w:rPr>
        <w:lastRenderedPageBreak/>
        <w:t>Para efectos de calcular el impuesto a la renta de la Sociedad, son deducibles l</w:t>
      </w:r>
      <w:r w:rsidR="00EA019E">
        <w:rPr>
          <w:rFonts w:ascii="Verdana" w:hAnsi="Verdana"/>
          <w:sz w:val="21"/>
          <w:szCs w:val="21"/>
        </w:rPr>
        <w:t>as provisiones determinadas por estudio actuarial, únicamente por el valor que se genere para cada ejercicio y no por el valor acumulado de años anteriores, siempre que se cree un fondo para atender estas provisiones, administrado por empresas autorizadas por la Ley de Mercado de Valores.</w:t>
      </w:r>
    </w:p>
    <w:p w14:paraId="7823D142" w14:textId="77777777" w:rsidR="004F5E01" w:rsidRDefault="004F5E01" w:rsidP="004F5E01">
      <w:pPr>
        <w:tabs>
          <w:tab w:val="center" w:pos="6960"/>
          <w:tab w:val="center" w:pos="8400"/>
        </w:tabs>
        <w:overflowPunct w:val="0"/>
        <w:autoSpaceDE w:val="0"/>
        <w:autoSpaceDN w:val="0"/>
        <w:adjustRightInd w:val="0"/>
        <w:ind w:left="567"/>
        <w:jc w:val="both"/>
        <w:textAlignment w:val="baseline"/>
        <w:rPr>
          <w:rFonts w:ascii="Verdana" w:hAnsi="Verdana"/>
          <w:sz w:val="21"/>
          <w:szCs w:val="21"/>
        </w:rPr>
      </w:pPr>
      <w:r>
        <w:rPr>
          <w:rFonts w:ascii="Verdana" w:hAnsi="Verdana"/>
          <w:sz w:val="21"/>
          <w:szCs w:val="21"/>
        </w:rPr>
        <w:t xml:space="preserve"> </w:t>
      </w:r>
    </w:p>
    <w:p w14:paraId="111FC318" w14:textId="3BC0352A" w:rsidR="004F5E01" w:rsidRDefault="004F5E01" w:rsidP="004F5E01">
      <w:pPr>
        <w:tabs>
          <w:tab w:val="num" w:pos="567"/>
        </w:tabs>
        <w:ind w:left="567" w:hanging="567"/>
        <w:jc w:val="both"/>
        <w:rPr>
          <w:rFonts w:ascii="Verdana" w:hAnsi="Verdana" w:cs="Arial"/>
          <w:b/>
          <w:color w:val="000000"/>
          <w:sz w:val="21"/>
          <w:szCs w:val="21"/>
          <w:lang w:val="es-EC"/>
        </w:rPr>
      </w:pPr>
      <w:r>
        <w:rPr>
          <w:rFonts w:ascii="Verdana" w:hAnsi="Verdana" w:cs="Arial"/>
          <w:b/>
          <w:color w:val="000000"/>
          <w:sz w:val="21"/>
          <w:szCs w:val="21"/>
        </w:rPr>
        <w:t>1</w:t>
      </w:r>
      <w:r w:rsidR="004249CE">
        <w:rPr>
          <w:rFonts w:ascii="Verdana" w:hAnsi="Verdana" w:cs="Arial"/>
          <w:b/>
          <w:color w:val="000000"/>
          <w:sz w:val="21"/>
          <w:szCs w:val="21"/>
        </w:rPr>
        <w:t>4</w:t>
      </w:r>
      <w:r>
        <w:rPr>
          <w:rFonts w:ascii="Verdana" w:hAnsi="Verdana" w:cs="Arial"/>
          <w:b/>
          <w:color w:val="000000"/>
          <w:sz w:val="21"/>
          <w:szCs w:val="21"/>
        </w:rPr>
        <w:t xml:space="preserve">. </w:t>
      </w:r>
      <w:r>
        <w:rPr>
          <w:rFonts w:ascii="Verdana" w:hAnsi="Verdana" w:cs="Arial"/>
          <w:b/>
          <w:color w:val="000000"/>
          <w:sz w:val="21"/>
          <w:szCs w:val="21"/>
        </w:rPr>
        <w:tab/>
        <w:t>CAPITAL SOCIAL</w:t>
      </w:r>
    </w:p>
    <w:p w14:paraId="237C8B0B" w14:textId="77777777" w:rsidR="004249CE" w:rsidRDefault="004249CE" w:rsidP="004249CE">
      <w:pPr>
        <w:pStyle w:val="BodyText22"/>
        <w:widowControl/>
        <w:numPr>
          <w:ilvl w:val="12"/>
          <w:numId w:val="0"/>
        </w:numPr>
        <w:tabs>
          <w:tab w:val="left" w:pos="708"/>
        </w:tabs>
        <w:rPr>
          <w:rFonts w:ascii="Verdana" w:hAnsi="Verdana" w:cs="Arial"/>
          <w:color w:val="000000"/>
          <w:sz w:val="21"/>
          <w:szCs w:val="21"/>
        </w:rPr>
      </w:pPr>
    </w:p>
    <w:p w14:paraId="40DDDC6B" w14:textId="57C45EFA" w:rsidR="004F5E01" w:rsidRDefault="004F5E01" w:rsidP="004249CE">
      <w:pPr>
        <w:pStyle w:val="BodyText22"/>
        <w:widowControl/>
        <w:numPr>
          <w:ilvl w:val="12"/>
          <w:numId w:val="0"/>
        </w:numPr>
        <w:tabs>
          <w:tab w:val="left" w:pos="708"/>
        </w:tabs>
        <w:rPr>
          <w:rFonts w:ascii="Verdana" w:hAnsi="Verdana" w:cs="Arial"/>
          <w:color w:val="000000"/>
          <w:sz w:val="21"/>
          <w:szCs w:val="21"/>
        </w:rPr>
      </w:pPr>
      <w:r>
        <w:rPr>
          <w:rFonts w:ascii="Verdana" w:hAnsi="Verdana" w:cs="Arial"/>
          <w:color w:val="000000"/>
          <w:sz w:val="21"/>
          <w:szCs w:val="21"/>
        </w:rPr>
        <w:t>Al 31 de diciembre de 2021, el capital social de la Compañía está constituido por 20,000 acciones ordinarias con valor nominal de USD$1,00 cada una, acciones de propiedad de dos personas naturales, ecuatorianas, por lo que su capital es 100% nacional.</w:t>
      </w:r>
    </w:p>
    <w:p w14:paraId="1A5DC546" w14:textId="77777777" w:rsidR="004F5E01" w:rsidRDefault="004F5E01" w:rsidP="004F5E01">
      <w:pPr>
        <w:pStyle w:val="BodyText22"/>
        <w:widowControl/>
        <w:numPr>
          <w:ilvl w:val="12"/>
          <w:numId w:val="0"/>
        </w:numPr>
        <w:tabs>
          <w:tab w:val="left" w:pos="708"/>
        </w:tabs>
        <w:ind w:left="567"/>
        <w:rPr>
          <w:rFonts w:ascii="Verdana" w:hAnsi="Verdana" w:cs="Arial"/>
          <w:color w:val="000000"/>
          <w:sz w:val="21"/>
          <w:szCs w:val="21"/>
          <w:lang w:val="es-EC"/>
        </w:rPr>
      </w:pPr>
    </w:p>
    <w:p w14:paraId="1A65BE16" w14:textId="77777777" w:rsidR="004F5E01" w:rsidRDefault="004F5E01" w:rsidP="004F5E01">
      <w:pPr>
        <w:overflowPunct w:val="0"/>
        <w:autoSpaceDE w:val="0"/>
        <w:autoSpaceDN w:val="0"/>
        <w:adjustRightInd w:val="0"/>
        <w:spacing w:line="140" w:lineRule="exact"/>
        <w:jc w:val="both"/>
        <w:textAlignment w:val="baseline"/>
        <w:rPr>
          <w:rFonts w:ascii="Verdana" w:hAnsi="Verdana" w:cs="Arial"/>
          <w:color w:val="000000"/>
          <w:sz w:val="18"/>
          <w:szCs w:val="18"/>
          <w:lang w:val="es-ES_tradnl"/>
        </w:rPr>
      </w:pPr>
    </w:p>
    <w:p w14:paraId="4C3A198C" w14:textId="77777777" w:rsidR="004F5E01" w:rsidRDefault="004F5E01" w:rsidP="004F5E01">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16. </w:t>
      </w:r>
      <w:r>
        <w:rPr>
          <w:rFonts w:ascii="Verdana" w:hAnsi="Verdana" w:cs="Arial"/>
          <w:b/>
          <w:color w:val="000000"/>
          <w:sz w:val="21"/>
          <w:szCs w:val="21"/>
        </w:rPr>
        <w:tab/>
        <w:t>VENTAS NETAS</w:t>
      </w:r>
    </w:p>
    <w:tbl>
      <w:tblPr>
        <w:tblStyle w:val="Tablaconcuadrcula"/>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3"/>
        <w:gridCol w:w="2655"/>
        <w:gridCol w:w="1910"/>
      </w:tblGrid>
      <w:tr w:rsidR="004F5E01" w14:paraId="164C8A91" w14:textId="77777777" w:rsidTr="006D5D22">
        <w:trPr>
          <w:trHeight w:val="280"/>
        </w:trPr>
        <w:tc>
          <w:tcPr>
            <w:tcW w:w="4273" w:type="dxa"/>
          </w:tcPr>
          <w:p w14:paraId="3D610D5C" w14:textId="77777777" w:rsidR="004F5E01" w:rsidRDefault="004F5E01">
            <w:pPr>
              <w:rPr>
                <w:rFonts w:ascii="Verdana" w:hAnsi="Verdana" w:cs="Arial"/>
                <w:sz w:val="21"/>
                <w:szCs w:val="21"/>
              </w:rPr>
            </w:pPr>
          </w:p>
        </w:tc>
        <w:tc>
          <w:tcPr>
            <w:tcW w:w="2655" w:type="dxa"/>
            <w:hideMark/>
          </w:tcPr>
          <w:p w14:paraId="4F4A646D" w14:textId="77777777" w:rsidR="004F5E01" w:rsidRDefault="004F5E01">
            <w:pPr>
              <w:jc w:val="right"/>
              <w:rPr>
                <w:rFonts w:ascii="Verdana" w:hAnsi="Verdana" w:cs="Arial"/>
                <w:sz w:val="21"/>
                <w:szCs w:val="21"/>
                <w:u w:val="single"/>
              </w:rPr>
            </w:pPr>
            <w:r>
              <w:rPr>
                <w:rFonts w:ascii="Verdana" w:hAnsi="Verdana" w:cs="Arial"/>
                <w:sz w:val="21"/>
                <w:szCs w:val="21"/>
                <w:u w:val="single"/>
              </w:rPr>
              <w:t>2021</w:t>
            </w:r>
          </w:p>
        </w:tc>
        <w:tc>
          <w:tcPr>
            <w:tcW w:w="1910" w:type="dxa"/>
            <w:hideMark/>
          </w:tcPr>
          <w:p w14:paraId="73FB99EA" w14:textId="337A2ED0" w:rsidR="004F5E01" w:rsidRDefault="006D5D22" w:rsidP="006D5D22">
            <w:pPr>
              <w:rPr>
                <w:rFonts w:ascii="Verdana" w:hAnsi="Verdana" w:cs="Arial"/>
                <w:sz w:val="21"/>
                <w:szCs w:val="21"/>
                <w:u w:val="single"/>
              </w:rPr>
            </w:pPr>
            <w:r w:rsidRPr="006D5D22">
              <w:rPr>
                <w:rFonts w:ascii="Verdana" w:hAnsi="Verdana" w:cs="Arial"/>
                <w:sz w:val="21"/>
                <w:szCs w:val="21"/>
              </w:rPr>
              <w:t xml:space="preserve">            </w:t>
            </w:r>
            <w:r w:rsidR="004F5E01">
              <w:rPr>
                <w:rFonts w:ascii="Verdana" w:hAnsi="Verdana" w:cs="Arial"/>
                <w:sz w:val="21"/>
                <w:szCs w:val="21"/>
                <w:u w:val="single"/>
              </w:rPr>
              <w:t>2020</w:t>
            </w:r>
          </w:p>
        </w:tc>
      </w:tr>
      <w:tr w:rsidR="004F5E01" w14:paraId="1649EC08" w14:textId="77777777" w:rsidTr="006D5D22">
        <w:trPr>
          <w:trHeight w:val="280"/>
        </w:trPr>
        <w:tc>
          <w:tcPr>
            <w:tcW w:w="4273" w:type="dxa"/>
          </w:tcPr>
          <w:p w14:paraId="116C872A" w14:textId="77777777" w:rsidR="004F5E01" w:rsidRDefault="004F5E01">
            <w:pPr>
              <w:rPr>
                <w:rFonts w:ascii="Verdana" w:hAnsi="Verdana" w:cs="Arial"/>
                <w:sz w:val="21"/>
                <w:szCs w:val="21"/>
              </w:rPr>
            </w:pPr>
          </w:p>
        </w:tc>
        <w:tc>
          <w:tcPr>
            <w:tcW w:w="2655" w:type="dxa"/>
          </w:tcPr>
          <w:p w14:paraId="0B8A095D" w14:textId="77777777" w:rsidR="004F5E01" w:rsidRDefault="004F5E01">
            <w:pPr>
              <w:jc w:val="right"/>
              <w:rPr>
                <w:rFonts w:ascii="Verdana" w:hAnsi="Verdana" w:cs="Arial"/>
                <w:sz w:val="21"/>
                <w:szCs w:val="21"/>
              </w:rPr>
            </w:pPr>
          </w:p>
        </w:tc>
        <w:tc>
          <w:tcPr>
            <w:tcW w:w="1910" w:type="dxa"/>
          </w:tcPr>
          <w:p w14:paraId="4995E39D" w14:textId="77777777" w:rsidR="004F5E01" w:rsidRDefault="004F5E01">
            <w:pPr>
              <w:jc w:val="right"/>
              <w:rPr>
                <w:rFonts w:ascii="Verdana" w:hAnsi="Verdana" w:cs="Arial"/>
                <w:sz w:val="21"/>
                <w:szCs w:val="21"/>
              </w:rPr>
            </w:pPr>
          </w:p>
        </w:tc>
      </w:tr>
      <w:tr w:rsidR="004F5E01" w14:paraId="6B7AFAD5" w14:textId="77777777" w:rsidTr="006D5D22">
        <w:trPr>
          <w:trHeight w:val="280"/>
        </w:trPr>
        <w:tc>
          <w:tcPr>
            <w:tcW w:w="4273" w:type="dxa"/>
            <w:hideMark/>
          </w:tcPr>
          <w:p w14:paraId="2CF0BB42" w14:textId="77777777" w:rsidR="004F5E01" w:rsidRDefault="004F5E01">
            <w:pPr>
              <w:rPr>
                <w:rFonts w:ascii="Verdana" w:hAnsi="Verdana" w:cs="Arial"/>
                <w:sz w:val="21"/>
                <w:szCs w:val="21"/>
              </w:rPr>
            </w:pPr>
            <w:r>
              <w:rPr>
                <w:rFonts w:ascii="Verdana" w:hAnsi="Verdana" w:cs="Arial"/>
                <w:sz w:val="21"/>
                <w:szCs w:val="21"/>
              </w:rPr>
              <w:t>Ventas de servicios</w:t>
            </w:r>
          </w:p>
        </w:tc>
        <w:tc>
          <w:tcPr>
            <w:tcW w:w="2655" w:type="dxa"/>
          </w:tcPr>
          <w:p w14:paraId="2A4CB057" w14:textId="1FC8DA35" w:rsidR="004F5E01" w:rsidRDefault="001A0767">
            <w:pPr>
              <w:jc w:val="right"/>
              <w:rPr>
                <w:rFonts w:ascii="Verdana" w:hAnsi="Verdana" w:cs="Arial"/>
                <w:sz w:val="21"/>
                <w:szCs w:val="21"/>
              </w:rPr>
            </w:pPr>
            <w:r>
              <w:rPr>
                <w:rFonts w:ascii="Verdana" w:hAnsi="Verdana" w:cs="Arial"/>
                <w:sz w:val="21"/>
                <w:szCs w:val="21"/>
              </w:rPr>
              <w:t>249,298</w:t>
            </w:r>
          </w:p>
        </w:tc>
        <w:tc>
          <w:tcPr>
            <w:tcW w:w="1910" w:type="dxa"/>
            <w:hideMark/>
          </w:tcPr>
          <w:p w14:paraId="5B15B985" w14:textId="77777777" w:rsidR="004F5E01" w:rsidRDefault="004F5E01">
            <w:pPr>
              <w:jc w:val="right"/>
              <w:rPr>
                <w:rFonts w:ascii="Verdana" w:hAnsi="Verdana" w:cs="Arial"/>
                <w:sz w:val="21"/>
                <w:szCs w:val="21"/>
              </w:rPr>
            </w:pPr>
            <w:r>
              <w:rPr>
                <w:rFonts w:ascii="Verdana" w:hAnsi="Verdana" w:cs="Arial"/>
                <w:sz w:val="21"/>
                <w:szCs w:val="21"/>
              </w:rPr>
              <w:t>1,138,630</w:t>
            </w:r>
          </w:p>
        </w:tc>
      </w:tr>
      <w:tr w:rsidR="004F5E01" w14:paraId="756469CE" w14:textId="77777777" w:rsidTr="006D5D22">
        <w:trPr>
          <w:trHeight w:val="280"/>
        </w:trPr>
        <w:tc>
          <w:tcPr>
            <w:tcW w:w="4273" w:type="dxa"/>
            <w:hideMark/>
          </w:tcPr>
          <w:p w14:paraId="67F59D36" w14:textId="77777777" w:rsidR="004F5E01" w:rsidRDefault="004F5E01">
            <w:pPr>
              <w:rPr>
                <w:rFonts w:ascii="Verdana" w:hAnsi="Verdana" w:cs="Arial"/>
                <w:sz w:val="21"/>
                <w:szCs w:val="21"/>
              </w:rPr>
            </w:pPr>
            <w:r>
              <w:rPr>
                <w:rFonts w:ascii="Verdana" w:hAnsi="Verdana" w:cs="Arial"/>
                <w:sz w:val="21"/>
                <w:szCs w:val="21"/>
              </w:rPr>
              <w:t>Comisiones ganadas</w:t>
            </w:r>
          </w:p>
        </w:tc>
        <w:tc>
          <w:tcPr>
            <w:tcW w:w="2655" w:type="dxa"/>
          </w:tcPr>
          <w:p w14:paraId="549D06BE" w14:textId="6E1E27F8" w:rsidR="004F5E01" w:rsidRPr="001A0767" w:rsidRDefault="001A0767" w:rsidP="001A0767">
            <w:pPr>
              <w:jc w:val="center"/>
              <w:rPr>
                <w:rFonts w:ascii="Verdana" w:hAnsi="Verdana" w:cs="Arial"/>
                <w:sz w:val="21"/>
                <w:szCs w:val="21"/>
                <w:u w:val="single"/>
              </w:rPr>
            </w:pPr>
            <w:r>
              <w:rPr>
                <w:rFonts w:ascii="Verdana" w:hAnsi="Verdana" w:cs="Arial"/>
                <w:sz w:val="21"/>
                <w:szCs w:val="21"/>
              </w:rPr>
              <w:t xml:space="preserve">                   </w:t>
            </w:r>
            <w:r w:rsidRPr="001A0767">
              <w:rPr>
                <w:rFonts w:ascii="Verdana" w:hAnsi="Verdana" w:cs="Arial"/>
                <w:sz w:val="21"/>
                <w:szCs w:val="21"/>
                <w:u w:val="single"/>
              </w:rPr>
              <w:t xml:space="preserve">  20,715</w:t>
            </w:r>
          </w:p>
        </w:tc>
        <w:tc>
          <w:tcPr>
            <w:tcW w:w="1910" w:type="dxa"/>
            <w:hideMark/>
          </w:tcPr>
          <w:p w14:paraId="271896F8" w14:textId="44489FBF" w:rsidR="004F5E01" w:rsidRPr="004249CE" w:rsidRDefault="004249CE" w:rsidP="004249CE">
            <w:pPr>
              <w:jc w:val="center"/>
              <w:rPr>
                <w:rFonts w:ascii="Verdana" w:hAnsi="Verdana" w:cs="Arial"/>
                <w:sz w:val="21"/>
                <w:szCs w:val="21"/>
                <w:u w:val="single"/>
              </w:rPr>
            </w:pPr>
            <w:r>
              <w:rPr>
                <w:rFonts w:ascii="Verdana" w:hAnsi="Verdana" w:cs="Arial"/>
                <w:sz w:val="21"/>
                <w:szCs w:val="21"/>
              </w:rPr>
              <w:t xml:space="preserve">       </w:t>
            </w:r>
            <w:r w:rsidRPr="004249CE">
              <w:rPr>
                <w:rFonts w:ascii="Verdana" w:hAnsi="Verdana" w:cs="Arial"/>
                <w:sz w:val="21"/>
                <w:szCs w:val="21"/>
                <w:u w:val="single"/>
              </w:rPr>
              <w:t xml:space="preserve">   </w:t>
            </w:r>
            <w:r w:rsidR="004F5E01" w:rsidRPr="004249CE">
              <w:rPr>
                <w:rFonts w:ascii="Verdana" w:hAnsi="Verdana" w:cs="Arial"/>
                <w:sz w:val="21"/>
                <w:szCs w:val="21"/>
                <w:u w:val="single"/>
              </w:rPr>
              <w:t>113,619</w:t>
            </w:r>
          </w:p>
        </w:tc>
      </w:tr>
      <w:tr w:rsidR="004F5E01" w14:paraId="6E9D4023" w14:textId="77777777" w:rsidTr="006D5D22">
        <w:trPr>
          <w:trHeight w:val="560"/>
        </w:trPr>
        <w:tc>
          <w:tcPr>
            <w:tcW w:w="4273" w:type="dxa"/>
          </w:tcPr>
          <w:p w14:paraId="49A59B64" w14:textId="77777777" w:rsidR="004F5E01" w:rsidRDefault="004F5E01">
            <w:pPr>
              <w:rPr>
                <w:rFonts w:ascii="Verdana" w:hAnsi="Verdana" w:cs="Arial"/>
                <w:sz w:val="21"/>
                <w:szCs w:val="21"/>
              </w:rPr>
            </w:pPr>
          </w:p>
          <w:p w14:paraId="714736D9" w14:textId="77777777" w:rsidR="004F5E01" w:rsidRDefault="004F5E01">
            <w:pPr>
              <w:rPr>
                <w:rFonts w:ascii="Verdana" w:hAnsi="Verdana" w:cs="Arial"/>
                <w:sz w:val="21"/>
                <w:szCs w:val="21"/>
              </w:rPr>
            </w:pPr>
            <w:r>
              <w:rPr>
                <w:rFonts w:ascii="Verdana" w:hAnsi="Verdana" w:cs="Arial"/>
                <w:sz w:val="21"/>
                <w:szCs w:val="21"/>
              </w:rPr>
              <w:t>Total</w:t>
            </w:r>
          </w:p>
        </w:tc>
        <w:tc>
          <w:tcPr>
            <w:tcW w:w="2655" w:type="dxa"/>
          </w:tcPr>
          <w:p w14:paraId="541015C5" w14:textId="77777777" w:rsidR="004F5E01" w:rsidRDefault="004F5E01">
            <w:pPr>
              <w:jc w:val="right"/>
              <w:rPr>
                <w:rFonts w:ascii="Verdana" w:hAnsi="Verdana" w:cs="Arial"/>
                <w:sz w:val="21"/>
                <w:szCs w:val="21"/>
              </w:rPr>
            </w:pPr>
          </w:p>
          <w:p w14:paraId="082018FC" w14:textId="222BD80C" w:rsidR="004F5E01" w:rsidRPr="001A0767" w:rsidRDefault="001A0767">
            <w:pPr>
              <w:jc w:val="right"/>
              <w:rPr>
                <w:rFonts w:ascii="Verdana" w:hAnsi="Verdana" w:cs="Arial"/>
                <w:sz w:val="21"/>
                <w:szCs w:val="21"/>
                <w:u w:val="double"/>
              </w:rPr>
            </w:pPr>
            <w:r w:rsidRPr="001A0767">
              <w:rPr>
                <w:rFonts w:ascii="Verdana" w:hAnsi="Verdana" w:cs="Arial"/>
                <w:sz w:val="21"/>
                <w:szCs w:val="21"/>
                <w:u w:val="double"/>
              </w:rPr>
              <w:t>270,013</w:t>
            </w:r>
          </w:p>
        </w:tc>
        <w:tc>
          <w:tcPr>
            <w:tcW w:w="1910" w:type="dxa"/>
          </w:tcPr>
          <w:p w14:paraId="526B3D09" w14:textId="77777777" w:rsidR="004F5E01" w:rsidRDefault="004F5E01">
            <w:pPr>
              <w:jc w:val="right"/>
              <w:rPr>
                <w:rFonts w:ascii="Verdana" w:hAnsi="Verdana" w:cs="Arial"/>
                <w:sz w:val="21"/>
                <w:szCs w:val="21"/>
              </w:rPr>
            </w:pPr>
          </w:p>
          <w:p w14:paraId="771152AA" w14:textId="77777777" w:rsidR="004F5E01" w:rsidRDefault="004F5E01">
            <w:pPr>
              <w:jc w:val="right"/>
              <w:rPr>
                <w:rFonts w:ascii="Verdana" w:hAnsi="Verdana" w:cs="Arial"/>
                <w:sz w:val="21"/>
                <w:szCs w:val="21"/>
                <w:u w:val="double"/>
              </w:rPr>
            </w:pPr>
            <w:r>
              <w:rPr>
                <w:rFonts w:ascii="Verdana" w:hAnsi="Verdana" w:cs="Arial"/>
                <w:sz w:val="21"/>
                <w:szCs w:val="21"/>
                <w:u w:val="double"/>
              </w:rPr>
              <w:t>1,252,249</w:t>
            </w:r>
          </w:p>
        </w:tc>
      </w:tr>
    </w:tbl>
    <w:p w14:paraId="21B26CA3" w14:textId="5D4C8D1D" w:rsidR="00B55214" w:rsidRDefault="00B55214" w:rsidP="004F5E01">
      <w:pPr>
        <w:rPr>
          <w:rFonts w:ascii="Verdana" w:hAnsi="Verdana" w:cs="Arial"/>
          <w:sz w:val="18"/>
          <w:szCs w:val="18"/>
        </w:rPr>
      </w:pPr>
    </w:p>
    <w:p w14:paraId="5CCE7171" w14:textId="77777777" w:rsidR="00482E24" w:rsidRDefault="00482E24" w:rsidP="004F5E01">
      <w:pPr>
        <w:rPr>
          <w:rFonts w:ascii="Verdana" w:hAnsi="Verdana" w:cs="Arial"/>
          <w:sz w:val="18"/>
          <w:szCs w:val="18"/>
        </w:rPr>
      </w:pPr>
    </w:p>
    <w:p w14:paraId="54FE6EAC" w14:textId="77777777" w:rsidR="00B55214" w:rsidRDefault="00B55214" w:rsidP="00B55214">
      <w:pPr>
        <w:rPr>
          <w:rFonts w:ascii="Verdana" w:hAnsi="Verdana" w:cs="Arial"/>
          <w:sz w:val="18"/>
          <w:szCs w:val="18"/>
        </w:rPr>
      </w:pPr>
      <w:r>
        <w:rPr>
          <w:rFonts w:ascii="Verdana" w:hAnsi="Verdana" w:cs="Arial"/>
          <w:b/>
          <w:color w:val="000000"/>
          <w:sz w:val="21"/>
          <w:szCs w:val="21"/>
        </w:rPr>
        <w:t xml:space="preserve">17. </w:t>
      </w:r>
      <w:r>
        <w:rPr>
          <w:rFonts w:ascii="Verdana" w:hAnsi="Verdana" w:cs="Arial"/>
          <w:b/>
          <w:color w:val="000000"/>
          <w:sz w:val="21"/>
          <w:szCs w:val="21"/>
        </w:rPr>
        <w:tab/>
        <w:t>COSTO DE VENTAS</w:t>
      </w:r>
    </w:p>
    <w:tbl>
      <w:tblPr>
        <w:tblStyle w:val="Tablaconcuadrcula"/>
        <w:tblW w:w="8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5"/>
        <w:gridCol w:w="2664"/>
        <w:gridCol w:w="1915"/>
      </w:tblGrid>
      <w:tr w:rsidR="00B55214" w14:paraId="6353C09E" w14:textId="77777777" w:rsidTr="00811119">
        <w:trPr>
          <w:trHeight w:val="281"/>
        </w:trPr>
        <w:tc>
          <w:tcPr>
            <w:tcW w:w="4285" w:type="dxa"/>
          </w:tcPr>
          <w:p w14:paraId="18B31AC3" w14:textId="77777777" w:rsidR="00B55214" w:rsidRDefault="00B55214">
            <w:pPr>
              <w:rPr>
                <w:rFonts w:ascii="Verdana" w:hAnsi="Verdana" w:cs="Arial"/>
                <w:sz w:val="21"/>
                <w:szCs w:val="21"/>
              </w:rPr>
            </w:pPr>
          </w:p>
        </w:tc>
        <w:tc>
          <w:tcPr>
            <w:tcW w:w="2664" w:type="dxa"/>
            <w:hideMark/>
          </w:tcPr>
          <w:p w14:paraId="2A167A6B" w14:textId="77777777" w:rsidR="00B55214" w:rsidRDefault="00B55214">
            <w:pPr>
              <w:jc w:val="right"/>
              <w:rPr>
                <w:rFonts w:ascii="Verdana" w:hAnsi="Verdana" w:cs="Arial"/>
                <w:sz w:val="21"/>
                <w:szCs w:val="21"/>
                <w:u w:val="single"/>
              </w:rPr>
            </w:pPr>
            <w:r>
              <w:rPr>
                <w:rFonts w:ascii="Verdana" w:hAnsi="Verdana" w:cs="Arial"/>
                <w:sz w:val="21"/>
                <w:szCs w:val="21"/>
                <w:u w:val="single"/>
              </w:rPr>
              <w:t>2021</w:t>
            </w:r>
          </w:p>
        </w:tc>
        <w:tc>
          <w:tcPr>
            <w:tcW w:w="1915" w:type="dxa"/>
            <w:hideMark/>
          </w:tcPr>
          <w:p w14:paraId="3B63161A" w14:textId="3E72B06B" w:rsidR="00B55214" w:rsidRDefault="006D5D22" w:rsidP="006D5D22">
            <w:pPr>
              <w:jc w:val="center"/>
              <w:rPr>
                <w:rFonts w:ascii="Verdana" w:hAnsi="Verdana" w:cs="Arial"/>
                <w:sz w:val="21"/>
                <w:szCs w:val="21"/>
                <w:u w:val="single"/>
              </w:rPr>
            </w:pPr>
            <w:r w:rsidRPr="006D5D22">
              <w:rPr>
                <w:rFonts w:ascii="Verdana" w:hAnsi="Verdana" w:cs="Arial"/>
                <w:sz w:val="21"/>
                <w:szCs w:val="21"/>
              </w:rPr>
              <w:t xml:space="preserve">         </w:t>
            </w:r>
            <w:r w:rsidR="00B55214">
              <w:rPr>
                <w:rFonts w:ascii="Verdana" w:hAnsi="Verdana" w:cs="Arial"/>
                <w:sz w:val="21"/>
                <w:szCs w:val="21"/>
                <w:u w:val="single"/>
              </w:rPr>
              <w:t>2020</w:t>
            </w:r>
          </w:p>
        </w:tc>
      </w:tr>
      <w:tr w:rsidR="00B55214" w14:paraId="73C97E43" w14:textId="77777777" w:rsidTr="00811119">
        <w:trPr>
          <w:trHeight w:val="281"/>
        </w:trPr>
        <w:tc>
          <w:tcPr>
            <w:tcW w:w="4285" w:type="dxa"/>
          </w:tcPr>
          <w:p w14:paraId="1F115567" w14:textId="77777777" w:rsidR="00B55214" w:rsidRDefault="00B55214">
            <w:pPr>
              <w:rPr>
                <w:rFonts w:ascii="Verdana" w:hAnsi="Verdana" w:cs="Arial"/>
                <w:sz w:val="21"/>
                <w:szCs w:val="21"/>
              </w:rPr>
            </w:pPr>
          </w:p>
        </w:tc>
        <w:tc>
          <w:tcPr>
            <w:tcW w:w="2664" w:type="dxa"/>
          </w:tcPr>
          <w:p w14:paraId="77060863" w14:textId="77777777" w:rsidR="00B55214" w:rsidRDefault="00B55214">
            <w:pPr>
              <w:jc w:val="right"/>
              <w:rPr>
                <w:rFonts w:ascii="Verdana" w:hAnsi="Verdana" w:cs="Arial"/>
                <w:sz w:val="21"/>
                <w:szCs w:val="21"/>
              </w:rPr>
            </w:pPr>
          </w:p>
        </w:tc>
        <w:tc>
          <w:tcPr>
            <w:tcW w:w="1915" w:type="dxa"/>
          </w:tcPr>
          <w:p w14:paraId="3D7CB21B" w14:textId="77777777" w:rsidR="00B55214" w:rsidRDefault="00B55214">
            <w:pPr>
              <w:jc w:val="right"/>
              <w:rPr>
                <w:rFonts w:ascii="Verdana" w:hAnsi="Verdana" w:cs="Arial"/>
                <w:sz w:val="21"/>
                <w:szCs w:val="21"/>
              </w:rPr>
            </w:pPr>
          </w:p>
        </w:tc>
      </w:tr>
      <w:tr w:rsidR="00811119" w14:paraId="6DEB4AFB" w14:textId="77777777" w:rsidTr="00811119">
        <w:trPr>
          <w:trHeight w:val="281"/>
        </w:trPr>
        <w:tc>
          <w:tcPr>
            <w:tcW w:w="4285" w:type="dxa"/>
            <w:hideMark/>
          </w:tcPr>
          <w:p w14:paraId="6CF2B24D" w14:textId="5855EA59" w:rsidR="00811119" w:rsidRDefault="00811119" w:rsidP="00A91796">
            <w:pPr>
              <w:rPr>
                <w:rFonts w:ascii="Verdana" w:hAnsi="Verdana" w:cs="Arial"/>
                <w:sz w:val="21"/>
                <w:szCs w:val="21"/>
              </w:rPr>
            </w:pPr>
            <w:r>
              <w:rPr>
                <w:rFonts w:ascii="Verdana" w:hAnsi="Verdana" w:cs="Arial"/>
                <w:sz w:val="21"/>
                <w:szCs w:val="21"/>
              </w:rPr>
              <w:t>Materiales de producción</w:t>
            </w:r>
            <w:r w:rsidR="00F15C76">
              <w:rPr>
                <w:rFonts w:ascii="Verdana" w:hAnsi="Verdana" w:cs="Arial"/>
                <w:sz w:val="21"/>
                <w:szCs w:val="21"/>
              </w:rPr>
              <w:t xml:space="preserve"> y producción de evento</w:t>
            </w:r>
          </w:p>
        </w:tc>
        <w:tc>
          <w:tcPr>
            <w:tcW w:w="2664" w:type="dxa"/>
          </w:tcPr>
          <w:p w14:paraId="3999895E" w14:textId="77777777" w:rsidR="00F15C76" w:rsidRDefault="00F15C76" w:rsidP="00A91796">
            <w:pPr>
              <w:jc w:val="right"/>
              <w:rPr>
                <w:rFonts w:ascii="Verdana" w:hAnsi="Verdana" w:cs="Arial"/>
                <w:sz w:val="21"/>
                <w:szCs w:val="21"/>
              </w:rPr>
            </w:pPr>
          </w:p>
          <w:p w14:paraId="35AF1E39" w14:textId="7B61AF77" w:rsidR="00811119" w:rsidRDefault="00F15C76" w:rsidP="00A91796">
            <w:pPr>
              <w:jc w:val="right"/>
              <w:rPr>
                <w:rFonts w:ascii="Verdana" w:hAnsi="Verdana" w:cs="Arial"/>
                <w:sz w:val="21"/>
                <w:szCs w:val="21"/>
              </w:rPr>
            </w:pPr>
            <w:r>
              <w:rPr>
                <w:rFonts w:ascii="Verdana" w:hAnsi="Verdana" w:cs="Arial"/>
                <w:sz w:val="21"/>
                <w:szCs w:val="21"/>
              </w:rPr>
              <w:t>113,662</w:t>
            </w:r>
          </w:p>
        </w:tc>
        <w:tc>
          <w:tcPr>
            <w:tcW w:w="1915" w:type="dxa"/>
            <w:hideMark/>
          </w:tcPr>
          <w:p w14:paraId="3D5DE8A3" w14:textId="77777777" w:rsidR="00F15C76" w:rsidRDefault="00F15C76" w:rsidP="00A91796">
            <w:pPr>
              <w:jc w:val="right"/>
              <w:rPr>
                <w:rFonts w:ascii="Verdana" w:hAnsi="Verdana" w:cs="Arial"/>
                <w:sz w:val="21"/>
                <w:szCs w:val="21"/>
              </w:rPr>
            </w:pPr>
          </w:p>
          <w:p w14:paraId="1A273A11" w14:textId="5237AFBE" w:rsidR="00811119" w:rsidRDefault="00811119" w:rsidP="00A91796">
            <w:pPr>
              <w:jc w:val="right"/>
              <w:rPr>
                <w:rFonts w:ascii="Verdana" w:hAnsi="Verdana" w:cs="Arial"/>
                <w:sz w:val="21"/>
                <w:szCs w:val="21"/>
              </w:rPr>
            </w:pPr>
            <w:r>
              <w:rPr>
                <w:rFonts w:ascii="Verdana" w:hAnsi="Verdana" w:cs="Arial"/>
                <w:sz w:val="21"/>
                <w:szCs w:val="21"/>
              </w:rPr>
              <w:t>151,941</w:t>
            </w:r>
          </w:p>
        </w:tc>
      </w:tr>
      <w:tr w:rsidR="00F15C76" w14:paraId="0FFD4659" w14:textId="77777777" w:rsidTr="00A91796">
        <w:trPr>
          <w:trHeight w:val="281"/>
        </w:trPr>
        <w:tc>
          <w:tcPr>
            <w:tcW w:w="4285" w:type="dxa"/>
          </w:tcPr>
          <w:p w14:paraId="6CFEAD00" w14:textId="77777777" w:rsidR="00F15C76" w:rsidRDefault="00F15C76" w:rsidP="00A91796">
            <w:pPr>
              <w:rPr>
                <w:rFonts w:ascii="Verdana" w:hAnsi="Verdana" w:cs="Arial"/>
                <w:sz w:val="21"/>
                <w:szCs w:val="21"/>
              </w:rPr>
            </w:pPr>
            <w:r>
              <w:rPr>
                <w:rFonts w:ascii="Verdana" w:hAnsi="Verdana" w:cs="Arial"/>
                <w:sz w:val="21"/>
                <w:szCs w:val="21"/>
              </w:rPr>
              <w:t>Sueldos y beneficios de trabajadores</w:t>
            </w:r>
          </w:p>
        </w:tc>
        <w:tc>
          <w:tcPr>
            <w:tcW w:w="2664" w:type="dxa"/>
          </w:tcPr>
          <w:p w14:paraId="013FD815" w14:textId="77777777" w:rsidR="00F15C76" w:rsidRDefault="00F15C76" w:rsidP="00A91796">
            <w:pPr>
              <w:jc w:val="right"/>
              <w:rPr>
                <w:rFonts w:ascii="Verdana" w:hAnsi="Verdana" w:cs="Arial"/>
                <w:sz w:val="21"/>
                <w:szCs w:val="21"/>
              </w:rPr>
            </w:pPr>
            <w:r>
              <w:rPr>
                <w:rFonts w:ascii="Verdana" w:hAnsi="Verdana" w:cs="Arial"/>
                <w:sz w:val="21"/>
                <w:szCs w:val="21"/>
              </w:rPr>
              <w:t>112,137</w:t>
            </w:r>
          </w:p>
        </w:tc>
        <w:tc>
          <w:tcPr>
            <w:tcW w:w="1915" w:type="dxa"/>
          </w:tcPr>
          <w:p w14:paraId="09515382" w14:textId="77777777" w:rsidR="00F15C76" w:rsidRDefault="00F15C76" w:rsidP="00A91796">
            <w:pPr>
              <w:jc w:val="right"/>
              <w:rPr>
                <w:rFonts w:ascii="Verdana" w:hAnsi="Verdana" w:cs="Arial"/>
                <w:sz w:val="21"/>
                <w:szCs w:val="21"/>
              </w:rPr>
            </w:pPr>
            <w:r>
              <w:rPr>
                <w:rFonts w:ascii="Verdana" w:hAnsi="Verdana" w:cs="Arial"/>
                <w:sz w:val="21"/>
                <w:szCs w:val="21"/>
              </w:rPr>
              <w:t>133,967</w:t>
            </w:r>
          </w:p>
        </w:tc>
      </w:tr>
      <w:tr w:rsidR="00BB7C83" w14:paraId="02F72791" w14:textId="77777777" w:rsidTr="00811119">
        <w:trPr>
          <w:trHeight w:val="281"/>
        </w:trPr>
        <w:tc>
          <w:tcPr>
            <w:tcW w:w="4285" w:type="dxa"/>
          </w:tcPr>
          <w:p w14:paraId="6D8AC407" w14:textId="5C71C85D" w:rsidR="00BB7C83" w:rsidRDefault="00BB7C83">
            <w:pPr>
              <w:rPr>
                <w:rFonts w:ascii="Verdana" w:hAnsi="Verdana" w:cs="Arial"/>
                <w:sz w:val="21"/>
                <w:szCs w:val="21"/>
              </w:rPr>
            </w:pPr>
            <w:r>
              <w:rPr>
                <w:rFonts w:ascii="Verdana" w:hAnsi="Verdana" w:cs="Arial"/>
                <w:sz w:val="21"/>
                <w:szCs w:val="21"/>
              </w:rPr>
              <w:t>Personal externo contratado</w:t>
            </w:r>
          </w:p>
        </w:tc>
        <w:tc>
          <w:tcPr>
            <w:tcW w:w="2664" w:type="dxa"/>
          </w:tcPr>
          <w:p w14:paraId="7F8F374D" w14:textId="62A8B5B7" w:rsidR="00BB7C83" w:rsidRDefault="00811119">
            <w:pPr>
              <w:jc w:val="right"/>
              <w:rPr>
                <w:rFonts w:ascii="Verdana" w:hAnsi="Verdana" w:cs="Arial"/>
                <w:sz w:val="21"/>
                <w:szCs w:val="21"/>
              </w:rPr>
            </w:pPr>
            <w:r>
              <w:rPr>
                <w:rFonts w:ascii="Verdana" w:hAnsi="Verdana" w:cs="Arial"/>
                <w:sz w:val="21"/>
                <w:szCs w:val="21"/>
              </w:rPr>
              <w:t>15,218</w:t>
            </w:r>
          </w:p>
        </w:tc>
        <w:tc>
          <w:tcPr>
            <w:tcW w:w="1915" w:type="dxa"/>
          </w:tcPr>
          <w:p w14:paraId="3449816E" w14:textId="5CB279C2" w:rsidR="00BB7C83" w:rsidRDefault="00231BB8">
            <w:pPr>
              <w:jc w:val="right"/>
              <w:rPr>
                <w:rFonts w:ascii="Verdana" w:hAnsi="Verdana" w:cs="Arial"/>
                <w:sz w:val="21"/>
                <w:szCs w:val="21"/>
              </w:rPr>
            </w:pPr>
            <w:r>
              <w:rPr>
                <w:rFonts w:ascii="Verdana" w:hAnsi="Verdana" w:cs="Arial"/>
                <w:sz w:val="21"/>
                <w:szCs w:val="21"/>
              </w:rPr>
              <w:t>122,313</w:t>
            </w:r>
          </w:p>
        </w:tc>
      </w:tr>
      <w:tr w:rsidR="00BB7C83" w14:paraId="39293C20" w14:textId="77777777" w:rsidTr="00811119">
        <w:trPr>
          <w:trHeight w:val="281"/>
        </w:trPr>
        <w:tc>
          <w:tcPr>
            <w:tcW w:w="4285" w:type="dxa"/>
          </w:tcPr>
          <w:p w14:paraId="7924E9A1" w14:textId="1C90495C" w:rsidR="00BB7C83" w:rsidRDefault="00BB7C83">
            <w:pPr>
              <w:rPr>
                <w:rFonts w:ascii="Verdana" w:hAnsi="Verdana" w:cs="Arial"/>
                <w:sz w:val="21"/>
                <w:szCs w:val="21"/>
              </w:rPr>
            </w:pPr>
            <w:r>
              <w:rPr>
                <w:rFonts w:ascii="Verdana" w:hAnsi="Verdana" w:cs="Arial"/>
                <w:sz w:val="21"/>
                <w:szCs w:val="21"/>
              </w:rPr>
              <w:t>Eventos contratados</w:t>
            </w:r>
          </w:p>
        </w:tc>
        <w:tc>
          <w:tcPr>
            <w:tcW w:w="2664" w:type="dxa"/>
          </w:tcPr>
          <w:p w14:paraId="1823B223" w14:textId="5FA6BD7D" w:rsidR="00BB7C83" w:rsidRDefault="00811119">
            <w:pPr>
              <w:jc w:val="right"/>
              <w:rPr>
                <w:rFonts w:ascii="Verdana" w:hAnsi="Verdana" w:cs="Arial"/>
                <w:sz w:val="21"/>
                <w:szCs w:val="21"/>
              </w:rPr>
            </w:pPr>
            <w:r>
              <w:rPr>
                <w:rFonts w:ascii="Verdana" w:hAnsi="Verdana" w:cs="Arial"/>
                <w:sz w:val="21"/>
                <w:szCs w:val="21"/>
              </w:rPr>
              <w:t>6,874</w:t>
            </w:r>
          </w:p>
        </w:tc>
        <w:tc>
          <w:tcPr>
            <w:tcW w:w="1915" w:type="dxa"/>
          </w:tcPr>
          <w:p w14:paraId="2C75AAE1" w14:textId="3E14C4FC" w:rsidR="00BB7C83" w:rsidRDefault="00231BB8">
            <w:pPr>
              <w:jc w:val="right"/>
              <w:rPr>
                <w:rFonts w:ascii="Verdana" w:hAnsi="Verdana" w:cs="Arial"/>
                <w:sz w:val="21"/>
                <w:szCs w:val="21"/>
              </w:rPr>
            </w:pPr>
            <w:r>
              <w:rPr>
                <w:rFonts w:ascii="Verdana" w:hAnsi="Verdana" w:cs="Arial"/>
                <w:sz w:val="21"/>
                <w:szCs w:val="21"/>
              </w:rPr>
              <w:t>96,583</w:t>
            </w:r>
          </w:p>
        </w:tc>
      </w:tr>
      <w:tr w:rsidR="00811119" w14:paraId="15D4184B" w14:textId="77777777" w:rsidTr="00811119">
        <w:trPr>
          <w:trHeight w:val="281"/>
        </w:trPr>
        <w:tc>
          <w:tcPr>
            <w:tcW w:w="4285" w:type="dxa"/>
            <w:hideMark/>
          </w:tcPr>
          <w:p w14:paraId="3AE9BB80" w14:textId="77777777" w:rsidR="00811119" w:rsidRDefault="00811119" w:rsidP="00A91796">
            <w:pPr>
              <w:rPr>
                <w:rFonts w:ascii="Verdana" w:hAnsi="Verdana" w:cs="Arial"/>
                <w:sz w:val="21"/>
                <w:szCs w:val="21"/>
              </w:rPr>
            </w:pPr>
            <w:r>
              <w:rPr>
                <w:rFonts w:ascii="Verdana" w:hAnsi="Verdana" w:cs="Arial"/>
                <w:sz w:val="21"/>
                <w:szCs w:val="21"/>
              </w:rPr>
              <w:t>Servicios de iluminación y stands</w:t>
            </w:r>
          </w:p>
        </w:tc>
        <w:tc>
          <w:tcPr>
            <w:tcW w:w="2664" w:type="dxa"/>
          </w:tcPr>
          <w:p w14:paraId="33CAF278" w14:textId="77777777" w:rsidR="00811119" w:rsidRDefault="00811119" w:rsidP="00A91796">
            <w:pPr>
              <w:jc w:val="right"/>
              <w:rPr>
                <w:rFonts w:ascii="Verdana" w:hAnsi="Verdana" w:cs="Arial"/>
                <w:sz w:val="21"/>
                <w:szCs w:val="21"/>
              </w:rPr>
            </w:pPr>
            <w:r>
              <w:rPr>
                <w:rFonts w:ascii="Verdana" w:hAnsi="Verdana" w:cs="Arial"/>
                <w:sz w:val="21"/>
                <w:szCs w:val="21"/>
              </w:rPr>
              <w:t>650</w:t>
            </w:r>
          </w:p>
        </w:tc>
        <w:tc>
          <w:tcPr>
            <w:tcW w:w="1915" w:type="dxa"/>
            <w:hideMark/>
          </w:tcPr>
          <w:p w14:paraId="0BC4BEB0" w14:textId="77777777" w:rsidR="00811119" w:rsidRDefault="00811119" w:rsidP="00A91796">
            <w:pPr>
              <w:jc w:val="right"/>
              <w:rPr>
                <w:rFonts w:ascii="Verdana" w:hAnsi="Verdana" w:cs="Arial"/>
                <w:sz w:val="21"/>
                <w:szCs w:val="21"/>
              </w:rPr>
            </w:pPr>
            <w:r>
              <w:rPr>
                <w:rFonts w:ascii="Verdana" w:hAnsi="Verdana" w:cs="Arial"/>
                <w:sz w:val="21"/>
                <w:szCs w:val="21"/>
              </w:rPr>
              <w:t>401,659</w:t>
            </w:r>
          </w:p>
        </w:tc>
      </w:tr>
      <w:tr w:rsidR="00BB7C83" w14:paraId="0A99C8B2" w14:textId="77777777" w:rsidTr="00811119">
        <w:trPr>
          <w:trHeight w:val="281"/>
        </w:trPr>
        <w:tc>
          <w:tcPr>
            <w:tcW w:w="4285" w:type="dxa"/>
          </w:tcPr>
          <w:p w14:paraId="6FE9F8CE" w14:textId="601EA634" w:rsidR="00BB7C83" w:rsidRDefault="00BB7C83">
            <w:pPr>
              <w:rPr>
                <w:rFonts w:ascii="Verdana" w:hAnsi="Verdana" w:cs="Arial"/>
                <w:sz w:val="21"/>
                <w:szCs w:val="21"/>
              </w:rPr>
            </w:pPr>
            <w:r>
              <w:rPr>
                <w:rFonts w:ascii="Verdana" w:hAnsi="Verdana" w:cs="Arial"/>
                <w:sz w:val="21"/>
                <w:szCs w:val="21"/>
              </w:rPr>
              <w:t>Otros costos de producción y ventas</w:t>
            </w:r>
          </w:p>
        </w:tc>
        <w:tc>
          <w:tcPr>
            <w:tcW w:w="2664" w:type="dxa"/>
          </w:tcPr>
          <w:p w14:paraId="7DFAFBE8" w14:textId="47D1BADD" w:rsidR="00BB7C83" w:rsidRPr="00811119" w:rsidRDefault="00F15C76" w:rsidP="00F15C76">
            <w:pPr>
              <w:jc w:val="center"/>
              <w:rPr>
                <w:rFonts w:ascii="Verdana" w:hAnsi="Verdana" w:cs="Arial"/>
                <w:sz w:val="21"/>
                <w:szCs w:val="21"/>
                <w:u w:val="single"/>
              </w:rPr>
            </w:pPr>
            <w:r w:rsidRPr="00F15C76">
              <w:rPr>
                <w:rFonts w:ascii="Verdana" w:hAnsi="Verdana" w:cs="Arial"/>
                <w:sz w:val="21"/>
                <w:szCs w:val="21"/>
              </w:rPr>
              <w:t xml:space="preserve">                     </w:t>
            </w:r>
            <w:r>
              <w:rPr>
                <w:rFonts w:ascii="Verdana" w:hAnsi="Verdana" w:cs="Arial"/>
                <w:sz w:val="21"/>
                <w:szCs w:val="21"/>
                <w:u w:val="single"/>
              </w:rPr>
              <w:t xml:space="preserve">  36,678 </w:t>
            </w:r>
          </w:p>
        </w:tc>
        <w:tc>
          <w:tcPr>
            <w:tcW w:w="1915" w:type="dxa"/>
          </w:tcPr>
          <w:p w14:paraId="209EE3E7" w14:textId="0904DD2B" w:rsidR="00BB7C83" w:rsidRPr="004777FC" w:rsidRDefault="004777FC" w:rsidP="004777FC">
            <w:pPr>
              <w:jc w:val="center"/>
              <w:rPr>
                <w:rFonts w:ascii="Verdana" w:hAnsi="Verdana" w:cs="Arial"/>
                <w:sz w:val="21"/>
                <w:szCs w:val="21"/>
                <w:u w:val="single"/>
              </w:rPr>
            </w:pPr>
            <w:r>
              <w:rPr>
                <w:rFonts w:ascii="Verdana" w:hAnsi="Verdana" w:cs="Arial"/>
                <w:sz w:val="21"/>
                <w:szCs w:val="21"/>
              </w:rPr>
              <w:t xml:space="preserve">        </w:t>
            </w:r>
            <w:r w:rsidRPr="004777FC">
              <w:rPr>
                <w:rFonts w:ascii="Verdana" w:hAnsi="Verdana" w:cs="Arial"/>
                <w:sz w:val="21"/>
                <w:szCs w:val="21"/>
                <w:u w:val="single"/>
              </w:rPr>
              <w:t xml:space="preserve">  </w:t>
            </w:r>
            <w:r w:rsidR="00231BB8" w:rsidRPr="004777FC">
              <w:rPr>
                <w:rFonts w:ascii="Verdana" w:hAnsi="Verdana" w:cs="Arial"/>
                <w:sz w:val="21"/>
                <w:szCs w:val="21"/>
                <w:u w:val="single"/>
              </w:rPr>
              <w:t>181,034</w:t>
            </w:r>
          </w:p>
        </w:tc>
      </w:tr>
      <w:tr w:rsidR="00B55214" w14:paraId="6EA22C6D" w14:textId="77777777" w:rsidTr="00811119">
        <w:trPr>
          <w:trHeight w:val="565"/>
        </w:trPr>
        <w:tc>
          <w:tcPr>
            <w:tcW w:w="4285" w:type="dxa"/>
          </w:tcPr>
          <w:p w14:paraId="57B2EBFF" w14:textId="77777777" w:rsidR="00B55214" w:rsidRDefault="00B55214">
            <w:pPr>
              <w:rPr>
                <w:rFonts w:ascii="Verdana" w:hAnsi="Verdana" w:cs="Arial"/>
                <w:sz w:val="21"/>
                <w:szCs w:val="21"/>
              </w:rPr>
            </w:pPr>
          </w:p>
          <w:p w14:paraId="061473E6" w14:textId="77777777" w:rsidR="00B55214" w:rsidRDefault="002C1A3F">
            <w:pPr>
              <w:rPr>
                <w:rFonts w:ascii="Verdana" w:hAnsi="Verdana" w:cs="Arial"/>
                <w:sz w:val="21"/>
                <w:szCs w:val="21"/>
              </w:rPr>
            </w:pPr>
            <w:r>
              <w:rPr>
                <w:rFonts w:ascii="Verdana" w:hAnsi="Verdana" w:cs="Arial"/>
                <w:sz w:val="21"/>
                <w:szCs w:val="21"/>
              </w:rPr>
              <w:t>Total</w:t>
            </w:r>
          </w:p>
        </w:tc>
        <w:tc>
          <w:tcPr>
            <w:tcW w:w="2664" w:type="dxa"/>
          </w:tcPr>
          <w:p w14:paraId="59AF055C" w14:textId="77777777" w:rsidR="00B55214" w:rsidRDefault="00B55214">
            <w:pPr>
              <w:jc w:val="right"/>
              <w:rPr>
                <w:rFonts w:ascii="Verdana" w:hAnsi="Verdana" w:cs="Arial"/>
                <w:sz w:val="21"/>
                <w:szCs w:val="21"/>
              </w:rPr>
            </w:pPr>
          </w:p>
          <w:p w14:paraId="2A6D8D37" w14:textId="24D45402" w:rsidR="00B55214" w:rsidRPr="00811119" w:rsidRDefault="00811119">
            <w:pPr>
              <w:jc w:val="right"/>
              <w:rPr>
                <w:rFonts w:ascii="Verdana" w:hAnsi="Verdana" w:cs="Arial"/>
                <w:sz w:val="21"/>
                <w:szCs w:val="21"/>
                <w:u w:val="double"/>
              </w:rPr>
            </w:pPr>
            <w:r w:rsidRPr="00811119">
              <w:rPr>
                <w:rFonts w:ascii="Verdana" w:hAnsi="Verdana" w:cs="Arial"/>
                <w:sz w:val="21"/>
                <w:szCs w:val="21"/>
                <w:u w:val="double"/>
              </w:rPr>
              <w:t>285,219</w:t>
            </w:r>
          </w:p>
        </w:tc>
        <w:tc>
          <w:tcPr>
            <w:tcW w:w="1915" w:type="dxa"/>
          </w:tcPr>
          <w:p w14:paraId="47CF34F2" w14:textId="77777777" w:rsidR="00B55214" w:rsidRDefault="00B55214">
            <w:pPr>
              <w:jc w:val="right"/>
              <w:rPr>
                <w:rFonts w:ascii="Verdana" w:hAnsi="Verdana" w:cs="Arial"/>
                <w:sz w:val="21"/>
                <w:szCs w:val="21"/>
              </w:rPr>
            </w:pPr>
          </w:p>
          <w:p w14:paraId="732F0A11" w14:textId="77777777" w:rsidR="00B55214" w:rsidRDefault="003B7EC7">
            <w:pPr>
              <w:jc w:val="right"/>
              <w:rPr>
                <w:rFonts w:ascii="Verdana" w:hAnsi="Verdana" w:cs="Arial"/>
                <w:sz w:val="21"/>
                <w:szCs w:val="21"/>
                <w:u w:val="double"/>
              </w:rPr>
            </w:pPr>
            <w:r>
              <w:rPr>
                <w:rFonts w:ascii="Verdana" w:hAnsi="Verdana" w:cs="Arial"/>
                <w:sz w:val="21"/>
                <w:szCs w:val="21"/>
                <w:u w:val="double"/>
              </w:rPr>
              <w:t>1,087,497</w:t>
            </w:r>
          </w:p>
        </w:tc>
      </w:tr>
    </w:tbl>
    <w:p w14:paraId="5E8F5459" w14:textId="76E2E912" w:rsidR="003B7EC7" w:rsidRDefault="003B7EC7" w:rsidP="00B55214">
      <w:pPr>
        <w:rPr>
          <w:rFonts w:ascii="Verdana" w:hAnsi="Verdana" w:cs="Arial"/>
          <w:sz w:val="18"/>
          <w:szCs w:val="18"/>
        </w:rPr>
      </w:pPr>
    </w:p>
    <w:p w14:paraId="12C2E3E4" w14:textId="77777777" w:rsidR="00811119" w:rsidRDefault="00811119" w:rsidP="003B7EC7">
      <w:pPr>
        <w:tabs>
          <w:tab w:val="num" w:pos="567"/>
        </w:tabs>
        <w:ind w:left="567" w:hanging="567"/>
        <w:jc w:val="both"/>
        <w:rPr>
          <w:rFonts w:ascii="Verdana" w:hAnsi="Verdana" w:cs="Arial"/>
          <w:b/>
          <w:sz w:val="21"/>
          <w:szCs w:val="21"/>
        </w:rPr>
      </w:pPr>
    </w:p>
    <w:p w14:paraId="3BA3B2D3" w14:textId="67C1D986" w:rsidR="003B7EC7" w:rsidRDefault="003B7EC7" w:rsidP="003B7EC7">
      <w:pPr>
        <w:tabs>
          <w:tab w:val="num" w:pos="567"/>
        </w:tabs>
        <w:ind w:left="567" w:hanging="567"/>
        <w:jc w:val="both"/>
        <w:rPr>
          <w:rFonts w:ascii="Verdana" w:hAnsi="Verdana" w:cs="Arial"/>
          <w:b/>
          <w:color w:val="000000"/>
          <w:sz w:val="21"/>
          <w:szCs w:val="21"/>
        </w:rPr>
      </w:pPr>
      <w:r>
        <w:rPr>
          <w:rFonts w:ascii="Verdana" w:hAnsi="Verdana" w:cs="Arial"/>
          <w:b/>
          <w:sz w:val="21"/>
          <w:szCs w:val="21"/>
        </w:rPr>
        <w:t xml:space="preserve">18. </w:t>
      </w:r>
      <w:r>
        <w:rPr>
          <w:rFonts w:ascii="Verdana" w:hAnsi="Verdana" w:cs="Arial"/>
          <w:b/>
          <w:sz w:val="21"/>
          <w:szCs w:val="21"/>
        </w:rPr>
        <w:tab/>
      </w:r>
      <w:r>
        <w:rPr>
          <w:rFonts w:ascii="Verdana" w:hAnsi="Verdana" w:cs="Arial"/>
          <w:b/>
          <w:color w:val="000000"/>
          <w:sz w:val="21"/>
          <w:szCs w:val="21"/>
        </w:rPr>
        <w:t>GASTOS DE ADMINISTRACION Y VENTAS</w:t>
      </w:r>
    </w:p>
    <w:p w14:paraId="12100FFD" w14:textId="77777777" w:rsidR="00272CED" w:rsidRDefault="00272CED" w:rsidP="003B7EC7">
      <w:pPr>
        <w:rPr>
          <w:rFonts w:ascii="Verdana" w:hAnsi="Verdana" w:cs="Arial"/>
          <w:sz w:val="18"/>
          <w:szCs w:val="18"/>
        </w:rPr>
      </w:pPr>
    </w:p>
    <w:tbl>
      <w:tblPr>
        <w:tblStyle w:val="Tablaconcuadrcula"/>
        <w:tblW w:w="8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8"/>
        <w:gridCol w:w="2124"/>
        <w:gridCol w:w="1936"/>
      </w:tblGrid>
      <w:tr w:rsidR="003B7EC7" w14:paraId="56F15D6C" w14:textId="77777777" w:rsidTr="004777FC">
        <w:trPr>
          <w:trHeight w:val="260"/>
        </w:trPr>
        <w:tc>
          <w:tcPr>
            <w:tcW w:w="4898" w:type="dxa"/>
          </w:tcPr>
          <w:p w14:paraId="0D420D64" w14:textId="77777777" w:rsidR="003B7EC7" w:rsidRDefault="003B7EC7">
            <w:pPr>
              <w:rPr>
                <w:rFonts w:ascii="Verdana" w:hAnsi="Verdana" w:cs="Arial"/>
                <w:sz w:val="21"/>
                <w:szCs w:val="21"/>
              </w:rPr>
            </w:pPr>
          </w:p>
        </w:tc>
        <w:tc>
          <w:tcPr>
            <w:tcW w:w="2124" w:type="dxa"/>
            <w:hideMark/>
          </w:tcPr>
          <w:p w14:paraId="3A087CCF" w14:textId="77777777" w:rsidR="003B7EC7" w:rsidRDefault="003B7EC7">
            <w:pPr>
              <w:jc w:val="right"/>
              <w:rPr>
                <w:rFonts w:ascii="Verdana" w:hAnsi="Verdana" w:cs="Arial"/>
                <w:sz w:val="21"/>
                <w:szCs w:val="21"/>
                <w:u w:val="single"/>
              </w:rPr>
            </w:pPr>
            <w:r>
              <w:rPr>
                <w:rFonts w:ascii="Verdana" w:hAnsi="Verdana" w:cs="Arial"/>
                <w:sz w:val="21"/>
                <w:szCs w:val="21"/>
                <w:u w:val="single"/>
              </w:rPr>
              <w:t>2021</w:t>
            </w:r>
          </w:p>
        </w:tc>
        <w:tc>
          <w:tcPr>
            <w:tcW w:w="1936" w:type="dxa"/>
            <w:hideMark/>
          </w:tcPr>
          <w:p w14:paraId="72A8F5FA" w14:textId="77777777" w:rsidR="003B7EC7" w:rsidRDefault="003B7EC7">
            <w:pPr>
              <w:jc w:val="right"/>
              <w:rPr>
                <w:rFonts w:ascii="Verdana" w:hAnsi="Verdana" w:cs="Arial"/>
                <w:sz w:val="21"/>
                <w:szCs w:val="21"/>
                <w:u w:val="single"/>
              </w:rPr>
            </w:pPr>
            <w:r>
              <w:rPr>
                <w:rFonts w:ascii="Verdana" w:hAnsi="Verdana" w:cs="Arial"/>
                <w:sz w:val="21"/>
                <w:szCs w:val="21"/>
                <w:u w:val="single"/>
              </w:rPr>
              <w:t>2020</w:t>
            </w:r>
          </w:p>
        </w:tc>
      </w:tr>
      <w:tr w:rsidR="003B7EC7" w14:paraId="25770D9B" w14:textId="77777777" w:rsidTr="004777FC">
        <w:trPr>
          <w:trHeight w:val="260"/>
        </w:trPr>
        <w:tc>
          <w:tcPr>
            <w:tcW w:w="4898" w:type="dxa"/>
          </w:tcPr>
          <w:p w14:paraId="0499DDC4" w14:textId="77777777" w:rsidR="003B7EC7" w:rsidRDefault="003B7EC7">
            <w:pPr>
              <w:rPr>
                <w:rFonts w:ascii="Verdana" w:hAnsi="Verdana" w:cs="Arial"/>
                <w:sz w:val="21"/>
                <w:szCs w:val="21"/>
              </w:rPr>
            </w:pPr>
          </w:p>
        </w:tc>
        <w:tc>
          <w:tcPr>
            <w:tcW w:w="2124" w:type="dxa"/>
          </w:tcPr>
          <w:p w14:paraId="1DDD6067" w14:textId="77777777" w:rsidR="003B7EC7" w:rsidRDefault="003B7EC7">
            <w:pPr>
              <w:jc w:val="right"/>
              <w:rPr>
                <w:rFonts w:ascii="Verdana" w:hAnsi="Verdana" w:cs="Arial"/>
                <w:sz w:val="21"/>
                <w:szCs w:val="21"/>
              </w:rPr>
            </w:pPr>
          </w:p>
        </w:tc>
        <w:tc>
          <w:tcPr>
            <w:tcW w:w="1936" w:type="dxa"/>
          </w:tcPr>
          <w:p w14:paraId="50C80BBC" w14:textId="77777777" w:rsidR="003B7EC7" w:rsidRDefault="003B7EC7">
            <w:pPr>
              <w:jc w:val="right"/>
              <w:rPr>
                <w:rFonts w:ascii="Verdana" w:hAnsi="Verdana" w:cs="Arial"/>
                <w:sz w:val="21"/>
                <w:szCs w:val="21"/>
              </w:rPr>
            </w:pPr>
          </w:p>
        </w:tc>
      </w:tr>
      <w:tr w:rsidR="003B7EC7" w14:paraId="046FA5F9" w14:textId="77777777" w:rsidTr="004777FC">
        <w:trPr>
          <w:trHeight w:val="260"/>
        </w:trPr>
        <w:tc>
          <w:tcPr>
            <w:tcW w:w="4898" w:type="dxa"/>
            <w:hideMark/>
          </w:tcPr>
          <w:p w14:paraId="6351B2C5" w14:textId="77777777" w:rsidR="003B7EC7" w:rsidRDefault="003B7EC7">
            <w:pPr>
              <w:rPr>
                <w:rFonts w:ascii="Verdana" w:hAnsi="Verdana" w:cs="Arial"/>
                <w:sz w:val="21"/>
                <w:szCs w:val="21"/>
              </w:rPr>
            </w:pPr>
            <w:r>
              <w:rPr>
                <w:rFonts w:ascii="Verdana" w:hAnsi="Verdana" w:cs="Arial"/>
                <w:sz w:val="21"/>
                <w:szCs w:val="21"/>
              </w:rPr>
              <w:t>Sueldos y beneficios de trabajadores</w:t>
            </w:r>
          </w:p>
        </w:tc>
        <w:tc>
          <w:tcPr>
            <w:tcW w:w="2124" w:type="dxa"/>
          </w:tcPr>
          <w:p w14:paraId="50442A00" w14:textId="79A4106F" w:rsidR="003B7EC7" w:rsidRDefault="00D1713D">
            <w:pPr>
              <w:jc w:val="right"/>
              <w:rPr>
                <w:rFonts w:ascii="Verdana" w:hAnsi="Verdana" w:cs="Arial"/>
                <w:sz w:val="21"/>
                <w:szCs w:val="21"/>
              </w:rPr>
            </w:pPr>
            <w:r>
              <w:rPr>
                <w:rFonts w:ascii="Verdana" w:hAnsi="Verdana" w:cs="Arial"/>
                <w:sz w:val="21"/>
                <w:szCs w:val="21"/>
              </w:rPr>
              <w:t>55,929</w:t>
            </w:r>
          </w:p>
        </w:tc>
        <w:tc>
          <w:tcPr>
            <w:tcW w:w="1936" w:type="dxa"/>
            <w:hideMark/>
          </w:tcPr>
          <w:p w14:paraId="620C1432" w14:textId="77777777" w:rsidR="003B7EC7" w:rsidRDefault="00BF100F">
            <w:pPr>
              <w:jc w:val="right"/>
              <w:rPr>
                <w:rFonts w:ascii="Verdana" w:hAnsi="Verdana" w:cs="Arial"/>
                <w:sz w:val="21"/>
                <w:szCs w:val="21"/>
              </w:rPr>
            </w:pPr>
            <w:r>
              <w:rPr>
                <w:rFonts w:ascii="Verdana" w:hAnsi="Verdana" w:cs="Arial"/>
                <w:sz w:val="21"/>
                <w:szCs w:val="21"/>
              </w:rPr>
              <w:t>73,858</w:t>
            </w:r>
          </w:p>
        </w:tc>
      </w:tr>
      <w:tr w:rsidR="00D1713D" w14:paraId="5C4EC0A7" w14:textId="77777777" w:rsidTr="00A91796">
        <w:trPr>
          <w:trHeight w:val="260"/>
        </w:trPr>
        <w:tc>
          <w:tcPr>
            <w:tcW w:w="4898" w:type="dxa"/>
          </w:tcPr>
          <w:p w14:paraId="0C3C0141" w14:textId="77777777" w:rsidR="00D1713D" w:rsidRDefault="00D1713D" w:rsidP="00A91796">
            <w:pPr>
              <w:rPr>
                <w:rFonts w:ascii="Verdana" w:hAnsi="Verdana" w:cs="Arial"/>
                <w:sz w:val="21"/>
                <w:szCs w:val="21"/>
              </w:rPr>
            </w:pPr>
            <w:r>
              <w:rPr>
                <w:rFonts w:ascii="Verdana" w:hAnsi="Verdana" w:cs="Arial"/>
                <w:sz w:val="21"/>
                <w:szCs w:val="21"/>
              </w:rPr>
              <w:t>Honorarios por servicios de terceros</w:t>
            </w:r>
          </w:p>
        </w:tc>
        <w:tc>
          <w:tcPr>
            <w:tcW w:w="2124" w:type="dxa"/>
          </w:tcPr>
          <w:p w14:paraId="7508D055" w14:textId="77777777" w:rsidR="00D1713D" w:rsidRDefault="00D1713D" w:rsidP="00A91796">
            <w:pPr>
              <w:jc w:val="right"/>
              <w:rPr>
                <w:rFonts w:ascii="Verdana" w:hAnsi="Verdana" w:cs="Arial"/>
                <w:sz w:val="21"/>
                <w:szCs w:val="21"/>
              </w:rPr>
            </w:pPr>
            <w:r>
              <w:rPr>
                <w:rFonts w:ascii="Verdana" w:hAnsi="Verdana" w:cs="Arial"/>
                <w:sz w:val="21"/>
                <w:szCs w:val="21"/>
              </w:rPr>
              <w:t>25,595</w:t>
            </w:r>
          </w:p>
        </w:tc>
        <w:tc>
          <w:tcPr>
            <w:tcW w:w="1936" w:type="dxa"/>
          </w:tcPr>
          <w:p w14:paraId="6E2D5625" w14:textId="77777777" w:rsidR="00D1713D" w:rsidRDefault="00D1713D" w:rsidP="00A91796">
            <w:pPr>
              <w:jc w:val="right"/>
              <w:rPr>
                <w:rFonts w:ascii="Verdana" w:hAnsi="Verdana" w:cs="Arial"/>
                <w:sz w:val="21"/>
                <w:szCs w:val="21"/>
              </w:rPr>
            </w:pPr>
            <w:r>
              <w:rPr>
                <w:rFonts w:ascii="Verdana" w:hAnsi="Verdana" w:cs="Arial"/>
                <w:sz w:val="21"/>
                <w:szCs w:val="21"/>
              </w:rPr>
              <w:t>17,644</w:t>
            </w:r>
          </w:p>
        </w:tc>
      </w:tr>
      <w:tr w:rsidR="003B7EC7" w14:paraId="3166F6AB" w14:textId="77777777" w:rsidTr="004777FC">
        <w:trPr>
          <w:trHeight w:val="260"/>
        </w:trPr>
        <w:tc>
          <w:tcPr>
            <w:tcW w:w="4898" w:type="dxa"/>
            <w:hideMark/>
          </w:tcPr>
          <w:p w14:paraId="4A3EF2D6" w14:textId="77FD1FDB" w:rsidR="003B7EC7" w:rsidRDefault="003B7EC7">
            <w:pPr>
              <w:rPr>
                <w:rFonts w:ascii="Verdana" w:hAnsi="Verdana" w:cs="Arial"/>
                <w:sz w:val="21"/>
                <w:szCs w:val="21"/>
              </w:rPr>
            </w:pPr>
            <w:r>
              <w:rPr>
                <w:rFonts w:ascii="Verdana" w:hAnsi="Verdana" w:cs="Arial"/>
                <w:sz w:val="21"/>
                <w:szCs w:val="21"/>
              </w:rPr>
              <w:t xml:space="preserve">Arriendos </w:t>
            </w:r>
            <w:r w:rsidR="00EA019E">
              <w:rPr>
                <w:rFonts w:ascii="Verdana" w:hAnsi="Verdana" w:cs="Arial"/>
                <w:sz w:val="21"/>
                <w:szCs w:val="21"/>
              </w:rPr>
              <w:t xml:space="preserve">de inmuebles </w:t>
            </w:r>
            <w:r>
              <w:rPr>
                <w:rFonts w:ascii="Verdana" w:hAnsi="Verdana" w:cs="Arial"/>
                <w:sz w:val="21"/>
                <w:szCs w:val="21"/>
              </w:rPr>
              <w:t>(Nota</w:t>
            </w:r>
            <w:r w:rsidR="00D1713D">
              <w:rPr>
                <w:rFonts w:ascii="Verdana" w:hAnsi="Verdana" w:cs="Arial"/>
                <w:sz w:val="21"/>
                <w:szCs w:val="21"/>
              </w:rPr>
              <w:t>s</w:t>
            </w:r>
            <w:r>
              <w:rPr>
                <w:rFonts w:ascii="Verdana" w:hAnsi="Verdana" w:cs="Arial"/>
                <w:sz w:val="21"/>
                <w:szCs w:val="21"/>
              </w:rPr>
              <w:t xml:space="preserve"> 21 y 22.2)</w:t>
            </w:r>
          </w:p>
        </w:tc>
        <w:tc>
          <w:tcPr>
            <w:tcW w:w="2124" w:type="dxa"/>
          </w:tcPr>
          <w:p w14:paraId="6BF6CA1D" w14:textId="761930DC" w:rsidR="003B7EC7" w:rsidRDefault="00D1713D">
            <w:pPr>
              <w:jc w:val="right"/>
              <w:rPr>
                <w:rFonts w:ascii="Verdana" w:hAnsi="Verdana" w:cs="Arial"/>
                <w:sz w:val="21"/>
                <w:szCs w:val="21"/>
              </w:rPr>
            </w:pPr>
            <w:r>
              <w:rPr>
                <w:rFonts w:ascii="Verdana" w:hAnsi="Verdana" w:cs="Arial"/>
                <w:sz w:val="21"/>
                <w:szCs w:val="21"/>
              </w:rPr>
              <w:t>20,200</w:t>
            </w:r>
          </w:p>
        </w:tc>
        <w:tc>
          <w:tcPr>
            <w:tcW w:w="1936" w:type="dxa"/>
            <w:hideMark/>
          </w:tcPr>
          <w:p w14:paraId="75B4BA96" w14:textId="77777777" w:rsidR="003B7EC7" w:rsidRDefault="00BF100F">
            <w:pPr>
              <w:jc w:val="right"/>
              <w:rPr>
                <w:rFonts w:ascii="Verdana" w:hAnsi="Verdana" w:cs="Arial"/>
                <w:sz w:val="21"/>
                <w:szCs w:val="21"/>
              </w:rPr>
            </w:pPr>
            <w:r>
              <w:rPr>
                <w:rFonts w:ascii="Verdana" w:hAnsi="Verdana" w:cs="Arial"/>
                <w:sz w:val="21"/>
                <w:szCs w:val="21"/>
              </w:rPr>
              <w:t>25,852</w:t>
            </w:r>
          </w:p>
        </w:tc>
      </w:tr>
      <w:tr w:rsidR="004777FC" w14:paraId="15DB59D8" w14:textId="77777777" w:rsidTr="004777FC">
        <w:trPr>
          <w:trHeight w:val="260"/>
        </w:trPr>
        <w:tc>
          <w:tcPr>
            <w:tcW w:w="4898" w:type="dxa"/>
          </w:tcPr>
          <w:p w14:paraId="4A856880" w14:textId="7DE0CBCD" w:rsidR="004777FC" w:rsidRDefault="004777FC">
            <w:pPr>
              <w:rPr>
                <w:rFonts w:ascii="Verdana" w:hAnsi="Verdana" w:cs="Arial"/>
                <w:sz w:val="21"/>
                <w:szCs w:val="21"/>
              </w:rPr>
            </w:pPr>
            <w:r>
              <w:rPr>
                <w:rFonts w:ascii="Verdana" w:hAnsi="Verdana" w:cs="Arial"/>
                <w:sz w:val="21"/>
                <w:szCs w:val="21"/>
              </w:rPr>
              <w:t>Depreciación (Nota 10)</w:t>
            </w:r>
          </w:p>
        </w:tc>
        <w:tc>
          <w:tcPr>
            <w:tcW w:w="2124" w:type="dxa"/>
          </w:tcPr>
          <w:p w14:paraId="7B06D4AE" w14:textId="79754487" w:rsidR="004777FC" w:rsidRDefault="00D1713D">
            <w:pPr>
              <w:jc w:val="right"/>
              <w:rPr>
                <w:rFonts w:ascii="Verdana" w:hAnsi="Verdana" w:cs="Arial"/>
                <w:sz w:val="21"/>
                <w:szCs w:val="21"/>
              </w:rPr>
            </w:pPr>
            <w:r>
              <w:rPr>
                <w:rFonts w:ascii="Verdana" w:hAnsi="Verdana" w:cs="Arial"/>
                <w:sz w:val="21"/>
                <w:szCs w:val="21"/>
              </w:rPr>
              <w:t>16,433</w:t>
            </w:r>
          </w:p>
        </w:tc>
        <w:tc>
          <w:tcPr>
            <w:tcW w:w="1936" w:type="dxa"/>
          </w:tcPr>
          <w:p w14:paraId="501A23C7" w14:textId="3F8F024A" w:rsidR="004777FC" w:rsidRDefault="005F13F0">
            <w:pPr>
              <w:jc w:val="right"/>
              <w:rPr>
                <w:rFonts w:ascii="Verdana" w:hAnsi="Verdana" w:cs="Arial"/>
                <w:sz w:val="21"/>
                <w:szCs w:val="21"/>
              </w:rPr>
            </w:pPr>
            <w:r>
              <w:rPr>
                <w:rFonts w:ascii="Verdana" w:hAnsi="Verdana" w:cs="Arial"/>
                <w:sz w:val="21"/>
                <w:szCs w:val="21"/>
              </w:rPr>
              <w:t>15,465</w:t>
            </w:r>
          </w:p>
        </w:tc>
      </w:tr>
      <w:tr w:rsidR="004777FC" w14:paraId="4A833DBA" w14:textId="77777777" w:rsidTr="004777FC">
        <w:trPr>
          <w:trHeight w:val="260"/>
        </w:trPr>
        <w:tc>
          <w:tcPr>
            <w:tcW w:w="4898" w:type="dxa"/>
          </w:tcPr>
          <w:p w14:paraId="43F45183" w14:textId="74ABED6A" w:rsidR="004777FC" w:rsidRDefault="004777FC">
            <w:pPr>
              <w:rPr>
                <w:rFonts w:ascii="Verdana" w:hAnsi="Verdana" w:cs="Arial"/>
                <w:sz w:val="21"/>
                <w:szCs w:val="21"/>
              </w:rPr>
            </w:pPr>
            <w:r>
              <w:rPr>
                <w:rFonts w:ascii="Verdana" w:hAnsi="Verdana" w:cs="Arial"/>
                <w:sz w:val="21"/>
                <w:szCs w:val="21"/>
              </w:rPr>
              <w:t>Seguros</w:t>
            </w:r>
          </w:p>
        </w:tc>
        <w:tc>
          <w:tcPr>
            <w:tcW w:w="2124" w:type="dxa"/>
          </w:tcPr>
          <w:p w14:paraId="0EE7EEF3" w14:textId="41DBE533" w:rsidR="004777FC" w:rsidRDefault="00D1713D">
            <w:pPr>
              <w:jc w:val="right"/>
              <w:rPr>
                <w:rFonts w:ascii="Verdana" w:hAnsi="Verdana" w:cs="Arial"/>
                <w:sz w:val="21"/>
                <w:szCs w:val="21"/>
              </w:rPr>
            </w:pPr>
            <w:r>
              <w:rPr>
                <w:rFonts w:ascii="Verdana" w:hAnsi="Verdana" w:cs="Arial"/>
                <w:sz w:val="21"/>
                <w:szCs w:val="21"/>
              </w:rPr>
              <w:t>14,887</w:t>
            </w:r>
          </w:p>
        </w:tc>
        <w:tc>
          <w:tcPr>
            <w:tcW w:w="1936" w:type="dxa"/>
          </w:tcPr>
          <w:p w14:paraId="72C6AA61" w14:textId="125E7EF8" w:rsidR="004777FC" w:rsidRDefault="005F13F0">
            <w:pPr>
              <w:jc w:val="right"/>
              <w:rPr>
                <w:rFonts w:ascii="Verdana" w:hAnsi="Verdana" w:cs="Arial"/>
                <w:sz w:val="21"/>
                <w:szCs w:val="21"/>
              </w:rPr>
            </w:pPr>
            <w:r>
              <w:rPr>
                <w:rFonts w:ascii="Verdana" w:hAnsi="Verdana" w:cs="Arial"/>
                <w:sz w:val="21"/>
                <w:szCs w:val="21"/>
              </w:rPr>
              <w:t>14,474</w:t>
            </w:r>
          </w:p>
        </w:tc>
      </w:tr>
      <w:tr w:rsidR="004777FC" w14:paraId="158FFC10" w14:textId="77777777" w:rsidTr="004777FC">
        <w:trPr>
          <w:trHeight w:val="260"/>
        </w:trPr>
        <w:tc>
          <w:tcPr>
            <w:tcW w:w="4898" w:type="dxa"/>
          </w:tcPr>
          <w:p w14:paraId="07125537" w14:textId="0BA683DF" w:rsidR="004777FC" w:rsidRDefault="004777FC">
            <w:pPr>
              <w:rPr>
                <w:rFonts w:ascii="Verdana" w:hAnsi="Verdana" w:cs="Arial"/>
                <w:sz w:val="21"/>
                <w:szCs w:val="21"/>
              </w:rPr>
            </w:pPr>
            <w:r>
              <w:rPr>
                <w:rFonts w:ascii="Verdana" w:hAnsi="Verdana" w:cs="Arial"/>
                <w:sz w:val="21"/>
                <w:szCs w:val="21"/>
              </w:rPr>
              <w:t>Gastos de mantenimiento</w:t>
            </w:r>
          </w:p>
        </w:tc>
        <w:tc>
          <w:tcPr>
            <w:tcW w:w="2124" w:type="dxa"/>
          </w:tcPr>
          <w:p w14:paraId="655BC8A3" w14:textId="37A2C034" w:rsidR="004777FC" w:rsidRDefault="00D1713D">
            <w:pPr>
              <w:jc w:val="right"/>
              <w:rPr>
                <w:rFonts w:ascii="Verdana" w:hAnsi="Verdana" w:cs="Arial"/>
                <w:sz w:val="21"/>
                <w:szCs w:val="21"/>
              </w:rPr>
            </w:pPr>
            <w:r>
              <w:rPr>
                <w:rFonts w:ascii="Verdana" w:hAnsi="Verdana" w:cs="Arial"/>
                <w:sz w:val="21"/>
                <w:szCs w:val="21"/>
              </w:rPr>
              <w:t>12,894</w:t>
            </w:r>
          </w:p>
        </w:tc>
        <w:tc>
          <w:tcPr>
            <w:tcW w:w="1936" w:type="dxa"/>
          </w:tcPr>
          <w:p w14:paraId="0D2D151F" w14:textId="57BEEDB3" w:rsidR="004777FC" w:rsidRDefault="005F13F0">
            <w:pPr>
              <w:jc w:val="right"/>
              <w:rPr>
                <w:rFonts w:ascii="Verdana" w:hAnsi="Verdana" w:cs="Arial"/>
                <w:sz w:val="21"/>
                <w:szCs w:val="21"/>
              </w:rPr>
            </w:pPr>
            <w:r>
              <w:rPr>
                <w:rFonts w:ascii="Verdana" w:hAnsi="Verdana" w:cs="Arial"/>
                <w:sz w:val="21"/>
                <w:szCs w:val="21"/>
              </w:rPr>
              <w:t>9,972</w:t>
            </w:r>
          </w:p>
        </w:tc>
      </w:tr>
      <w:tr w:rsidR="004777FC" w14:paraId="7DBF29C4" w14:textId="77777777" w:rsidTr="004777FC">
        <w:trPr>
          <w:trHeight w:val="260"/>
        </w:trPr>
        <w:tc>
          <w:tcPr>
            <w:tcW w:w="4898" w:type="dxa"/>
          </w:tcPr>
          <w:p w14:paraId="5411A9CF" w14:textId="5AF33433" w:rsidR="004777FC" w:rsidRDefault="004777FC">
            <w:pPr>
              <w:rPr>
                <w:rFonts w:ascii="Verdana" w:hAnsi="Verdana" w:cs="Arial"/>
                <w:sz w:val="21"/>
                <w:szCs w:val="21"/>
              </w:rPr>
            </w:pPr>
            <w:r>
              <w:rPr>
                <w:rFonts w:ascii="Verdana" w:hAnsi="Verdana" w:cs="Arial"/>
                <w:sz w:val="21"/>
                <w:szCs w:val="21"/>
              </w:rPr>
              <w:t>Otros gastos de administración y ventas</w:t>
            </w:r>
          </w:p>
        </w:tc>
        <w:tc>
          <w:tcPr>
            <w:tcW w:w="2124" w:type="dxa"/>
          </w:tcPr>
          <w:p w14:paraId="44AC5D5D" w14:textId="7687D62B" w:rsidR="004777FC" w:rsidRPr="00D1713D" w:rsidRDefault="00D1713D" w:rsidP="00D1713D">
            <w:pPr>
              <w:jc w:val="center"/>
              <w:rPr>
                <w:rFonts w:ascii="Verdana" w:hAnsi="Verdana" w:cs="Arial"/>
                <w:sz w:val="21"/>
                <w:szCs w:val="21"/>
                <w:u w:val="single"/>
              </w:rPr>
            </w:pPr>
            <w:r>
              <w:rPr>
                <w:rFonts w:ascii="Verdana" w:hAnsi="Verdana" w:cs="Arial"/>
                <w:sz w:val="21"/>
                <w:szCs w:val="21"/>
              </w:rPr>
              <w:t xml:space="preserve">             </w:t>
            </w:r>
            <w:r w:rsidRPr="00D1713D">
              <w:rPr>
                <w:rFonts w:ascii="Verdana" w:hAnsi="Verdana" w:cs="Arial"/>
                <w:sz w:val="21"/>
                <w:szCs w:val="21"/>
                <w:u w:val="single"/>
              </w:rPr>
              <w:t xml:space="preserve">  11,426</w:t>
            </w:r>
          </w:p>
        </w:tc>
        <w:tc>
          <w:tcPr>
            <w:tcW w:w="1936" w:type="dxa"/>
          </w:tcPr>
          <w:p w14:paraId="23869998" w14:textId="74A37CE7" w:rsidR="004777FC" w:rsidRPr="005F13F0" w:rsidRDefault="005F13F0" w:rsidP="005F13F0">
            <w:pPr>
              <w:jc w:val="center"/>
              <w:rPr>
                <w:rFonts w:ascii="Verdana" w:hAnsi="Verdana" w:cs="Arial"/>
                <w:sz w:val="21"/>
                <w:szCs w:val="21"/>
                <w:u w:val="single"/>
              </w:rPr>
            </w:pPr>
            <w:r>
              <w:rPr>
                <w:rFonts w:ascii="Verdana" w:hAnsi="Verdana" w:cs="Arial"/>
                <w:sz w:val="21"/>
                <w:szCs w:val="21"/>
              </w:rPr>
              <w:t xml:space="preserve">           </w:t>
            </w:r>
            <w:r w:rsidRPr="005F13F0">
              <w:rPr>
                <w:rFonts w:ascii="Verdana" w:hAnsi="Verdana" w:cs="Arial"/>
                <w:sz w:val="21"/>
                <w:szCs w:val="21"/>
                <w:u w:val="single"/>
              </w:rPr>
              <w:t xml:space="preserve">  16,851</w:t>
            </w:r>
          </w:p>
        </w:tc>
      </w:tr>
      <w:tr w:rsidR="003B7EC7" w14:paraId="360ACD1C" w14:textId="77777777" w:rsidTr="004777FC">
        <w:trPr>
          <w:trHeight w:val="521"/>
        </w:trPr>
        <w:tc>
          <w:tcPr>
            <w:tcW w:w="4898" w:type="dxa"/>
          </w:tcPr>
          <w:p w14:paraId="2C729787" w14:textId="77777777" w:rsidR="003B7EC7" w:rsidRDefault="003B7EC7">
            <w:pPr>
              <w:rPr>
                <w:rFonts w:ascii="Verdana" w:hAnsi="Verdana" w:cs="Arial"/>
                <w:sz w:val="21"/>
                <w:szCs w:val="21"/>
              </w:rPr>
            </w:pPr>
          </w:p>
          <w:p w14:paraId="432BEB3D" w14:textId="77777777" w:rsidR="003B7EC7" w:rsidRDefault="003B7EC7">
            <w:pPr>
              <w:rPr>
                <w:rFonts w:ascii="Verdana" w:hAnsi="Verdana" w:cs="Arial"/>
                <w:sz w:val="21"/>
                <w:szCs w:val="21"/>
              </w:rPr>
            </w:pPr>
            <w:r>
              <w:rPr>
                <w:rFonts w:ascii="Verdana" w:hAnsi="Verdana" w:cs="Arial"/>
                <w:sz w:val="21"/>
                <w:szCs w:val="21"/>
              </w:rPr>
              <w:t>Total</w:t>
            </w:r>
          </w:p>
        </w:tc>
        <w:tc>
          <w:tcPr>
            <w:tcW w:w="2124" w:type="dxa"/>
          </w:tcPr>
          <w:p w14:paraId="06EC4ACC" w14:textId="77777777" w:rsidR="003B7EC7" w:rsidRDefault="003B7EC7">
            <w:pPr>
              <w:jc w:val="right"/>
              <w:rPr>
                <w:rFonts w:ascii="Verdana" w:hAnsi="Verdana" w:cs="Arial"/>
                <w:sz w:val="21"/>
                <w:szCs w:val="21"/>
              </w:rPr>
            </w:pPr>
          </w:p>
          <w:p w14:paraId="31FE1A19" w14:textId="7BD43B75" w:rsidR="003B7EC7" w:rsidRPr="00D1713D" w:rsidRDefault="00D1713D">
            <w:pPr>
              <w:jc w:val="right"/>
              <w:rPr>
                <w:rFonts w:ascii="Verdana" w:hAnsi="Verdana" w:cs="Arial"/>
                <w:sz w:val="21"/>
                <w:szCs w:val="21"/>
                <w:u w:val="double"/>
              </w:rPr>
            </w:pPr>
            <w:r w:rsidRPr="00D1713D">
              <w:rPr>
                <w:rFonts w:ascii="Verdana" w:hAnsi="Verdana" w:cs="Arial"/>
                <w:sz w:val="21"/>
                <w:szCs w:val="21"/>
                <w:u w:val="double"/>
              </w:rPr>
              <w:t>157,364</w:t>
            </w:r>
          </w:p>
        </w:tc>
        <w:tc>
          <w:tcPr>
            <w:tcW w:w="1936" w:type="dxa"/>
          </w:tcPr>
          <w:p w14:paraId="7C3C0E70" w14:textId="77777777" w:rsidR="003B7EC7" w:rsidRDefault="003B7EC7">
            <w:pPr>
              <w:jc w:val="right"/>
              <w:rPr>
                <w:rFonts w:ascii="Verdana" w:hAnsi="Verdana" w:cs="Arial"/>
                <w:sz w:val="21"/>
                <w:szCs w:val="21"/>
              </w:rPr>
            </w:pPr>
          </w:p>
          <w:p w14:paraId="2702EB54" w14:textId="77777777" w:rsidR="003B7EC7" w:rsidRDefault="00BF100F">
            <w:pPr>
              <w:jc w:val="right"/>
              <w:rPr>
                <w:rFonts w:ascii="Verdana" w:hAnsi="Verdana" w:cs="Arial"/>
                <w:sz w:val="21"/>
                <w:szCs w:val="21"/>
                <w:u w:val="double"/>
              </w:rPr>
            </w:pPr>
            <w:r>
              <w:rPr>
                <w:rFonts w:ascii="Verdana" w:hAnsi="Verdana" w:cs="Arial"/>
                <w:sz w:val="21"/>
                <w:szCs w:val="21"/>
                <w:u w:val="double"/>
              </w:rPr>
              <w:t>175,066</w:t>
            </w:r>
          </w:p>
        </w:tc>
      </w:tr>
    </w:tbl>
    <w:p w14:paraId="576B6B9C" w14:textId="02807214" w:rsidR="003B7EC7" w:rsidRDefault="003B7EC7" w:rsidP="003B7EC7">
      <w:pPr>
        <w:rPr>
          <w:rFonts w:ascii="Verdana" w:hAnsi="Verdana" w:cs="Arial"/>
          <w:sz w:val="18"/>
          <w:szCs w:val="18"/>
        </w:rPr>
      </w:pPr>
    </w:p>
    <w:p w14:paraId="14A52BC4" w14:textId="1F8CCCC5" w:rsidR="00F15C76" w:rsidRDefault="00F15C76" w:rsidP="003B7EC7">
      <w:pPr>
        <w:rPr>
          <w:rFonts w:ascii="Verdana" w:hAnsi="Verdana" w:cs="Arial"/>
          <w:sz w:val="18"/>
          <w:szCs w:val="18"/>
        </w:rPr>
      </w:pPr>
    </w:p>
    <w:p w14:paraId="77986A22" w14:textId="2D2C8444" w:rsidR="00F15C76" w:rsidRDefault="00F15C76" w:rsidP="003B7EC7">
      <w:pPr>
        <w:rPr>
          <w:rFonts w:ascii="Verdana" w:hAnsi="Verdana" w:cs="Arial"/>
          <w:sz w:val="18"/>
          <w:szCs w:val="18"/>
        </w:rPr>
      </w:pPr>
    </w:p>
    <w:p w14:paraId="1FDAE1C6" w14:textId="77777777" w:rsidR="00F15C76" w:rsidRDefault="00F15C76" w:rsidP="003B7EC7">
      <w:pPr>
        <w:rPr>
          <w:rFonts w:ascii="Verdana" w:hAnsi="Verdana" w:cs="Arial"/>
          <w:sz w:val="18"/>
          <w:szCs w:val="18"/>
        </w:rPr>
      </w:pPr>
    </w:p>
    <w:p w14:paraId="4F0C219A" w14:textId="77777777" w:rsidR="00BF100F" w:rsidRDefault="00BF100F" w:rsidP="00BF100F">
      <w:pPr>
        <w:tabs>
          <w:tab w:val="num" w:pos="567"/>
        </w:tabs>
        <w:jc w:val="both"/>
        <w:rPr>
          <w:rFonts w:ascii="Verdana" w:hAnsi="Verdana" w:cs="Arial"/>
          <w:b/>
          <w:color w:val="000000"/>
          <w:sz w:val="21"/>
          <w:szCs w:val="21"/>
        </w:rPr>
      </w:pPr>
      <w:r>
        <w:rPr>
          <w:rFonts w:ascii="Verdana" w:hAnsi="Verdana" w:cs="Arial"/>
          <w:b/>
          <w:color w:val="000000"/>
          <w:sz w:val="21"/>
          <w:szCs w:val="21"/>
        </w:rPr>
        <w:lastRenderedPageBreak/>
        <w:t xml:space="preserve">19. </w:t>
      </w:r>
      <w:r>
        <w:rPr>
          <w:rFonts w:ascii="Verdana" w:hAnsi="Verdana" w:cs="Arial"/>
          <w:b/>
          <w:color w:val="000000"/>
          <w:sz w:val="21"/>
          <w:szCs w:val="21"/>
        </w:rPr>
        <w:tab/>
        <w:t>IMPUESTO A LA RENTA</w:t>
      </w:r>
    </w:p>
    <w:p w14:paraId="1F71FA4C" w14:textId="77777777" w:rsidR="00BF100F" w:rsidRDefault="00BF100F" w:rsidP="00BF100F">
      <w:pPr>
        <w:tabs>
          <w:tab w:val="num" w:pos="567"/>
        </w:tabs>
        <w:ind w:left="567" w:hanging="567"/>
        <w:jc w:val="both"/>
        <w:rPr>
          <w:rFonts w:ascii="Verdana" w:hAnsi="Verdana" w:cs="Arial"/>
          <w:b/>
          <w:color w:val="000000"/>
          <w:sz w:val="21"/>
          <w:szCs w:val="21"/>
        </w:rPr>
      </w:pPr>
    </w:p>
    <w:p w14:paraId="729BF7EB" w14:textId="77777777" w:rsidR="00BF100F" w:rsidRDefault="00BF100F" w:rsidP="00BF100F">
      <w:pPr>
        <w:tabs>
          <w:tab w:val="num" w:pos="567"/>
        </w:tabs>
        <w:ind w:left="567" w:hanging="567"/>
        <w:jc w:val="both"/>
        <w:rPr>
          <w:rFonts w:ascii="Verdana" w:hAnsi="Verdana" w:cs="Arial"/>
          <w:b/>
          <w:i/>
          <w:iCs/>
          <w:color w:val="000000"/>
          <w:sz w:val="21"/>
          <w:szCs w:val="21"/>
        </w:rPr>
      </w:pPr>
      <w:bookmarkStart w:id="19" w:name="_Hlk31213165"/>
      <w:r>
        <w:rPr>
          <w:rFonts w:ascii="Verdana" w:hAnsi="Verdana" w:cs="Arial"/>
          <w:b/>
          <w:color w:val="000000"/>
          <w:sz w:val="21"/>
          <w:szCs w:val="21"/>
        </w:rPr>
        <w:t>19.1.</w:t>
      </w:r>
      <w:r>
        <w:rPr>
          <w:rFonts w:ascii="Verdana" w:hAnsi="Verdana" w:cs="Arial"/>
          <w:b/>
          <w:i/>
          <w:iCs/>
          <w:color w:val="000000"/>
          <w:sz w:val="21"/>
          <w:szCs w:val="21"/>
        </w:rPr>
        <w:t xml:space="preserve"> Gasto de Impuesto a la Renta</w:t>
      </w:r>
    </w:p>
    <w:bookmarkEnd w:id="19"/>
    <w:p w14:paraId="6482E90E" w14:textId="77777777" w:rsidR="00BF100F" w:rsidRDefault="00BF100F" w:rsidP="00BF100F">
      <w:pPr>
        <w:tabs>
          <w:tab w:val="num" w:pos="567"/>
        </w:tabs>
        <w:ind w:left="567" w:hanging="567"/>
        <w:jc w:val="both"/>
        <w:rPr>
          <w:rFonts w:ascii="Verdana" w:hAnsi="Verdana" w:cs="Arial"/>
          <w:b/>
          <w:color w:val="000000"/>
          <w:sz w:val="21"/>
          <w:szCs w:val="21"/>
        </w:rPr>
      </w:pPr>
    </w:p>
    <w:p w14:paraId="0D33B381" w14:textId="44915C91" w:rsidR="00BF100F" w:rsidRDefault="003076FD" w:rsidP="005F13F0">
      <w:pPr>
        <w:tabs>
          <w:tab w:val="num" w:pos="567"/>
        </w:tabs>
        <w:jc w:val="both"/>
        <w:rPr>
          <w:rFonts w:ascii="Verdana" w:hAnsi="Verdana" w:cs="Arial"/>
          <w:bCs/>
          <w:color w:val="000000"/>
          <w:sz w:val="21"/>
          <w:szCs w:val="21"/>
        </w:rPr>
      </w:pPr>
      <w:r>
        <w:rPr>
          <w:rFonts w:ascii="Verdana" w:hAnsi="Verdana" w:cs="Arial"/>
          <w:bCs/>
          <w:color w:val="000000"/>
          <w:sz w:val="21"/>
          <w:szCs w:val="21"/>
        </w:rPr>
        <w:t>R</w:t>
      </w:r>
      <w:r w:rsidR="00BF100F">
        <w:rPr>
          <w:rFonts w:ascii="Verdana" w:hAnsi="Verdana" w:cs="Arial"/>
          <w:bCs/>
          <w:color w:val="000000"/>
          <w:sz w:val="21"/>
          <w:szCs w:val="21"/>
        </w:rPr>
        <w:t>esumen de la conciliación entre la utilidad contable y tributable (base imponible), y cálculo del gasto de impuesto a la renta corriente:</w:t>
      </w:r>
    </w:p>
    <w:p w14:paraId="4A8C06B8" w14:textId="77777777" w:rsidR="00EF2CBA" w:rsidRDefault="00EF2CBA" w:rsidP="00EF2CBA">
      <w:pPr>
        <w:rPr>
          <w:rFonts w:ascii="Verdana" w:hAnsi="Verdana" w:cs="Arial"/>
          <w:sz w:val="18"/>
          <w:szCs w:val="18"/>
        </w:rPr>
      </w:pPr>
    </w:p>
    <w:tbl>
      <w:tblPr>
        <w:tblStyle w:val="Tablaconcuadrcula"/>
        <w:tblW w:w="8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6"/>
        <w:gridCol w:w="1957"/>
        <w:gridCol w:w="1919"/>
      </w:tblGrid>
      <w:tr w:rsidR="00EF2CBA" w14:paraId="1945871B" w14:textId="77777777" w:rsidTr="001C4074">
        <w:trPr>
          <w:trHeight w:val="270"/>
        </w:trPr>
        <w:tc>
          <w:tcPr>
            <w:tcW w:w="5006" w:type="dxa"/>
          </w:tcPr>
          <w:p w14:paraId="78EAA5D8" w14:textId="77777777" w:rsidR="00EF2CBA" w:rsidRDefault="00EF2CBA">
            <w:pPr>
              <w:rPr>
                <w:rFonts w:ascii="Verdana" w:hAnsi="Verdana" w:cs="Arial"/>
                <w:sz w:val="21"/>
                <w:szCs w:val="21"/>
              </w:rPr>
            </w:pPr>
          </w:p>
        </w:tc>
        <w:tc>
          <w:tcPr>
            <w:tcW w:w="1957" w:type="dxa"/>
            <w:hideMark/>
          </w:tcPr>
          <w:p w14:paraId="5CE949FA" w14:textId="77777777" w:rsidR="00EF2CBA" w:rsidRDefault="00EF2CBA">
            <w:pPr>
              <w:jc w:val="right"/>
              <w:rPr>
                <w:rFonts w:ascii="Verdana" w:hAnsi="Verdana" w:cs="Arial"/>
                <w:sz w:val="21"/>
                <w:szCs w:val="21"/>
                <w:u w:val="single"/>
              </w:rPr>
            </w:pPr>
            <w:r>
              <w:rPr>
                <w:rFonts w:ascii="Verdana" w:hAnsi="Verdana" w:cs="Arial"/>
                <w:sz w:val="21"/>
                <w:szCs w:val="21"/>
                <w:u w:val="single"/>
              </w:rPr>
              <w:t>2021</w:t>
            </w:r>
          </w:p>
        </w:tc>
        <w:tc>
          <w:tcPr>
            <w:tcW w:w="1919" w:type="dxa"/>
            <w:hideMark/>
          </w:tcPr>
          <w:p w14:paraId="7CC7D50E" w14:textId="1DED9EB4" w:rsidR="00EF2CBA" w:rsidRDefault="00CC6675" w:rsidP="00CC6675">
            <w:pPr>
              <w:jc w:val="center"/>
              <w:rPr>
                <w:rFonts w:ascii="Verdana" w:hAnsi="Verdana" w:cs="Arial"/>
                <w:sz w:val="21"/>
                <w:szCs w:val="21"/>
                <w:u w:val="single"/>
              </w:rPr>
            </w:pPr>
            <w:r w:rsidRPr="00CC6675">
              <w:rPr>
                <w:rFonts w:ascii="Verdana" w:hAnsi="Verdana" w:cs="Arial"/>
                <w:sz w:val="21"/>
                <w:szCs w:val="21"/>
              </w:rPr>
              <w:t xml:space="preserve">         </w:t>
            </w:r>
            <w:r w:rsidR="00EF2CBA">
              <w:rPr>
                <w:rFonts w:ascii="Verdana" w:hAnsi="Verdana" w:cs="Arial"/>
                <w:sz w:val="21"/>
                <w:szCs w:val="21"/>
                <w:u w:val="single"/>
              </w:rPr>
              <w:t>2020</w:t>
            </w:r>
          </w:p>
        </w:tc>
      </w:tr>
      <w:tr w:rsidR="00EF2CBA" w14:paraId="0889679F" w14:textId="77777777" w:rsidTr="001C4074">
        <w:trPr>
          <w:trHeight w:val="270"/>
        </w:trPr>
        <w:tc>
          <w:tcPr>
            <w:tcW w:w="5006" w:type="dxa"/>
          </w:tcPr>
          <w:p w14:paraId="1B5CC498" w14:textId="77777777" w:rsidR="00EF2CBA" w:rsidRDefault="00EF2CBA">
            <w:pPr>
              <w:rPr>
                <w:rFonts w:ascii="Verdana" w:hAnsi="Verdana" w:cs="Arial"/>
                <w:sz w:val="21"/>
                <w:szCs w:val="21"/>
              </w:rPr>
            </w:pPr>
          </w:p>
        </w:tc>
        <w:tc>
          <w:tcPr>
            <w:tcW w:w="1957" w:type="dxa"/>
          </w:tcPr>
          <w:p w14:paraId="50EEAE05" w14:textId="77777777" w:rsidR="00EF2CBA" w:rsidRDefault="00EF2CBA">
            <w:pPr>
              <w:jc w:val="right"/>
              <w:rPr>
                <w:rFonts w:ascii="Verdana" w:hAnsi="Verdana" w:cs="Arial"/>
                <w:sz w:val="21"/>
                <w:szCs w:val="21"/>
              </w:rPr>
            </w:pPr>
          </w:p>
        </w:tc>
        <w:tc>
          <w:tcPr>
            <w:tcW w:w="1919" w:type="dxa"/>
          </w:tcPr>
          <w:p w14:paraId="6F96D57F" w14:textId="77777777" w:rsidR="00EF2CBA" w:rsidRDefault="00EF2CBA">
            <w:pPr>
              <w:jc w:val="right"/>
              <w:rPr>
                <w:rFonts w:ascii="Verdana" w:hAnsi="Verdana" w:cs="Arial"/>
                <w:sz w:val="21"/>
                <w:szCs w:val="21"/>
              </w:rPr>
            </w:pPr>
          </w:p>
        </w:tc>
      </w:tr>
      <w:tr w:rsidR="00EF2CBA" w14:paraId="5CE05BB3" w14:textId="77777777" w:rsidTr="001C4074">
        <w:trPr>
          <w:trHeight w:val="270"/>
        </w:trPr>
        <w:tc>
          <w:tcPr>
            <w:tcW w:w="5006" w:type="dxa"/>
            <w:hideMark/>
          </w:tcPr>
          <w:p w14:paraId="1A58E341" w14:textId="3A2E1A81" w:rsidR="00EF2CBA" w:rsidRDefault="001C4074">
            <w:pPr>
              <w:rPr>
                <w:rFonts w:ascii="Verdana" w:hAnsi="Verdana" w:cs="Arial"/>
                <w:sz w:val="21"/>
                <w:szCs w:val="21"/>
              </w:rPr>
            </w:pPr>
            <w:r>
              <w:rPr>
                <w:rFonts w:ascii="Verdana" w:hAnsi="Verdana" w:cs="Arial"/>
                <w:sz w:val="21"/>
                <w:szCs w:val="21"/>
              </w:rPr>
              <w:t>P</w:t>
            </w:r>
            <w:r w:rsidR="00EF2CBA">
              <w:rPr>
                <w:rFonts w:ascii="Verdana" w:hAnsi="Verdana" w:cs="Arial"/>
                <w:sz w:val="21"/>
                <w:szCs w:val="21"/>
              </w:rPr>
              <w:t>érdida contable</w:t>
            </w:r>
          </w:p>
          <w:p w14:paraId="5F12F9B2" w14:textId="77777777" w:rsidR="00EF2CBA" w:rsidRDefault="00EF2CBA">
            <w:pPr>
              <w:rPr>
                <w:rFonts w:ascii="Verdana" w:hAnsi="Verdana" w:cs="Arial"/>
                <w:sz w:val="21"/>
                <w:szCs w:val="21"/>
              </w:rPr>
            </w:pPr>
          </w:p>
        </w:tc>
        <w:tc>
          <w:tcPr>
            <w:tcW w:w="1957" w:type="dxa"/>
          </w:tcPr>
          <w:p w14:paraId="76020DA2" w14:textId="77777777" w:rsidR="00EF2CBA" w:rsidRDefault="00EF2CBA">
            <w:pPr>
              <w:jc w:val="right"/>
              <w:rPr>
                <w:rFonts w:ascii="Verdana" w:hAnsi="Verdana" w:cs="Arial"/>
                <w:sz w:val="21"/>
                <w:szCs w:val="21"/>
              </w:rPr>
            </w:pPr>
          </w:p>
        </w:tc>
        <w:tc>
          <w:tcPr>
            <w:tcW w:w="1919" w:type="dxa"/>
            <w:hideMark/>
          </w:tcPr>
          <w:p w14:paraId="47D1F63D" w14:textId="77777777" w:rsidR="00EF2CBA" w:rsidRDefault="00063A24">
            <w:pPr>
              <w:jc w:val="right"/>
              <w:rPr>
                <w:rFonts w:ascii="Verdana" w:hAnsi="Verdana" w:cs="Arial"/>
                <w:sz w:val="21"/>
                <w:szCs w:val="21"/>
              </w:rPr>
            </w:pPr>
            <w:r>
              <w:rPr>
                <w:rFonts w:ascii="Verdana" w:hAnsi="Verdana" w:cs="Arial"/>
                <w:sz w:val="21"/>
                <w:szCs w:val="21"/>
              </w:rPr>
              <w:t>(3,665)</w:t>
            </w:r>
          </w:p>
        </w:tc>
      </w:tr>
      <w:tr w:rsidR="00EF2CBA" w14:paraId="2DA09F3F" w14:textId="77777777" w:rsidTr="001C4074">
        <w:trPr>
          <w:trHeight w:val="542"/>
        </w:trPr>
        <w:tc>
          <w:tcPr>
            <w:tcW w:w="5006" w:type="dxa"/>
            <w:hideMark/>
          </w:tcPr>
          <w:p w14:paraId="03081562" w14:textId="77777777" w:rsidR="00EF2CBA" w:rsidRDefault="00EF2CBA">
            <w:pPr>
              <w:rPr>
                <w:rFonts w:ascii="Verdana" w:hAnsi="Verdana" w:cs="Arial"/>
                <w:sz w:val="21"/>
                <w:szCs w:val="21"/>
              </w:rPr>
            </w:pPr>
            <w:r>
              <w:rPr>
                <w:rFonts w:ascii="Verdana" w:hAnsi="Verdana" w:cs="Arial"/>
                <w:sz w:val="21"/>
                <w:szCs w:val="21"/>
              </w:rPr>
              <w:t>Más: Gastos no deducibles</w:t>
            </w:r>
          </w:p>
          <w:p w14:paraId="682903A0" w14:textId="77777777" w:rsidR="00EF2CBA" w:rsidRDefault="00063A24">
            <w:pPr>
              <w:rPr>
                <w:rFonts w:ascii="Verdana" w:hAnsi="Verdana" w:cs="Arial"/>
                <w:sz w:val="21"/>
                <w:szCs w:val="21"/>
              </w:rPr>
            </w:pPr>
            <w:r>
              <w:rPr>
                <w:rFonts w:ascii="Verdana" w:hAnsi="Verdana" w:cs="Arial"/>
                <w:sz w:val="21"/>
                <w:szCs w:val="21"/>
              </w:rPr>
              <w:t>Base imponible</w:t>
            </w:r>
          </w:p>
        </w:tc>
        <w:tc>
          <w:tcPr>
            <w:tcW w:w="1957" w:type="dxa"/>
          </w:tcPr>
          <w:p w14:paraId="087D05B8" w14:textId="77777777" w:rsidR="00EF2CBA" w:rsidRDefault="00EF2CBA">
            <w:pPr>
              <w:jc w:val="right"/>
              <w:rPr>
                <w:rFonts w:ascii="Verdana" w:hAnsi="Verdana" w:cs="Arial"/>
                <w:sz w:val="21"/>
                <w:szCs w:val="21"/>
              </w:rPr>
            </w:pPr>
          </w:p>
        </w:tc>
        <w:tc>
          <w:tcPr>
            <w:tcW w:w="1919" w:type="dxa"/>
            <w:hideMark/>
          </w:tcPr>
          <w:p w14:paraId="3F51203C" w14:textId="3DAA63AB" w:rsidR="00EF2CBA" w:rsidRPr="00063A24" w:rsidRDefault="001C4074" w:rsidP="001C4074">
            <w:pPr>
              <w:jc w:val="center"/>
              <w:rPr>
                <w:rFonts w:ascii="Verdana" w:hAnsi="Verdana" w:cs="Arial"/>
                <w:sz w:val="21"/>
                <w:szCs w:val="21"/>
                <w:u w:val="single"/>
              </w:rPr>
            </w:pPr>
            <w:r w:rsidRPr="001C4074">
              <w:rPr>
                <w:rFonts w:ascii="Verdana" w:hAnsi="Verdana" w:cs="Arial"/>
                <w:sz w:val="21"/>
                <w:szCs w:val="21"/>
              </w:rPr>
              <w:t xml:space="preserve">           </w:t>
            </w:r>
            <w:r>
              <w:rPr>
                <w:rFonts w:ascii="Verdana" w:hAnsi="Verdana" w:cs="Arial"/>
                <w:sz w:val="21"/>
                <w:szCs w:val="21"/>
                <w:u w:val="single"/>
              </w:rPr>
              <w:t xml:space="preserve"> </w:t>
            </w:r>
            <w:r w:rsidR="00063A24" w:rsidRPr="00063A24">
              <w:rPr>
                <w:rFonts w:ascii="Verdana" w:hAnsi="Verdana" w:cs="Arial"/>
                <w:sz w:val="21"/>
                <w:szCs w:val="21"/>
                <w:u w:val="single"/>
              </w:rPr>
              <w:t>9,744</w:t>
            </w:r>
          </w:p>
          <w:p w14:paraId="264E8713" w14:textId="38058DED" w:rsidR="00EF2CBA" w:rsidRDefault="001C4074" w:rsidP="001C4074">
            <w:pPr>
              <w:jc w:val="center"/>
              <w:rPr>
                <w:rFonts w:ascii="Verdana" w:hAnsi="Verdana" w:cs="Arial"/>
                <w:sz w:val="21"/>
                <w:szCs w:val="21"/>
                <w:u w:val="single"/>
              </w:rPr>
            </w:pPr>
            <w:r w:rsidRPr="001C4074">
              <w:rPr>
                <w:rFonts w:ascii="Verdana" w:hAnsi="Verdana" w:cs="Arial"/>
                <w:sz w:val="21"/>
                <w:szCs w:val="21"/>
              </w:rPr>
              <w:t xml:space="preserve">           </w:t>
            </w:r>
            <w:r>
              <w:rPr>
                <w:rFonts w:ascii="Verdana" w:hAnsi="Verdana" w:cs="Arial"/>
                <w:sz w:val="21"/>
                <w:szCs w:val="21"/>
                <w:u w:val="single"/>
              </w:rPr>
              <w:t xml:space="preserve"> </w:t>
            </w:r>
            <w:r w:rsidR="00063A24">
              <w:rPr>
                <w:rFonts w:ascii="Verdana" w:hAnsi="Verdana" w:cs="Arial"/>
                <w:sz w:val="21"/>
                <w:szCs w:val="21"/>
                <w:u w:val="single"/>
              </w:rPr>
              <w:t>6,079</w:t>
            </w:r>
          </w:p>
        </w:tc>
      </w:tr>
      <w:tr w:rsidR="00EF2CBA" w14:paraId="29C1744A" w14:textId="77777777" w:rsidTr="001C4074">
        <w:trPr>
          <w:trHeight w:val="542"/>
        </w:trPr>
        <w:tc>
          <w:tcPr>
            <w:tcW w:w="5006" w:type="dxa"/>
          </w:tcPr>
          <w:p w14:paraId="060A0856" w14:textId="77777777" w:rsidR="00EF2CBA" w:rsidRDefault="00EF2CBA">
            <w:pPr>
              <w:rPr>
                <w:rFonts w:ascii="Verdana" w:hAnsi="Verdana" w:cs="Arial"/>
                <w:sz w:val="21"/>
                <w:szCs w:val="21"/>
              </w:rPr>
            </w:pPr>
          </w:p>
          <w:p w14:paraId="49EE738E" w14:textId="77777777" w:rsidR="00EF2CBA" w:rsidRDefault="00063A24">
            <w:pPr>
              <w:rPr>
                <w:rFonts w:ascii="Verdana" w:hAnsi="Verdana" w:cs="Arial"/>
                <w:sz w:val="21"/>
                <w:szCs w:val="21"/>
              </w:rPr>
            </w:pPr>
            <w:r>
              <w:rPr>
                <w:rFonts w:ascii="Verdana" w:hAnsi="Verdana" w:cs="Arial"/>
                <w:sz w:val="21"/>
                <w:szCs w:val="21"/>
              </w:rPr>
              <w:t>25% impuesto a la renta</w:t>
            </w:r>
          </w:p>
        </w:tc>
        <w:tc>
          <w:tcPr>
            <w:tcW w:w="1957" w:type="dxa"/>
          </w:tcPr>
          <w:p w14:paraId="5BD3DDC9" w14:textId="77777777" w:rsidR="00EF2CBA" w:rsidRDefault="00EF2CBA">
            <w:pPr>
              <w:jc w:val="right"/>
              <w:rPr>
                <w:rFonts w:ascii="Verdana" w:hAnsi="Verdana" w:cs="Arial"/>
                <w:sz w:val="21"/>
                <w:szCs w:val="21"/>
              </w:rPr>
            </w:pPr>
          </w:p>
          <w:p w14:paraId="69F041A2" w14:textId="77777777" w:rsidR="00EF2CBA" w:rsidRDefault="00EF2CBA">
            <w:pPr>
              <w:jc w:val="right"/>
              <w:rPr>
                <w:rFonts w:ascii="Verdana" w:hAnsi="Verdana" w:cs="Arial"/>
                <w:sz w:val="21"/>
                <w:szCs w:val="21"/>
                <w:u w:val="single"/>
              </w:rPr>
            </w:pPr>
          </w:p>
        </w:tc>
        <w:tc>
          <w:tcPr>
            <w:tcW w:w="1919" w:type="dxa"/>
          </w:tcPr>
          <w:p w14:paraId="4112C6FB" w14:textId="77777777" w:rsidR="00EF2CBA" w:rsidRDefault="00EF2CBA">
            <w:pPr>
              <w:jc w:val="right"/>
              <w:rPr>
                <w:rFonts w:ascii="Verdana" w:hAnsi="Verdana" w:cs="Arial"/>
                <w:sz w:val="21"/>
                <w:szCs w:val="21"/>
              </w:rPr>
            </w:pPr>
          </w:p>
          <w:p w14:paraId="086870F1" w14:textId="3FD4C284" w:rsidR="00EF2CBA" w:rsidRDefault="001C4074" w:rsidP="001C4074">
            <w:pPr>
              <w:jc w:val="center"/>
              <w:rPr>
                <w:rFonts w:ascii="Verdana" w:hAnsi="Verdana" w:cs="Arial"/>
                <w:sz w:val="21"/>
                <w:szCs w:val="21"/>
                <w:u w:val="double"/>
              </w:rPr>
            </w:pPr>
            <w:r w:rsidRPr="001C4074">
              <w:rPr>
                <w:rFonts w:ascii="Verdana" w:hAnsi="Verdana" w:cs="Arial"/>
                <w:sz w:val="21"/>
                <w:szCs w:val="21"/>
              </w:rPr>
              <w:t xml:space="preserve">           </w:t>
            </w:r>
            <w:r>
              <w:rPr>
                <w:rFonts w:ascii="Verdana" w:hAnsi="Verdana" w:cs="Arial"/>
                <w:sz w:val="21"/>
                <w:szCs w:val="21"/>
                <w:u w:val="double"/>
              </w:rPr>
              <w:t xml:space="preserve"> </w:t>
            </w:r>
            <w:r w:rsidR="00063A24">
              <w:rPr>
                <w:rFonts w:ascii="Verdana" w:hAnsi="Verdana" w:cs="Arial"/>
                <w:sz w:val="21"/>
                <w:szCs w:val="21"/>
                <w:u w:val="double"/>
              </w:rPr>
              <w:t>1,520</w:t>
            </w:r>
          </w:p>
        </w:tc>
      </w:tr>
    </w:tbl>
    <w:p w14:paraId="7D971132" w14:textId="77777777" w:rsidR="00063A24" w:rsidRDefault="00063A24" w:rsidP="00EF2CBA">
      <w:pPr>
        <w:rPr>
          <w:rFonts w:ascii="Verdana" w:hAnsi="Verdana" w:cs="Arial"/>
          <w:sz w:val="18"/>
          <w:szCs w:val="18"/>
        </w:rPr>
      </w:pPr>
    </w:p>
    <w:p w14:paraId="277BB4F6" w14:textId="77777777" w:rsidR="00063A24" w:rsidRDefault="00063A24" w:rsidP="00063A24">
      <w:pPr>
        <w:rPr>
          <w:rFonts w:ascii="Verdana" w:hAnsi="Verdana" w:cs="Arial"/>
          <w:sz w:val="18"/>
          <w:szCs w:val="18"/>
        </w:rPr>
      </w:pPr>
    </w:p>
    <w:p w14:paraId="4FD9F657" w14:textId="38960C5F" w:rsidR="00063A24" w:rsidRDefault="00063A24" w:rsidP="00063A24">
      <w:pPr>
        <w:tabs>
          <w:tab w:val="num" w:pos="567"/>
        </w:tabs>
        <w:ind w:left="567" w:hanging="567"/>
        <w:jc w:val="both"/>
        <w:rPr>
          <w:rFonts w:ascii="Verdana" w:hAnsi="Verdana" w:cs="Arial"/>
          <w:b/>
          <w:i/>
          <w:iCs/>
          <w:color w:val="000000"/>
          <w:sz w:val="21"/>
          <w:szCs w:val="21"/>
        </w:rPr>
      </w:pPr>
      <w:r>
        <w:rPr>
          <w:rFonts w:ascii="Verdana" w:hAnsi="Verdana" w:cs="Arial"/>
          <w:b/>
          <w:color w:val="000000"/>
          <w:sz w:val="21"/>
          <w:szCs w:val="21"/>
        </w:rPr>
        <w:t>19.2.</w:t>
      </w:r>
      <w:r>
        <w:rPr>
          <w:rFonts w:ascii="Verdana" w:hAnsi="Verdana" w:cs="Arial"/>
          <w:b/>
          <w:i/>
          <w:iCs/>
          <w:color w:val="000000"/>
          <w:sz w:val="21"/>
          <w:szCs w:val="21"/>
        </w:rPr>
        <w:t xml:space="preserve"> Determinación del Impuesto a la Renta por Pagar</w:t>
      </w:r>
    </w:p>
    <w:p w14:paraId="6F655F8B" w14:textId="77777777" w:rsidR="001C4074" w:rsidRDefault="001C4074" w:rsidP="00063A24">
      <w:pPr>
        <w:tabs>
          <w:tab w:val="num" w:pos="567"/>
        </w:tabs>
        <w:ind w:left="567" w:hanging="567"/>
        <w:jc w:val="both"/>
        <w:rPr>
          <w:rFonts w:ascii="Verdana" w:hAnsi="Verdana" w:cs="Arial"/>
          <w:b/>
          <w:i/>
          <w:iCs/>
          <w:color w:val="000000"/>
          <w:sz w:val="21"/>
          <w:szCs w:val="21"/>
        </w:rPr>
      </w:pPr>
    </w:p>
    <w:tbl>
      <w:tblPr>
        <w:tblStyle w:val="Tablaconcuadrcula"/>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1872"/>
        <w:gridCol w:w="1672"/>
      </w:tblGrid>
      <w:tr w:rsidR="00063A24" w14:paraId="3308C4DD" w14:textId="77777777" w:rsidTr="00336551">
        <w:tc>
          <w:tcPr>
            <w:tcW w:w="5211" w:type="dxa"/>
          </w:tcPr>
          <w:p w14:paraId="74618847" w14:textId="77777777" w:rsidR="00063A24" w:rsidRDefault="00063A24">
            <w:pPr>
              <w:rPr>
                <w:rFonts w:ascii="Verdana" w:hAnsi="Verdana" w:cs="Arial"/>
                <w:sz w:val="21"/>
                <w:szCs w:val="21"/>
              </w:rPr>
            </w:pPr>
          </w:p>
        </w:tc>
        <w:tc>
          <w:tcPr>
            <w:tcW w:w="1872" w:type="dxa"/>
            <w:hideMark/>
          </w:tcPr>
          <w:p w14:paraId="5CB607F3" w14:textId="77777777" w:rsidR="00063A24" w:rsidRDefault="00063A24">
            <w:pPr>
              <w:jc w:val="right"/>
              <w:rPr>
                <w:rFonts w:ascii="Verdana" w:hAnsi="Verdana" w:cs="Arial"/>
                <w:sz w:val="21"/>
                <w:szCs w:val="21"/>
                <w:u w:val="single"/>
              </w:rPr>
            </w:pPr>
            <w:r>
              <w:rPr>
                <w:rFonts w:ascii="Verdana" w:hAnsi="Verdana" w:cs="Arial"/>
                <w:sz w:val="21"/>
                <w:szCs w:val="21"/>
                <w:u w:val="single"/>
              </w:rPr>
              <w:t>2021</w:t>
            </w:r>
          </w:p>
        </w:tc>
        <w:tc>
          <w:tcPr>
            <w:tcW w:w="1672" w:type="dxa"/>
            <w:hideMark/>
          </w:tcPr>
          <w:p w14:paraId="4E5BCE5E" w14:textId="6F17B2BD" w:rsidR="00063A24" w:rsidRDefault="00F57C52" w:rsidP="00F57C52">
            <w:pPr>
              <w:jc w:val="center"/>
              <w:rPr>
                <w:rFonts w:ascii="Verdana" w:hAnsi="Verdana" w:cs="Arial"/>
                <w:sz w:val="21"/>
                <w:szCs w:val="21"/>
                <w:u w:val="single"/>
              </w:rPr>
            </w:pPr>
            <w:r w:rsidRPr="00F57C52">
              <w:rPr>
                <w:rFonts w:ascii="Verdana" w:hAnsi="Verdana" w:cs="Arial"/>
                <w:sz w:val="21"/>
                <w:szCs w:val="21"/>
              </w:rPr>
              <w:t xml:space="preserve">         </w:t>
            </w:r>
            <w:r w:rsidR="00063A24">
              <w:rPr>
                <w:rFonts w:ascii="Verdana" w:hAnsi="Verdana" w:cs="Arial"/>
                <w:sz w:val="21"/>
                <w:szCs w:val="21"/>
                <w:u w:val="single"/>
              </w:rPr>
              <w:t>2020</w:t>
            </w:r>
          </w:p>
        </w:tc>
      </w:tr>
      <w:tr w:rsidR="00063A24" w14:paraId="64DFDE74" w14:textId="77777777" w:rsidTr="00336551">
        <w:tc>
          <w:tcPr>
            <w:tcW w:w="5211" w:type="dxa"/>
          </w:tcPr>
          <w:p w14:paraId="72752E85" w14:textId="77777777" w:rsidR="00063A24" w:rsidRDefault="00063A24">
            <w:pPr>
              <w:rPr>
                <w:rFonts w:ascii="Verdana" w:hAnsi="Verdana" w:cs="Arial"/>
                <w:sz w:val="21"/>
                <w:szCs w:val="21"/>
              </w:rPr>
            </w:pPr>
          </w:p>
        </w:tc>
        <w:tc>
          <w:tcPr>
            <w:tcW w:w="1872" w:type="dxa"/>
          </w:tcPr>
          <w:p w14:paraId="14869529" w14:textId="77777777" w:rsidR="00063A24" w:rsidRDefault="00063A24">
            <w:pPr>
              <w:jc w:val="right"/>
              <w:rPr>
                <w:rFonts w:ascii="Verdana" w:hAnsi="Verdana" w:cs="Arial"/>
                <w:sz w:val="21"/>
                <w:szCs w:val="21"/>
              </w:rPr>
            </w:pPr>
          </w:p>
        </w:tc>
        <w:tc>
          <w:tcPr>
            <w:tcW w:w="1672" w:type="dxa"/>
          </w:tcPr>
          <w:p w14:paraId="0A150EA7" w14:textId="77777777" w:rsidR="00063A24" w:rsidRDefault="00063A24">
            <w:pPr>
              <w:jc w:val="right"/>
              <w:rPr>
                <w:rFonts w:ascii="Verdana" w:hAnsi="Verdana" w:cs="Arial"/>
                <w:sz w:val="21"/>
                <w:szCs w:val="21"/>
              </w:rPr>
            </w:pPr>
          </w:p>
        </w:tc>
      </w:tr>
      <w:tr w:rsidR="00063A24" w14:paraId="7FDCBE63" w14:textId="77777777" w:rsidTr="00336551">
        <w:tc>
          <w:tcPr>
            <w:tcW w:w="5211" w:type="dxa"/>
            <w:hideMark/>
          </w:tcPr>
          <w:p w14:paraId="7B65F469" w14:textId="77777777" w:rsidR="00063A24" w:rsidRDefault="00063A24">
            <w:pPr>
              <w:rPr>
                <w:rFonts w:ascii="Verdana" w:hAnsi="Verdana" w:cs="Arial"/>
                <w:sz w:val="21"/>
                <w:szCs w:val="21"/>
              </w:rPr>
            </w:pPr>
            <w:r>
              <w:rPr>
                <w:rFonts w:ascii="Verdana" w:hAnsi="Verdana" w:cs="Arial"/>
                <w:sz w:val="21"/>
                <w:szCs w:val="21"/>
              </w:rPr>
              <w:t>Impuesto a la renta causado</w:t>
            </w:r>
          </w:p>
          <w:p w14:paraId="115E4C0B" w14:textId="77777777" w:rsidR="00063A24" w:rsidRDefault="00063A24">
            <w:pPr>
              <w:rPr>
                <w:rFonts w:ascii="Verdana" w:hAnsi="Verdana" w:cs="Arial"/>
                <w:sz w:val="21"/>
                <w:szCs w:val="21"/>
              </w:rPr>
            </w:pPr>
          </w:p>
        </w:tc>
        <w:tc>
          <w:tcPr>
            <w:tcW w:w="1872" w:type="dxa"/>
          </w:tcPr>
          <w:p w14:paraId="69980B0D" w14:textId="77777777" w:rsidR="00063A24" w:rsidRDefault="00063A24">
            <w:pPr>
              <w:jc w:val="right"/>
              <w:rPr>
                <w:rFonts w:ascii="Verdana" w:hAnsi="Verdana" w:cs="Arial"/>
                <w:sz w:val="21"/>
                <w:szCs w:val="21"/>
              </w:rPr>
            </w:pPr>
          </w:p>
        </w:tc>
        <w:tc>
          <w:tcPr>
            <w:tcW w:w="1672" w:type="dxa"/>
            <w:hideMark/>
          </w:tcPr>
          <w:p w14:paraId="08ECCF63" w14:textId="77777777" w:rsidR="00063A24" w:rsidRDefault="00063A24">
            <w:pPr>
              <w:jc w:val="right"/>
              <w:rPr>
                <w:rFonts w:ascii="Verdana" w:hAnsi="Verdana" w:cs="Arial"/>
                <w:sz w:val="21"/>
                <w:szCs w:val="21"/>
              </w:rPr>
            </w:pPr>
            <w:r>
              <w:rPr>
                <w:rFonts w:ascii="Verdana" w:hAnsi="Verdana" w:cs="Arial"/>
                <w:sz w:val="21"/>
                <w:szCs w:val="21"/>
              </w:rPr>
              <w:t>(1,520)</w:t>
            </w:r>
          </w:p>
        </w:tc>
      </w:tr>
      <w:tr w:rsidR="00063A24" w14:paraId="5E517D8B" w14:textId="77777777" w:rsidTr="00336551">
        <w:tc>
          <w:tcPr>
            <w:tcW w:w="5211" w:type="dxa"/>
            <w:hideMark/>
          </w:tcPr>
          <w:p w14:paraId="5280C95C" w14:textId="77777777" w:rsidR="00063A24" w:rsidRDefault="00063A24">
            <w:pPr>
              <w:rPr>
                <w:rFonts w:ascii="Verdana" w:hAnsi="Verdana" w:cs="Arial"/>
                <w:sz w:val="21"/>
                <w:szCs w:val="21"/>
              </w:rPr>
            </w:pPr>
            <w:r>
              <w:rPr>
                <w:rFonts w:ascii="Verdana" w:hAnsi="Verdana" w:cs="Arial"/>
                <w:sz w:val="21"/>
                <w:szCs w:val="21"/>
              </w:rPr>
              <w:t>Menos:</w:t>
            </w:r>
          </w:p>
        </w:tc>
        <w:tc>
          <w:tcPr>
            <w:tcW w:w="1872" w:type="dxa"/>
          </w:tcPr>
          <w:p w14:paraId="31B9AFC1" w14:textId="77777777" w:rsidR="00063A24" w:rsidRDefault="00063A24">
            <w:pPr>
              <w:jc w:val="right"/>
              <w:rPr>
                <w:rFonts w:ascii="Verdana" w:hAnsi="Verdana" w:cs="Arial"/>
                <w:sz w:val="21"/>
                <w:szCs w:val="21"/>
              </w:rPr>
            </w:pPr>
          </w:p>
        </w:tc>
        <w:tc>
          <w:tcPr>
            <w:tcW w:w="1672" w:type="dxa"/>
            <w:hideMark/>
          </w:tcPr>
          <w:p w14:paraId="3B985714" w14:textId="77777777" w:rsidR="00063A24" w:rsidRDefault="00063A24">
            <w:pPr>
              <w:jc w:val="right"/>
              <w:rPr>
                <w:rFonts w:ascii="Verdana" w:hAnsi="Verdana" w:cs="Arial"/>
                <w:sz w:val="21"/>
                <w:szCs w:val="21"/>
              </w:rPr>
            </w:pPr>
          </w:p>
        </w:tc>
      </w:tr>
      <w:tr w:rsidR="00063A24" w14:paraId="15974C82" w14:textId="77777777" w:rsidTr="00336551">
        <w:tc>
          <w:tcPr>
            <w:tcW w:w="5211" w:type="dxa"/>
            <w:hideMark/>
          </w:tcPr>
          <w:p w14:paraId="774A312F" w14:textId="77777777" w:rsidR="00063A24" w:rsidRDefault="00063A24">
            <w:pPr>
              <w:rPr>
                <w:rFonts w:ascii="Verdana" w:hAnsi="Verdana" w:cs="Arial"/>
                <w:sz w:val="21"/>
                <w:szCs w:val="21"/>
              </w:rPr>
            </w:pPr>
            <w:r>
              <w:rPr>
                <w:rFonts w:ascii="Verdana" w:hAnsi="Verdana" w:cs="Arial"/>
                <w:sz w:val="21"/>
                <w:szCs w:val="21"/>
              </w:rPr>
              <w:t>- Retenciones en la fuente realizadas en el año</w:t>
            </w:r>
          </w:p>
          <w:p w14:paraId="744DC34B" w14:textId="77777777" w:rsidR="00063A24" w:rsidRDefault="00063A24">
            <w:pPr>
              <w:rPr>
                <w:rFonts w:ascii="Verdana" w:hAnsi="Verdana" w:cs="Arial"/>
                <w:sz w:val="21"/>
                <w:szCs w:val="21"/>
              </w:rPr>
            </w:pPr>
            <w:r>
              <w:rPr>
                <w:rFonts w:ascii="Verdana" w:hAnsi="Verdana" w:cs="Arial"/>
                <w:sz w:val="21"/>
                <w:szCs w:val="21"/>
              </w:rPr>
              <w:t>- Crédito tributario de años anteriores</w:t>
            </w:r>
          </w:p>
        </w:tc>
        <w:tc>
          <w:tcPr>
            <w:tcW w:w="1872" w:type="dxa"/>
          </w:tcPr>
          <w:p w14:paraId="664A11C0" w14:textId="77777777" w:rsidR="00063A24" w:rsidRDefault="00063A24">
            <w:pPr>
              <w:jc w:val="right"/>
              <w:rPr>
                <w:rFonts w:ascii="Verdana" w:hAnsi="Verdana" w:cs="Arial"/>
                <w:sz w:val="21"/>
                <w:szCs w:val="21"/>
              </w:rPr>
            </w:pPr>
          </w:p>
        </w:tc>
        <w:tc>
          <w:tcPr>
            <w:tcW w:w="1672" w:type="dxa"/>
            <w:hideMark/>
          </w:tcPr>
          <w:p w14:paraId="4297D62E" w14:textId="19B7F71F" w:rsidR="00063A24" w:rsidRDefault="00CE0A8C" w:rsidP="00CE0A8C">
            <w:pPr>
              <w:jc w:val="center"/>
              <w:rPr>
                <w:rFonts w:ascii="Verdana" w:hAnsi="Verdana" w:cs="Arial"/>
                <w:sz w:val="21"/>
                <w:szCs w:val="21"/>
              </w:rPr>
            </w:pPr>
            <w:r>
              <w:rPr>
                <w:rFonts w:ascii="Verdana" w:hAnsi="Verdana" w:cs="Arial"/>
                <w:sz w:val="21"/>
                <w:szCs w:val="21"/>
              </w:rPr>
              <w:t xml:space="preserve">        </w:t>
            </w:r>
            <w:r w:rsidR="00063A24">
              <w:rPr>
                <w:rFonts w:ascii="Verdana" w:hAnsi="Verdana" w:cs="Arial"/>
                <w:sz w:val="21"/>
                <w:szCs w:val="21"/>
              </w:rPr>
              <w:t>19,758</w:t>
            </w:r>
          </w:p>
          <w:p w14:paraId="6BED9C6F" w14:textId="6825FEA1" w:rsidR="00063A24" w:rsidRDefault="00100E11" w:rsidP="00100E11">
            <w:pPr>
              <w:rPr>
                <w:rFonts w:ascii="Verdana" w:hAnsi="Verdana" w:cs="Arial"/>
                <w:sz w:val="21"/>
                <w:szCs w:val="21"/>
                <w:u w:val="single"/>
              </w:rPr>
            </w:pPr>
            <w:r w:rsidRPr="00100E11">
              <w:rPr>
                <w:rFonts w:ascii="Verdana" w:hAnsi="Verdana" w:cs="Arial"/>
                <w:sz w:val="21"/>
                <w:szCs w:val="21"/>
              </w:rPr>
              <w:t xml:space="preserve">         </w:t>
            </w:r>
            <w:r w:rsidR="00063A24">
              <w:rPr>
                <w:rFonts w:ascii="Verdana" w:hAnsi="Verdana" w:cs="Arial"/>
                <w:sz w:val="21"/>
                <w:szCs w:val="21"/>
                <w:u w:val="single"/>
              </w:rPr>
              <w:t>34,918</w:t>
            </w:r>
          </w:p>
        </w:tc>
      </w:tr>
      <w:tr w:rsidR="00063A24" w14:paraId="486E0AB5" w14:textId="77777777" w:rsidTr="00336551">
        <w:tc>
          <w:tcPr>
            <w:tcW w:w="5211" w:type="dxa"/>
          </w:tcPr>
          <w:p w14:paraId="685EC634" w14:textId="77777777" w:rsidR="00063A24" w:rsidRDefault="00063A24">
            <w:pPr>
              <w:rPr>
                <w:rFonts w:ascii="Verdana" w:hAnsi="Verdana" w:cs="Arial"/>
                <w:sz w:val="21"/>
                <w:szCs w:val="21"/>
              </w:rPr>
            </w:pPr>
          </w:p>
          <w:p w14:paraId="16E6B4D3" w14:textId="32C9FFC0" w:rsidR="00063A24" w:rsidRDefault="00063A24">
            <w:pPr>
              <w:rPr>
                <w:rFonts w:ascii="Verdana" w:hAnsi="Verdana" w:cs="Arial"/>
                <w:sz w:val="21"/>
                <w:szCs w:val="21"/>
              </w:rPr>
            </w:pPr>
            <w:r>
              <w:rPr>
                <w:rFonts w:ascii="Verdana" w:hAnsi="Verdana" w:cs="Arial"/>
                <w:sz w:val="21"/>
                <w:szCs w:val="21"/>
              </w:rPr>
              <w:t>Saldo a favor de la Compañía</w:t>
            </w:r>
            <w:r w:rsidR="00EA019E">
              <w:rPr>
                <w:rFonts w:ascii="Verdana" w:hAnsi="Verdana" w:cs="Arial"/>
                <w:sz w:val="21"/>
                <w:szCs w:val="21"/>
              </w:rPr>
              <w:t xml:space="preserve"> (crédito tributario)</w:t>
            </w:r>
          </w:p>
        </w:tc>
        <w:tc>
          <w:tcPr>
            <w:tcW w:w="1872" w:type="dxa"/>
          </w:tcPr>
          <w:p w14:paraId="2BB3C6C4" w14:textId="77777777" w:rsidR="00063A24" w:rsidRDefault="00063A24">
            <w:pPr>
              <w:jc w:val="right"/>
              <w:rPr>
                <w:rFonts w:ascii="Verdana" w:hAnsi="Verdana" w:cs="Arial"/>
                <w:sz w:val="21"/>
                <w:szCs w:val="21"/>
              </w:rPr>
            </w:pPr>
          </w:p>
          <w:p w14:paraId="2ADD04F4" w14:textId="77777777" w:rsidR="00063A24" w:rsidRDefault="00063A24">
            <w:pPr>
              <w:jc w:val="right"/>
              <w:rPr>
                <w:rFonts w:ascii="Verdana" w:hAnsi="Verdana" w:cs="Arial"/>
                <w:sz w:val="21"/>
                <w:szCs w:val="21"/>
                <w:u w:val="single"/>
              </w:rPr>
            </w:pPr>
          </w:p>
        </w:tc>
        <w:tc>
          <w:tcPr>
            <w:tcW w:w="1672" w:type="dxa"/>
          </w:tcPr>
          <w:p w14:paraId="7C13BD82" w14:textId="77777777" w:rsidR="00063A24" w:rsidRDefault="00063A24">
            <w:pPr>
              <w:jc w:val="right"/>
              <w:rPr>
                <w:rFonts w:ascii="Verdana" w:hAnsi="Verdana" w:cs="Arial"/>
                <w:sz w:val="21"/>
                <w:szCs w:val="21"/>
              </w:rPr>
            </w:pPr>
          </w:p>
          <w:p w14:paraId="17687D73" w14:textId="77777777" w:rsidR="00EA019E" w:rsidRDefault="00EA019E">
            <w:pPr>
              <w:jc w:val="right"/>
              <w:rPr>
                <w:rFonts w:ascii="Verdana" w:hAnsi="Verdana" w:cs="Arial"/>
                <w:sz w:val="21"/>
                <w:szCs w:val="21"/>
                <w:u w:val="double"/>
              </w:rPr>
            </w:pPr>
          </w:p>
          <w:p w14:paraId="1C5A1F43" w14:textId="7ACFF7F5" w:rsidR="00063A24" w:rsidRDefault="00063A24">
            <w:pPr>
              <w:jc w:val="right"/>
              <w:rPr>
                <w:rFonts w:ascii="Verdana" w:hAnsi="Verdana" w:cs="Arial"/>
                <w:sz w:val="21"/>
                <w:szCs w:val="21"/>
                <w:u w:val="double"/>
              </w:rPr>
            </w:pPr>
            <w:r>
              <w:rPr>
                <w:rFonts w:ascii="Verdana" w:hAnsi="Verdana" w:cs="Arial"/>
                <w:sz w:val="21"/>
                <w:szCs w:val="21"/>
                <w:u w:val="double"/>
              </w:rPr>
              <w:t>53,156</w:t>
            </w:r>
          </w:p>
        </w:tc>
      </w:tr>
    </w:tbl>
    <w:p w14:paraId="409D9287" w14:textId="77777777" w:rsidR="00F82A0F" w:rsidRDefault="00F82A0F" w:rsidP="00063A24">
      <w:pPr>
        <w:rPr>
          <w:rFonts w:ascii="Verdana" w:hAnsi="Verdana" w:cs="Arial"/>
          <w:sz w:val="18"/>
          <w:szCs w:val="18"/>
        </w:rPr>
      </w:pPr>
    </w:p>
    <w:p w14:paraId="780B1789" w14:textId="77777777" w:rsidR="00F82A0F" w:rsidRDefault="00F82A0F" w:rsidP="00F82A0F">
      <w:pPr>
        <w:rPr>
          <w:rFonts w:ascii="Verdana" w:hAnsi="Verdana" w:cs="Arial"/>
          <w:sz w:val="18"/>
          <w:szCs w:val="18"/>
        </w:rPr>
      </w:pPr>
    </w:p>
    <w:p w14:paraId="5C92E272" w14:textId="1EA1599B" w:rsidR="00F82A0F" w:rsidRDefault="00F82A0F" w:rsidP="009F2826">
      <w:pPr>
        <w:tabs>
          <w:tab w:val="num" w:pos="567"/>
        </w:tabs>
        <w:jc w:val="both"/>
        <w:rPr>
          <w:rFonts w:ascii="Verdana" w:hAnsi="Verdana" w:cs="Arial"/>
          <w:bCs/>
          <w:color w:val="000000"/>
          <w:sz w:val="21"/>
          <w:szCs w:val="21"/>
        </w:rPr>
      </w:pPr>
      <w:r>
        <w:rPr>
          <w:rFonts w:ascii="Verdana" w:hAnsi="Verdana" w:cs="Arial"/>
          <w:bCs/>
          <w:color w:val="000000"/>
          <w:sz w:val="21"/>
          <w:szCs w:val="21"/>
        </w:rPr>
        <w:t>Del impuesto determinado como se explica en la nota 19.1. Se deducen las retenciones de impuesto a la renta realizadas a la Compañía durante el ejercicio y los créditos tributarios a su favor.</w:t>
      </w:r>
      <w:r w:rsidR="00EA019E">
        <w:rPr>
          <w:rFonts w:ascii="Verdana" w:hAnsi="Verdana" w:cs="Arial"/>
          <w:bCs/>
          <w:color w:val="000000"/>
          <w:sz w:val="21"/>
          <w:szCs w:val="21"/>
        </w:rPr>
        <w:t xml:space="preserve"> </w:t>
      </w:r>
    </w:p>
    <w:p w14:paraId="0A061D0A" w14:textId="77777777" w:rsidR="00F82A0F" w:rsidRDefault="00F82A0F" w:rsidP="00F82A0F">
      <w:pPr>
        <w:pStyle w:val="BodyText22"/>
        <w:widowControl/>
        <w:tabs>
          <w:tab w:val="clear" w:pos="7655"/>
          <w:tab w:val="left" w:pos="6305"/>
          <w:tab w:val="right" w:pos="7513"/>
          <w:tab w:val="right" w:pos="7560"/>
          <w:tab w:val="left" w:pos="7740"/>
          <w:tab w:val="right" w:pos="8930"/>
          <w:tab w:val="right" w:pos="8987"/>
        </w:tabs>
        <w:ind w:left="709" w:hanging="142"/>
        <w:rPr>
          <w:rFonts w:ascii="Verdana" w:hAnsi="Verdana" w:cs="Arial"/>
          <w:color w:val="000000"/>
          <w:sz w:val="21"/>
          <w:szCs w:val="21"/>
        </w:rPr>
      </w:pPr>
    </w:p>
    <w:p w14:paraId="2794B225" w14:textId="77777777" w:rsidR="00F82A0F" w:rsidRDefault="00F82A0F" w:rsidP="00F82A0F">
      <w:pPr>
        <w:tabs>
          <w:tab w:val="num" w:pos="567"/>
        </w:tabs>
        <w:jc w:val="both"/>
        <w:rPr>
          <w:rFonts w:ascii="Verdana" w:hAnsi="Verdana" w:cs="Arial"/>
          <w:b/>
          <w:i/>
          <w:iCs/>
          <w:color w:val="000000"/>
          <w:sz w:val="21"/>
          <w:szCs w:val="21"/>
        </w:rPr>
      </w:pPr>
      <w:r>
        <w:rPr>
          <w:rFonts w:ascii="Verdana" w:hAnsi="Verdana" w:cs="Arial"/>
          <w:b/>
          <w:color w:val="000000"/>
          <w:sz w:val="21"/>
          <w:szCs w:val="21"/>
        </w:rPr>
        <w:t>19.3.</w:t>
      </w:r>
      <w:r>
        <w:rPr>
          <w:rFonts w:ascii="Verdana" w:hAnsi="Verdana" w:cs="Arial"/>
          <w:b/>
          <w:i/>
          <w:iCs/>
          <w:color w:val="000000"/>
          <w:sz w:val="21"/>
          <w:szCs w:val="21"/>
        </w:rPr>
        <w:t xml:space="preserve"> Tasa de Impuesto a la Renta</w:t>
      </w:r>
    </w:p>
    <w:p w14:paraId="0E83010C" w14:textId="77777777" w:rsidR="00F82A0F" w:rsidRDefault="00F82A0F" w:rsidP="00F82A0F">
      <w:pPr>
        <w:tabs>
          <w:tab w:val="num" w:pos="567"/>
        </w:tabs>
        <w:ind w:left="567" w:hanging="567"/>
        <w:jc w:val="both"/>
        <w:rPr>
          <w:rFonts w:ascii="Verdana" w:hAnsi="Verdana" w:cs="Arial"/>
          <w:b/>
          <w:i/>
          <w:iCs/>
          <w:color w:val="000000"/>
          <w:sz w:val="21"/>
          <w:szCs w:val="21"/>
        </w:rPr>
      </w:pPr>
    </w:p>
    <w:p w14:paraId="52CBE766"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La tarifa general de impuesto a la renta para las sociedades es del 25%; sin embargo, la tarifa impositiva será del 28% en el caso de que la compañía tenga accionistas residentes o establecidos en paraísos fiscales o regímenes de menor imposición, con una participación igual o superior al 50% del capital social. También se aplicará la tarifa del 28% si la Compañía incumple con la obligación de informar anualmente sobre su composición societaria.</w:t>
      </w:r>
    </w:p>
    <w:p w14:paraId="73791D2D"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0861417C" w14:textId="77777777" w:rsidR="00F82A0F" w:rsidRDefault="00F82A0F" w:rsidP="00F82A0F">
      <w:pPr>
        <w:autoSpaceDE w:val="0"/>
        <w:autoSpaceDN w:val="0"/>
        <w:adjustRightInd w:val="0"/>
        <w:jc w:val="both"/>
        <w:rPr>
          <w:rFonts w:ascii="Verdana" w:hAnsi="Verdana" w:cs="Arial"/>
          <w:b/>
          <w:bCs/>
          <w:sz w:val="21"/>
          <w:szCs w:val="21"/>
          <w:lang w:val="es-EC" w:eastAsia="es-EC"/>
        </w:rPr>
      </w:pPr>
      <w:bookmarkStart w:id="20" w:name="_Hlk31213668"/>
      <w:r>
        <w:rPr>
          <w:rFonts w:ascii="Verdana" w:hAnsi="Verdana" w:cs="Arial"/>
          <w:b/>
          <w:bCs/>
          <w:sz w:val="21"/>
          <w:szCs w:val="21"/>
          <w:lang w:val="es-EC" w:eastAsia="es-EC"/>
        </w:rPr>
        <w:t xml:space="preserve">19.4. </w:t>
      </w:r>
      <w:r>
        <w:rPr>
          <w:rFonts w:ascii="Verdana" w:hAnsi="Verdana" w:cs="Arial"/>
          <w:b/>
          <w:bCs/>
          <w:i/>
          <w:iCs/>
          <w:sz w:val="21"/>
          <w:szCs w:val="21"/>
          <w:lang w:val="es-EC" w:eastAsia="es-EC"/>
        </w:rPr>
        <w:t>Dividendos en Efectivo</w:t>
      </w:r>
    </w:p>
    <w:bookmarkEnd w:id="20"/>
    <w:p w14:paraId="1619E886"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7AFA122D"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A par</w:t>
      </w:r>
      <w:r w:rsidR="00410698">
        <w:rPr>
          <w:rFonts w:ascii="Verdana" w:hAnsi="Verdana" w:cs="Arial"/>
          <w:sz w:val="21"/>
          <w:szCs w:val="21"/>
          <w:lang w:val="es-EC" w:eastAsia="es-EC"/>
        </w:rPr>
        <w:t>tir del ejercicio económico 2020</w:t>
      </w:r>
      <w:r>
        <w:rPr>
          <w:rFonts w:ascii="Verdana" w:hAnsi="Verdana" w:cs="Arial"/>
          <w:sz w:val="21"/>
          <w:szCs w:val="21"/>
          <w:lang w:val="es-EC" w:eastAsia="es-EC"/>
        </w:rPr>
        <w:t>, los dividendos que se distribuyan a favor de personas naturales nacionales constituyen ingreso gravado con impuesto a la renta para los Accionistas en un 40% del dividendo efectivamente recibido. Las Sociedades son agentes de retención de hasta el 25% de impuesto a la renta en la fuente, sobre el monto del dividendo, en el mes en que éste es aprobado por la Junta de Accionistas.</w:t>
      </w:r>
    </w:p>
    <w:p w14:paraId="66983CB6"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795DEF66"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En caso de que la Sociedad que distribuye los dividendos incumpla el deber de informar sobre su composición societaria, se procederá a la retención del 35% por concepto de impuesto a la renta.</w:t>
      </w:r>
    </w:p>
    <w:p w14:paraId="23B621BB" w14:textId="77777777" w:rsidR="00F82A0F" w:rsidRDefault="00F82A0F" w:rsidP="00F82A0F">
      <w:pPr>
        <w:autoSpaceDE w:val="0"/>
        <w:autoSpaceDN w:val="0"/>
        <w:adjustRightInd w:val="0"/>
        <w:ind w:left="705"/>
        <w:jc w:val="both"/>
        <w:rPr>
          <w:rFonts w:ascii="Verdana" w:hAnsi="Verdana" w:cs="Arial"/>
          <w:sz w:val="21"/>
          <w:szCs w:val="21"/>
          <w:highlight w:val="yellow"/>
          <w:lang w:val="es-EC" w:eastAsia="es-EC"/>
        </w:rPr>
      </w:pPr>
    </w:p>
    <w:p w14:paraId="1D38B836" w14:textId="77777777" w:rsidR="00F82A0F" w:rsidRDefault="00F82A0F" w:rsidP="00F82A0F">
      <w:pPr>
        <w:autoSpaceDE w:val="0"/>
        <w:autoSpaceDN w:val="0"/>
        <w:adjustRightInd w:val="0"/>
        <w:jc w:val="both"/>
        <w:rPr>
          <w:rFonts w:ascii="Verdana" w:hAnsi="Verdana" w:cs="Arial"/>
          <w:b/>
          <w:bCs/>
          <w:i/>
          <w:iCs/>
          <w:sz w:val="21"/>
          <w:szCs w:val="21"/>
          <w:lang w:val="es-EC" w:eastAsia="es-EC"/>
        </w:rPr>
      </w:pPr>
      <w:r w:rsidRPr="00E80E83">
        <w:rPr>
          <w:rFonts w:ascii="Verdana" w:hAnsi="Verdana" w:cs="Arial"/>
          <w:b/>
          <w:bCs/>
          <w:sz w:val="21"/>
          <w:szCs w:val="21"/>
          <w:lang w:val="es-EC" w:eastAsia="es-EC"/>
        </w:rPr>
        <w:lastRenderedPageBreak/>
        <w:t xml:space="preserve">19.5. </w:t>
      </w:r>
      <w:r w:rsidRPr="00E80E83">
        <w:rPr>
          <w:rFonts w:ascii="Verdana" w:hAnsi="Verdana" w:cs="Arial"/>
          <w:b/>
          <w:bCs/>
          <w:i/>
          <w:iCs/>
          <w:sz w:val="21"/>
          <w:szCs w:val="21"/>
          <w:lang w:val="es-EC" w:eastAsia="es-EC"/>
        </w:rPr>
        <w:t>Crédito Tributario por Amortización de Pérdidas</w:t>
      </w:r>
    </w:p>
    <w:p w14:paraId="23FFA8B7" w14:textId="77777777" w:rsidR="00F82A0F" w:rsidRDefault="00F82A0F" w:rsidP="00F82A0F">
      <w:pPr>
        <w:autoSpaceDE w:val="0"/>
        <w:autoSpaceDN w:val="0"/>
        <w:adjustRightInd w:val="0"/>
        <w:jc w:val="both"/>
        <w:rPr>
          <w:rFonts w:ascii="Verdana" w:hAnsi="Verdana" w:cs="Arial"/>
          <w:b/>
          <w:bCs/>
          <w:i/>
          <w:iCs/>
          <w:sz w:val="21"/>
          <w:szCs w:val="21"/>
          <w:lang w:val="es-EC" w:eastAsia="es-EC"/>
        </w:rPr>
      </w:pPr>
    </w:p>
    <w:p w14:paraId="21F837B1"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Las Sociedades pueden amortizar las pérdidas tributarias de un periodo con las utilidades gravables que se obtuvieren dentro de los cinco periodos económicos siguientes, sin exceder, en cada periodo, el 25% de las utilidades obteni</w:t>
      </w:r>
      <w:r w:rsidR="00336509">
        <w:rPr>
          <w:rFonts w:ascii="Verdana" w:hAnsi="Verdana" w:cs="Arial"/>
          <w:sz w:val="21"/>
          <w:szCs w:val="21"/>
          <w:lang w:val="es-EC" w:eastAsia="es-EC"/>
        </w:rPr>
        <w:t>das. Al 31 de diciembre del 2021</w:t>
      </w:r>
      <w:r>
        <w:rPr>
          <w:rFonts w:ascii="Verdana" w:hAnsi="Verdana" w:cs="Arial"/>
          <w:sz w:val="21"/>
          <w:szCs w:val="21"/>
          <w:lang w:val="es-EC" w:eastAsia="es-EC"/>
        </w:rPr>
        <w:t xml:space="preserve"> la compañía mantiene pérdidas tributarias acumuladas pendientes de amortización y provenientes de los años 2018 y 2017, por US$100 mil y US$204 mil, respectivamente.</w:t>
      </w:r>
    </w:p>
    <w:p w14:paraId="4A7D5884"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45B9AA47" w14:textId="77777777" w:rsidR="00F82A0F" w:rsidRDefault="00F82A0F" w:rsidP="00F82A0F">
      <w:pPr>
        <w:autoSpaceDE w:val="0"/>
        <w:autoSpaceDN w:val="0"/>
        <w:adjustRightInd w:val="0"/>
        <w:jc w:val="both"/>
        <w:rPr>
          <w:rFonts w:ascii="Verdana" w:hAnsi="Verdana" w:cs="Arial"/>
          <w:b/>
          <w:bCs/>
          <w:i/>
          <w:iCs/>
          <w:sz w:val="21"/>
          <w:szCs w:val="21"/>
          <w:lang w:val="es-EC" w:eastAsia="es-EC"/>
        </w:rPr>
      </w:pPr>
      <w:r>
        <w:rPr>
          <w:rFonts w:ascii="Verdana" w:hAnsi="Verdana" w:cs="Arial"/>
          <w:b/>
          <w:bCs/>
          <w:sz w:val="21"/>
          <w:szCs w:val="21"/>
          <w:lang w:val="es-EC" w:eastAsia="es-EC"/>
        </w:rPr>
        <w:t>19.6.</w:t>
      </w:r>
      <w:r>
        <w:rPr>
          <w:rFonts w:ascii="Verdana" w:hAnsi="Verdana" w:cs="Arial"/>
          <w:b/>
          <w:bCs/>
          <w:i/>
          <w:iCs/>
          <w:sz w:val="21"/>
          <w:szCs w:val="21"/>
          <w:lang w:val="es-EC" w:eastAsia="es-EC"/>
        </w:rPr>
        <w:t xml:space="preserve"> Activo por Impuesto Diferido no Reconocido</w:t>
      </w:r>
    </w:p>
    <w:p w14:paraId="7EC635F6" w14:textId="77777777" w:rsidR="00F82A0F" w:rsidRDefault="00F82A0F" w:rsidP="00F82A0F">
      <w:pPr>
        <w:autoSpaceDE w:val="0"/>
        <w:autoSpaceDN w:val="0"/>
        <w:adjustRightInd w:val="0"/>
        <w:jc w:val="both"/>
        <w:rPr>
          <w:rFonts w:ascii="Verdana" w:hAnsi="Verdana" w:cs="Arial"/>
          <w:b/>
          <w:bCs/>
          <w:i/>
          <w:iCs/>
          <w:sz w:val="21"/>
          <w:szCs w:val="21"/>
          <w:lang w:val="es-EC" w:eastAsia="es-EC"/>
        </w:rPr>
      </w:pPr>
      <w:r>
        <w:rPr>
          <w:rFonts w:ascii="Verdana" w:hAnsi="Verdana" w:cs="Arial"/>
          <w:b/>
          <w:bCs/>
          <w:i/>
          <w:iCs/>
          <w:sz w:val="21"/>
          <w:szCs w:val="21"/>
          <w:lang w:val="es-EC" w:eastAsia="es-EC"/>
        </w:rPr>
        <w:tab/>
      </w:r>
    </w:p>
    <w:p w14:paraId="15112C36" w14:textId="6E13F2E6"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 xml:space="preserve">Corresponde al beneficio tributario por amortización de pérdidas (Nota </w:t>
      </w:r>
      <w:r w:rsidR="009F2826">
        <w:rPr>
          <w:rFonts w:ascii="Verdana" w:hAnsi="Verdana" w:cs="Arial"/>
          <w:sz w:val="21"/>
          <w:szCs w:val="21"/>
          <w:lang w:val="es-EC" w:eastAsia="es-EC"/>
        </w:rPr>
        <w:t>19</w:t>
      </w:r>
      <w:r>
        <w:rPr>
          <w:rFonts w:ascii="Verdana" w:hAnsi="Verdana" w:cs="Arial"/>
          <w:sz w:val="21"/>
          <w:szCs w:val="21"/>
          <w:lang w:val="es-EC" w:eastAsia="es-EC"/>
        </w:rPr>
        <w:t>.5), el mismo que no ha sido reconocido debido a la incertidumbre en el uso de sus beneficios en los periodos futuros.</w:t>
      </w:r>
    </w:p>
    <w:p w14:paraId="4ED9C13F" w14:textId="77777777" w:rsidR="00F82A0F" w:rsidRDefault="00F82A0F" w:rsidP="00F82A0F">
      <w:pPr>
        <w:tabs>
          <w:tab w:val="num" w:pos="567"/>
        </w:tabs>
        <w:ind w:left="567" w:hanging="567"/>
        <w:jc w:val="both"/>
        <w:rPr>
          <w:rFonts w:ascii="Verdana" w:hAnsi="Verdana" w:cs="Arial"/>
          <w:b/>
          <w:color w:val="000000"/>
          <w:sz w:val="18"/>
          <w:szCs w:val="18"/>
          <w:lang w:val="es-EC"/>
        </w:rPr>
      </w:pPr>
    </w:p>
    <w:p w14:paraId="12D77F7B" w14:textId="77777777" w:rsidR="00F82A0F" w:rsidRDefault="00F82A0F" w:rsidP="00F82A0F">
      <w:pPr>
        <w:tabs>
          <w:tab w:val="num" w:pos="567"/>
        </w:tabs>
        <w:ind w:left="567" w:hanging="567"/>
        <w:jc w:val="both"/>
        <w:rPr>
          <w:rFonts w:ascii="Verdana" w:hAnsi="Verdana" w:cs="Arial"/>
          <w:b/>
          <w:i/>
          <w:iCs/>
          <w:color w:val="000000"/>
          <w:sz w:val="21"/>
          <w:szCs w:val="21"/>
        </w:rPr>
      </w:pPr>
      <w:bookmarkStart w:id="21" w:name="_Hlk31300483"/>
      <w:r>
        <w:rPr>
          <w:rFonts w:ascii="Verdana" w:hAnsi="Verdana" w:cs="Arial"/>
          <w:b/>
          <w:color w:val="000000"/>
          <w:sz w:val="21"/>
          <w:szCs w:val="21"/>
        </w:rPr>
        <w:t>19.7</w:t>
      </w:r>
      <w:r>
        <w:rPr>
          <w:rFonts w:ascii="Verdana" w:hAnsi="Verdana" w:cs="Arial"/>
          <w:b/>
          <w:i/>
          <w:iCs/>
          <w:color w:val="000000"/>
          <w:sz w:val="21"/>
          <w:szCs w:val="21"/>
        </w:rPr>
        <w:t>. Revisión Tributaria</w:t>
      </w:r>
    </w:p>
    <w:bookmarkEnd w:id="21"/>
    <w:p w14:paraId="7042533E" w14:textId="77777777" w:rsidR="00F82A0F" w:rsidRDefault="00F82A0F" w:rsidP="00F82A0F">
      <w:pPr>
        <w:tabs>
          <w:tab w:val="num" w:pos="567"/>
        </w:tabs>
        <w:ind w:left="567" w:hanging="567"/>
        <w:jc w:val="both"/>
        <w:rPr>
          <w:rFonts w:ascii="Verdana" w:hAnsi="Verdana" w:cs="Arial"/>
          <w:b/>
          <w:i/>
          <w:iCs/>
          <w:color w:val="000000"/>
          <w:sz w:val="21"/>
          <w:szCs w:val="21"/>
        </w:rPr>
      </w:pPr>
      <w:r>
        <w:rPr>
          <w:rFonts w:ascii="Verdana" w:hAnsi="Verdana" w:cs="Arial"/>
          <w:b/>
          <w:i/>
          <w:iCs/>
          <w:color w:val="000000"/>
          <w:sz w:val="21"/>
          <w:szCs w:val="21"/>
        </w:rPr>
        <w:tab/>
      </w:r>
    </w:p>
    <w:p w14:paraId="3B806F41"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De acuerdo con lo establecido por el Código Tributario del Ecuador, la facultad de la entidad supervisora para determinar la obligación tributaria sin que requiera pronunciamiento previo caduca en tres años contados desde la fecha de la declaración; y en seis años, contados desde la fecha en que venció el plazo para presentar la declaración, respecto de los mismos tributos, cuando no se hubieren declarado en todo o en parte.</w:t>
      </w:r>
    </w:p>
    <w:p w14:paraId="4938E2A9" w14:textId="77777777" w:rsidR="00F82A0F" w:rsidRDefault="00F82A0F" w:rsidP="00F82A0F">
      <w:pPr>
        <w:autoSpaceDE w:val="0"/>
        <w:autoSpaceDN w:val="0"/>
        <w:adjustRightInd w:val="0"/>
        <w:jc w:val="both"/>
        <w:rPr>
          <w:rFonts w:ascii="Verdana" w:hAnsi="Verdana" w:cs="Arial"/>
          <w:sz w:val="21"/>
          <w:szCs w:val="21"/>
          <w:lang w:val="es-EC" w:eastAsia="es-EC"/>
        </w:rPr>
      </w:pPr>
    </w:p>
    <w:p w14:paraId="265C4344" w14:textId="5202AACF"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La Compañía no ha sido fiscalizada desde su constitución, y la facultad de las autoridades tributarias para revisar las declaraciones de impuesto a la renta hasta el año 201</w:t>
      </w:r>
      <w:r w:rsidR="00E80E83">
        <w:rPr>
          <w:rFonts w:ascii="Verdana" w:hAnsi="Verdana" w:cs="Arial"/>
          <w:sz w:val="21"/>
          <w:szCs w:val="21"/>
          <w:lang w:val="es-EC" w:eastAsia="es-EC"/>
        </w:rPr>
        <w:t>7</w:t>
      </w:r>
      <w:r>
        <w:rPr>
          <w:rFonts w:ascii="Verdana" w:hAnsi="Verdana" w:cs="Arial"/>
          <w:sz w:val="21"/>
          <w:szCs w:val="21"/>
          <w:lang w:val="es-EC" w:eastAsia="es-EC"/>
        </w:rPr>
        <w:t xml:space="preserve"> ha prescrito.</w:t>
      </w:r>
    </w:p>
    <w:p w14:paraId="3C8D4153" w14:textId="77777777" w:rsidR="00F82A0F" w:rsidRDefault="00F82A0F" w:rsidP="00F82A0F">
      <w:pPr>
        <w:autoSpaceDE w:val="0"/>
        <w:autoSpaceDN w:val="0"/>
        <w:adjustRightInd w:val="0"/>
        <w:ind w:left="709"/>
        <w:jc w:val="both"/>
        <w:rPr>
          <w:rFonts w:ascii="Verdana" w:hAnsi="Verdana" w:cs="Arial"/>
          <w:sz w:val="21"/>
          <w:szCs w:val="21"/>
          <w:lang w:val="es-EC" w:eastAsia="es-EC"/>
        </w:rPr>
      </w:pPr>
    </w:p>
    <w:p w14:paraId="120FDAC8" w14:textId="77777777" w:rsidR="00F82A0F" w:rsidRDefault="00F82A0F" w:rsidP="00F82A0F">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20.  </w:t>
      </w:r>
      <w:r>
        <w:rPr>
          <w:rFonts w:ascii="Verdana" w:hAnsi="Verdana" w:cs="Arial"/>
          <w:b/>
          <w:color w:val="000000"/>
          <w:sz w:val="21"/>
          <w:szCs w:val="21"/>
        </w:rPr>
        <w:tab/>
        <w:t>SALDOS Y TRANSACCIONES CON PARTES RELACIONADAS</w:t>
      </w:r>
    </w:p>
    <w:p w14:paraId="58870420" w14:textId="77777777" w:rsidR="00336509" w:rsidRDefault="00336509" w:rsidP="00336509">
      <w:pPr>
        <w:rPr>
          <w:rFonts w:ascii="Verdana" w:hAnsi="Verdana" w:cs="Arial"/>
          <w:sz w:val="18"/>
          <w:szCs w:val="18"/>
        </w:rPr>
      </w:pPr>
    </w:p>
    <w:tbl>
      <w:tblPr>
        <w:tblStyle w:val="Tablaconcuadrcula"/>
        <w:tblW w:w="8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5"/>
        <w:gridCol w:w="2071"/>
        <w:gridCol w:w="1887"/>
      </w:tblGrid>
      <w:tr w:rsidR="00336509" w14:paraId="66CE9DDF" w14:textId="77777777" w:rsidTr="003076FD">
        <w:trPr>
          <w:trHeight w:val="273"/>
        </w:trPr>
        <w:tc>
          <w:tcPr>
            <w:tcW w:w="4775" w:type="dxa"/>
          </w:tcPr>
          <w:p w14:paraId="4EB61D82" w14:textId="77777777" w:rsidR="00336509" w:rsidRDefault="00336509">
            <w:pPr>
              <w:rPr>
                <w:rFonts w:ascii="Verdana" w:hAnsi="Verdana" w:cs="Arial"/>
                <w:sz w:val="21"/>
                <w:szCs w:val="21"/>
              </w:rPr>
            </w:pPr>
          </w:p>
        </w:tc>
        <w:tc>
          <w:tcPr>
            <w:tcW w:w="2071" w:type="dxa"/>
            <w:hideMark/>
          </w:tcPr>
          <w:p w14:paraId="3B96F4EB" w14:textId="77777777" w:rsidR="00336509" w:rsidRDefault="00336509">
            <w:pPr>
              <w:jc w:val="right"/>
              <w:rPr>
                <w:rFonts w:ascii="Verdana" w:hAnsi="Verdana" w:cs="Arial"/>
                <w:sz w:val="21"/>
                <w:szCs w:val="21"/>
                <w:u w:val="single"/>
              </w:rPr>
            </w:pPr>
            <w:r>
              <w:rPr>
                <w:rFonts w:ascii="Verdana" w:hAnsi="Verdana" w:cs="Arial"/>
                <w:sz w:val="21"/>
                <w:szCs w:val="21"/>
                <w:u w:val="single"/>
              </w:rPr>
              <w:t>2021</w:t>
            </w:r>
          </w:p>
        </w:tc>
        <w:tc>
          <w:tcPr>
            <w:tcW w:w="1887" w:type="dxa"/>
            <w:hideMark/>
          </w:tcPr>
          <w:p w14:paraId="293EBC68" w14:textId="5BD8D8AA" w:rsidR="00336509" w:rsidRDefault="003076FD" w:rsidP="003076FD">
            <w:pPr>
              <w:jc w:val="center"/>
              <w:rPr>
                <w:rFonts w:ascii="Verdana" w:hAnsi="Verdana" w:cs="Arial"/>
                <w:sz w:val="21"/>
                <w:szCs w:val="21"/>
                <w:u w:val="single"/>
              </w:rPr>
            </w:pPr>
            <w:r w:rsidRPr="003076FD">
              <w:rPr>
                <w:rFonts w:ascii="Verdana" w:hAnsi="Verdana" w:cs="Arial"/>
                <w:sz w:val="21"/>
                <w:szCs w:val="21"/>
              </w:rPr>
              <w:t xml:space="preserve">       </w:t>
            </w:r>
            <w:r w:rsidR="00336509">
              <w:rPr>
                <w:rFonts w:ascii="Verdana" w:hAnsi="Verdana" w:cs="Arial"/>
                <w:sz w:val="21"/>
                <w:szCs w:val="21"/>
                <w:u w:val="single"/>
              </w:rPr>
              <w:t>2020</w:t>
            </w:r>
          </w:p>
        </w:tc>
      </w:tr>
      <w:tr w:rsidR="00336509" w14:paraId="37938DC2" w14:textId="77777777" w:rsidTr="003076FD">
        <w:trPr>
          <w:trHeight w:val="273"/>
        </w:trPr>
        <w:tc>
          <w:tcPr>
            <w:tcW w:w="4775" w:type="dxa"/>
            <w:hideMark/>
          </w:tcPr>
          <w:p w14:paraId="7B04A958" w14:textId="0609A446" w:rsidR="00336509" w:rsidRPr="00336509" w:rsidRDefault="00336509">
            <w:pPr>
              <w:rPr>
                <w:rFonts w:ascii="Verdana" w:hAnsi="Verdana" w:cs="Arial"/>
                <w:sz w:val="21"/>
                <w:szCs w:val="21"/>
                <w:u w:val="single"/>
              </w:rPr>
            </w:pPr>
            <w:r w:rsidRPr="00336509">
              <w:rPr>
                <w:rFonts w:ascii="Verdana" w:hAnsi="Verdana" w:cs="Arial"/>
                <w:sz w:val="21"/>
                <w:szCs w:val="21"/>
                <w:u w:val="single"/>
              </w:rPr>
              <w:t>Saldos</w:t>
            </w:r>
            <w:r w:rsidR="00DA491D" w:rsidRPr="00DA491D">
              <w:rPr>
                <w:rFonts w:ascii="Verdana" w:hAnsi="Verdana" w:cs="Arial"/>
                <w:sz w:val="21"/>
                <w:szCs w:val="21"/>
              </w:rPr>
              <w:t xml:space="preserve"> (Nota 11)</w:t>
            </w:r>
            <w:r w:rsidRPr="00DA491D">
              <w:rPr>
                <w:rFonts w:ascii="Verdana" w:hAnsi="Verdana" w:cs="Arial"/>
                <w:sz w:val="21"/>
                <w:szCs w:val="21"/>
              </w:rPr>
              <w:t>:</w:t>
            </w:r>
          </w:p>
        </w:tc>
        <w:tc>
          <w:tcPr>
            <w:tcW w:w="2071" w:type="dxa"/>
          </w:tcPr>
          <w:p w14:paraId="7CE18D73" w14:textId="77777777" w:rsidR="00336509" w:rsidRDefault="00336509">
            <w:pPr>
              <w:jc w:val="right"/>
              <w:rPr>
                <w:rFonts w:ascii="Verdana" w:hAnsi="Verdana" w:cs="Arial"/>
                <w:sz w:val="21"/>
                <w:szCs w:val="21"/>
              </w:rPr>
            </w:pPr>
          </w:p>
        </w:tc>
        <w:tc>
          <w:tcPr>
            <w:tcW w:w="1887" w:type="dxa"/>
            <w:hideMark/>
          </w:tcPr>
          <w:p w14:paraId="73FC77F9" w14:textId="77777777" w:rsidR="00336509" w:rsidRDefault="00336509">
            <w:pPr>
              <w:jc w:val="right"/>
              <w:rPr>
                <w:rFonts w:ascii="Verdana" w:hAnsi="Verdana" w:cs="Arial"/>
                <w:sz w:val="21"/>
                <w:szCs w:val="21"/>
              </w:rPr>
            </w:pPr>
          </w:p>
        </w:tc>
      </w:tr>
      <w:tr w:rsidR="00336509" w14:paraId="3B7E3148" w14:textId="77777777" w:rsidTr="003076FD">
        <w:trPr>
          <w:trHeight w:val="273"/>
        </w:trPr>
        <w:tc>
          <w:tcPr>
            <w:tcW w:w="4775" w:type="dxa"/>
            <w:hideMark/>
          </w:tcPr>
          <w:p w14:paraId="32B22085" w14:textId="77777777" w:rsidR="00336509" w:rsidRDefault="00336509">
            <w:pPr>
              <w:rPr>
                <w:rFonts w:ascii="Verdana" w:hAnsi="Verdana" w:cs="Arial"/>
                <w:sz w:val="21"/>
                <w:szCs w:val="21"/>
              </w:rPr>
            </w:pPr>
            <w:r>
              <w:rPr>
                <w:rFonts w:ascii="Verdana" w:hAnsi="Verdana" w:cs="Arial"/>
                <w:sz w:val="21"/>
                <w:szCs w:val="21"/>
              </w:rPr>
              <w:t>Cuentas por pagar a partes relacionadas:</w:t>
            </w:r>
          </w:p>
        </w:tc>
        <w:tc>
          <w:tcPr>
            <w:tcW w:w="2071" w:type="dxa"/>
          </w:tcPr>
          <w:p w14:paraId="76966E5F" w14:textId="77777777" w:rsidR="00336509" w:rsidRDefault="00336509">
            <w:pPr>
              <w:jc w:val="right"/>
              <w:rPr>
                <w:rFonts w:ascii="Verdana" w:hAnsi="Verdana" w:cs="Arial"/>
                <w:sz w:val="21"/>
                <w:szCs w:val="21"/>
              </w:rPr>
            </w:pPr>
          </w:p>
        </w:tc>
        <w:tc>
          <w:tcPr>
            <w:tcW w:w="1887" w:type="dxa"/>
            <w:hideMark/>
          </w:tcPr>
          <w:p w14:paraId="04152D79" w14:textId="77777777" w:rsidR="00336509" w:rsidRDefault="00336509">
            <w:pPr>
              <w:jc w:val="right"/>
              <w:rPr>
                <w:rFonts w:ascii="Verdana" w:hAnsi="Verdana" w:cs="Arial"/>
                <w:sz w:val="21"/>
                <w:szCs w:val="21"/>
              </w:rPr>
            </w:pPr>
          </w:p>
        </w:tc>
      </w:tr>
      <w:tr w:rsidR="00336509" w14:paraId="1C5BAC54" w14:textId="77777777" w:rsidTr="003076FD">
        <w:trPr>
          <w:trHeight w:val="273"/>
        </w:trPr>
        <w:tc>
          <w:tcPr>
            <w:tcW w:w="4775" w:type="dxa"/>
          </w:tcPr>
          <w:p w14:paraId="77B14E3F" w14:textId="1E07D46F" w:rsidR="00336509" w:rsidRPr="00336509" w:rsidRDefault="00DD2575">
            <w:pPr>
              <w:rPr>
                <w:rFonts w:ascii="Verdana" w:hAnsi="Verdana" w:cs="Arial"/>
                <w:sz w:val="21"/>
                <w:szCs w:val="21"/>
              </w:rPr>
            </w:pPr>
            <w:r>
              <w:rPr>
                <w:rFonts w:ascii="Verdana" w:hAnsi="Verdana" w:cs="Arial"/>
                <w:sz w:val="21"/>
                <w:szCs w:val="21"/>
              </w:rPr>
              <w:t>…María Dolores Casal, Accionista</w:t>
            </w:r>
          </w:p>
        </w:tc>
        <w:tc>
          <w:tcPr>
            <w:tcW w:w="2071" w:type="dxa"/>
          </w:tcPr>
          <w:p w14:paraId="6813B03C" w14:textId="1415A50E" w:rsidR="00DD2575" w:rsidRDefault="00DD2575">
            <w:pPr>
              <w:jc w:val="right"/>
              <w:rPr>
                <w:rFonts w:ascii="Verdana" w:hAnsi="Verdana" w:cs="Arial"/>
                <w:sz w:val="21"/>
                <w:szCs w:val="21"/>
              </w:rPr>
            </w:pPr>
            <w:r>
              <w:rPr>
                <w:rFonts w:ascii="Verdana" w:hAnsi="Verdana" w:cs="Arial"/>
                <w:sz w:val="21"/>
                <w:szCs w:val="21"/>
              </w:rPr>
              <w:t>185,611</w:t>
            </w:r>
          </w:p>
        </w:tc>
        <w:tc>
          <w:tcPr>
            <w:tcW w:w="1887" w:type="dxa"/>
          </w:tcPr>
          <w:p w14:paraId="5FAA1E5D" w14:textId="44C12CE0" w:rsidR="007C6CE0" w:rsidRPr="00DD2575" w:rsidRDefault="00DD2575" w:rsidP="007C6CE0">
            <w:pPr>
              <w:jc w:val="right"/>
              <w:rPr>
                <w:rFonts w:ascii="Verdana" w:hAnsi="Verdana" w:cs="Arial"/>
                <w:sz w:val="21"/>
                <w:szCs w:val="21"/>
              </w:rPr>
            </w:pPr>
            <w:r w:rsidRPr="00DD2575">
              <w:rPr>
                <w:rFonts w:ascii="Verdana" w:hAnsi="Verdana" w:cs="Arial"/>
                <w:sz w:val="21"/>
                <w:szCs w:val="21"/>
              </w:rPr>
              <w:t>220,911</w:t>
            </w:r>
          </w:p>
        </w:tc>
      </w:tr>
      <w:tr w:rsidR="00DD2575" w14:paraId="6F079387" w14:textId="77777777" w:rsidTr="003076FD">
        <w:trPr>
          <w:trHeight w:val="273"/>
        </w:trPr>
        <w:tc>
          <w:tcPr>
            <w:tcW w:w="4775" w:type="dxa"/>
          </w:tcPr>
          <w:p w14:paraId="0BBD3ED9" w14:textId="5BA42AE5" w:rsidR="00DD2575" w:rsidRDefault="00DD2575">
            <w:pPr>
              <w:rPr>
                <w:rFonts w:ascii="Verdana" w:hAnsi="Verdana" w:cs="Arial"/>
                <w:sz w:val="21"/>
                <w:szCs w:val="21"/>
              </w:rPr>
            </w:pPr>
            <w:r>
              <w:rPr>
                <w:rFonts w:ascii="Verdana" w:hAnsi="Verdana" w:cs="Arial"/>
                <w:sz w:val="21"/>
                <w:szCs w:val="21"/>
              </w:rPr>
              <w:t>…María Paula Casal, Parte relacionada</w:t>
            </w:r>
          </w:p>
        </w:tc>
        <w:tc>
          <w:tcPr>
            <w:tcW w:w="2071" w:type="dxa"/>
          </w:tcPr>
          <w:p w14:paraId="7620CD07" w14:textId="48D4CA66" w:rsidR="00DD2575" w:rsidRPr="00DD2575" w:rsidRDefault="00DD2575" w:rsidP="00DD2575">
            <w:pPr>
              <w:jc w:val="center"/>
              <w:rPr>
                <w:rFonts w:ascii="Verdana" w:hAnsi="Verdana" w:cs="Arial"/>
                <w:sz w:val="21"/>
                <w:szCs w:val="21"/>
                <w:u w:val="single"/>
              </w:rPr>
            </w:pPr>
            <w:r>
              <w:rPr>
                <w:rFonts w:ascii="Verdana" w:hAnsi="Verdana" w:cs="Arial"/>
                <w:sz w:val="21"/>
                <w:szCs w:val="21"/>
              </w:rPr>
              <w:t xml:space="preserve">            </w:t>
            </w:r>
            <w:r w:rsidRPr="00DD2575">
              <w:rPr>
                <w:rFonts w:ascii="Verdana" w:hAnsi="Verdana" w:cs="Arial"/>
                <w:sz w:val="21"/>
                <w:szCs w:val="21"/>
                <w:u w:val="single"/>
              </w:rPr>
              <w:t xml:space="preserve">          0</w:t>
            </w:r>
          </w:p>
        </w:tc>
        <w:tc>
          <w:tcPr>
            <w:tcW w:w="1887" w:type="dxa"/>
          </w:tcPr>
          <w:p w14:paraId="636684F5" w14:textId="7ABFD3EC" w:rsidR="00DD2575" w:rsidRPr="007C6CE0" w:rsidRDefault="00DD2575" w:rsidP="00DD2575">
            <w:pPr>
              <w:jc w:val="center"/>
              <w:rPr>
                <w:rFonts w:ascii="Verdana" w:hAnsi="Verdana" w:cs="Arial"/>
                <w:sz w:val="21"/>
                <w:szCs w:val="21"/>
                <w:u w:val="single"/>
              </w:rPr>
            </w:pPr>
            <w:r w:rsidRPr="00DD2575">
              <w:rPr>
                <w:rFonts w:ascii="Verdana" w:hAnsi="Verdana" w:cs="Arial"/>
                <w:sz w:val="21"/>
                <w:szCs w:val="21"/>
              </w:rPr>
              <w:t xml:space="preserve">         </w:t>
            </w:r>
            <w:r>
              <w:rPr>
                <w:rFonts w:ascii="Verdana" w:hAnsi="Verdana" w:cs="Arial"/>
                <w:sz w:val="21"/>
                <w:szCs w:val="21"/>
                <w:u w:val="single"/>
              </w:rPr>
              <w:t xml:space="preserve">  28,242</w:t>
            </w:r>
          </w:p>
        </w:tc>
      </w:tr>
      <w:tr w:rsidR="00DD2575" w14:paraId="76E5C88B" w14:textId="77777777" w:rsidTr="003076FD">
        <w:trPr>
          <w:trHeight w:val="273"/>
        </w:trPr>
        <w:tc>
          <w:tcPr>
            <w:tcW w:w="4775" w:type="dxa"/>
          </w:tcPr>
          <w:p w14:paraId="4AD56F07" w14:textId="77777777" w:rsidR="00DD2575" w:rsidRDefault="00DD2575">
            <w:pPr>
              <w:rPr>
                <w:rFonts w:ascii="Verdana" w:hAnsi="Verdana" w:cs="Arial"/>
                <w:sz w:val="21"/>
                <w:szCs w:val="21"/>
              </w:rPr>
            </w:pPr>
          </w:p>
        </w:tc>
        <w:tc>
          <w:tcPr>
            <w:tcW w:w="2071" w:type="dxa"/>
          </w:tcPr>
          <w:p w14:paraId="79114A03" w14:textId="77777777" w:rsidR="00DD2575" w:rsidRDefault="00DD2575" w:rsidP="00DD2575">
            <w:pPr>
              <w:jc w:val="center"/>
              <w:rPr>
                <w:rFonts w:ascii="Verdana" w:hAnsi="Verdana" w:cs="Arial"/>
                <w:sz w:val="21"/>
                <w:szCs w:val="21"/>
              </w:rPr>
            </w:pPr>
          </w:p>
        </w:tc>
        <w:tc>
          <w:tcPr>
            <w:tcW w:w="1887" w:type="dxa"/>
          </w:tcPr>
          <w:p w14:paraId="27515991" w14:textId="77777777" w:rsidR="00DD2575" w:rsidRPr="00DD2575" w:rsidRDefault="00DD2575" w:rsidP="00DD2575">
            <w:pPr>
              <w:jc w:val="center"/>
              <w:rPr>
                <w:rFonts w:ascii="Verdana" w:hAnsi="Verdana" w:cs="Arial"/>
                <w:sz w:val="21"/>
                <w:szCs w:val="21"/>
              </w:rPr>
            </w:pPr>
          </w:p>
        </w:tc>
      </w:tr>
      <w:tr w:rsidR="00DD2575" w14:paraId="77AE68B8" w14:textId="77777777" w:rsidTr="003076FD">
        <w:trPr>
          <w:trHeight w:val="273"/>
        </w:trPr>
        <w:tc>
          <w:tcPr>
            <w:tcW w:w="4775" w:type="dxa"/>
          </w:tcPr>
          <w:p w14:paraId="31541F32" w14:textId="1A3FB5C8" w:rsidR="00DD2575" w:rsidRDefault="00DD2575">
            <w:pPr>
              <w:rPr>
                <w:rFonts w:ascii="Verdana" w:hAnsi="Verdana" w:cs="Arial"/>
                <w:sz w:val="21"/>
                <w:szCs w:val="21"/>
              </w:rPr>
            </w:pPr>
            <w:r>
              <w:rPr>
                <w:rFonts w:ascii="Verdana" w:hAnsi="Verdana" w:cs="Arial"/>
                <w:sz w:val="21"/>
                <w:szCs w:val="21"/>
              </w:rPr>
              <w:t>TOTAL</w:t>
            </w:r>
          </w:p>
        </w:tc>
        <w:tc>
          <w:tcPr>
            <w:tcW w:w="2071" w:type="dxa"/>
          </w:tcPr>
          <w:p w14:paraId="033D98E9" w14:textId="37ABC3EF" w:rsidR="00DD2575" w:rsidRPr="00DD2575" w:rsidRDefault="00DD2575" w:rsidP="00DD2575">
            <w:pPr>
              <w:jc w:val="center"/>
              <w:rPr>
                <w:rFonts w:ascii="Verdana" w:hAnsi="Verdana" w:cs="Arial"/>
                <w:sz w:val="21"/>
                <w:szCs w:val="21"/>
                <w:u w:val="double"/>
              </w:rPr>
            </w:pPr>
            <w:r>
              <w:rPr>
                <w:rFonts w:ascii="Verdana" w:hAnsi="Verdana" w:cs="Arial"/>
                <w:sz w:val="21"/>
                <w:szCs w:val="21"/>
              </w:rPr>
              <w:t xml:space="preserve">            </w:t>
            </w:r>
            <w:r w:rsidRPr="00DD2575">
              <w:rPr>
                <w:rFonts w:ascii="Verdana" w:hAnsi="Verdana" w:cs="Arial"/>
                <w:sz w:val="21"/>
                <w:szCs w:val="21"/>
                <w:u w:val="double"/>
              </w:rPr>
              <w:t>185,611</w:t>
            </w:r>
          </w:p>
        </w:tc>
        <w:tc>
          <w:tcPr>
            <w:tcW w:w="1887" w:type="dxa"/>
          </w:tcPr>
          <w:p w14:paraId="6D1FCAA7" w14:textId="7EC33644" w:rsidR="00DD2575" w:rsidRPr="00DD2575" w:rsidRDefault="00DD2575" w:rsidP="00DD2575">
            <w:pPr>
              <w:rPr>
                <w:rFonts w:ascii="Verdana" w:hAnsi="Verdana" w:cs="Arial"/>
                <w:sz w:val="21"/>
                <w:szCs w:val="21"/>
                <w:u w:val="double"/>
              </w:rPr>
            </w:pPr>
            <w:r>
              <w:rPr>
                <w:rFonts w:ascii="Verdana" w:hAnsi="Verdana" w:cs="Arial"/>
                <w:sz w:val="21"/>
                <w:szCs w:val="21"/>
              </w:rPr>
              <w:t xml:space="preserve">          </w:t>
            </w:r>
            <w:r w:rsidRPr="00DD2575">
              <w:rPr>
                <w:rFonts w:ascii="Verdana" w:hAnsi="Verdana" w:cs="Arial"/>
                <w:sz w:val="21"/>
                <w:szCs w:val="21"/>
                <w:u w:val="double"/>
              </w:rPr>
              <w:t>249,153</w:t>
            </w:r>
          </w:p>
        </w:tc>
      </w:tr>
      <w:tr w:rsidR="00336509" w14:paraId="01F63CEB" w14:textId="77777777" w:rsidTr="003076FD">
        <w:trPr>
          <w:trHeight w:val="273"/>
        </w:trPr>
        <w:tc>
          <w:tcPr>
            <w:tcW w:w="4775" w:type="dxa"/>
          </w:tcPr>
          <w:p w14:paraId="7EC05E4E" w14:textId="2D3B9BB5" w:rsidR="00336509" w:rsidRDefault="00336509">
            <w:pPr>
              <w:rPr>
                <w:rFonts w:ascii="Verdana" w:hAnsi="Verdana" w:cs="Arial"/>
                <w:sz w:val="21"/>
                <w:szCs w:val="21"/>
              </w:rPr>
            </w:pPr>
          </w:p>
        </w:tc>
        <w:tc>
          <w:tcPr>
            <w:tcW w:w="2071" w:type="dxa"/>
          </w:tcPr>
          <w:p w14:paraId="4B330C16" w14:textId="77777777" w:rsidR="00336509" w:rsidRDefault="00336509">
            <w:pPr>
              <w:jc w:val="right"/>
              <w:rPr>
                <w:rFonts w:ascii="Verdana" w:hAnsi="Verdana" w:cs="Arial"/>
                <w:sz w:val="21"/>
                <w:szCs w:val="21"/>
                <w:u w:val="single"/>
              </w:rPr>
            </w:pPr>
          </w:p>
        </w:tc>
        <w:tc>
          <w:tcPr>
            <w:tcW w:w="1887" w:type="dxa"/>
          </w:tcPr>
          <w:p w14:paraId="06082814" w14:textId="416A7C9E" w:rsidR="00336509" w:rsidRDefault="00336509">
            <w:pPr>
              <w:jc w:val="right"/>
              <w:rPr>
                <w:rFonts w:ascii="Verdana" w:hAnsi="Verdana" w:cs="Arial"/>
                <w:sz w:val="21"/>
                <w:szCs w:val="21"/>
                <w:u w:val="double"/>
              </w:rPr>
            </w:pPr>
          </w:p>
        </w:tc>
      </w:tr>
    </w:tbl>
    <w:p w14:paraId="336A4E14" w14:textId="25E64954" w:rsidR="007C6CE0" w:rsidRPr="00D6774B" w:rsidRDefault="00D6774B" w:rsidP="007C6CE0">
      <w:pPr>
        <w:rPr>
          <w:rFonts w:ascii="Verdana" w:hAnsi="Verdana" w:cs="Arial"/>
          <w:sz w:val="21"/>
          <w:szCs w:val="21"/>
        </w:rPr>
      </w:pPr>
      <w:r w:rsidRPr="00D6774B">
        <w:rPr>
          <w:rFonts w:ascii="Verdana" w:hAnsi="Verdana" w:cs="Arial"/>
          <w:sz w:val="21"/>
          <w:szCs w:val="21"/>
        </w:rPr>
        <w:t>Vencimientos:</w:t>
      </w:r>
    </w:p>
    <w:p w14:paraId="46B2CBF2" w14:textId="638F387A" w:rsidR="00D6774B" w:rsidRPr="00D6774B" w:rsidRDefault="00D6774B" w:rsidP="007C6CE0">
      <w:pPr>
        <w:rPr>
          <w:rFonts w:ascii="Verdana" w:hAnsi="Verdana" w:cs="Arial"/>
          <w:sz w:val="21"/>
          <w:szCs w:val="21"/>
        </w:rPr>
      </w:pPr>
      <w:r>
        <w:rPr>
          <w:rFonts w:ascii="Verdana" w:hAnsi="Verdana" w:cs="Arial"/>
          <w:sz w:val="21"/>
          <w:szCs w:val="21"/>
        </w:rPr>
        <w:t>…Corto plazo</w:t>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proofErr w:type="gramStart"/>
      <w:r>
        <w:rPr>
          <w:rFonts w:ascii="Verdana" w:hAnsi="Verdana" w:cs="Arial"/>
          <w:sz w:val="21"/>
          <w:szCs w:val="21"/>
        </w:rPr>
        <w:tab/>
        <w:t xml:space="preserve">  75,156</w:t>
      </w:r>
      <w:proofErr w:type="gramEnd"/>
      <w:r>
        <w:rPr>
          <w:rFonts w:ascii="Verdana" w:hAnsi="Verdana" w:cs="Arial"/>
          <w:sz w:val="21"/>
          <w:szCs w:val="21"/>
        </w:rPr>
        <w:tab/>
      </w:r>
      <w:r w:rsidR="00E80E83">
        <w:rPr>
          <w:rFonts w:ascii="Verdana" w:hAnsi="Verdana" w:cs="Arial"/>
          <w:sz w:val="21"/>
          <w:szCs w:val="21"/>
        </w:rPr>
        <w:t xml:space="preserve">    </w:t>
      </w:r>
      <w:r w:rsidR="003076FD">
        <w:rPr>
          <w:rFonts w:ascii="Verdana" w:hAnsi="Verdana" w:cs="Arial"/>
          <w:sz w:val="21"/>
          <w:szCs w:val="21"/>
        </w:rPr>
        <w:t xml:space="preserve">   </w:t>
      </w:r>
      <w:r>
        <w:rPr>
          <w:rFonts w:ascii="Verdana" w:hAnsi="Verdana" w:cs="Arial"/>
          <w:sz w:val="21"/>
          <w:szCs w:val="21"/>
        </w:rPr>
        <w:t>124,576</w:t>
      </w:r>
    </w:p>
    <w:p w14:paraId="3B2B6555" w14:textId="410F72BD" w:rsidR="00D6774B" w:rsidRDefault="00D6774B" w:rsidP="007C6CE0">
      <w:pPr>
        <w:rPr>
          <w:rFonts w:ascii="Verdana" w:hAnsi="Verdana" w:cs="Arial"/>
          <w:sz w:val="21"/>
          <w:szCs w:val="21"/>
        </w:rPr>
      </w:pPr>
      <w:r>
        <w:rPr>
          <w:rFonts w:ascii="Verdana" w:hAnsi="Verdana" w:cs="Arial"/>
          <w:sz w:val="21"/>
          <w:szCs w:val="21"/>
        </w:rPr>
        <w:t>…Largo plazo</w:t>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sidRPr="00D6774B">
        <w:rPr>
          <w:rFonts w:ascii="Verdana" w:hAnsi="Verdana" w:cs="Arial"/>
          <w:sz w:val="21"/>
          <w:szCs w:val="21"/>
          <w:u w:val="single"/>
        </w:rPr>
        <w:t>110,455</w:t>
      </w:r>
      <w:r w:rsidRPr="00D6774B">
        <w:rPr>
          <w:rFonts w:ascii="Verdana" w:hAnsi="Verdana" w:cs="Arial"/>
          <w:sz w:val="21"/>
          <w:szCs w:val="21"/>
        </w:rPr>
        <w:tab/>
      </w:r>
      <w:r w:rsidR="00E80E83">
        <w:rPr>
          <w:rFonts w:ascii="Verdana" w:hAnsi="Verdana" w:cs="Arial"/>
          <w:sz w:val="21"/>
          <w:szCs w:val="21"/>
        </w:rPr>
        <w:t xml:space="preserve">    </w:t>
      </w:r>
      <w:r w:rsidR="003076FD">
        <w:rPr>
          <w:rFonts w:ascii="Verdana" w:hAnsi="Verdana" w:cs="Arial"/>
          <w:sz w:val="21"/>
          <w:szCs w:val="21"/>
        </w:rPr>
        <w:t xml:space="preserve">   </w:t>
      </w:r>
      <w:r>
        <w:rPr>
          <w:rFonts w:ascii="Verdana" w:hAnsi="Verdana" w:cs="Arial"/>
          <w:sz w:val="21"/>
          <w:szCs w:val="21"/>
          <w:u w:val="single"/>
        </w:rPr>
        <w:t>124,577</w:t>
      </w:r>
    </w:p>
    <w:p w14:paraId="44BABCF4" w14:textId="54471C2B" w:rsidR="00D6774B" w:rsidRDefault="00D6774B" w:rsidP="007C6CE0">
      <w:pPr>
        <w:rPr>
          <w:rFonts w:ascii="Verdana" w:hAnsi="Verdana" w:cs="Arial"/>
          <w:sz w:val="21"/>
          <w:szCs w:val="21"/>
        </w:rPr>
      </w:pPr>
    </w:p>
    <w:p w14:paraId="471075F6" w14:textId="1862ABB2" w:rsidR="00D6774B" w:rsidRDefault="00D6774B" w:rsidP="007C6CE0">
      <w:pPr>
        <w:rPr>
          <w:rFonts w:ascii="Verdana" w:hAnsi="Verdana" w:cs="Arial"/>
          <w:sz w:val="21"/>
          <w:szCs w:val="21"/>
        </w:rPr>
      </w:pPr>
      <w:r>
        <w:rPr>
          <w:rFonts w:ascii="Verdana" w:hAnsi="Verdana" w:cs="Arial"/>
          <w:sz w:val="21"/>
          <w:szCs w:val="21"/>
        </w:rPr>
        <w:t>TOTAL</w:t>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sidRPr="00D6774B">
        <w:rPr>
          <w:rFonts w:ascii="Verdana" w:hAnsi="Verdana" w:cs="Arial"/>
          <w:sz w:val="21"/>
          <w:szCs w:val="21"/>
          <w:u w:val="double"/>
        </w:rPr>
        <w:t>185,611</w:t>
      </w:r>
      <w:r w:rsidRPr="00D6774B">
        <w:rPr>
          <w:rFonts w:ascii="Verdana" w:hAnsi="Verdana" w:cs="Arial"/>
          <w:sz w:val="21"/>
          <w:szCs w:val="21"/>
        </w:rPr>
        <w:tab/>
      </w:r>
      <w:r w:rsidR="00E80E83">
        <w:rPr>
          <w:rFonts w:ascii="Verdana" w:hAnsi="Verdana" w:cs="Arial"/>
          <w:sz w:val="21"/>
          <w:szCs w:val="21"/>
        </w:rPr>
        <w:t xml:space="preserve">    </w:t>
      </w:r>
      <w:r w:rsidR="003076FD">
        <w:rPr>
          <w:rFonts w:ascii="Verdana" w:hAnsi="Verdana" w:cs="Arial"/>
          <w:sz w:val="21"/>
          <w:szCs w:val="21"/>
        </w:rPr>
        <w:t xml:space="preserve">   </w:t>
      </w:r>
      <w:r>
        <w:rPr>
          <w:rFonts w:ascii="Verdana" w:hAnsi="Verdana" w:cs="Arial"/>
          <w:sz w:val="21"/>
          <w:szCs w:val="21"/>
          <w:u w:val="double"/>
        </w:rPr>
        <w:t>249,153</w:t>
      </w:r>
    </w:p>
    <w:p w14:paraId="1B7E30B6" w14:textId="77777777" w:rsidR="00D6774B" w:rsidRPr="00D6774B" w:rsidRDefault="00D6774B" w:rsidP="007C6CE0">
      <w:pPr>
        <w:rPr>
          <w:rFonts w:ascii="Verdana" w:hAnsi="Verdana" w:cs="Arial"/>
          <w:sz w:val="21"/>
          <w:szCs w:val="21"/>
        </w:rPr>
      </w:pPr>
    </w:p>
    <w:tbl>
      <w:tblPr>
        <w:tblStyle w:val="Tablaconcuadrcula"/>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275"/>
        <w:gridCol w:w="1701"/>
      </w:tblGrid>
      <w:tr w:rsidR="007C6CE0" w14:paraId="63CB05A0" w14:textId="77777777" w:rsidTr="00DA491D">
        <w:tc>
          <w:tcPr>
            <w:tcW w:w="5637" w:type="dxa"/>
            <w:hideMark/>
          </w:tcPr>
          <w:p w14:paraId="418160CA" w14:textId="77777777" w:rsidR="007C6CE0" w:rsidRPr="007C6CE0" w:rsidRDefault="00662332">
            <w:pPr>
              <w:rPr>
                <w:rFonts w:ascii="Verdana" w:hAnsi="Verdana" w:cs="Arial"/>
                <w:sz w:val="21"/>
                <w:szCs w:val="21"/>
                <w:u w:val="single"/>
              </w:rPr>
            </w:pPr>
            <w:r>
              <w:rPr>
                <w:rFonts w:ascii="Verdana" w:hAnsi="Verdana" w:cs="Arial"/>
                <w:sz w:val="21"/>
                <w:szCs w:val="21"/>
                <w:u w:val="single"/>
              </w:rPr>
              <w:t>Transacciones</w:t>
            </w:r>
            <w:r w:rsidR="007C6CE0">
              <w:rPr>
                <w:rFonts w:ascii="Verdana" w:hAnsi="Verdana" w:cs="Arial"/>
                <w:sz w:val="21"/>
                <w:szCs w:val="21"/>
                <w:u w:val="single"/>
              </w:rPr>
              <w:t xml:space="preserve"> con efecto en gastos operaci</w:t>
            </w:r>
            <w:r>
              <w:rPr>
                <w:rFonts w:ascii="Verdana" w:hAnsi="Verdana" w:cs="Arial"/>
                <w:sz w:val="21"/>
                <w:szCs w:val="21"/>
                <w:u w:val="single"/>
              </w:rPr>
              <w:t>onales:</w:t>
            </w:r>
          </w:p>
        </w:tc>
        <w:tc>
          <w:tcPr>
            <w:tcW w:w="1275" w:type="dxa"/>
          </w:tcPr>
          <w:p w14:paraId="1B6AFF39" w14:textId="77777777" w:rsidR="007C6CE0" w:rsidRDefault="007C6CE0">
            <w:pPr>
              <w:jc w:val="right"/>
              <w:rPr>
                <w:rFonts w:ascii="Verdana" w:hAnsi="Verdana" w:cs="Arial"/>
                <w:sz w:val="21"/>
                <w:szCs w:val="21"/>
              </w:rPr>
            </w:pPr>
          </w:p>
        </w:tc>
        <w:tc>
          <w:tcPr>
            <w:tcW w:w="1701" w:type="dxa"/>
            <w:hideMark/>
          </w:tcPr>
          <w:p w14:paraId="72CDFF60" w14:textId="77777777" w:rsidR="007C6CE0" w:rsidRDefault="007C6CE0">
            <w:pPr>
              <w:jc w:val="right"/>
              <w:rPr>
                <w:rFonts w:ascii="Verdana" w:hAnsi="Verdana" w:cs="Arial"/>
                <w:sz w:val="21"/>
                <w:szCs w:val="21"/>
              </w:rPr>
            </w:pPr>
          </w:p>
        </w:tc>
      </w:tr>
      <w:tr w:rsidR="00FF23E6" w14:paraId="426972B8" w14:textId="77777777" w:rsidTr="00DA491D">
        <w:tc>
          <w:tcPr>
            <w:tcW w:w="5637" w:type="dxa"/>
          </w:tcPr>
          <w:p w14:paraId="78EEB3F5" w14:textId="3DC04F77" w:rsidR="00FF23E6" w:rsidRDefault="00CE0A8C">
            <w:pPr>
              <w:rPr>
                <w:rFonts w:ascii="Verdana" w:hAnsi="Verdana" w:cs="Arial"/>
                <w:sz w:val="21"/>
                <w:szCs w:val="21"/>
              </w:rPr>
            </w:pPr>
            <w:r>
              <w:rPr>
                <w:rFonts w:ascii="Verdana" w:hAnsi="Verdana" w:cs="Arial"/>
                <w:sz w:val="21"/>
                <w:szCs w:val="21"/>
              </w:rPr>
              <w:t>…</w:t>
            </w:r>
            <w:r w:rsidR="00FF23E6">
              <w:rPr>
                <w:rFonts w:ascii="Verdana" w:hAnsi="Verdana" w:cs="Arial"/>
                <w:sz w:val="21"/>
                <w:szCs w:val="21"/>
              </w:rPr>
              <w:t>Arriendo de bodega</w:t>
            </w:r>
            <w:r w:rsidR="00DA491D">
              <w:rPr>
                <w:rFonts w:ascii="Verdana" w:hAnsi="Verdana" w:cs="Arial"/>
                <w:sz w:val="21"/>
                <w:szCs w:val="21"/>
              </w:rPr>
              <w:t xml:space="preserve"> (Nota 18)</w:t>
            </w:r>
          </w:p>
        </w:tc>
        <w:tc>
          <w:tcPr>
            <w:tcW w:w="1275" w:type="dxa"/>
          </w:tcPr>
          <w:p w14:paraId="787AB3A3" w14:textId="77777777" w:rsidR="00FF23E6" w:rsidRDefault="00FF23E6">
            <w:pPr>
              <w:jc w:val="right"/>
              <w:rPr>
                <w:rFonts w:ascii="Verdana" w:hAnsi="Verdana" w:cs="Arial"/>
                <w:sz w:val="21"/>
                <w:szCs w:val="21"/>
              </w:rPr>
            </w:pPr>
          </w:p>
        </w:tc>
        <w:tc>
          <w:tcPr>
            <w:tcW w:w="1701" w:type="dxa"/>
          </w:tcPr>
          <w:p w14:paraId="164A7B50" w14:textId="684B00EC" w:rsidR="00FF23E6" w:rsidRDefault="003076FD">
            <w:pPr>
              <w:jc w:val="right"/>
              <w:rPr>
                <w:rFonts w:ascii="Verdana" w:hAnsi="Verdana" w:cs="Arial"/>
                <w:sz w:val="21"/>
                <w:szCs w:val="21"/>
              </w:rPr>
            </w:pPr>
            <w:r>
              <w:rPr>
                <w:rFonts w:ascii="Verdana" w:hAnsi="Verdana" w:cs="Arial"/>
                <w:sz w:val="21"/>
                <w:szCs w:val="21"/>
              </w:rPr>
              <w:t xml:space="preserve">    </w:t>
            </w:r>
            <w:r w:rsidR="00FF23E6">
              <w:rPr>
                <w:rFonts w:ascii="Verdana" w:hAnsi="Verdana" w:cs="Arial"/>
                <w:sz w:val="21"/>
                <w:szCs w:val="21"/>
              </w:rPr>
              <w:t>12,652</w:t>
            </w:r>
          </w:p>
        </w:tc>
      </w:tr>
      <w:tr w:rsidR="00FF23E6" w14:paraId="6876DDCC" w14:textId="77777777" w:rsidTr="00DA491D">
        <w:tc>
          <w:tcPr>
            <w:tcW w:w="5637" w:type="dxa"/>
          </w:tcPr>
          <w:p w14:paraId="6CA766C1" w14:textId="561B8857" w:rsidR="00FF23E6" w:rsidRDefault="00CE0A8C">
            <w:pPr>
              <w:rPr>
                <w:rFonts w:ascii="Verdana" w:hAnsi="Verdana" w:cs="Arial"/>
                <w:sz w:val="21"/>
                <w:szCs w:val="21"/>
              </w:rPr>
            </w:pPr>
            <w:r>
              <w:rPr>
                <w:rFonts w:ascii="Verdana" w:hAnsi="Verdana" w:cs="Arial"/>
                <w:sz w:val="21"/>
                <w:szCs w:val="21"/>
              </w:rPr>
              <w:t>…Vent</w:t>
            </w:r>
            <w:r w:rsidR="00FF23E6">
              <w:rPr>
                <w:rFonts w:ascii="Verdana" w:hAnsi="Verdana" w:cs="Arial"/>
                <w:sz w:val="21"/>
                <w:szCs w:val="21"/>
              </w:rPr>
              <w:t>as de servicios</w:t>
            </w:r>
          </w:p>
        </w:tc>
        <w:tc>
          <w:tcPr>
            <w:tcW w:w="1275" w:type="dxa"/>
          </w:tcPr>
          <w:p w14:paraId="6D1DE436" w14:textId="77777777" w:rsidR="00FF23E6" w:rsidRDefault="00FF23E6">
            <w:pPr>
              <w:jc w:val="right"/>
              <w:rPr>
                <w:rFonts w:ascii="Verdana" w:hAnsi="Verdana" w:cs="Arial"/>
                <w:sz w:val="21"/>
                <w:szCs w:val="21"/>
              </w:rPr>
            </w:pPr>
          </w:p>
        </w:tc>
        <w:tc>
          <w:tcPr>
            <w:tcW w:w="1701" w:type="dxa"/>
          </w:tcPr>
          <w:p w14:paraId="2EC8CD40" w14:textId="230EE091" w:rsidR="00FF23E6" w:rsidRPr="00FF23E6" w:rsidRDefault="00FF23E6">
            <w:pPr>
              <w:jc w:val="right"/>
              <w:rPr>
                <w:rFonts w:ascii="Verdana" w:hAnsi="Verdana" w:cs="Arial"/>
                <w:sz w:val="21"/>
                <w:szCs w:val="21"/>
                <w:u w:val="single"/>
              </w:rPr>
            </w:pPr>
            <w:r w:rsidRPr="00FF23E6">
              <w:rPr>
                <w:rFonts w:ascii="Verdana" w:hAnsi="Verdana" w:cs="Arial"/>
                <w:sz w:val="21"/>
                <w:szCs w:val="21"/>
                <w:u w:val="single"/>
              </w:rPr>
              <w:t>13,000</w:t>
            </w:r>
          </w:p>
        </w:tc>
      </w:tr>
      <w:tr w:rsidR="00FF23E6" w14:paraId="2FE1814A" w14:textId="77777777" w:rsidTr="00DA491D">
        <w:tc>
          <w:tcPr>
            <w:tcW w:w="5637" w:type="dxa"/>
          </w:tcPr>
          <w:p w14:paraId="43094DDD" w14:textId="452826DD" w:rsidR="00FF23E6" w:rsidRDefault="00FF23E6">
            <w:pPr>
              <w:rPr>
                <w:rFonts w:ascii="Verdana" w:hAnsi="Verdana" w:cs="Arial"/>
                <w:sz w:val="21"/>
                <w:szCs w:val="21"/>
              </w:rPr>
            </w:pPr>
            <w:r>
              <w:rPr>
                <w:rFonts w:ascii="Verdana" w:hAnsi="Verdana" w:cs="Arial"/>
                <w:sz w:val="21"/>
                <w:szCs w:val="21"/>
              </w:rPr>
              <w:t>Subtotal</w:t>
            </w:r>
          </w:p>
        </w:tc>
        <w:tc>
          <w:tcPr>
            <w:tcW w:w="1275" w:type="dxa"/>
          </w:tcPr>
          <w:p w14:paraId="56FCFD43" w14:textId="77777777" w:rsidR="00FF23E6" w:rsidRDefault="00FF23E6">
            <w:pPr>
              <w:jc w:val="right"/>
              <w:rPr>
                <w:rFonts w:ascii="Verdana" w:hAnsi="Verdana" w:cs="Arial"/>
                <w:sz w:val="21"/>
                <w:szCs w:val="21"/>
              </w:rPr>
            </w:pPr>
          </w:p>
        </w:tc>
        <w:tc>
          <w:tcPr>
            <w:tcW w:w="1701" w:type="dxa"/>
          </w:tcPr>
          <w:p w14:paraId="428CD559" w14:textId="75ACA176" w:rsidR="00FF23E6" w:rsidRDefault="00FF23E6">
            <w:pPr>
              <w:jc w:val="right"/>
              <w:rPr>
                <w:rFonts w:ascii="Verdana" w:hAnsi="Verdana" w:cs="Arial"/>
                <w:sz w:val="21"/>
                <w:szCs w:val="21"/>
              </w:rPr>
            </w:pPr>
            <w:r>
              <w:rPr>
                <w:rFonts w:ascii="Verdana" w:hAnsi="Verdana" w:cs="Arial"/>
                <w:sz w:val="21"/>
                <w:szCs w:val="21"/>
              </w:rPr>
              <w:t>25,652</w:t>
            </w:r>
          </w:p>
        </w:tc>
      </w:tr>
      <w:tr w:rsidR="00FF23E6" w14:paraId="46A81027" w14:textId="77777777" w:rsidTr="00DA491D">
        <w:tc>
          <w:tcPr>
            <w:tcW w:w="5637" w:type="dxa"/>
          </w:tcPr>
          <w:p w14:paraId="4219CB47" w14:textId="77777777" w:rsidR="00FF23E6" w:rsidRDefault="00FF23E6">
            <w:pPr>
              <w:rPr>
                <w:rFonts w:ascii="Verdana" w:hAnsi="Verdana" w:cs="Arial"/>
                <w:sz w:val="21"/>
                <w:szCs w:val="21"/>
              </w:rPr>
            </w:pPr>
          </w:p>
        </w:tc>
        <w:tc>
          <w:tcPr>
            <w:tcW w:w="1275" w:type="dxa"/>
          </w:tcPr>
          <w:p w14:paraId="72982EEB" w14:textId="77777777" w:rsidR="00FF23E6" w:rsidRDefault="00FF23E6">
            <w:pPr>
              <w:jc w:val="right"/>
              <w:rPr>
                <w:rFonts w:ascii="Verdana" w:hAnsi="Verdana" w:cs="Arial"/>
                <w:sz w:val="21"/>
                <w:szCs w:val="21"/>
              </w:rPr>
            </w:pPr>
          </w:p>
        </w:tc>
        <w:tc>
          <w:tcPr>
            <w:tcW w:w="1701" w:type="dxa"/>
          </w:tcPr>
          <w:p w14:paraId="534CDC30" w14:textId="77777777" w:rsidR="00FF23E6" w:rsidRDefault="00FF23E6">
            <w:pPr>
              <w:jc w:val="right"/>
              <w:rPr>
                <w:rFonts w:ascii="Verdana" w:hAnsi="Verdana" w:cs="Arial"/>
                <w:sz w:val="21"/>
                <w:szCs w:val="21"/>
              </w:rPr>
            </w:pPr>
          </w:p>
        </w:tc>
      </w:tr>
      <w:tr w:rsidR="00FF23E6" w14:paraId="55F4AFA5" w14:textId="77777777" w:rsidTr="00DA491D">
        <w:tc>
          <w:tcPr>
            <w:tcW w:w="5637" w:type="dxa"/>
          </w:tcPr>
          <w:p w14:paraId="04001559" w14:textId="18A823BC" w:rsidR="00FF23E6" w:rsidRPr="00FF23E6" w:rsidRDefault="00FF23E6">
            <w:pPr>
              <w:rPr>
                <w:rFonts w:ascii="Verdana" w:hAnsi="Verdana" w:cs="Arial"/>
                <w:sz w:val="21"/>
                <w:szCs w:val="21"/>
                <w:u w:val="single"/>
              </w:rPr>
            </w:pPr>
            <w:r w:rsidRPr="00FF23E6">
              <w:rPr>
                <w:rFonts w:ascii="Verdana" w:hAnsi="Verdana" w:cs="Arial"/>
                <w:sz w:val="21"/>
                <w:szCs w:val="21"/>
                <w:u w:val="single"/>
              </w:rPr>
              <w:t>Otras transacciones:</w:t>
            </w:r>
          </w:p>
        </w:tc>
        <w:tc>
          <w:tcPr>
            <w:tcW w:w="1275" w:type="dxa"/>
          </w:tcPr>
          <w:p w14:paraId="123F9DA0" w14:textId="77777777" w:rsidR="00FF23E6" w:rsidRDefault="00FF23E6">
            <w:pPr>
              <w:jc w:val="right"/>
              <w:rPr>
                <w:rFonts w:ascii="Verdana" w:hAnsi="Verdana" w:cs="Arial"/>
                <w:sz w:val="21"/>
                <w:szCs w:val="21"/>
              </w:rPr>
            </w:pPr>
          </w:p>
        </w:tc>
        <w:tc>
          <w:tcPr>
            <w:tcW w:w="1701" w:type="dxa"/>
          </w:tcPr>
          <w:p w14:paraId="2D8EAFA2" w14:textId="77777777" w:rsidR="00FF23E6" w:rsidRDefault="00FF23E6">
            <w:pPr>
              <w:jc w:val="right"/>
              <w:rPr>
                <w:rFonts w:ascii="Verdana" w:hAnsi="Verdana" w:cs="Arial"/>
                <w:sz w:val="21"/>
                <w:szCs w:val="21"/>
              </w:rPr>
            </w:pPr>
          </w:p>
        </w:tc>
      </w:tr>
      <w:tr w:rsidR="00FF23E6" w14:paraId="372EC982" w14:textId="77777777" w:rsidTr="00DA491D">
        <w:tc>
          <w:tcPr>
            <w:tcW w:w="5637" w:type="dxa"/>
          </w:tcPr>
          <w:p w14:paraId="245E2C42" w14:textId="5A8F7E31" w:rsidR="00FF23E6" w:rsidRDefault="00CE0A8C">
            <w:pPr>
              <w:rPr>
                <w:rFonts w:ascii="Verdana" w:hAnsi="Verdana" w:cs="Arial"/>
                <w:sz w:val="21"/>
                <w:szCs w:val="21"/>
              </w:rPr>
            </w:pPr>
            <w:r>
              <w:rPr>
                <w:rFonts w:ascii="Verdana" w:hAnsi="Verdana" w:cs="Arial"/>
                <w:sz w:val="21"/>
                <w:szCs w:val="21"/>
              </w:rPr>
              <w:t>…</w:t>
            </w:r>
            <w:r w:rsidR="00FF23E6">
              <w:rPr>
                <w:rFonts w:ascii="Verdana" w:hAnsi="Verdana" w:cs="Arial"/>
                <w:sz w:val="21"/>
                <w:szCs w:val="21"/>
              </w:rPr>
              <w:t>Préstamos recibidos</w:t>
            </w:r>
          </w:p>
        </w:tc>
        <w:tc>
          <w:tcPr>
            <w:tcW w:w="1275" w:type="dxa"/>
          </w:tcPr>
          <w:p w14:paraId="4BD4A642" w14:textId="074353DE" w:rsidR="00FF23E6" w:rsidRDefault="00D6774B">
            <w:pPr>
              <w:jc w:val="right"/>
              <w:rPr>
                <w:rFonts w:ascii="Verdana" w:hAnsi="Verdana" w:cs="Arial"/>
                <w:sz w:val="21"/>
                <w:szCs w:val="21"/>
              </w:rPr>
            </w:pPr>
            <w:r>
              <w:rPr>
                <w:rFonts w:ascii="Verdana" w:hAnsi="Verdana" w:cs="Arial"/>
                <w:sz w:val="21"/>
                <w:szCs w:val="21"/>
              </w:rPr>
              <w:t>0</w:t>
            </w:r>
          </w:p>
        </w:tc>
        <w:tc>
          <w:tcPr>
            <w:tcW w:w="1701" w:type="dxa"/>
          </w:tcPr>
          <w:p w14:paraId="37FB1A5A" w14:textId="08A56D22" w:rsidR="00FF23E6" w:rsidRDefault="00FF23E6">
            <w:pPr>
              <w:jc w:val="right"/>
              <w:rPr>
                <w:rFonts w:ascii="Verdana" w:hAnsi="Verdana" w:cs="Arial"/>
                <w:sz w:val="21"/>
                <w:szCs w:val="21"/>
              </w:rPr>
            </w:pPr>
            <w:r>
              <w:rPr>
                <w:rFonts w:ascii="Verdana" w:hAnsi="Verdana" w:cs="Arial"/>
                <w:sz w:val="21"/>
                <w:szCs w:val="21"/>
              </w:rPr>
              <w:t>30,000</w:t>
            </w:r>
          </w:p>
        </w:tc>
      </w:tr>
      <w:tr w:rsidR="00FF23E6" w14:paraId="56842951" w14:textId="77777777" w:rsidTr="00DA491D">
        <w:tc>
          <w:tcPr>
            <w:tcW w:w="5637" w:type="dxa"/>
          </w:tcPr>
          <w:p w14:paraId="4D976665" w14:textId="4E7755BD" w:rsidR="00FF23E6" w:rsidRDefault="00CE0A8C">
            <w:pPr>
              <w:rPr>
                <w:rFonts w:ascii="Verdana" w:hAnsi="Verdana" w:cs="Arial"/>
                <w:sz w:val="21"/>
                <w:szCs w:val="21"/>
              </w:rPr>
            </w:pPr>
            <w:r>
              <w:rPr>
                <w:rFonts w:ascii="Verdana" w:hAnsi="Verdana" w:cs="Arial"/>
                <w:sz w:val="21"/>
                <w:szCs w:val="21"/>
              </w:rPr>
              <w:t>…</w:t>
            </w:r>
            <w:r w:rsidR="00FF23E6">
              <w:rPr>
                <w:rFonts w:ascii="Verdana" w:hAnsi="Verdana" w:cs="Arial"/>
                <w:sz w:val="21"/>
                <w:szCs w:val="21"/>
              </w:rPr>
              <w:t>Pagos de préstamos</w:t>
            </w:r>
          </w:p>
        </w:tc>
        <w:tc>
          <w:tcPr>
            <w:tcW w:w="1275" w:type="dxa"/>
          </w:tcPr>
          <w:p w14:paraId="44401878" w14:textId="4086A2F2" w:rsidR="00FF23E6" w:rsidRPr="003076FD" w:rsidRDefault="00D6774B">
            <w:pPr>
              <w:jc w:val="right"/>
              <w:rPr>
                <w:rFonts w:ascii="Verdana" w:hAnsi="Verdana" w:cs="Arial"/>
                <w:sz w:val="21"/>
                <w:szCs w:val="21"/>
                <w:u w:val="single"/>
              </w:rPr>
            </w:pPr>
            <w:r w:rsidRPr="003076FD">
              <w:rPr>
                <w:rFonts w:ascii="Verdana" w:hAnsi="Verdana" w:cs="Arial"/>
                <w:sz w:val="21"/>
                <w:szCs w:val="21"/>
                <w:u w:val="single"/>
              </w:rPr>
              <w:t>63,542</w:t>
            </w:r>
          </w:p>
        </w:tc>
        <w:tc>
          <w:tcPr>
            <w:tcW w:w="1701" w:type="dxa"/>
          </w:tcPr>
          <w:p w14:paraId="69F77D05" w14:textId="25B56DC6" w:rsidR="00FF23E6" w:rsidRPr="00FF23E6" w:rsidRDefault="00FF23E6">
            <w:pPr>
              <w:jc w:val="right"/>
              <w:rPr>
                <w:rFonts w:ascii="Verdana" w:hAnsi="Verdana" w:cs="Arial"/>
                <w:sz w:val="21"/>
                <w:szCs w:val="21"/>
                <w:u w:val="single"/>
              </w:rPr>
            </w:pPr>
            <w:r w:rsidRPr="00FF23E6">
              <w:rPr>
                <w:rFonts w:ascii="Verdana" w:hAnsi="Verdana" w:cs="Arial"/>
                <w:sz w:val="21"/>
                <w:szCs w:val="21"/>
                <w:u w:val="single"/>
              </w:rPr>
              <w:t>18,000</w:t>
            </w:r>
          </w:p>
        </w:tc>
      </w:tr>
      <w:tr w:rsidR="007C6CE0" w14:paraId="4D6CC673" w14:textId="77777777" w:rsidTr="00DA491D">
        <w:tc>
          <w:tcPr>
            <w:tcW w:w="5637" w:type="dxa"/>
          </w:tcPr>
          <w:p w14:paraId="692AD678" w14:textId="77777777" w:rsidR="007C6CE0" w:rsidRDefault="007C6CE0">
            <w:pPr>
              <w:rPr>
                <w:rFonts w:ascii="Verdana" w:hAnsi="Verdana" w:cs="Arial"/>
                <w:sz w:val="21"/>
                <w:szCs w:val="21"/>
              </w:rPr>
            </w:pPr>
          </w:p>
          <w:p w14:paraId="2B72B946" w14:textId="77777777" w:rsidR="007C6CE0" w:rsidRDefault="00424808">
            <w:pPr>
              <w:rPr>
                <w:rFonts w:ascii="Verdana" w:hAnsi="Verdana" w:cs="Arial"/>
                <w:sz w:val="21"/>
                <w:szCs w:val="21"/>
              </w:rPr>
            </w:pPr>
            <w:r>
              <w:rPr>
                <w:rFonts w:ascii="Verdana" w:hAnsi="Verdana" w:cs="Arial"/>
                <w:sz w:val="21"/>
                <w:szCs w:val="21"/>
              </w:rPr>
              <w:t>Transacciones totales</w:t>
            </w:r>
          </w:p>
        </w:tc>
        <w:tc>
          <w:tcPr>
            <w:tcW w:w="1275" w:type="dxa"/>
          </w:tcPr>
          <w:p w14:paraId="6B3A79AF" w14:textId="77777777" w:rsidR="007C6CE0" w:rsidRDefault="007C6CE0">
            <w:pPr>
              <w:jc w:val="right"/>
              <w:rPr>
                <w:rFonts w:ascii="Verdana" w:hAnsi="Verdana" w:cs="Arial"/>
                <w:sz w:val="21"/>
                <w:szCs w:val="21"/>
              </w:rPr>
            </w:pPr>
          </w:p>
          <w:p w14:paraId="3D5B24D0" w14:textId="77777777" w:rsidR="007C6CE0" w:rsidRDefault="007C6CE0">
            <w:pPr>
              <w:jc w:val="right"/>
              <w:rPr>
                <w:rFonts w:ascii="Verdana" w:hAnsi="Verdana" w:cs="Arial"/>
                <w:sz w:val="21"/>
                <w:szCs w:val="21"/>
                <w:u w:val="single"/>
              </w:rPr>
            </w:pPr>
          </w:p>
        </w:tc>
        <w:tc>
          <w:tcPr>
            <w:tcW w:w="1701" w:type="dxa"/>
          </w:tcPr>
          <w:p w14:paraId="6CA00B50" w14:textId="77777777" w:rsidR="007C6CE0" w:rsidRDefault="007C6CE0">
            <w:pPr>
              <w:jc w:val="right"/>
              <w:rPr>
                <w:rFonts w:ascii="Verdana" w:hAnsi="Verdana" w:cs="Arial"/>
                <w:sz w:val="21"/>
                <w:szCs w:val="21"/>
              </w:rPr>
            </w:pPr>
          </w:p>
          <w:p w14:paraId="52DEEE67" w14:textId="77777777" w:rsidR="007C6CE0" w:rsidRDefault="00424808">
            <w:pPr>
              <w:jc w:val="right"/>
              <w:rPr>
                <w:rFonts w:ascii="Verdana" w:hAnsi="Verdana" w:cs="Arial"/>
                <w:sz w:val="21"/>
                <w:szCs w:val="21"/>
                <w:u w:val="double"/>
              </w:rPr>
            </w:pPr>
            <w:r>
              <w:rPr>
                <w:rFonts w:ascii="Verdana" w:hAnsi="Verdana" w:cs="Arial"/>
                <w:sz w:val="21"/>
                <w:szCs w:val="21"/>
                <w:u w:val="double"/>
              </w:rPr>
              <w:t>50,652</w:t>
            </w:r>
          </w:p>
        </w:tc>
      </w:tr>
    </w:tbl>
    <w:p w14:paraId="61060C3B" w14:textId="77777777" w:rsidR="00424808" w:rsidRDefault="00424808" w:rsidP="007C6CE0">
      <w:pPr>
        <w:rPr>
          <w:rFonts w:ascii="Verdana" w:hAnsi="Verdana" w:cs="Arial"/>
          <w:sz w:val="18"/>
          <w:szCs w:val="18"/>
          <w:lang w:val="es-ES_tradnl"/>
        </w:rPr>
      </w:pPr>
    </w:p>
    <w:p w14:paraId="40102733" w14:textId="77777777" w:rsidR="00424808" w:rsidRDefault="00424808" w:rsidP="00424808">
      <w:pPr>
        <w:rPr>
          <w:rFonts w:ascii="Verdana" w:hAnsi="Verdana" w:cs="Arial"/>
          <w:sz w:val="18"/>
          <w:szCs w:val="18"/>
          <w:lang w:val="es-ES_tradnl"/>
        </w:rPr>
      </w:pPr>
    </w:p>
    <w:p w14:paraId="46BC9B5B" w14:textId="77777777" w:rsidR="00424808" w:rsidRDefault="00424808" w:rsidP="00424808">
      <w:pPr>
        <w:overflowPunct w:val="0"/>
        <w:autoSpaceDE w:val="0"/>
        <w:autoSpaceDN w:val="0"/>
        <w:adjustRightInd w:val="0"/>
        <w:jc w:val="both"/>
        <w:textAlignment w:val="baseline"/>
        <w:rPr>
          <w:rFonts w:ascii="Verdana" w:hAnsi="Verdana" w:cs="Arial"/>
          <w:sz w:val="21"/>
          <w:szCs w:val="21"/>
          <w:lang w:val="es-EC"/>
        </w:rPr>
      </w:pPr>
      <w:r>
        <w:rPr>
          <w:rFonts w:ascii="Verdana" w:hAnsi="Verdana" w:cs="Arial"/>
          <w:b/>
          <w:color w:val="000000"/>
          <w:sz w:val="21"/>
          <w:szCs w:val="21"/>
        </w:rPr>
        <w:t xml:space="preserve">21. </w:t>
      </w:r>
      <w:r>
        <w:rPr>
          <w:rFonts w:ascii="Verdana" w:hAnsi="Verdana" w:cs="Arial"/>
          <w:b/>
          <w:color w:val="000000"/>
          <w:sz w:val="21"/>
          <w:szCs w:val="21"/>
        </w:rPr>
        <w:tab/>
      </w:r>
      <w:r>
        <w:rPr>
          <w:rFonts w:ascii="Verdana" w:hAnsi="Verdana"/>
          <w:b/>
          <w:color w:val="000000"/>
          <w:sz w:val="21"/>
          <w:szCs w:val="21"/>
        </w:rPr>
        <w:t>COMPROMISOS Y CONTRATOS</w:t>
      </w:r>
    </w:p>
    <w:p w14:paraId="4CA0C501" w14:textId="77777777" w:rsidR="00424808" w:rsidRDefault="00424808" w:rsidP="00424808">
      <w:pPr>
        <w:tabs>
          <w:tab w:val="num" w:pos="567"/>
        </w:tabs>
        <w:ind w:left="567" w:hanging="567"/>
        <w:jc w:val="both"/>
        <w:rPr>
          <w:rFonts w:ascii="Verdana" w:hAnsi="Verdana"/>
          <w:b/>
          <w:color w:val="000000"/>
          <w:sz w:val="21"/>
          <w:szCs w:val="21"/>
        </w:rPr>
      </w:pPr>
    </w:p>
    <w:p w14:paraId="4EB29420"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b/>
          <w:bCs/>
          <w:color w:val="000000"/>
          <w:sz w:val="21"/>
          <w:szCs w:val="21"/>
          <w:lang w:val="es-ES"/>
        </w:rPr>
        <w:t>21.1.</w:t>
      </w:r>
      <w:r>
        <w:rPr>
          <w:rFonts w:ascii="Verdana" w:hAnsi="Verdana" w:cs="Arial"/>
          <w:b/>
          <w:bCs/>
          <w:i/>
          <w:iCs/>
          <w:color w:val="000000"/>
          <w:sz w:val="21"/>
          <w:szCs w:val="21"/>
          <w:lang w:val="es-ES"/>
        </w:rPr>
        <w:tab/>
      </w:r>
      <w:r>
        <w:rPr>
          <w:rFonts w:ascii="Verdana" w:hAnsi="Verdana" w:cs="Arial"/>
          <w:b/>
          <w:bCs/>
          <w:i/>
          <w:iCs/>
          <w:color w:val="000000"/>
          <w:sz w:val="21"/>
          <w:szCs w:val="21"/>
          <w:lang w:val="es-ES"/>
        </w:rPr>
        <w:tab/>
        <w:t>Compromisos con Clientes</w:t>
      </w:r>
      <w:r>
        <w:rPr>
          <w:rFonts w:ascii="Verdana" w:hAnsi="Verdana" w:cs="Arial"/>
          <w:color w:val="000000"/>
          <w:sz w:val="21"/>
          <w:szCs w:val="21"/>
          <w:lang w:val="es-ES"/>
        </w:rPr>
        <w:t xml:space="preserve"> - Durante los años 2021 y 2020, y al 31 de diciembre de dichos años, estuvieron vigentes los siguientes compromisos y contratos principales con clientes:</w:t>
      </w:r>
    </w:p>
    <w:p w14:paraId="79FB8472" w14:textId="77777777" w:rsidR="00376A9D"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r>
    </w:p>
    <w:p w14:paraId="33E96485" w14:textId="471A05BA" w:rsidR="00424808" w:rsidRDefault="00711B23"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r>
      <w:r w:rsidR="00424808">
        <w:rPr>
          <w:rFonts w:ascii="Verdana" w:hAnsi="Verdana" w:cs="Arial"/>
          <w:color w:val="000000"/>
          <w:sz w:val="21"/>
          <w:szCs w:val="21"/>
          <w:lang w:val="es-ES"/>
        </w:rPr>
        <w:t>Contrato firmado el 1º de junio del 2020 con Unilever Andina Ecuador S.A. por</w:t>
      </w:r>
      <w:r w:rsidR="00376A9D">
        <w:rPr>
          <w:rFonts w:ascii="Verdana" w:hAnsi="Verdana" w:cs="Arial"/>
          <w:color w:val="000000"/>
          <w:sz w:val="21"/>
          <w:szCs w:val="21"/>
          <w:lang w:val="es-ES"/>
        </w:rPr>
        <w:t xml:space="preserve"> </w:t>
      </w:r>
      <w:r w:rsidR="00424808">
        <w:rPr>
          <w:rFonts w:ascii="Verdana" w:hAnsi="Verdana" w:cs="Arial"/>
          <w:color w:val="000000"/>
          <w:sz w:val="21"/>
          <w:szCs w:val="21"/>
          <w:lang w:val="es-ES"/>
        </w:rPr>
        <w:t xml:space="preserve">un monto estimado de US$110 mil, para la prestación de servicios de activación y promoción de marcas, organización, montaje y desarrollo de eventos especiales e implementación de estrategias de mercadeo para la categoría de “ice </w:t>
      </w:r>
      <w:proofErr w:type="spellStart"/>
      <w:r w:rsidR="00424808">
        <w:rPr>
          <w:rFonts w:ascii="Verdana" w:hAnsi="Verdana" w:cs="Arial"/>
          <w:color w:val="000000"/>
          <w:sz w:val="21"/>
          <w:szCs w:val="21"/>
          <w:lang w:val="es-ES"/>
        </w:rPr>
        <w:t>cream</w:t>
      </w:r>
      <w:proofErr w:type="spellEnd"/>
      <w:r w:rsidR="00424808">
        <w:rPr>
          <w:rFonts w:ascii="Verdana" w:hAnsi="Verdana" w:cs="Arial"/>
          <w:color w:val="000000"/>
          <w:sz w:val="21"/>
          <w:szCs w:val="21"/>
          <w:lang w:val="es-ES"/>
        </w:rPr>
        <w:t xml:space="preserve">”, de acuerdo con el </w:t>
      </w:r>
      <w:proofErr w:type="spellStart"/>
      <w:r w:rsidR="00424808">
        <w:rPr>
          <w:rFonts w:ascii="Verdana" w:hAnsi="Verdana" w:cs="Arial"/>
          <w:color w:val="000000"/>
          <w:sz w:val="21"/>
          <w:szCs w:val="21"/>
          <w:lang w:val="es-ES"/>
        </w:rPr>
        <w:t>brief</w:t>
      </w:r>
      <w:proofErr w:type="spellEnd"/>
      <w:r w:rsidR="00424808">
        <w:rPr>
          <w:rFonts w:ascii="Verdana" w:hAnsi="Verdana" w:cs="Arial"/>
          <w:color w:val="000000"/>
          <w:sz w:val="21"/>
          <w:szCs w:val="21"/>
          <w:lang w:val="es-ES"/>
        </w:rPr>
        <w:t xml:space="preserve"> y plan de trabajo para cada proyecto y condiciones de las órdenes de compra, así como los precios establecidos en tarifario anexo al contrato. Contrato vigente por un año prorrogable automáticamente salvo decisión de las partes.</w:t>
      </w:r>
    </w:p>
    <w:p w14:paraId="1BC21471"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p>
    <w:p w14:paraId="7F96E985"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t>Contrato con Banco Guayaquil firmado el 23 de octubre del 2020 por un monto de US$167 mil, para prestación de servicios de BTL, iluminación y pintado para implementación de publicidad y otros trabajos de conformidad con la propuesta incorporada como anexo 1, con un plazo de seis semanas a partir de su suscripción.</w:t>
      </w:r>
    </w:p>
    <w:p w14:paraId="5B89958A"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p>
    <w:p w14:paraId="483AC3A5"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t xml:space="preserve">Contrato de servicios de publicidad con “Productos </w:t>
      </w:r>
      <w:proofErr w:type="spellStart"/>
      <w:r>
        <w:rPr>
          <w:rFonts w:ascii="Verdana" w:hAnsi="Verdana" w:cs="Arial"/>
          <w:color w:val="000000"/>
          <w:sz w:val="21"/>
          <w:szCs w:val="21"/>
          <w:lang w:val="es-ES"/>
        </w:rPr>
        <w:t>Tissue</w:t>
      </w:r>
      <w:proofErr w:type="spellEnd"/>
      <w:r>
        <w:rPr>
          <w:rFonts w:ascii="Verdana" w:hAnsi="Verdana" w:cs="Arial"/>
          <w:color w:val="000000"/>
          <w:sz w:val="21"/>
          <w:szCs w:val="21"/>
          <w:lang w:val="es-ES"/>
        </w:rPr>
        <w:t xml:space="preserve"> del Ecuador S.A.” con el objetivo de promocionar los productos de esta última en varios mercados específicos, al precio y forma de pago establecidos en el anexo al mismo. Este contrato venció el 1º de junio del 2020 por un año adicional y no fue renovado.</w:t>
      </w:r>
    </w:p>
    <w:p w14:paraId="23554E75"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r>
    </w:p>
    <w:p w14:paraId="1AAF98A7" w14:textId="77777777"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b/>
          <w:bCs/>
          <w:color w:val="000000"/>
          <w:sz w:val="21"/>
          <w:szCs w:val="21"/>
          <w:lang w:val="es-ES"/>
        </w:rPr>
        <w:t xml:space="preserve">21.2. </w:t>
      </w:r>
      <w:r>
        <w:rPr>
          <w:rFonts w:ascii="Verdana" w:hAnsi="Verdana" w:cs="Arial"/>
          <w:b/>
          <w:bCs/>
          <w:i/>
          <w:iCs/>
          <w:color w:val="000000"/>
          <w:sz w:val="21"/>
          <w:szCs w:val="21"/>
          <w:lang w:val="es-ES"/>
        </w:rPr>
        <w:t>Compromisos por Arrendamientos Operativos</w:t>
      </w:r>
      <w:r>
        <w:rPr>
          <w:rFonts w:ascii="Verdana" w:hAnsi="Verdana" w:cs="Arial"/>
          <w:color w:val="000000"/>
          <w:sz w:val="21"/>
          <w:szCs w:val="21"/>
          <w:lang w:val="es-ES"/>
        </w:rPr>
        <w:t xml:space="preserve"> – La Compañía alquila un inmueble donde funciona su establecimiento permanente, y otro inmueble que es utilizado como bodega; estos contratos son por períodos de dos y tres años respectivamente, con cuotas fijas a lo largo de dichos períodos y pueden ser renovados por igual plazo con un incremento de hasta el 10% y 5%, en cada caso.</w:t>
      </w:r>
    </w:p>
    <w:p w14:paraId="5D7FF058" w14:textId="77777777"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p>
    <w:p w14:paraId="10344A38" w14:textId="77777777"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t>Los contratos mencionados pueden darse por terminado mediante comunicación por escrito con 30 días de anticipación a la desocupación efectiva del inmueble, debiendo cancelarse una indemnización efectiva equivalente a un mes de arriendo.</w:t>
      </w:r>
    </w:p>
    <w:p w14:paraId="60A0038D" w14:textId="77777777" w:rsidR="00957C4E" w:rsidRDefault="00957C4E" w:rsidP="00957C4E">
      <w:pPr>
        <w:tabs>
          <w:tab w:val="num" w:pos="567"/>
        </w:tabs>
        <w:jc w:val="both"/>
        <w:rPr>
          <w:rFonts w:ascii="Verdana" w:hAnsi="Verdana" w:cs="Arial"/>
          <w:b/>
          <w:color w:val="000000"/>
          <w:sz w:val="21"/>
          <w:szCs w:val="21"/>
        </w:rPr>
      </w:pPr>
    </w:p>
    <w:p w14:paraId="75B516DB" w14:textId="2452591D" w:rsidR="00957C4E" w:rsidRDefault="00957C4E" w:rsidP="00957C4E">
      <w:pPr>
        <w:tabs>
          <w:tab w:val="num" w:pos="567"/>
        </w:tabs>
        <w:jc w:val="both"/>
        <w:rPr>
          <w:rFonts w:ascii="Verdana" w:hAnsi="Verdana" w:cs="Arial"/>
          <w:b/>
          <w:color w:val="000000"/>
          <w:sz w:val="21"/>
          <w:szCs w:val="21"/>
        </w:rPr>
      </w:pPr>
      <w:r>
        <w:rPr>
          <w:rFonts w:ascii="Verdana" w:hAnsi="Verdana" w:cs="Arial"/>
          <w:b/>
          <w:color w:val="000000"/>
          <w:sz w:val="21"/>
          <w:szCs w:val="21"/>
        </w:rPr>
        <w:t>2</w:t>
      </w:r>
      <w:r w:rsidR="00DA491D">
        <w:rPr>
          <w:rFonts w:ascii="Verdana" w:hAnsi="Verdana" w:cs="Arial"/>
          <w:b/>
          <w:color w:val="000000"/>
          <w:sz w:val="21"/>
          <w:szCs w:val="21"/>
        </w:rPr>
        <w:t>2</w:t>
      </w:r>
      <w:r>
        <w:rPr>
          <w:rFonts w:ascii="Verdana" w:hAnsi="Verdana" w:cs="Arial"/>
          <w:b/>
          <w:color w:val="000000"/>
          <w:sz w:val="21"/>
          <w:szCs w:val="21"/>
        </w:rPr>
        <w:t xml:space="preserve">.  </w:t>
      </w:r>
      <w:r>
        <w:rPr>
          <w:rFonts w:ascii="Verdana" w:hAnsi="Verdana" w:cs="Arial"/>
          <w:b/>
          <w:color w:val="000000"/>
          <w:sz w:val="21"/>
          <w:szCs w:val="21"/>
        </w:rPr>
        <w:tab/>
        <w:t>EVENTOS SUBSECUENTES</w:t>
      </w:r>
    </w:p>
    <w:p w14:paraId="3F3AB935" w14:textId="77777777" w:rsidR="00957C4E" w:rsidRDefault="00957C4E" w:rsidP="00957C4E">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567"/>
        <w:rPr>
          <w:rFonts w:ascii="Verdana" w:hAnsi="Verdana" w:cs="Arial"/>
          <w:color w:val="000000"/>
          <w:sz w:val="21"/>
          <w:szCs w:val="21"/>
          <w:lang w:val="es-ES"/>
        </w:rPr>
      </w:pPr>
    </w:p>
    <w:p w14:paraId="4AE00497" w14:textId="30EC0C9A" w:rsidR="00957C4E" w:rsidRDefault="00957C4E" w:rsidP="00957C4E">
      <w:pPr>
        <w:ind w:left="567"/>
        <w:jc w:val="both"/>
        <w:rPr>
          <w:rFonts w:ascii="Verdana" w:hAnsi="Verdana" w:cs="Arial"/>
          <w:color w:val="000000"/>
          <w:sz w:val="21"/>
          <w:szCs w:val="21"/>
        </w:rPr>
      </w:pPr>
      <w:r>
        <w:rPr>
          <w:rFonts w:ascii="Verdana" w:hAnsi="Verdana" w:cs="Arial"/>
          <w:sz w:val="21"/>
          <w:szCs w:val="21"/>
        </w:rPr>
        <w:t>Entre el 31 de diciembre de 2021 y hasta la fecha de emisión de este informe (</w:t>
      </w:r>
      <w:r w:rsidR="00711B23">
        <w:rPr>
          <w:rFonts w:ascii="Verdana" w:hAnsi="Verdana" w:cs="Arial"/>
          <w:sz w:val="21"/>
          <w:szCs w:val="21"/>
        </w:rPr>
        <w:t>x</w:t>
      </w:r>
      <w:r>
        <w:rPr>
          <w:rFonts w:ascii="Verdana" w:hAnsi="Verdana" w:cs="Arial"/>
          <w:sz w:val="21"/>
          <w:szCs w:val="21"/>
        </w:rPr>
        <w:t xml:space="preserve"> de </w:t>
      </w:r>
      <w:proofErr w:type="spellStart"/>
      <w:r w:rsidR="00711B23">
        <w:rPr>
          <w:rFonts w:ascii="Verdana" w:hAnsi="Verdana" w:cs="Arial"/>
          <w:sz w:val="21"/>
          <w:szCs w:val="21"/>
        </w:rPr>
        <w:t>xx</w:t>
      </w:r>
      <w:proofErr w:type="spellEnd"/>
      <w:r>
        <w:rPr>
          <w:rFonts w:ascii="Verdana" w:hAnsi="Verdana" w:cs="Arial"/>
          <w:sz w:val="21"/>
          <w:szCs w:val="21"/>
        </w:rPr>
        <w:t xml:space="preserve"> del 2022) no se produjeron eventos que en la opinión de la </w:t>
      </w:r>
      <w:r>
        <w:rPr>
          <w:rFonts w:ascii="Verdana" w:hAnsi="Verdana" w:cs="Arial"/>
          <w:color w:val="000000"/>
          <w:sz w:val="21"/>
          <w:szCs w:val="21"/>
        </w:rPr>
        <w:t>Administración</w:t>
      </w:r>
      <w:r>
        <w:rPr>
          <w:rFonts w:ascii="Verdana" w:hAnsi="Verdana" w:cs="Arial"/>
          <w:sz w:val="21"/>
          <w:szCs w:val="21"/>
        </w:rPr>
        <w:t xml:space="preserve"> de la Compañía pudieran </w:t>
      </w:r>
      <w:r>
        <w:rPr>
          <w:rFonts w:ascii="Verdana" w:hAnsi="Verdana" w:cs="Arial"/>
          <w:color w:val="000000"/>
          <w:sz w:val="21"/>
          <w:szCs w:val="21"/>
        </w:rPr>
        <w:t>tener un efecto significativo sobre los estados financieros adjuntos. La empresa continúa monitoreando los impactos de la pandemia de COVID-19 sobre la demanda de sus servicios, la cual no ha tenido impactos significativos</w:t>
      </w:r>
      <w:r w:rsidR="001C1F3B">
        <w:rPr>
          <w:rFonts w:ascii="Verdana" w:hAnsi="Verdana" w:cs="Arial"/>
          <w:color w:val="000000"/>
          <w:sz w:val="21"/>
          <w:szCs w:val="21"/>
        </w:rPr>
        <w:t xml:space="preserve"> adicionales a los descritos en la nota 1 b),</w:t>
      </w:r>
      <w:r>
        <w:rPr>
          <w:rFonts w:ascii="Verdana" w:hAnsi="Verdana" w:cs="Arial"/>
          <w:color w:val="000000"/>
          <w:sz w:val="21"/>
          <w:szCs w:val="21"/>
        </w:rPr>
        <w:t xml:space="preserve"> después de la fecha de cierre.</w:t>
      </w:r>
    </w:p>
    <w:p w14:paraId="5E44A947" w14:textId="0B1EE170" w:rsidR="00711B23" w:rsidRDefault="00711B23" w:rsidP="00711B23">
      <w:pPr>
        <w:pBdr>
          <w:bottom w:val="single" w:sz="12" w:space="1" w:color="auto"/>
        </w:pBdr>
        <w:jc w:val="both"/>
        <w:rPr>
          <w:rFonts w:ascii="Verdana" w:hAnsi="Verdana" w:cs="Arial"/>
          <w:color w:val="000000"/>
          <w:sz w:val="21"/>
          <w:szCs w:val="21"/>
        </w:rPr>
      </w:pPr>
    </w:p>
    <w:p w14:paraId="178F326E" w14:textId="77777777" w:rsidR="00711B23" w:rsidRDefault="00711B23" w:rsidP="00711B23">
      <w:pPr>
        <w:jc w:val="both"/>
        <w:rPr>
          <w:rFonts w:ascii="Verdana" w:hAnsi="Verdana" w:cs="Arial"/>
          <w:color w:val="000000"/>
          <w:sz w:val="21"/>
          <w:szCs w:val="21"/>
        </w:rPr>
      </w:pPr>
    </w:p>
    <w:p w14:paraId="0F1CE2A2" w14:textId="77777777" w:rsidR="00957C4E" w:rsidRDefault="00957C4E" w:rsidP="00957C4E">
      <w:pPr>
        <w:tabs>
          <w:tab w:val="left" w:pos="567"/>
        </w:tabs>
        <w:rPr>
          <w:rFonts w:ascii="Verdana" w:hAnsi="Verdana" w:cs="Arial"/>
          <w:color w:val="000000"/>
          <w:sz w:val="18"/>
          <w:szCs w:val="18"/>
        </w:rPr>
      </w:pPr>
    </w:p>
    <w:p w14:paraId="622F2928" w14:textId="7DE1C662" w:rsidR="00BF100F" w:rsidRDefault="00BF100F" w:rsidP="00957C4E">
      <w:pPr>
        <w:ind w:firstLine="708"/>
        <w:rPr>
          <w:rFonts w:ascii="Verdana" w:hAnsi="Verdana" w:cs="Arial"/>
          <w:sz w:val="18"/>
          <w:szCs w:val="18"/>
        </w:rPr>
      </w:pPr>
    </w:p>
    <w:p w14:paraId="52C10F34" w14:textId="77777777" w:rsidR="00A23012" w:rsidRPr="0040015E" w:rsidRDefault="00A23012"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r w:rsidRPr="0040015E">
        <w:rPr>
          <w:rFonts w:ascii="Verdana" w:hAnsi="Verdana" w:cs="Arial"/>
          <w:b/>
          <w:color w:val="000000"/>
          <w:sz w:val="21"/>
          <w:szCs w:val="21"/>
          <w:u w:val="single"/>
          <w:lang w:val="es-EC"/>
        </w:rPr>
        <w:lastRenderedPageBreak/>
        <w:t>VISACOM S.A.</w:t>
      </w:r>
    </w:p>
    <w:p w14:paraId="5371224B" w14:textId="77777777" w:rsidR="00A23012" w:rsidRPr="0040015E" w:rsidRDefault="00A23012" w:rsidP="00A23012">
      <w:pPr>
        <w:rPr>
          <w:rFonts w:ascii="Verdana" w:hAnsi="Verdana" w:cs="Arial"/>
          <w:color w:val="000000"/>
          <w:sz w:val="21"/>
          <w:szCs w:val="21"/>
        </w:rPr>
      </w:pPr>
    </w:p>
    <w:p w14:paraId="363D805F" w14:textId="20DE475E" w:rsidR="00A23012" w:rsidRPr="0040015E" w:rsidRDefault="00A23012" w:rsidP="00A23012">
      <w:pPr>
        <w:keepNext/>
        <w:overflowPunct w:val="0"/>
        <w:autoSpaceDE w:val="0"/>
        <w:autoSpaceDN w:val="0"/>
        <w:adjustRightInd w:val="0"/>
        <w:outlineLvl w:val="5"/>
        <w:rPr>
          <w:rFonts w:ascii="Verdana" w:hAnsi="Verdana" w:cs="Arial"/>
          <w:b/>
          <w:color w:val="000000"/>
          <w:sz w:val="21"/>
          <w:szCs w:val="21"/>
          <w:lang w:val="es-EC"/>
        </w:rPr>
      </w:pPr>
      <w:bookmarkStart w:id="22" w:name="_Hlk34213386"/>
      <w:r>
        <w:rPr>
          <w:rFonts w:ascii="Verdana" w:hAnsi="Verdana" w:cs="Arial"/>
          <w:b/>
          <w:color w:val="000000"/>
          <w:sz w:val="21"/>
          <w:szCs w:val="21"/>
          <w:lang w:val="es-EC"/>
        </w:rPr>
        <w:t>INDICE Y ABREVIATURAS USADAS</w:t>
      </w:r>
    </w:p>
    <w:p w14:paraId="70729047" w14:textId="71C691A4" w:rsidR="00A23012" w:rsidRPr="0040015E" w:rsidRDefault="00FF1421" w:rsidP="00A23012">
      <w:pPr>
        <w:keepNext/>
        <w:pBdr>
          <w:bottom w:val="single" w:sz="6" w:space="1" w:color="auto"/>
        </w:pBdr>
        <w:overflowPunct w:val="0"/>
        <w:autoSpaceDE w:val="0"/>
        <w:autoSpaceDN w:val="0"/>
        <w:adjustRightInd w:val="0"/>
        <w:jc w:val="both"/>
        <w:outlineLvl w:val="6"/>
        <w:rPr>
          <w:rFonts w:ascii="Verdana" w:hAnsi="Verdana" w:cs="Arial"/>
          <w:b/>
          <w:color w:val="000000"/>
          <w:sz w:val="21"/>
          <w:szCs w:val="21"/>
          <w:lang w:val="es-EC"/>
        </w:rPr>
      </w:pPr>
      <w:r>
        <w:rPr>
          <w:rFonts w:ascii="Verdana" w:hAnsi="Verdana" w:cs="Arial"/>
          <w:b/>
          <w:color w:val="000000"/>
          <w:sz w:val="21"/>
          <w:szCs w:val="21"/>
          <w:lang w:val="es-EC"/>
        </w:rPr>
        <w:t xml:space="preserve">INFORME DE AUDITORIA </w:t>
      </w:r>
      <w:r w:rsidR="00A23012" w:rsidRPr="0040015E">
        <w:rPr>
          <w:rFonts w:ascii="Verdana" w:hAnsi="Verdana" w:cs="Arial"/>
          <w:b/>
          <w:color w:val="000000"/>
          <w:sz w:val="21"/>
          <w:szCs w:val="21"/>
          <w:lang w:val="es-EC"/>
        </w:rPr>
        <w:t>POR LOS AÑOS TERMI</w:t>
      </w:r>
      <w:r w:rsidR="00A23012">
        <w:rPr>
          <w:rFonts w:ascii="Verdana" w:hAnsi="Verdana" w:cs="Arial"/>
          <w:b/>
          <w:color w:val="000000"/>
          <w:sz w:val="21"/>
          <w:szCs w:val="21"/>
          <w:lang w:val="es-EC"/>
        </w:rPr>
        <w:t>NADOS EL 31 DE DICIEMBRE DE 2021 Y 2020</w:t>
      </w:r>
    </w:p>
    <w:p w14:paraId="7615F6D7" w14:textId="77777777" w:rsidR="00A23012" w:rsidRPr="0040015E" w:rsidRDefault="00A23012" w:rsidP="00A23012">
      <w:pPr>
        <w:jc w:val="both"/>
        <w:rPr>
          <w:rFonts w:ascii="Verdana" w:hAnsi="Verdana" w:cs="Arial"/>
          <w:b/>
          <w:color w:val="000000"/>
          <w:sz w:val="21"/>
          <w:szCs w:val="21"/>
          <w:u w:val="single"/>
        </w:rPr>
      </w:pPr>
    </w:p>
    <w:p w14:paraId="43AB8A78" w14:textId="77777777" w:rsidR="00A23012" w:rsidRPr="0040015E" w:rsidRDefault="00A23012" w:rsidP="00A23012">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b/>
          <w:color w:val="000000"/>
          <w:sz w:val="21"/>
          <w:szCs w:val="21"/>
          <w:lang w:val="es-EC"/>
        </w:rPr>
        <w:t>INDICE</w:t>
      </w:r>
      <w:r w:rsidRPr="0040015E">
        <w:rPr>
          <w:rFonts w:ascii="Verdana" w:hAnsi="Verdana" w:cs="Arial"/>
          <w:color w:val="000000"/>
          <w:sz w:val="21"/>
          <w:szCs w:val="21"/>
          <w:lang w:val="es-EC"/>
        </w:rPr>
        <w:tab/>
      </w:r>
      <w:r w:rsidRPr="0040015E">
        <w:rPr>
          <w:rFonts w:ascii="Verdana" w:hAnsi="Verdana" w:cs="Arial"/>
          <w:b/>
          <w:color w:val="000000"/>
          <w:sz w:val="21"/>
          <w:szCs w:val="21"/>
          <w:lang w:val="es-EC"/>
        </w:rPr>
        <w:t>Página #</w:t>
      </w:r>
    </w:p>
    <w:p w14:paraId="26EBFAE2" w14:textId="77777777" w:rsidR="00A23012" w:rsidRPr="0040015E" w:rsidRDefault="00A23012" w:rsidP="00A23012">
      <w:pPr>
        <w:jc w:val="both"/>
        <w:rPr>
          <w:rFonts w:ascii="Verdana" w:hAnsi="Verdana" w:cs="Arial"/>
          <w:b/>
          <w:color w:val="000000"/>
          <w:sz w:val="21"/>
          <w:szCs w:val="21"/>
          <w:u w:val="single"/>
        </w:rPr>
      </w:pPr>
    </w:p>
    <w:p w14:paraId="4604690C" w14:textId="77777777" w:rsidR="00A23012" w:rsidRPr="0040015E" w:rsidRDefault="00A23012" w:rsidP="00A23012">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Informe de los Auditores Independientes</w:t>
      </w:r>
      <w:r w:rsidRPr="0040015E">
        <w:rPr>
          <w:rFonts w:ascii="Verdana" w:hAnsi="Verdana" w:cs="Arial"/>
          <w:color w:val="000000"/>
          <w:sz w:val="21"/>
          <w:szCs w:val="21"/>
          <w:lang w:val="es-EC"/>
        </w:rPr>
        <w:tab/>
        <w:t xml:space="preserve">3 - 5 </w:t>
      </w:r>
    </w:p>
    <w:p w14:paraId="323ECCFF" w14:textId="77777777" w:rsidR="00A23012" w:rsidRPr="0040015E" w:rsidRDefault="00A23012" w:rsidP="00A23012">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situación financiera</w:t>
      </w:r>
      <w:r w:rsidRPr="0040015E">
        <w:rPr>
          <w:rFonts w:ascii="Verdana" w:hAnsi="Verdana" w:cs="Arial"/>
          <w:color w:val="000000"/>
          <w:sz w:val="21"/>
          <w:szCs w:val="21"/>
          <w:lang w:val="es-EC"/>
        </w:rPr>
        <w:tab/>
        <w:t>6</w:t>
      </w:r>
    </w:p>
    <w:p w14:paraId="2E4B3219" w14:textId="77777777" w:rsidR="00A23012" w:rsidRPr="0040015E" w:rsidRDefault="00A23012" w:rsidP="00A23012">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resultado integral</w:t>
      </w:r>
      <w:r w:rsidRPr="0040015E">
        <w:rPr>
          <w:rFonts w:ascii="Verdana" w:hAnsi="Verdana" w:cs="Arial"/>
          <w:color w:val="000000"/>
          <w:sz w:val="21"/>
          <w:szCs w:val="21"/>
          <w:lang w:val="es-EC"/>
        </w:rPr>
        <w:tab/>
        <w:t>7</w:t>
      </w:r>
    </w:p>
    <w:p w14:paraId="15CDAC4C" w14:textId="77777777" w:rsidR="00A23012" w:rsidRPr="0040015E" w:rsidRDefault="00A23012" w:rsidP="00A23012">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cambios en el patrimonio neto de los accionistas</w:t>
      </w:r>
      <w:r w:rsidRPr="0040015E">
        <w:rPr>
          <w:rFonts w:ascii="Verdana" w:hAnsi="Verdana" w:cs="Arial"/>
          <w:color w:val="000000"/>
          <w:sz w:val="21"/>
          <w:szCs w:val="21"/>
          <w:lang w:val="es-EC"/>
        </w:rPr>
        <w:tab/>
        <w:t>8</w:t>
      </w:r>
    </w:p>
    <w:p w14:paraId="0E579077" w14:textId="77777777" w:rsidR="00A23012" w:rsidRPr="0040015E" w:rsidRDefault="00A23012" w:rsidP="00A23012">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flujos de efectivo</w:t>
      </w:r>
      <w:r w:rsidRPr="0040015E">
        <w:rPr>
          <w:rFonts w:ascii="Verdana" w:hAnsi="Verdana" w:cs="Arial"/>
          <w:color w:val="000000"/>
          <w:sz w:val="21"/>
          <w:szCs w:val="21"/>
          <w:lang w:val="es-EC"/>
        </w:rPr>
        <w:tab/>
        <w:t xml:space="preserve">9 </w:t>
      </w:r>
    </w:p>
    <w:p w14:paraId="504DE931" w14:textId="77777777" w:rsidR="00A23012" w:rsidRPr="0040015E" w:rsidRDefault="00A23012" w:rsidP="00A23012">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p>
    <w:p w14:paraId="57F7CCF9" w14:textId="77777777" w:rsidR="00A23012" w:rsidRPr="0040015E" w:rsidRDefault="00A23012" w:rsidP="00A23012">
      <w:pPr>
        <w:keepNext/>
        <w:tabs>
          <w:tab w:val="center" w:pos="8505"/>
        </w:tabs>
        <w:overflowPunct w:val="0"/>
        <w:autoSpaceDE w:val="0"/>
        <w:autoSpaceDN w:val="0"/>
        <w:adjustRightInd w:val="0"/>
        <w:jc w:val="both"/>
        <w:outlineLvl w:val="7"/>
        <w:rPr>
          <w:rFonts w:ascii="Verdana" w:hAnsi="Verdana" w:cs="Arial"/>
          <w:b/>
          <w:i/>
          <w:iCs/>
          <w:color w:val="000000"/>
          <w:sz w:val="21"/>
          <w:szCs w:val="21"/>
          <w:u w:val="single"/>
          <w:lang w:val="es-EC"/>
        </w:rPr>
      </w:pPr>
      <w:r w:rsidRPr="0040015E">
        <w:rPr>
          <w:rFonts w:ascii="Verdana" w:hAnsi="Verdana" w:cs="Arial"/>
          <w:i/>
          <w:iCs/>
          <w:color w:val="000000"/>
          <w:sz w:val="21"/>
          <w:szCs w:val="21"/>
          <w:lang w:val="es-EC"/>
        </w:rPr>
        <w:t>Notas a los estados financieros:</w:t>
      </w:r>
      <w:r w:rsidRPr="0040015E">
        <w:rPr>
          <w:rFonts w:ascii="Verdana" w:hAnsi="Verdana" w:cs="Arial"/>
          <w:i/>
          <w:iCs/>
          <w:color w:val="000000"/>
          <w:sz w:val="21"/>
          <w:szCs w:val="21"/>
          <w:lang w:val="es-EC"/>
        </w:rPr>
        <w:tab/>
      </w:r>
    </w:p>
    <w:p w14:paraId="587F53EF" w14:textId="77777777" w:rsidR="00A23012" w:rsidRPr="0040015E" w:rsidRDefault="00A23012" w:rsidP="00A23012">
      <w:pPr>
        <w:jc w:val="both"/>
        <w:rPr>
          <w:rFonts w:ascii="Verdana" w:hAnsi="Verdana" w:cs="Arial"/>
          <w:bCs/>
          <w:color w:val="000000"/>
          <w:sz w:val="21"/>
          <w:szCs w:val="21"/>
          <w:lang w:val="es-EC"/>
        </w:rPr>
      </w:pPr>
    </w:p>
    <w:p w14:paraId="27C3CBBF" w14:textId="77777777" w:rsidR="00A23012" w:rsidRPr="0040015E" w:rsidRDefault="00A23012" w:rsidP="00A23012">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…Información gen</w:t>
      </w:r>
      <w:r>
        <w:rPr>
          <w:rFonts w:ascii="Verdana" w:hAnsi="Verdana" w:cs="Arial"/>
          <w:bCs/>
          <w:color w:val="000000"/>
          <w:sz w:val="21"/>
          <w:szCs w:val="21"/>
          <w:lang w:val="es-EC"/>
        </w:rPr>
        <w:t>eral de la Compañía</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10</w:t>
      </w:r>
    </w:p>
    <w:p w14:paraId="1D6C22A6" w14:textId="77777777" w:rsidR="00A23012" w:rsidRPr="0040015E" w:rsidRDefault="00A23012" w:rsidP="00A23012">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…Bases de preparación y presentación de lo</w:t>
      </w:r>
      <w:r>
        <w:rPr>
          <w:rFonts w:ascii="Verdana" w:hAnsi="Verdana" w:cs="Arial"/>
          <w:bCs/>
          <w:color w:val="000000"/>
          <w:sz w:val="21"/>
          <w:szCs w:val="21"/>
          <w:lang w:val="es-EC"/>
        </w:rPr>
        <w:t>s estados financieros</w:t>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11</w:t>
      </w:r>
    </w:p>
    <w:p w14:paraId="5879FFFD" w14:textId="77777777" w:rsidR="00A23012" w:rsidRPr="0040015E" w:rsidRDefault="00A23012" w:rsidP="00A23012">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…Resumen de políticas co</w:t>
      </w:r>
      <w:r>
        <w:rPr>
          <w:rFonts w:ascii="Verdana" w:hAnsi="Verdana" w:cs="Arial"/>
          <w:bCs/>
          <w:color w:val="000000"/>
          <w:sz w:val="21"/>
          <w:szCs w:val="21"/>
          <w:lang w:val="es-EC"/>
        </w:rPr>
        <w:t>ntables significativas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12-</w:t>
      </w:r>
      <w:r w:rsidRPr="0040015E">
        <w:rPr>
          <w:rFonts w:ascii="Verdana" w:hAnsi="Verdana" w:cs="Arial"/>
          <w:bCs/>
          <w:color w:val="000000"/>
          <w:sz w:val="21"/>
          <w:szCs w:val="21"/>
          <w:lang w:val="es-EC"/>
        </w:rPr>
        <w:t>17</w:t>
      </w:r>
    </w:p>
    <w:p w14:paraId="5B5E63E7" w14:textId="77777777" w:rsidR="00A23012" w:rsidRPr="0040015E" w:rsidRDefault="00A23012" w:rsidP="00A23012">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…Cambios en p</w:t>
      </w:r>
      <w:r>
        <w:rPr>
          <w:rFonts w:ascii="Verdana" w:hAnsi="Verdana" w:cs="Arial"/>
          <w:bCs/>
          <w:color w:val="000000"/>
          <w:sz w:val="21"/>
          <w:szCs w:val="21"/>
          <w:lang w:val="es-EC"/>
        </w:rPr>
        <w:t>olíticas contables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17</w:t>
      </w:r>
    </w:p>
    <w:p w14:paraId="4F2B6A56" w14:textId="77777777" w:rsidR="00A23012" w:rsidRPr="0040015E" w:rsidRDefault="00A23012" w:rsidP="00A23012">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…Información respecto de la incertidumbre e</w:t>
      </w:r>
      <w:r>
        <w:rPr>
          <w:rFonts w:ascii="Verdana" w:hAnsi="Verdana" w:cs="Arial"/>
          <w:bCs/>
          <w:color w:val="000000"/>
          <w:sz w:val="21"/>
          <w:szCs w:val="21"/>
          <w:lang w:val="es-EC"/>
        </w:rPr>
        <w:t>n juicios y estimaciones</w:t>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17</w:t>
      </w:r>
    </w:p>
    <w:p w14:paraId="4F9B41C7" w14:textId="77777777" w:rsidR="00A23012" w:rsidRPr="0040015E" w:rsidRDefault="00A23012" w:rsidP="00A23012">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…Efectivo y equivalentes de efectiv</w:t>
      </w:r>
      <w:r>
        <w:rPr>
          <w:rFonts w:ascii="Verdana" w:hAnsi="Verdana" w:cs="Arial"/>
          <w:bCs/>
          <w:color w:val="000000"/>
          <w:sz w:val="21"/>
          <w:szCs w:val="21"/>
          <w:lang w:val="es-EC"/>
        </w:rPr>
        <w:t>o</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18</w:t>
      </w:r>
    </w:p>
    <w:p w14:paraId="123755A6" w14:textId="77777777" w:rsidR="00A23012" w:rsidRPr="0040015E" w:rsidRDefault="00A23012" w:rsidP="00A23012">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w:t>
      </w:r>
      <w:r>
        <w:rPr>
          <w:rFonts w:ascii="Verdana" w:hAnsi="Verdana" w:cs="Arial"/>
          <w:bCs/>
          <w:color w:val="000000"/>
          <w:sz w:val="21"/>
          <w:szCs w:val="21"/>
          <w:lang w:val="es-EC"/>
        </w:rPr>
        <w:t>uentas por cobrar</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18</w:t>
      </w:r>
    </w:p>
    <w:p w14:paraId="6FDD796C" w14:textId="77777777" w:rsidR="00A23012" w:rsidRPr="0040015E" w:rsidRDefault="00A23012" w:rsidP="00A23012">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…Activo por im</w:t>
      </w:r>
      <w:r>
        <w:rPr>
          <w:rFonts w:ascii="Verdana" w:hAnsi="Verdana" w:cs="Arial"/>
          <w:bCs/>
          <w:color w:val="000000"/>
          <w:sz w:val="21"/>
          <w:szCs w:val="21"/>
          <w:lang w:val="es-EC"/>
        </w:rPr>
        <w:t>puestos corrientes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19</w:t>
      </w:r>
    </w:p>
    <w:p w14:paraId="1E882650" w14:textId="77777777" w:rsidR="00A23012" w:rsidRPr="0040015E" w:rsidRDefault="00A23012" w:rsidP="00A23012">
      <w:pPr>
        <w:jc w:val="both"/>
        <w:rPr>
          <w:rFonts w:ascii="Verdana" w:hAnsi="Verdana" w:cs="Arial"/>
          <w:bCs/>
          <w:color w:val="000000"/>
          <w:sz w:val="21"/>
          <w:szCs w:val="21"/>
          <w:lang w:val="es-EC"/>
        </w:rPr>
      </w:pPr>
      <w:r>
        <w:rPr>
          <w:rFonts w:ascii="Verdana" w:hAnsi="Verdana" w:cs="Arial"/>
          <w:bCs/>
          <w:color w:val="000000"/>
          <w:sz w:val="21"/>
          <w:szCs w:val="21"/>
          <w:lang w:val="es-EC"/>
        </w:rPr>
        <w:t>…Inventarios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19</w:t>
      </w:r>
    </w:p>
    <w:p w14:paraId="68328B20" w14:textId="77777777" w:rsidR="00A23012" w:rsidRPr="0040015E" w:rsidRDefault="00A23012" w:rsidP="00A23012">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…Propiedad</w:t>
      </w:r>
      <w:r>
        <w:rPr>
          <w:rFonts w:ascii="Verdana" w:hAnsi="Verdana" w:cs="Arial"/>
          <w:bCs/>
          <w:color w:val="000000"/>
          <w:sz w:val="21"/>
          <w:szCs w:val="21"/>
          <w:lang w:val="es-EC"/>
        </w:rPr>
        <w:t>es y equipos, neto</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19</w:t>
      </w:r>
    </w:p>
    <w:p w14:paraId="76103013" w14:textId="77777777" w:rsidR="00A23012" w:rsidRPr="0040015E" w:rsidRDefault="00A23012" w:rsidP="00A23012">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…Cuentas po</w:t>
      </w:r>
      <w:r>
        <w:rPr>
          <w:rFonts w:ascii="Verdana" w:hAnsi="Verdana" w:cs="Arial"/>
          <w:bCs/>
          <w:color w:val="000000"/>
          <w:sz w:val="21"/>
          <w:szCs w:val="21"/>
          <w:lang w:val="es-EC"/>
        </w:rPr>
        <w:t>r pagar a terceros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20</w:t>
      </w:r>
    </w:p>
    <w:p w14:paraId="661146DB" w14:textId="77777777" w:rsidR="00A23012" w:rsidRPr="0040015E" w:rsidRDefault="00A23012" w:rsidP="00A23012">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…Cuentas por pagar, partes rel</w:t>
      </w:r>
      <w:r>
        <w:rPr>
          <w:rFonts w:ascii="Verdana" w:hAnsi="Verdana" w:cs="Arial"/>
          <w:bCs/>
          <w:color w:val="000000"/>
          <w:sz w:val="21"/>
          <w:szCs w:val="21"/>
          <w:lang w:val="es-EC"/>
        </w:rPr>
        <w:t>acionadas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20</w:t>
      </w:r>
    </w:p>
    <w:p w14:paraId="3FD8266F" w14:textId="77777777" w:rsidR="00A23012" w:rsidRPr="0040015E" w:rsidRDefault="00A23012" w:rsidP="00A23012">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…Otras oblig</w:t>
      </w:r>
      <w:r>
        <w:rPr>
          <w:rFonts w:ascii="Verdana" w:hAnsi="Verdana" w:cs="Arial"/>
          <w:bCs/>
          <w:color w:val="000000"/>
          <w:sz w:val="21"/>
          <w:szCs w:val="21"/>
          <w:lang w:val="es-EC"/>
        </w:rPr>
        <w:t>aciones corrientes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20</w:t>
      </w:r>
    </w:p>
    <w:p w14:paraId="62475939" w14:textId="77777777" w:rsidR="00A23012" w:rsidRPr="0040015E" w:rsidRDefault="00A23012" w:rsidP="00A23012">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…Jubilación pa</w:t>
      </w:r>
      <w:r>
        <w:rPr>
          <w:rFonts w:ascii="Verdana" w:hAnsi="Verdana" w:cs="Arial"/>
          <w:bCs/>
          <w:color w:val="000000"/>
          <w:sz w:val="21"/>
          <w:szCs w:val="21"/>
          <w:lang w:val="es-EC"/>
        </w:rPr>
        <w:t>tronal y desahucio</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21</w:t>
      </w:r>
    </w:p>
    <w:p w14:paraId="6636C4EF" w14:textId="77777777" w:rsidR="00A23012" w:rsidRPr="0040015E" w:rsidRDefault="00A23012" w:rsidP="00A23012">
      <w:pPr>
        <w:jc w:val="both"/>
        <w:rPr>
          <w:rFonts w:ascii="Verdana" w:hAnsi="Verdana" w:cs="Arial"/>
          <w:bCs/>
          <w:color w:val="000000"/>
          <w:sz w:val="21"/>
          <w:szCs w:val="21"/>
          <w:lang w:val="es-EC"/>
        </w:rPr>
      </w:pPr>
      <w:r>
        <w:rPr>
          <w:rFonts w:ascii="Verdana" w:hAnsi="Verdana" w:cs="Arial"/>
          <w:bCs/>
          <w:color w:val="000000"/>
          <w:sz w:val="21"/>
          <w:szCs w:val="21"/>
          <w:lang w:val="es-EC"/>
        </w:rPr>
        <w:t>…Capital social</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21</w:t>
      </w:r>
    </w:p>
    <w:p w14:paraId="5E2DEDDF" w14:textId="77777777" w:rsidR="00A23012" w:rsidRPr="0040015E" w:rsidRDefault="00A23012" w:rsidP="00A23012">
      <w:pPr>
        <w:jc w:val="both"/>
        <w:rPr>
          <w:rFonts w:ascii="Verdana" w:hAnsi="Verdana" w:cs="Arial"/>
          <w:bCs/>
          <w:color w:val="000000"/>
          <w:sz w:val="21"/>
          <w:szCs w:val="21"/>
          <w:lang w:val="es-EC"/>
        </w:rPr>
      </w:pPr>
      <w:r>
        <w:rPr>
          <w:rFonts w:ascii="Verdana" w:hAnsi="Verdana" w:cs="Arial"/>
          <w:bCs/>
          <w:color w:val="000000"/>
          <w:sz w:val="21"/>
          <w:szCs w:val="21"/>
          <w:lang w:val="es-EC"/>
        </w:rPr>
        <w:t>…Ventas netas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21</w:t>
      </w:r>
    </w:p>
    <w:p w14:paraId="230B772E" w14:textId="77777777" w:rsidR="00A23012" w:rsidRPr="0040015E" w:rsidRDefault="00A23012" w:rsidP="00A23012">
      <w:pPr>
        <w:jc w:val="both"/>
        <w:rPr>
          <w:rFonts w:ascii="Verdana" w:hAnsi="Verdana" w:cs="Arial"/>
          <w:bCs/>
          <w:color w:val="000000"/>
          <w:sz w:val="21"/>
          <w:szCs w:val="21"/>
          <w:lang w:val="es-EC"/>
        </w:rPr>
      </w:pPr>
      <w:r>
        <w:rPr>
          <w:rFonts w:ascii="Verdana" w:hAnsi="Verdana" w:cs="Arial"/>
          <w:bCs/>
          <w:color w:val="000000"/>
          <w:sz w:val="21"/>
          <w:szCs w:val="21"/>
          <w:lang w:val="es-EC"/>
        </w:rPr>
        <w:t>…Costo de ventas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22</w:t>
      </w:r>
    </w:p>
    <w:p w14:paraId="09E7DA29" w14:textId="77777777" w:rsidR="00A23012" w:rsidRPr="0040015E" w:rsidRDefault="00A23012" w:rsidP="00A23012">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…Gastos de administración y ventas</w:t>
      </w:r>
      <w:r w:rsidRPr="0040015E">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22</w:t>
      </w:r>
    </w:p>
    <w:p w14:paraId="1EA8FE16" w14:textId="77777777" w:rsidR="00A23012" w:rsidRPr="0040015E" w:rsidRDefault="00A23012" w:rsidP="00A23012">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…Im</w:t>
      </w:r>
      <w:r>
        <w:rPr>
          <w:rFonts w:ascii="Verdana" w:hAnsi="Verdana" w:cs="Arial"/>
          <w:bCs/>
          <w:color w:val="000000"/>
          <w:sz w:val="21"/>
          <w:szCs w:val="21"/>
          <w:lang w:val="es-EC"/>
        </w:rPr>
        <w:t>puesto a la renta</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22</w:t>
      </w:r>
    </w:p>
    <w:p w14:paraId="54284564" w14:textId="77777777" w:rsidR="00A23012" w:rsidRPr="0040015E" w:rsidRDefault="00A23012" w:rsidP="00A23012">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…Saldos y transacciones co</w:t>
      </w:r>
      <w:r>
        <w:rPr>
          <w:rFonts w:ascii="Verdana" w:hAnsi="Verdana" w:cs="Arial"/>
          <w:bCs/>
          <w:color w:val="000000"/>
          <w:sz w:val="21"/>
          <w:szCs w:val="21"/>
          <w:lang w:val="es-EC"/>
        </w:rPr>
        <w:t>n partes relacionadas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24</w:t>
      </w:r>
    </w:p>
    <w:p w14:paraId="27FAFE66" w14:textId="77777777" w:rsidR="00A23012" w:rsidRPr="0040015E" w:rsidRDefault="00A23012" w:rsidP="00A23012">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…Compr</w:t>
      </w:r>
      <w:r>
        <w:rPr>
          <w:rFonts w:ascii="Verdana" w:hAnsi="Verdana" w:cs="Arial"/>
          <w:bCs/>
          <w:color w:val="000000"/>
          <w:sz w:val="21"/>
          <w:szCs w:val="21"/>
          <w:lang w:val="es-EC"/>
        </w:rPr>
        <w:t>omisos y contratos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24</w:t>
      </w:r>
    </w:p>
    <w:p w14:paraId="4FD806BE" w14:textId="77777777" w:rsidR="00A23012" w:rsidRPr="0040015E" w:rsidRDefault="00A23012" w:rsidP="00A23012">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…Eve</w:t>
      </w:r>
      <w:r>
        <w:rPr>
          <w:rFonts w:ascii="Verdana" w:hAnsi="Verdana" w:cs="Arial"/>
          <w:bCs/>
          <w:color w:val="000000"/>
          <w:sz w:val="21"/>
          <w:szCs w:val="21"/>
          <w:lang w:val="es-EC"/>
        </w:rPr>
        <w:t>ntos subsecuentes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26</w:t>
      </w:r>
    </w:p>
    <w:p w14:paraId="2D87764D" w14:textId="77777777" w:rsidR="00A23012" w:rsidRDefault="00A23012" w:rsidP="00A23012">
      <w:pPr>
        <w:jc w:val="both"/>
        <w:rPr>
          <w:rFonts w:ascii="Verdana" w:hAnsi="Verdana" w:cs="Arial"/>
          <w:b/>
          <w:color w:val="000000"/>
          <w:sz w:val="21"/>
          <w:szCs w:val="21"/>
          <w:u w:val="single"/>
        </w:rPr>
      </w:pPr>
    </w:p>
    <w:p w14:paraId="587690CF" w14:textId="77777777" w:rsidR="00A23012" w:rsidRPr="00F865CE" w:rsidRDefault="00A23012" w:rsidP="00A23012">
      <w:pPr>
        <w:jc w:val="both"/>
        <w:rPr>
          <w:rFonts w:ascii="Verdana" w:hAnsi="Verdana" w:cs="Arial"/>
          <w:b/>
          <w:color w:val="000000"/>
          <w:sz w:val="21"/>
          <w:szCs w:val="21"/>
          <w:lang w:val="es-EC"/>
        </w:rPr>
      </w:pPr>
      <w:r w:rsidRPr="00F865CE">
        <w:rPr>
          <w:rFonts w:ascii="Verdana" w:hAnsi="Verdana" w:cs="Arial"/>
          <w:b/>
          <w:color w:val="000000"/>
          <w:sz w:val="21"/>
          <w:szCs w:val="21"/>
          <w:lang w:val="es-EC"/>
        </w:rPr>
        <w:t>Abreviaturas usadas:</w:t>
      </w:r>
    </w:p>
    <w:p w14:paraId="579E3B53" w14:textId="77777777" w:rsidR="00A23012" w:rsidRPr="00F865CE" w:rsidRDefault="00A23012" w:rsidP="00A23012">
      <w:pPr>
        <w:tabs>
          <w:tab w:val="left" w:pos="1418"/>
        </w:tabs>
        <w:overflowPunct w:val="0"/>
        <w:autoSpaceDE w:val="0"/>
        <w:autoSpaceDN w:val="0"/>
        <w:adjustRightInd w:val="0"/>
        <w:rPr>
          <w:rFonts w:ascii="Verdana" w:hAnsi="Verdana" w:cs="Arial"/>
          <w:color w:val="000000"/>
          <w:sz w:val="21"/>
          <w:szCs w:val="21"/>
          <w:lang w:val="es-EC"/>
        </w:rPr>
      </w:pPr>
    </w:p>
    <w:p w14:paraId="6C56CF18" w14:textId="77777777" w:rsidR="00A23012" w:rsidRPr="00F865CE" w:rsidRDefault="00A23012" w:rsidP="00A23012">
      <w:pPr>
        <w:tabs>
          <w:tab w:val="left" w:pos="1418"/>
        </w:tabs>
        <w:overflowPunct w:val="0"/>
        <w:autoSpaceDE w:val="0"/>
        <w:autoSpaceDN w:val="0"/>
        <w:adjustRightInd w:val="0"/>
        <w:rPr>
          <w:rFonts w:ascii="Verdana" w:hAnsi="Verdana" w:cs="Arial"/>
          <w:color w:val="000000"/>
          <w:sz w:val="21"/>
          <w:szCs w:val="21"/>
          <w:lang w:val="es-EC"/>
        </w:rPr>
      </w:pPr>
      <w:r w:rsidRPr="00F865CE">
        <w:rPr>
          <w:rFonts w:ascii="Verdana" w:hAnsi="Verdana" w:cs="Arial"/>
          <w:color w:val="000000"/>
          <w:sz w:val="21"/>
          <w:szCs w:val="21"/>
          <w:lang w:val="es-EC"/>
        </w:rPr>
        <w:t>BTL</w:t>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t xml:space="preserve">- </w:t>
      </w:r>
      <w:proofErr w:type="spellStart"/>
      <w:r w:rsidRPr="00F865CE">
        <w:rPr>
          <w:rFonts w:ascii="Verdana" w:hAnsi="Verdana" w:cs="Arial"/>
          <w:color w:val="000000"/>
          <w:sz w:val="21"/>
          <w:szCs w:val="21"/>
          <w:lang w:val="es-EC"/>
        </w:rPr>
        <w:t>Below</w:t>
      </w:r>
      <w:proofErr w:type="spellEnd"/>
      <w:r w:rsidRPr="00F865CE">
        <w:rPr>
          <w:rFonts w:ascii="Verdana" w:hAnsi="Verdana" w:cs="Arial"/>
          <w:color w:val="000000"/>
          <w:sz w:val="21"/>
          <w:szCs w:val="21"/>
          <w:lang w:val="es-EC"/>
        </w:rPr>
        <w:t xml:space="preserve"> </w:t>
      </w:r>
      <w:proofErr w:type="spellStart"/>
      <w:r w:rsidRPr="00F865CE">
        <w:rPr>
          <w:rFonts w:ascii="Verdana" w:hAnsi="Verdana" w:cs="Arial"/>
          <w:color w:val="000000"/>
          <w:sz w:val="21"/>
          <w:szCs w:val="21"/>
          <w:lang w:val="es-EC"/>
        </w:rPr>
        <w:t>the</w:t>
      </w:r>
      <w:proofErr w:type="spellEnd"/>
      <w:r w:rsidRPr="00F865CE">
        <w:rPr>
          <w:rFonts w:ascii="Verdana" w:hAnsi="Verdana" w:cs="Arial"/>
          <w:color w:val="000000"/>
          <w:sz w:val="21"/>
          <w:szCs w:val="21"/>
          <w:lang w:val="es-EC"/>
        </w:rPr>
        <w:t xml:space="preserve"> Line </w:t>
      </w:r>
    </w:p>
    <w:p w14:paraId="5953B3CB" w14:textId="77777777" w:rsidR="00A23012" w:rsidRPr="00F865CE" w:rsidRDefault="00A23012" w:rsidP="00A23012">
      <w:pPr>
        <w:tabs>
          <w:tab w:val="left" w:pos="1418"/>
        </w:tabs>
        <w:overflowPunct w:val="0"/>
        <w:autoSpaceDE w:val="0"/>
        <w:autoSpaceDN w:val="0"/>
        <w:adjustRightInd w:val="0"/>
        <w:rPr>
          <w:rFonts w:ascii="Verdana" w:hAnsi="Verdana" w:cs="Arial"/>
          <w:color w:val="000000"/>
          <w:sz w:val="21"/>
          <w:szCs w:val="21"/>
          <w:lang w:val="es-EC"/>
        </w:rPr>
      </w:pPr>
      <w:r w:rsidRPr="00F865CE">
        <w:rPr>
          <w:rFonts w:ascii="Verdana" w:hAnsi="Verdana" w:cs="Arial"/>
          <w:color w:val="000000"/>
          <w:sz w:val="21"/>
          <w:szCs w:val="21"/>
          <w:lang w:val="es-EC"/>
        </w:rPr>
        <w:t>IASB</w:t>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t>- International Accounting Standard Board</w:t>
      </w:r>
    </w:p>
    <w:p w14:paraId="7B25581F" w14:textId="77777777" w:rsidR="00A23012" w:rsidRPr="0040015E" w:rsidRDefault="00A23012" w:rsidP="00A23012">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IESS</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Instituto Ecuatoriano de Seguridad Social</w:t>
      </w:r>
    </w:p>
    <w:p w14:paraId="62B2943F" w14:textId="77777777" w:rsidR="00A23012" w:rsidRPr="0040015E" w:rsidRDefault="00A23012" w:rsidP="00A23012">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IR</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Impuesto a la Renta</w:t>
      </w:r>
    </w:p>
    <w:p w14:paraId="77EE1FCE" w14:textId="77777777" w:rsidR="00A23012" w:rsidRPr="0040015E" w:rsidRDefault="00A23012" w:rsidP="00A23012">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IVA</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Impuesto al Valor Agregado</w:t>
      </w:r>
    </w:p>
    <w:p w14:paraId="054729C3" w14:textId="77777777" w:rsidR="00A23012" w:rsidRPr="0040015E" w:rsidRDefault="00A23012" w:rsidP="00A23012">
      <w:pPr>
        <w:tabs>
          <w:tab w:val="left" w:pos="1418"/>
        </w:tabs>
        <w:overflowPunct w:val="0"/>
        <w:autoSpaceDE w:val="0"/>
        <w:autoSpaceDN w:val="0"/>
        <w:adjustRightInd w:val="0"/>
        <w:ind w:left="2836" w:hanging="2836"/>
        <w:rPr>
          <w:rFonts w:ascii="Verdana" w:hAnsi="Verdana" w:cs="Arial"/>
          <w:color w:val="000000"/>
          <w:sz w:val="21"/>
          <w:szCs w:val="21"/>
          <w:lang w:val="es-EC"/>
        </w:rPr>
      </w:pPr>
      <w:r w:rsidRPr="0040015E">
        <w:rPr>
          <w:rFonts w:ascii="Verdana" w:hAnsi="Verdana" w:cs="Arial"/>
          <w:color w:val="000000"/>
          <w:sz w:val="21"/>
          <w:szCs w:val="21"/>
          <w:lang w:val="es-EC"/>
        </w:rPr>
        <w:t>NIIF Para PYMES</w:t>
      </w:r>
      <w:r w:rsidRPr="0040015E">
        <w:rPr>
          <w:rFonts w:ascii="Verdana" w:hAnsi="Verdana" w:cs="Arial"/>
          <w:color w:val="000000"/>
          <w:sz w:val="21"/>
          <w:szCs w:val="21"/>
          <w:lang w:val="es-EC"/>
        </w:rPr>
        <w:tab/>
        <w:t xml:space="preserve">- Normas Internacionales de Información Financiera para Pequeñas y Medianas empresas          </w:t>
      </w:r>
    </w:p>
    <w:p w14:paraId="1619BE23" w14:textId="77777777" w:rsidR="00A23012" w:rsidRPr="0040015E" w:rsidRDefault="00A23012" w:rsidP="00A23012">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PT</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Participación de Trabajadores en las utilidades</w:t>
      </w:r>
    </w:p>
    <w:p w14:paraId="74A00334" w14:textId="77777777" w:rsidR="00A23012" w:rsidRPr="0040015E" w:rsidRDefault="00A23012" w:rsidP="00A23012">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SRI</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Servicio de Rentas Internas</w:t>
      </w:r>
    </w:p>
    <w:p w14:paraId="39A7CE76" w14:textId="77777777" w:rsidR="00A23012" w:rsidRPr="0040015E" w:rsidRDefault="00A23012" w:rsidP="00A23012">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US$</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xml:space="preserve">- </w:t>
      </w:r>
      <w:proofErr w:type="gramStart"/>
      <w:r w:rsidRPr="0040015E">
        <w:rPr>
          <w:rFonts w:ascii="Verdana" w:hAnsi="Verdana" w:cs="Arial"/>
          <w:color w:val="000000"/>
          <w:sz w:val="21"/>
          <w:szCs w:val="21"/>
          <w:lang w:val="es-EC"/>
        </w:rPr>
        <w:t>Dólares</w:t>
      </w:r>
      <w:proofErr w:type="gramEnd"/>
      <w:r w:rsidRPr="0040015E">
        <w:rPr>
          <w:rFonts w:ascii="Verdana" w:hAnsi="Verdana" w:cs="Arial"/>
          <w:color w:val="000000"/>
          <w:sz w:val="21"/>
          <w:szCs w:val="21"/>
          <w:lang w:val="es-EC"/>
        </w:rPr>
        <w:t xml:space="preserve"> de los Estados </w:t>
      </w:r>
      <w:bookmarkEnd w:id="22"/>
      <w:r w:rsidRPr="0040015E">
        <w:rPr>
          <w:rFonts w:ascii="Verdana" w:hAnsi="Verdana" w:cs="Arial"/>
          <w:color w:val="000000"/>
          <w:sz w:val="21"/>
          <w:szCs w:val="21"/>
          <w:lang w:val="es-EC"/>
        </w:rPr>
        <w:t>Unidos de América (EE. UU)</w:t>
      </w:r>
    </w:p>
    <w:p w14:paraId="75A86659" w14:textId="77777777" w:rsidR="00A23012" w:rsidRPr="0040015E" w:rsidRDefault="00A23012" w:rsidP="00A23012">
      <w:pPr>
        <w:pBdr>
          <w:bottom w:val="single" w:sz="4" w:space="1" w:color="auto"/>
        </w:pBdr>
        <w:jc w:val="both"/>
        <w:rPr>
          <w:rFonts w:ascii="Verdana" w:hAnsi="Verdana" w:cs="Arial"/>
          <w:color w:val="000000"/>
          <w:sz w:val="21"/>
          <w:szCs w:val="21"/>
          <w:lang w:val="es-EC"/>
        </w:rPr>
      </w:pPr>
    </w:p>
    <w:p w14:paraId="586B4A3C" w14:textId="77777777" w:rsidR="00A23012" w:rsidRPr="0040015E" w:rsidRDefault="00A23012" w:rsidP="00A23012">
      <w:pPr>
        <w:jc w:val="both"/>
        <w:rPr>
          <w:rFonts w:ascii="Verdana" w:hAnsi="Verdana" w:cs="Arial"/>
          <w:b/>
          <w:color w:val="000000"/>
          <w:sz w:val="21"/>
          <w:szCs w:val="21"/>
          <w:u w:val="single"/>
        </w:rPr>
      </w:pPr>
    </w:p>
    <w:p w14:paraId="59849D47" w14:textId="77777777" w:rsidR="00A23012" w:rsidRPr="00424808" w:rsidRDefault="00A23012" w:rsidP="00957C4E">
      <w:pPr>
        <w:ind w:firstLine="708"/>
        <w:rPr>
          <w:rFonts w:ascii="Verdana" w:hAnsi="Verdana" w:cs="Arial"/>
          <w:sz w:val="18"/>
          <w:szCs w:val="18"/>
        </w:rPr>
      </w:pPr>
    </w:p>
    <w:sectPr w:rsidR="00A23012" w:rsidRPr="00424808" w:rsidSect="00AB71C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96BEB" w14:textId="77777777" w:rsidR="00EF5716" w:rsidRDefault="00EF5716" w:rsidP="00FB5C72">
      <w:r>
        <w:separator/>
      </w:r>
    </w:p>
  </w:endnote>
  <w:endnote w:type="continuationSeparator" w:id="0">
    <w:p w14:paraId="09665EAB" w14:textId="77777777" w:rsidR="00EF5716" w:rsidRDefault="00EF5716" w:rsidP="00FB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OpenSans-Bold">
    <w:panose1 w:val="00000000000000000000"/>
    <w:charset w:val="00"/>
    <w:family w:val="auto"/>
    <w:notTrueType/>
    <w:pitch w:val="default"/>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550647"/>
      <w:docPartObj>
        <w:docPartGallery w:val="Page Numbers (Bottom of Page)"/>
        <w:docPartUnique/>
      </w:docPartObj>
    </w:sdtPr>
    <w:sdtEndPr/>
    <w:sdtContent>
      <w:p w14:paraId="75B1AC12" w14:textId="77777777" w:rsidR="00063A24" w:rsidRDefault="0096497E" w:rsidP="00A61C8B">
        <w:pPr>
          <w:pStyle w:val="Piedepgina"/>
          <w:jc w:val="right"/>
        </w:pPr>
        <w:r>
          <w:fldChar w:fldCharType="begin"/>
        </w:r>
        <w:r>
          <w:instrText>PAGE   \* MERGEFORMAT</w:instrText>
        </w:r>
        <w:r>
          <w:fldChar w:fldCharType="separate"/>
        </w:r>
        <w:r w:rsidR="00957C4E">
          <w:rPr>
            <w:noProof/>
          </w:rPr>
          <w:t>27</w:t>
        </w:r>
        <w:r>
          <w:rPr>
            <w:noProof/>
          </w:rPr>
          <w:fldChar w:fldCharType="end"/>
        </w:r>
      </w:p>
    </w:sdtContent>
  </w:sdt>
  <w:p w14:paraId="3C231C1F" w14:textId="77777777" w:rsidR="00063A24" w:rsidRDefault="00063A24" w:rsidP="00A61C8B">
    <w:pPr>
      <w:pStyle w:val="Piedepgina"/>
      <w:tabs>
        <w:tab w:val="clear" w:pos="4252"/>
        <w:tab w:val="clear" w:pos="8504"/>
        <w:tab w:val="left" w:pos="919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E8258" w14:textId="77777777" w:rsidR="00EF5716" w:rsidRDefault="00EF5716" w:rsidP="00FB5C72">
      <w:r>
        <w:separator/>
      </w:r>
    </w:p>
  </w:footnote>
  <w:footnote w:type="continuationSeparator" w:id="0">
    <w:p w14:paraId="74A3935F" w14:textId="77777777" w:rsidR="00EF5716" w:rsidRDefault="00EF5716" w:rsidP="00FB5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EEA"/>
    <w:multiLevelType w:val="hybridMultilevel"/>
    <w:tmpl w:val="D36A1504"/>
    <w:lvl w:ilvl="0" w:tplc="C37E5B86">
      <w:start w:val="1"/>
      <w:numFmt w:val="lowerLetter"/>
      <w:lvlText w:val="%1)"/>
      <w:lvlJc w:val="left"/>
      <w:pPr>
        <w:ind w:left="454" w:hanging="284"/>
      </w:pPr>
      <w:rPr>
        <w:b/>
        <w:strike w:val="0"/>
        <w:dstrike w:val="0"/>
        <w:u w:val="none"/>
        <w:effect w:val="none"/>
      </w:rPr>
    </w:lvl>
    <w:lvl w:ilvl="1" w:tplc="300A0019">
      <w:start w:val="1"/>
      <w:numFmt w:val="lowerLetter"/>
      <w:lvlText w:val="%2."/>
      <w:lvlJc w:val="left"/>
      <w:pPr>
        <w:ind w:left="1970" w:hanging="360"/>
      </w:pPr>
    </w:lvl>
    <w:lvl w:ilvl="2" w:tplc="300A001B">
      <w:start w:val="1"/>
      <w:numFmt w:val="lowerRoman"/>
      <w:lvlText w:val="%3."/>
      <w:lvlJc w:val="right"/>
      <w:pPr>
        <w:ind w:left="2690" w:hanging="180"/>
      </w:pPr>
    </w:lvl>
    <w:lvl w:ilvl="3" w:tplc="300A000F">
      <w:start w:val="1"/>
      <w:numFmt w:val="decimal"/>
      <w:lvlText w:val="%4."/>
      <w:lvlJc w:val="left"/>
      <w:pPr>
        <w:ind w:left="3410" w:hanging="360"/>
      </w:pPr>
    </w:lvl>
    <w:lvl w:ilvl="4" w:tplc="300A0019">
      <w:start w:val="1"/>
      <w:numFmt w:val="lowerLetter"/>
      <w:lvlText w:val="%5."/>
      <w:lvlJc w:val="left"/>
      <w:pPr>
        <w:ind w:left="4130" w:hanging="360"/>
      </w:pPr>
    </w:lvl>
    <w:lvl w:ilvl="5" w:tplc="300A001B">
      <w:start w:val="1"/>
      <w:numFmt w:val="lowerRoman"/>
      <w:lvlText w:val="%6."/>
      <w:lvlJc w:val="right"/>
      <w:pPr>
        <w:ind w:left="4850" w:hanging="180"/>
      </w:pPr>
    </w:lvl>
    <w:lvl w:ilvl="6" w:tplc="300A000F">
      <w:start w:val="1"/>
      <w:numFmt w:val="decimal"/>
      <w:lvlText w:val="%7."/>
      <w:lvlJc w:val="left"/>
      <w:pPr>
        <w:ind w:left="5570" w:hanging="360"/>
      </w:pPr>
    </w:lvl>
    <w:lvl w:ilvl="7" w:tplc="300A0019">
      <w:start w:val="1"/>
      <w:numFmt w:val="lowerLetter"/>
      <w:lvlText w:val="%8."/>
      <w:lvlJc w:val="left"/>
      <w:pPr>
        <w:ind w:left="6290" w:hanging="360"/>
      </w:pPr>
    </w:lvl>
    <w:lvl w:ilvl="8" w:tplc="300A001B">
      <w:start w:val="1"/>
      <w:numFmt w:val="lowerRoman"/>
      <w:lvlText w:val="%9."/>
      <w:lvlJc w:val="right"/>
      <w:pPr>
        <w:ind w:left="7010" w:hanging="180"/>
      </w:pPr>
    </w:lvl>
  </w:abstractNum>
  <w:abstractNum w:abstractNumId="1" w15:restartNumberingAfterBreak="0">
    <w:nsid w:val="056B7A75"/>
    <w:multiLevelType w:val="multilevel"/>
    <w:tmpl w:val="73E47E12"/>
    <w:lvl w:ilvl="0">
      <w:start w:val="4"/>
      <w:numFmt w:val="decimal"/>
      <w:lvlText w:val="%1."/>
      <w:lvlJc w:val="left"/>
      <w:pPr>
        <w:ind w:left="360" w:hanging="360"/>
      </w:pPr>
      <w:rPr>
        <w:b/>
      </w:r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B893BF4"/>
    <w:multiLevelType w:val="hybridMultilevel"/>
    <w:tmpl w:val="5BE6F354"/>
    <w:lvl w:ilvl="0" w:tplc="E3C47856">
      <w:start w:val="5"/>
      <w:numFmt w:val="decimal"/>
      <w:lvlText w:val="%1."/>
      <w:lvlJc w:val="left"/>
      <w:pPr>
        <w:tabs>
          <w:tab w:val="num" w:pos="567"/>
        </w:tabs>
        <w:ind w:left="567" w:hanging="567"/>
      </w:pPr>
      <w:rPr>
        <w:rFonts w:ascii="Verdana" w:hAnsi="Verdana" w:hint="default"/>
        <w:b/>
        <w:i w:val="0"/>
        <w:sz w:val="18"/>
        <w:szCs w:val="20"/>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 w15:restartNumberingAfterBreak="0">
    <w:nsid w:val="2DEB4603"/>
    <w:multiLevelType w:val="hybridMultilevel"/>
    <w:tmpl w:val="E0F2251C"/>
    <w:lvl w:ilvl="0" w:tplc="03CE5D2C">
      <w:numFmt w:val="bullet"/>
      <w:lvlText w:val="-"/>
      <w:lvlJc w:val="left"/>
      <w:pPr>
        <w:ind w:left="1068" w:hanging="360"/>
      </w:pPr>
      <w:rPr>
        <w:rFonts w:ascii="Calibri" w:eastAsia="Times New Roman" w:hAnsi="Calibri" w:cs="Calibri"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Courier New" w:hint="default"/>
      </w:rPr>
    </w:lvl>
    <w:lvl w:ilvl="5" w:tplc="300A0005">
      <w:start w:val="1"/>
      <w:numFmt w:val="bullet"/>
      <w:lvlText w:val=""/>
      <w:lvlJc w:val="left"/>
      <w:pPr>
        <w:ind w:left="4668" w:hanging="360"/>
      </w:pPr>
      <w:rPr>
        <w:rFonts w:ascii="Wingdings" w:hAnsi="Wingdings" w:hint="default"/>
      </w:rPr>
    </w:lvl>
    <w:lvl w:ilvl="6" w:tplc="300A0001">
      <w:start w:val="1"/>
      <w:numFmt w:val="bullet"/>
      <w:lvlText w:val=""/>
      <w:lvlJc w:val="left"/>
      <w:pPr>
        <w:ind w:left="5388" w:hanging="360"/>
      </w:pPr>
      <w:rPr>
        <w:rFonts w:ascii="Symbol" w:hAnsi="Symbol" w:hint="default"/>
      </w:rPr>
    </w:lvl>
    <w:lvl w:ilvl="7" w:tplc="300A0003">
      <w:start w:val="1"/>
      <w:numFmt w:val="bullet"/>
      <w:lvlText w:val="o"/>
      <w:lvlJc w:val="left"/>
      <w:pPr>
        <w:ind w:left="6108" w:hanging="360"/>
      </w:pPr>
      <w:rPr>
        <w:rFonts w:ascii="Courier New" w:hAnsi="Courier New" w:cs="Courier New" w:hint="default"/>
      </w:rPr>
    </w:lvl>
    <w:lvl w:ilvl="8" w:tplc="300A0005">
      <w:start w:val="1"/>
      <w:numFmt w:val="bullet"/>
      <w:lvlText w:val=""/>
      <w:lvlJc w:val="left"/>
      <w:pPr>
        <w:ind w:left="6828" w:hanging="360"/>
      </w:pPr>
      <w:rPr>
        <w:rFonts w:ascii="Wingdings" w:hAnsi="Wingdings" w:hint="default"/>
      </w:rPr>
    </w:lvl>
  </w:abstractNum>
  <w:abstractNum w:abstractNumId="4" w15:restartNumberingAfterBreak="0">
    <w:nsid w:val="39082A1F"/>
    <w:multiLevelType w:val="hybridMultilevel"/>
    <w:tmpl w:val="624C8DF8"/>
    <w:lvl w:ilvl="0" w:tplc="300A0001">
      <w:start w:val="1"/>
      <w:numFmt w:val="bullet"/>
      <w:lvlText w:val=""/>
      <w:lvlJc w:val="left"/>
      <w:pPr>
        <w:ind w:left="1287"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5" w15:restartNumberingAfterBreak="0">
    <w:nsid w:val="3A4A6570"/>
    <w:multiLevelType w:val="hybridMultilevel"/>
    <w:tmpl w:val="36A84A3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FDD0F4C"/>
    <w:multiLevelType w:val="multilevel"/>
    <w:tmpl w:val="9D900860"/>
    <w:lvl w:ilvl="0">
      <w:start w:val="1"/>
      <w:numFmt w:val="decimal"/>
      <w:lvlText w:val="%1."/>
      <w:lvlJc w:val="left"/>
      <w:pPr>
        <w:ind w:left="340" w:hanging="340"/>
      </w:pPr>
      <w:rPr>
        <w:b/>
        <w:i w:val="0"/>
      </w:rPr>
    </w:lvl>
    <w:lvl w:ilvl="1">
      <w:start w:val="1"/>
      <w:numFmt w:val="decimal"/>
      <w:isLgl/>
      <w:lvlText w:val="%1.%2."/>
      <w:lvlJc w:val="left"/>
      <w:pPr>
        <w:ind w:left="680" w:hanging="567"/>
      </w:pPr>
      <w:rPr>
        <w:b/>
        <w:i w:val="0"/>
        <w:iCs w:val="0"/>
        <w:strike w:val="0"/>
        <w:dstrike w:val="0"/>
        <w:u w:val="none"/>
        <w:effect w:val="none"/>
      </w:rPr>
    </w:lvl>
    <w:lvl w:ilvl="2">
      <w:start w:val="1"/>
      <w:numFmt w:val="decimal"/>
      <w:isLgl/>
      <w:lvlText w:val="%1.%2.%3."/>
      <w:lvlJc w:val="left"/>
      <w:pPr>
        <w:ind w:left="1080" w:hanging="720"/>
      </w:pPr>
      <w:rPr>
        <w:b/>
        <w:u w:val="single"/>
      </w:rPr>
    </w:lvl>
    <w:lvl w:ilvl="3">
      <w:start w:val="1"/>
      <w:numFmt w:val="decimal"/>
      <w:isLgl/>
      <w:lvlText w:val="%1.%2.%3.%4."/>
      <w:lvlJc w:val="left"/>
      <w:pPr>
        <w:ind w:left="1080" w:hanging="720"/>
      </w:pPr>
      <w:rPr>
        <w:b/>
        <w:u w:val="single"/>
      </w:rPr>
    </w:lvl>
    <w:lvl w:ilvl="4">
      <w:start w:val="1"/>
      <w:numFmt w:val="decimal"/>
      <w:isLgl/>
      <w:lvlText w:val="%1.%2.%3.%4.%5."/>
      <w:lvlJc w:val="left"/>
      <w:pPr>
        <w:ind w:left="1440" w:hanging="1080"/>
      </w:pPr>
      <w:rPr>
        <w:b/>
        <w:u w:val="single"/>
      </w:rPr>
    </w:lvl>
    <w:lvl w:ilvl="5">
      <w:start w:val="1"/>
      <w:numFmt w:val="decimal"/>
      <w:isLgl/>
      <w:lvlText w:val="%1.%2.%3.%4.%5.%6."/>
      <w:lvlJc w:val="left"/>
      <w:pPr>
        <w:ind w:left="1440" w:hanging="1080"/>
      </w:pPr>
      <w:rPr>
        <w:b/>
        <w:u w:val="single"/>
      </w:rPr>
    </w:lvl>
    <w:lvl w:ilvl="6">
      <w:start w:val="1"/>
      <w:numFmt w:val="decimal"/>
      <w:isLgl/>
      <w:lvlText w:val="%1.%2.%3.%4.%5.%6.%7."/>
      <w:lvlJc w:val="left"/>
      <w:pPr>
        <w:ind w:left="1800" w:hanging="1440"/>
      </w:pPr>
      <w:rPr>
        <w:b/>
        <w:u w:val="single"/>
      </w:rPr>
    </w:lvl>
    <w:lvl w:ilvl="7">
      <w:start w:val="1"/>
      <w:numFmt w:val="decimal"/>
      <w:isLgl/>
      <w:lvlText w:val="%1.%2.%3.%4.%5.%6.%7.%8."/>
      <w:lvlJc w:val="left"/>
      <w:pPr>
        <w:ind w:left="1800" w:hanging="1440"/>
      </w:pPr>
      <w:rPr>
        <w:b/>
        <w:u w:val="single"/>
      </w:rPr>
    </w:lvl>
    <w:lvl w:ilvl="8">
      <w:start w:val="1"/>
      <w:numFmt w:val="decimal"/>
      <w:isLgl/>
      <w:lvlText w:val="%1.%2.%3.%4.%5.%6.%7.%8.%9."/>
      <w:lvlJc w:val="left"/>
      <w:pPr>
        <w:ind w:left="2160" w:hanging="1800"/>
      </w:pPr>
      <w:rPr>
        <w:b/>
        <w:u w:val="single"/>
      </w:rPr>
    </w:lvl>
  </w:abstractNum>
  <w:abstractNum w:abstractNumId="7" w15:restartNumberingAfterBreak="0">
    <w:nsid w:val="6EE92D46"/>
    <w:multiLevelType w:val="hybridMultilevel"/>
    <w:tmpl w:val="2BB89BF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8" w15:restartNumberingAfterBreak="0">
    <w:nsid w:val="7BED7B00"/>
    <w:multiLevelType w:val="hybridMultilevel"/>
    <w:tmpl w:val="8BEA1C80"/>
    <w:lvl w:ilvl="0" w:tplc="5D98140A">
      <w:start w:val="1"/>
      <w:numFmt w:val="decimal"/>
      <w:lvlText w:val="%1."/>
      <w:lvlJc w:val="left"/>
      <w:pPr>
        <w:tabs>
          <w:tab w:val="num" w:pos="567"/>
        </w:tabs>
        <w:ind w:left="567" w:hanging="567"/>
      </w:pPr>
      <w:rPr>
        <w:rFonts w:ascii="Verdana" w:hAnsi="Verdana" w:hint="default"/>
        <w:b/>
        <w:i w:val="0"/>
        <w:sz w:val="18"/>
        <w:szCs w:val="20"/>
      </w:rPr>
    </w:lvl>
    <w:lvl w:ilvl="1" w:tplc="300A0005">
      <w:start w:val="1"/>
      <w:numFmt w:val="bullet"/>
      <w:lvlText w:val=""/>
      <w:lvlJc w:val="left"/>
      <w:pPr>
        <w:tabs>
          <w:tab w:val="num" w:pos="1440"/>
        </w:tabs>
        <w:ind w:left="1440" w:hanging="360"/>
      </w:pPr>
      <w:rPr>
        <w:rFonts w:ascii="Wingdings" w:hAnsi="Wingdings" w:hint="default"/>
        <w:b/>
        <w:i w:val="0"/>
        <w:sz w:val="20"/>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015E"/>
    <w:rsid w:val="00027B06"/>
    <w:rsid w:val="00031A5A"/>
    <w:rsid w:val="000555DA"/>
    <w:rsid w:val="00063A24"/>
    <w:rsid w:val="00067512"/>
    <w:rsid w:val="00070DFA"/>
    <w:rsid w:val="000742EC"/>
    <w:rsid w:val="000A6E2B"/>
    <w:rsid w:val="000E44C7"/>
    <w:rsid w:val="000F03F6"/>
    <w:rsid w:val="00100E11"/>
    <w:rsid w:val="00112114"/>
    <w:rsid w:val="00132843"/>
    <w:rsid w:val="001403D9"/>
    <w:rsid w:val="00180E6D"/>
    <w:rsid w:val="001A0767"/>
    <w:rsid w:val="001B0C01"/>
    <w:rsid w:val="001B41C6"/>
    <w:rsid w:val="001C1635"/>
    <w:rsid w:val="001C1F3B"/>
    <w:rsid w:val="001C4074"/>
    <w:rsid w:val="001E2AF8"/>
    <w:rsid w:val="00212B06"/>
    <w:rsid w:val="00213A44"/>
    <w:rsid w:val="0022313B"/>
    <w:rsid w:val="00231BB8"/>
    <w:rsid w:val="00236438"/>
    <w:rsid w:val="00237963"/>
    <w:rsid w:val="00240F37"/>
    <w:rsid w:val="00254056"/>
    <w:rsid w:val="00270649"/>
    <w:rsid w:val="00272CED"/>
    <w:rsid w:val="0028434C"/>
    <w:rsid w:val="002A69FC"/>
    <w:rsid w:val="002C1A3F"/>
    <w:rsid w:val="002C451B"/>
    <w:rsid w:val="003076FD"/>
    <w:rsid w:val="003267DD"/>
    <w:rsid w:val="0032697C"/>
    <w:rsid w:val="00336509"/>
    <w:rsid w:val="00336551"/>
    <w:rsid w:val="0034007B"/>
    <w:rsid w:val="00376A9D"/>
    <w:rsid w:val="00377DB5"/>
    <w:rsid w:val="00380BCF"/>
    <w:rsid w:val="00382462"/>
    <w:rsid w:val="003A439E"/>
    <w:rsid w:val="003B7EC7"/>
    <w:rsid w:val="003C010B"/>
    <w:rsid w:val="003C1036"/>
    <w:rsid w:val="003E3123"/>
    <w:rsid w:val="0040015E"/>
    <w:rsid w:val="00410698"/>
    <w:rsid w:val="00424808"/>
    <w:rsid w:val="004249CE"/>
    <w:rsid w:val="00451AAD"/>
    <w:rsid w:val="00471369"/>
    <w:rsid w:val="004767BC"/>
    <w:rsid w:val="004777FC"/>
    <w:rsid w:val="00477B51"/>
    <w:rsid w:val="00482E24"/>
    <w:rsid w:val="004D06FC"/>
    <w:rsid w:val="004D158E"/>
    <w:rsid w:val="004F3D80"/>
    <w:rsid w:val="004F5E01"/>
    <w:rsid w:val="00577E5D"/>
    <w:rsid w:val="00580012"/>
    <w:rsid w:val="005C4603"/>
    <w:rsid w:val="005D47B6"/>
    <w:rsid w:val="005F1284"/>
    <w:rsid w:val="005F13F0"/>
    <w:rsid w:val="0062502A"/>
    <w:rsid w:val="00627E09"/>
    <w:rsid w:val="00637C98"/>
    <w:rsid w:val="00662332"/>
    <w:rsid w:val="00681958"/>
    <w:rsid w:val="006D5D22"/>
    <w:rsid w:val="00711B23"/>
    <w:rsid w:val="007972C2"/>
    <w:rsid w:val="007B467D"/>
    <w:rsid w:val="007C008E"/>
    <w:rsid w:val="007C0192"/>
    <w:rsid w:val="007C2200"/>
    <w:rsid w:val="007C256A"/>
    <w:rsid w:val="007C6CE0"/>
    <w:rsid w:val="007D7066"/>
    <w:rsid w:val="007D770B"/>
    <w:rsid w:val="008052C6"/>
    <w:rsid w:val="00805FB6"/>
    <w:rsid w:val="0080686D"/>
    <w:rsid w:val="00811119"/>
    <w:rsid w:val="008519AD"/>
    <w:rsid w:val="00885D10"/>
    <w:rsid w:val="008876D4"/>
    <w:rsid w:val="008962DB"/>
    <w:rsid w:val="008A78E1"/>
    <w:rsid w:val="008C3ECB"/>
    <w:rsid w:val="008E513A"/>
    <w:rsid w:val="00923E50"/>
    <w:rsid w:val="0093349C"/>
    <w:rsid w:val="00957C4E"/>
    <w:rsid w:val="0096497E"/>
    <w:rsid w:val="0099421B"/>
    <w:rsid w:val="009F2826"/>
    <w:rsid w:val="00A03784"/>
    <w:rsid w:val="00A23012"/>
    <w:rsid w:val="00A26F18"/>
    <w:rsid w:val="00A41E6B"/>
    <w:rsid w:val="00A43559"/>
    <w:rsid w:val="00A61C8B"/>
    <w:rsid w:val="00A80465"/>
    <w:rsid w:val="00A87F95"/>
    <w:rsid w:val="00AB71CC"/>
    <w:rsid w:val="00AE07FA"/>
    <w:rsid w:val="00B41F35"/>
    <w:rsid w:val="00B5398D"/>
    <w:rsid w:val="00B55214"/>
    <w:rsid w:val="00B72D3E"/>
    <w:rsid w:val="00B77661"/>
    <w:rsid w:val="00BB515B"/>
    <w:rsid w:val="00BB7C83"/>
    <w:rsid w:val="00BB7D94"/>
    <w:rsid w:val="00BD0A4E"/>
    <w:rsid w:val="00BF100F"/>
    <w:rsid w:val="00C22B05"/>
    <w:rsid w:val="00C32B62"/>
    <w:rsid w:val="00C5388A"/>
    <w:rsid w:val="00C81450"/>
    <w:rsid w:val="00CA2D7E"/>
    <w:rsid w:val="00CC6675"/>
    <w:rsid w:val="00CE0A8C"/>
    <w:rsid w:val="00D1713D"/>
    <w:rsid w:val="00D2372A"/>
    <w:rsid w:val="00D6094A"/>
    <w:rsid w:val="00D6774B"/>
    <w:rsid w:val="00D7063D"/>
    <w:rsid w:val="00D75CC7"/>
    <w:rsid w:val="00D91861"/>
    <w:rsid w:val="00DA491D"/>
    <w:rsid w:val="00DC3946"/>
    <w:rsid w:val="00DC4C58"/>
    <w:rsid w:val="00DD2575"/>
    <w:rsid w:val="00E16FAA"/>
    <w:rsid w:val="00E36780"/>
    <w:rsid w:val="00E64997"/>
    <w:rsid w:val="00E65CC1"/>
    <w:rsid w:val="00E80E83"/>
    <w:rsid w:val="00EA019E"/>
    <w:rsid w:val="00ED2C58"/>
    <w:rsid w:val="00EE0162"/>
    <w:rsid w:val="00EF2CBA"/>
    <w:rsid w:val="00EF5716"/>
    <w:rsid w:val="00F15C76"/>
    <w:rsid w:val="00F20308"/>
    <w:rsid w:val="00F57C52"/>
    <w:rsid w:val="00F654E4"/>
    <w:rsid w:val="00F70F6A"/>
    <w:rsid w:val="00F82A0F"/>
    <w:rsid w:val="00F865CE"/>
    <w:rsid w:val="00FA523C"/>
    <w:rsid w:val="00FA7A5F"/>
    <w:rsid w:val="00FB5C72"/>
    <w:rsid w:val="00FC621C"/>
    <w:rsid w:val="00FD0919"/>
    <w:rsid w:val="00FE454D"/>
    <w:rsid w:val="00FF1421"/>
    <w:rsid w:val="00FF23E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D52ED"/>
  <w15:docId w15:val="{7401EEB3-4EB6-41BB-8B85-BBF9DAD1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5E"/>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40015E"/>
    <w:pPr>
      <w:keepNext/>
      <w:tabs>
        <w:tab w:val="left" w:pos="7655"/>
      </w:tabs>
      <w:overflowPunct w:val="0"/>
      <w:autoSpaceDE w:val="0"/>
      <w:autoSpaceDN w:val="0"/>
      <w:adjustRightInd w:val="0"/>
      <w:ind w:left="567"/>
      <w:jc w:val="both"/>
      <w:outlineLvl w:val="0"/>
    </w:pPr>
    <w:rPr>
      <w:szCs w:val="20"/>
    </w:rPr>
  </w:style>
  <w:style w:type="paragraph" w:styleId="Ttulo5">
    <w:name w:val="heading 5"/>
    <w:basedOn w:val="Normal"/>
    <w:next w:val="Normal"/>
    <w:link w:val="Ttulo5Car"/>
    <w:uiPriority w:val="9"/>
    <w:semiHidden/>
    <w:unhideWhenUsed/>
    <w:qFormat/>
    <w:rsid w:val="0040015E"/>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015E"/>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015E"/>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015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0015E"/>
    <w:rPr>
      <w:rFonts w:ascii="Times New Roman" w:eastAsia="Times New Roman" w:hAnsi="Times New Roman" w:cs="Times New Roman"/>
      <w:sz w:val="24"/>
      <w:szCs w:val="20"/>
      <w:lang w:val="es-ES" w:eastAsia="es-ES"/>
    </w:rPr>
  </w:style>
  <w:style w:type="character" w:customStyle="1" w:styleId="Ttulo5Car">
    <w:name w:val="Título 5 Car"/>
    <w:basedOn w:val="Fuentedeprrafopredeter"/>
    <w:link w:val="Ttulo5"/>
    <w:uiPriority w:val="9"/>
    <w:semiHidden/>
    <w:rsid w:val="0040015E"/>
    <w:rPr>
      <w:rFonts w:asciiTheme="majorHAnsi" w:eastAsiaTheme="majorEastAsia" w:hAnsiTheme="majorHAnsi" w:cstheme="majorBidi"/>
      <w:color w:val="2E74B5" w:themeColor="accent1" w:themeShade="BF"/>
      <w:sz w:val="24"/>
      <w:szCs w:val="24"/>
      <w:lang w:val="es-ES" w:eastAsia="es-ES"/>
    </w:rPr>
  </w:style>
  <w:style w:type="character" w:customStyle="1" w:styleId="Ttulo6Car">
    <w:name w:val="Título 6 Car"/>
    <w:basedOn w:val="Fuentedeprrafopredeter"/>
    <w:link w:val="Ttulo6"/>
    <w:uiPriority w:val="9"/>
    <w:semiHidden/>
    <w:rsid w:val="0040015E"/>
    <w:rPr>
      <w:rFonts w:asciiTheme="majorHAnsi" w:eastAsiaTheme="majorEastAsia" w:hAnsiTheme="majorHAnsi" w:cstheme="majorBidi"/>
      <w:color w:val="1F4D78" w:themeColor="accent1" w:themeShade="7F"/>
      <w:sz w:val="24"/>
      <w:szCs w:val="24"/>
      <w:lang w:val="es-ES" w:eastAsia="es-ES"/>
    </w:rPr>
  </w:style>
  <w:style w:type="character" w:customStyle="1" w:styleId="Ttulo7Car">
    <w:name w:val="Título 7 Car"/>
    <w:basedOn w:val="Fuentedeprrafopredeter"/>
    <w:link w:val="Ttulo7"/>
    <w:uiPriority w:val="9"/>
    <w:semiHidden/>
    <w:rsid w:val="0040015E"/>
    <w:rPr>
      <w:rFonts w:asciiTheme="majorHAnsi" w:eastAsiaTheme="majorEastAsia" w:hAnsiTheme="majorHAnsi" w:cstheme="majorBidi"/>
      <w:i/>
      <w:iCs/>
      <w:color w:val="1F4D78" w:themeColor="accent1" w:themeShade="7F"/>
      <w:sz w:val="24"/>
      <w:szCs w:val="24"/>
      <w:lang w:val="es-ES" w:eastAsia="es-ES"/>
    </w:rPr>
  </w:style>
  <w:style w:type="character" w:customStyle="1" w:styleId="Ttulo8Car">
    <w:name w:val="Título 8 Car"/>
    <w:basedOn w:val="Fuentedeprrafopredeter"/>
    <w:link w:val="Ttulo8"/>
    <w:uiPriority w:val="9"/>
    <w:semiHidden/>
    <w:rsid w:val="0040015E"/>
    <w:rPr>
      <w:rFonts w:asciiTheme="majorHAnsi" w:eastAsiaTheme="majorEastAsia" w:hAnsiTheme="majorHAnsi" w:cstheme="majorBidi"/>
      <w:color w:val="272727" w:themeColor="text1" w:themeTint="D8"/>
      <w:sz w:val="21"/>
      <w:szCs w:val="21"/>
      <w:lang w:val="es-ES" w:eastAsia="es-ES"/>
    </w:rPr>
  </w:style>
  <w:style w:type="paragraph" w:customStyle="1" w:styleId="ColorfulList-Accent11">
    <w:name w:val="Colorful List - Accent 11"/>
    <w:basedOn w:val="Normal"/>
    <w:uiPriority w:val="34"/>
    <w:qFormat/>
    <w:rsid w:val="00D91861"/>
    <w:pPr>
      <w:ind w:left="708"/>
    </w:pPr>
  </w:style>
  <w:style w:type="paragraph" w:styleId="Encabezado">
    <w:name w:val="header"/>
    <w:basedOn w:val="Normal"/>
    <w:link w:val="EncabezadoCar"/>
    <w:uiPriority w:val="99"/>
    <w:unhideWhenUsed/>
    <w:rsid w:val="00FB5C72"/>
    <w:pPr>
      <w:tabs>
        <w:tab w:val="center" w:pos="4252"/>
        <w:tab w:val="right" w:pos="8504"/>
      </w:tabs>
    </w:pPr>
  </w:style>
  <w:style w:type="character" w:customStyle="1" w:styleId="EncabezadoCar">
    <w:name w:val="Encabezado Car"/>
    <w:basedOn w:val="Fuentedeprrafopredeter"/>
    <w:link w:val="Encabezado"/>
    <w:uiPriority w:val="99"/>
    <w:rsid w:val="00FB5C7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FB5C72"/>
    <w:pPr>
      <w:tabs>
        <w:tab w:val="center" w:pos="4252"/>
        <w:tab w:val="right" w:pos="8504"/>
      </w:tabs>
    </w:pPr>
  </w:style>
  <w:style w:type="character" w:customStyle="1" w:styleId="PiedepginaCar">
    <w:name w:val="Pie de página Car"/>
    <w:basedOn w:val="Fuentedeprrafopredeter"/>
    <w:link w:val="Piedepgina"/>
    <w:uiPriority w:val="99"/>
    <w:rsid w:val="00FB5C72"/>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72D3E"/>
    <w:pPr>
      <w:ind w:left="708"/>
    </w:pPr>
  </w:style>
  <w:style w:type="paragraph" w:customStyle="1" w:styleId="BodyText22">
    <w:name w:val="Body Text 22"/>
    <w:basedOn w:val="Normal"/>
    <w:rsid w:val="00637C98"/>
    <w:pPr>
      <w:widowControl w:val="0"/>
      <w:tabs>
        <w:tab w:val="left" w:pos="7655"/>
      </w:tabs>
      <w:overflowPunct w:val="0"/>
      <w:autoSpaceDE w:val="0"/>
      <w:autoSpaceDN w:val="0"/>
      <w:adjustRightInd w:val="0"/>
      <w:ind w:left="567"/>
      <w:jc w:val="both"/>
    </w:pPr>
    <w:rPr>
      <w:szCs w:val="20"/>
      <w:lang w:val="es-ES_tradnl"/>
    </w:rPr>
  </w:style>
  <w:style w:type="table" w:styleId="Tablaconcuadrcula">
    <w:name w:val="Table Grid"/>
    <w:basedOn w:val="Tablanormal"/>
    <w:uiPriority w:val="39"/>
    <w:rsid w:val="00637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419">
      <w:bodyDiv w:val="1"/>
      <w:marLeft w:val="0"/>
      <w:marRight w:val="0"/>
      <w:marTop w:val="0"/>
      <w:marBottom w:val="0"/>
      <w:divBdr>
        <w:top w:val="none" w:sz="0" w:space="0" w:color="auto"/>
        <w:left w:val="none" w:sz="0" w:space="0" w:color="auto"/>
        <w:bottom w:val="none" w:sz="0" w:space="0" w:color="auto"/>
        <w:right w:val="none" w:sz="0" w:space="0" w:color="auto"/>
      </w:divBdr>
    </w:div>
    <w:div w:id="23337028">
      <w:bodyDiv w:val="1"/>
      <w:marLeft w:val="0"/>
      <w:marRight w:val="0"/>
      <w:marTop w:val="0"/>
      <w:marBottom w:val="0"/>
      <w:divBdr>
        <w:top w:val="none" w:sz="0" w:space="0" w:color="auto"/>
        <w:left w:val="none" w:sz="0" w:space="0" w:color="auto"/>
        <w:bottom w:val="none" w:sz="0" w:space="0" w:color="auto"/>
        <w:right w:val="none" w:sz="0" w:space="0" w:color="auto"/>
      </w:divBdr>
    </w:div>
    <w:div w:id="125241547">
      <w:bodyDiv w:val="1"/>
      <w:marLeft w:val="0"/>
      <w:marRight w:val="0"/>
      <w:marTop w:val="0"/>
      <w:marBottom w:val="0"/>
      <w:divBdr>
        <w:top w:val="none" w:sz="0" w:space="0" w:color="auto"/>
        <w:left w:val="none" w:sz="0" w:space="0" w:color="auto"/>
        <w:bottom w:val="none" w:sz="0" w:space="0" w:color="auto"/>
        <w:right w:val="none" w:sz="0" w:space="0" w:color="auto"/>
      </w:divBdr>
    </w:div>
    <w:div w:id="145555814">
      <w:bodyDiv w:val="1"/>
      <w:marLeft w:val="0"/>
      <w:marRight w:val="0"/>
      <w:marTop w:val="0"/>
      <w:marBottom w:val="0"/>
      <w:divBdr>
        <w:top w:val="none" w:sz="0" w:space="0" w:color="auto"/>
        <w:left w:val="none" w:sz="0" w:space="0" w:color="auto"/>
        <w:bottom w:val="none" w:sz="0" w:space="0" w:color="auto"/>
        <w:right w:val="none" w:sz="0" w:space="0" w:color="auto"/>
      </w:divBdr>
    </w:div>
    <w:div w:id="214047111">
      <w:bodyDiv w:val="1"/>
      <w:marLeft w:val="0"/>
      <w:marRight w:val="0"/>
      <w:marTop w:val="0"/>
      <w:marBottom w:val="0"/>
      <w:divBdr>
        <w:top w:val="none" w:sz="0" w:space="0" w:color="auto"/>
        <w:left w:val="none" w:sz="0" w:space="0" w:color="auto"/>
        <w:bottom w:val="none" w:sz="0" w:space="0" w:color="auto"/>
        <w:right w:val="none" w:sz="0" w:space="0" w:color="auto"/>
      </w:divBdr>
    </w:div>
    <w:div w:id="216278859">
      <w:bodyDiv w:val="1"/>
      <w:marLeft w:val="0"/>
      <w:marRight w:val="0"/>
      <w:marTop w:val="0"/>
      <w:marBottom w:val="0"/>
      <w:divBdr>
        <w:top w:val="none" w:sz="0" w:space="0" w:color="auto"/>
        <w:left w:val="none" w:sz="0" w:space="0" w:color="auto"/>
        <w:bottom w:val="none" w:sz="0" w:space="0" w:color="auto"/>
        <w:right w:val="none" w:sz="0" w:space="0" w:color="auto"/>
      </w:divBdr>
    </w:div>
    <w:div w:id="234096444">
      <w:bodyDiv w:val="1"/>
      <w:marLeft w:val="0"/>
      <w:marRight w:val="0"/>
      <w:marTop w:val="0"/>
      <w:marBottom w:val="0"/>
      <w:divBdr>
        <w:top w:val="none" w:sz="0" w:space="0" w:color="auto"/>
        <w:left w:val="none" w:sz="0" w:space="0" w:color="auto"/>
        <w:bottom w:val="none" w:sz="0" w:space="0" w:color="auto"/>
        <w:right w:val="none" w:sz="0" w:space="0" w:color="auto"/>
      </w:divBdr>
    </w:div>
    <w:div w:id="265385711">
      <w:bodyDiv w:val="1"/>
      <w:marLeft w:val="0"/>
      <w:marRight w:val="0"/>
      <w:marTop w:val="0"/>
      <w:marBottom w:val="0"/>
      <w:divBdr>
        <w:top w:val="none" w:sz="0" w:space="0" w:color="auto"/>
        <w:left w:val="none" w:sz="0" w:space="0" w:color="auto"/>
        <w:bottom w:val="none" w:sz="0" w:space="0" w:color="auto"/>
        <w:right w:val="none" w:sz="0" w:space="0" w:color="auto"/>
      </w:divBdr>
    </w:div>
    <w:div w:id="266743880">
      <w:bodyDiv w:val="1"/>
      <w:marLeft w:val="0"/>
      <w:marRight w:val="0"/>
      <w:marTop w:val="0"/>
      <w:marBottom w:val="0"/>
      <w:divBdr>
        <w:top w:val="none" w:sz="0" w:space="0" w:color="auto"/>
        <w:left w:val="none" w:sz="0" w:space="0" w:color="auto"/>
        <w:bottom w:val="none" w:sz="0" w:space="0" w:color="auto"/>
        <w:right w:val="none" w:sz="0" w:space="0" w:color="auto"/>
      </w:divBdr>
    </w:div>
    <w:div w:id="294484225">
      <w:bodyDiv w:val="1"/>
      <w:marLeft w:val="0"/>
      <w:marRight w:val="0"/>
      <w:marTop w:val="0"/>
      <w:marBottom w:val="0"/>
      <w:divBdr>
        <w:top w:val="none" w:sz="0" w:space="0" w:color="auto"/>
        <w:left w:val="none" w:sz="0" w:space="0" w:color="auto"/>
        <w:bottom w:val="none" w:sz="0" w:space="0" w:color="auto"/>
        <w:right w:val="none" w:sz="0" w:space="0" w:color="auto"/>
      </w:divBdr>
    </w:div>
    <w:div w:id="330110833">
      <w:bodyDiv w:val="1"/>
      <w:marLeft w:val="0"/>
      <w:marRight w:val="0"/>
      <w:marTop w:val="0"/>
      <w:marBottom w:val="0"/>
      <w:divBdr>
        <w:top w:val="none" w:sz="0" w:space="0" w:color="auto"/>
        <w:left w:val="none" w:sz="0" w:space="0" w:color="auto"/>
        <w:bottom w:val="none" w:sz="0" w:space="0" w:color="auto"/>
        <w:right w:val="none" w:sz="0" w:space="0" w:color="auto"/>
      </w:divBdr>
    </w:div>
    <w:div w:id="366224239">
      <w:bodyDiv w:val="1"/>
      <w:marLeft w:val="0"/>
      <w:marRight w:val="0"/>
      <w:marTop w:val="0"/>
      <w:marBottom w:val="0"/>
      <w:divBdr>
        <w:top w:val="none" w:sz="0" w:space="0" w:color="auto"/>
        <w:left w:val="none" w:sz="0" w:space="0" w:color="auto"/>
        <w:bottom w:val="none" w:sz="0" w:space="0" w:color="auto"/>
        <w:right w:val="none" w:sz="0" w:space="0" w:color="auto"/>
      </w:divBdr>
    </w:div>
    <w:div w:id="366489487">
      <w:bodyDiv w:val="1"/>
      <w:marLeft w:val="0"/>
      <w:marRight w:val="0"/>
      <w:marTop w:val="0"/>
      <w:marBottom w:val="0"/>
      <w:divBdr>
        <w:top w:val="none" w:sz="0" w:space="0" w:color="auto"/>
        <w:left w:val="none" w:sz="0" w:space="0" w:color="auto"/>
        <w:bottom w:val="none" w:sz="0" w:space="0" w:color="auto"/>
        <w:right w:val="none" w:sz="0" w:space="0" w:color="auto"/>
      </w:divBdr>
    </w:div>
    <w:div w:id="373622765">
      <w:bodyDiv w:val="1"/>
      <w:marLeft w:val="0"/>
      <w:marRight w:val="0"/>
      <w:marTop w:val="0"/>
      <w:marBottom w:val="0"/>
      <w:divBdr>
        <w:top w:val="none" w:sz="0" w:space="0" w:color="auto"/>
        <w:left w:val="none" w:sz="0" w:space="0" w:color="auto"/>
        <w:bottom w:val="none" w:sz="0" w:space="0" w:color="auto"/>
        <w:right w:val="none" w:sz="0" w:space="0" w:color="auto"/>
      </w:divBdr>
    </w:div>
    <w:div w:id="378751582">
      <w:bodyDiv w:val="1"/>
      <w:marLeft w:val="0"/>
      <w:marRight w:val="0"/>
      <w:marTop w:val="0"/>
      <w:marBottom w:val="0"/>
      <w:divBdr>
        <w:top w:val="none" w:sz="0" w:space="0" w:color="auto"/>
        <w:left w:val="none" w:sz="0" w:space="0" w:color="auto"/>
        <w:bottom w:val="none" w:sz="0" w:space="0" w:color="auto"/>
        <w:right w:val="none" w:sz="0" w:space="0" w:color="auto"/>
      </w:divBdr>
    </w:div>
    <w:div w:id="414517827">
      <w:bodyDiv w:val="1"/>
      <w:marLeft w:val="0"/>
      <w:marRight w:val="0"/>
      <w:marTop w:val="0"/>
      <w:marBottom w:val="0"/>
      <w:divBdr>
        <w:top w:val="none" w:sz="0" w:space="0" w:color="auto"/>
        <w:left w:val="none" w:sz="0" w:space="0" w:color="auto"/>
        <w:bottom w:val="none" w:sz="0" w:space="0" w:color="auto"/>
        <w:right w:val="none" w:sz="0" w:space="0" w:color="auto"/>
      </w:divBdr>
    </w:div>
    <w:div w:id="482088203">
      <w:bodyDiv w:val="1"/>
      <w:marLeft w:val="0"/>
      <w:marRight w:val="0"/>
      <w:marTop w:val="0"/>
      <w:marBottom w:val="0"/>
      <w:divBdr>
        <w:top w:val="none" w:sz="0" w:space="0" w:color="auto"/>
        <w:left w:val="none" w:sz="0" w:space="0" w:color="auto"/>
        <w:bottom w:val="none" w:sz="0" w:space="0" w:color="auto"/>
        <w:right w:val="none" w:sz="0" w:space="0" w:color="auto"/>
      </w:divBdr>
    </w:div>
    <w:div w:id="512500174">
      <w:bodyDiv w:val="1"/>
      <w:marLeft w:val="0"/>
      <w:marRight w:val="0"/>
      <w:marTop w:val="0"/>
      <w:marBottom w:val="0"/>
      <w:divBdr>
        <w:top w:val="none" w:sz="0" w:space="0" w:color="auto"/>
        <w:left w:val="none" w:sz="0" w:space="0" w:color="auto"/>
        <w:bottom w:val="none" w:sz="0" w:space="0" w:color="auto"/>
        <w:right w:val="none" w:sz="0" w:space="0" w:color="auto"/>
      </w:divBdr>
    </w:div>
    <w:div w:id="571040947">
      <w:bodyDiv w:val="1"/>
      <w:marLeft w:val="0"/>
      <w:marRight w:val="0"/>
      <w:marTop w:val="0"/>
      <w:marBottom w:val="0"/>
      <w:divBdr>
        <w:top w:val="none" w:sz="0" w:space="0" w:color="auto"/>
        <w:left w:val="none" w:sz="0" w:space="0" w:color="auto"/>
        <w:bottom w:val="none" w:sz="0" w:space="0" w:color="auto"/>
        <w:right w:val="none" w:sz="0" w:space="0" w:color="auto"/>
      </w:divBdr>
    </w:div>
    <w:div w:id="642738207">
      <w:bodyDiv w:val="1"/>
      <w:marLeft w:val="0"/>
      <w:marRight w:val="0"/>
      <w:marTop w:val="0"/>
      <w:marBottom w:val="0"/>
      <w:divBdr>
        <w:top w:val="none" w:sz="0" w:space="0" w:color="auto"/>
        <w:left w:val="none" w:sz="0" w:space="0" w:color="auto"/>
        <w:bottom w:val="none" w:sz="0" w:space="0" w:color="auto"/>
        <w:right w:val="none" w:sz="0" w:space="0" w:color="auto"/>
      </w:divBdr>
    </w:div>
    <w:div w:id="647369409">
      <w:bodyDiv w:val="1"/>
      <w:marLeft w:val="0"/>
      <w:marRight w:val="0"/>
      <w:marTop w:val="0"/>
      <w:marBottom w:val="0"/>
      <w:divBdr>
        <w:top w:val="none" w:sz="0" w:space="0" w:color="auto"/>
        <w:left w:val="none" w:sz="0" w:space="0" w:color="auto"/>
        <w:bottom w:val="none" w:sz="0" w:space="0" w:color="auto"/>
        <w:right w:val="none" w:sz="0" w:space="0" w:color="auto"/>
      </w:divBdr>
    </w:div>
    <w:div w:id="713384627">
      <w:bodyDiv w:val="1"/>
      <w:marLeft w:val="0"/>
      <w:marRight w:val="0"/>
      <w:marTop w:val="0"/>
      <w:marBottom w:val="0"/>
      <w:divBdr>
        <w:top w:val="none" w:sz="0" w:space="0" w:color="auto"/>
        <w:left w:val="none" w:sz="0" w:space="0" w:color="auto"/>
        <w:bottom w:val="none" w:sz="0" w:space="0" w:color="auto"/>
        <w:right w:val="none" w:sz="0" w:space="0" w:color="auto"/>
      </w:divBdr>
    </w:div>
    <w:div w:id="741879249">
      <w:bodyDiv w:val="1"/>
      <w:marLeft w:val="0"/>
      <w:marRight w:val="0"/>
      <w:marTop w:val="0"/>
      <w:marBottom w:val="0"/>
      <w:divBdr>
        <w:top w:val="none" w:sz="0" w:space="0" w:color="auto"/>
        <w:left w:val="none" w:sz="0" w:space="0" w:color="auto"/>
        <w:bottom w:val="none" w:sz="0" w:space="0" w:color="auto"/>
        <w:right w:val="none" w:sz="0" w:space="0" w:color="auto"/>
      </w:divBdr>
    </w:div>
    <w:div w:id="808475552">
      <w:bodyDiv w:val="1"/>
      <w:marLeft w:val="0"/>
      <w:marRight w:val="0"/>
      <w:marTop w:val="0"/>
      <w:marBottom w:val="0"/>
      <w:divBdr>
        <w:top w:val="none" w:sz="0" w:space="0" w:color="auto"/>
        <w:left w:val="none" w:sz="0" w:space="0" w:color="auto"/>
        <w:bottom w:val="none" w:sz="0" w:space="0" w:color="auto"/>
        <w:right w:val="none" w:sz="0" w:space="0" w:color="auto"/>
      </w:divBdr>
    </w:div>
    <w:div w:id="815561977">
      <w:bodyDiv w:val="1"/>
      <w:marLeft w:val="0"/>
      <w:marRight w:val="0"/>
      <w:marTop w:val="0"/>
      <w:marBottom w:val="0"/>
      <w:divBdr>
        <w:top w:val="none" w:sz="0" w:space="0" w:color="auto"/>
        <w:left w:val="none" w:sz="0" w:space="0" w:color="auto"/>
        <w:bottom w:val="none" w:sz="0" w:space="0" w:color="auto"/>
        <w:right w:val="none" w:sz="0" w:space="0" w:color="auto"/>
      </w:divBdr>
    </w:div>
    <w:div w:id="823468229">
      <w:bodyDiv w:val="1"/>
      <w:marLeft w:val="0"/>
      <w:marRight w:val="0"/>
      <w:marTop w:val="0"/>
      <w:marBottom w:val="0"/>
      <w:divBdr>
        <w:top w:val="none" w:sz="0" w:space="0" w:color="auto"/>
        <w:left w:val="none" w:sz="0" w:space="0" w:color="auto"/>
        <w:bottom w:val="none" w:sz="0" w:space="0" w:color="auto"/>
        <w:right w:val="none" w:sz="0" w:space="0" w:color="auto"/>
      </w:divBdr>
    </w:div>
    <w:div w:id="830146651">
      <w:bodyDiv w:val="1"/>
      <w:marLeft w:val="0"/>
      <w:marRight w:val="0"/>
      <w:marTop w:val="0"/>
      <w:marBottom w:val="0"/>
      <w:divBdr>
        <w:top w:val="none" w:sz="0" w:space="0" w:color="auto"/>
        <w:left w:val="none" w:sz="0" w:space="0" w:color="auto"/>
        <w:bottom w:val="none" w:sz="0" w:space="0" w:color="auto"/>
        <w:right w:val="none" w:sz="0" w:space="0" w:color="auto"/>
      </w:divBdr>
    </w:div>
    <w:div w:id="930621232">
      <w:bodyDiv w:val="1"/>
      <w:marLeft w:val="0"/>
      <w:marRight w:val="0"/>
      <w:marTop w:val="0"/>
      <w:marBottom w:val="0"/>
      <w:divBdr>
        <w:top w:val="none" w:sz="0" w:space="0" w:color="auto"/>
        <w:left w:val="none" w:sz="0" w:space="0" w:color="auto"/>
        <w:bottom w:val="none" w:sz="0" w:space="0" w:color="auto"/>
        <w:right w:val="none" w:sz="0" w:space="0" w:color="auto"/>
      </w:divBdr>
    </w:div>
    <w:div w:id="951202849">
      <w:bodyDiv w:val="1"/>
      <w:marLeft w:val="0"/>
      <w:marRight w:val="0"/>
      <w:marTop w:val="0"/>
      <w:marBottom w:val="0"/>
      <w:divBdr>
        <w:top w:val="none" w:sz="0" w:space="0" w:color="auto"/>
        <w:left w:val="none" w:sz="0" w:space="0" w:color="auto"/>
        <w:bottom w:val="none" w:sz="0" w:space="0" w:color="auto"/>
        <w:right w:val="none" w:sz="0" w:space="0" w:color="auto"/>
      </w:divBdr>
    </w:div>
    <w:div w:id="978072586">
      <w:bodyDiv w:val="1"/>
      <w:marLeft w:val="0"/>
      <w:marRight w:val="0"/>
      <w:marTop w:val="0"/>
      <w:marBottom w:val="0"/>
      <w:divBdr>
        <w:top w:val="none" w:sz="0" w:space="0" w:color="auto"/>
        <w:left w:val="none" w:sz="0" w:space="0" w:color="auto"/>
        <w:bottom w:val="none" w:sz="0" w:space="0" w:color="auto"/>
        <w:right w:val="none" w:sz="0" w:space="0" w:color="auto"/>
      </w:divBdr>
    </w:div>
    <w:div w:id="1028024095">
      <w:bodyDiv w:val="1"/>
      <w:marLeft w:val="0"/>
      <w:marRight w:val="0"/>
      <w:marTop w:val="0"/>
      <w:marBottom w:val="0"/>
      <w:divBdr>
        <w:top w:val="none" w:sz="0" w:space="0" w:color="auto"/>
        <w:left w:val="none" w:sz="0" w:space="0" w:color="auto"/>
        <w:bottom w:val="none" w:sz="0" w:space="0" w:color="auto"/>
        <w:right w:val="none" w:sz="0" w:space="0" w:color="auto"/>
      </w:divBdr>
    </w:div>
    <w:div w:id="1042286505">
      <w:bodyDiv w:val="1"/>
      <w:marLeft w:val="0"/>
      <w:marRight w:val="0"/>
      <w:marTop w:val="0"/>
      <w:marBottom w:val="0"/>
      <w:divBdr>
        <w:top w:val="none" w:sz="0" w:space="0" w:color="auto"/>
        <w:left w:val="none" w:sz="0" w:space="0" w:color="auto"/>
        <w:bottom w:val="none" w:sz="0" w:space="0" w:color="auto"/>
        <w:right w:val="none" w:sz="0" w:space="0" w:color="auto"/>
      </w:divBdr>
    </w:div>
    <w:div w:id="1060636365">
      <w:bodyDiv w:val="1"/>
      <w:marLeft w:val="0"/>
      <w:marRight w:val="0"/>
      <w:marTop w:val="0"/>
      <w:marBottom w:val="0"/>
      <w:divBdr>
        <w:top w:val="none" w:sz="0" w:space="0" w:color="auto"/>
        <w:left w:val="none" w:sz="0" w:space="0" w:color="auto"/>
        <w:bottom w:val="none" w:sz="0" w:space="0" w:color="auto"/>
        <w:right w:val="none" w:sz="0" w:space="0" w:color="auto"/>
      </w:divBdr>
    </w:div>
    <w:div w:id="1083798282">
      <w:bodyDiv w:val="1"/>
      <w:marLeft w:val="0"/>
      <w:marRight w:val="0"/>
      <w:marTop w:val="0"/>
      <w:marBottom w:val="0"/>
      <w:divBdr>
        <w:top w:val="none" w:sz="0" w:space="0" w:color="auto"/>
        <w:left w:val="none" w:sz="0" w:space="0" w:color="auto"/>
        <w:bottom w:val="none" w:sz="0" w:space="0" w:color="auto"/>
        <w:right w:val="none" w:sz="0" w:space="0" w:color="auto"/>
      </w:divBdr>
    </w:div>
    <w:div w:id="1121418693">
      <w:bodyDiv w:val="1"/>
      <w:marLeft w:val="0"/>
      <w:marRight w:val="0"/>
      <w:marTop w:val="0"/>
      <w:marBottom w:val="0"/>
      <w:divBdr>
        <w:top w:val="none" w:sz="0" w:space="0" w:color="auto"/>
        <w:left w:val="none" w:sz="0" w:space="0" w:color="auto"/>
        <w:bottom w:val="none" w:sz="0" w:space="0" w:color="auto"/>
        <w:right w:val="none" w:sz="0" w:space="0" w:color="auto"/>
      </w:divBdr>
    </w:div>
    <w:div w:id="1138960417">
      <w:bodyDiv w:val="1"/>
      <w:marLeft w:val="0"/>
      <w:marRight w:val="0"/>
      <w:marTop w:val="0"/>
      <w:marBottom w:val="0"/>
      <w:divBdr>
        <w:top w:val="none" w:sz="0" w:space="0" w:color="auto"/>
        <w:left w:val="none" w:sz="0" w:space="0" w:color="auto"/>
        <w:bottom w:val="none" w:sz="0" w:space="0" w:color="auto"/>
        <w:right w:val="none" w:sz="0" w:space="0" w:color="auto"/>
      </w:divBdr>
    </w:div>
    <w:div w:id="1159077868">
      <w:bodyDiv w:val="1"/>
      <w:marLeft w:val="0"/>
      <w:marRight w:val="0"/>
      <w:marTop w:val="0"/>
      <w:marBottom w:val="0"/>
      <w:divBdr>
        <w:top w:val="none" w:sz="0" w:space="0" w:color="auto"/>
        <w:left w:val="none" w:sz="0" w:space="0" w:color="auto"/>
        <w:bottom w:val="none" w:sz="0" w:space="0" w:color="auto"/>
        <w:right w:val="none" w:sz="0" w:space="0" w:color="auto"/>
      </w:divBdr>
    </w:div>
    <w:div w:id="1190606161">
      <w:bodyDiv w:val="1"/>
      <w:marLeft w:val="0"/>
      <w:marRight w:val="0"/>
      <w:marTop w:val="0"/>
      <w:marBottom w:val="0"/>
      <w:divBdr>
        <w:top w:val="none" w:sz="0" w:space="0" w:color="auto"/>
        <w:left w:val="none" w:sz="0" w:space="0" w:color="auto"/>
        <w:bottom w:val="none" w:sz="0" w:space="0" w:color="auto"/>
        <w:right w:val="none" w:sz="0" w:space="0" w:color="auto"/>
      </w:divBdr>
    </w:div>
    <w:div w:id="1248270807">
      <w:bodyDiv w:val="1"/>
      <w:marLeft w:val="0"/>
      <w:marRight w:val="0"/>
      <w:marTop w:val="0"/>
      <w:marBottom w:val="0"/>
      <w:divBdr>
        <w:top w:val="none" w:sz="0" w:space="0" w:color="auto"/>
        <w:left w:val="none" w:sz="0" w:space="0" w:color="auto"/>
        <w:bottom w:val="none" w:sz="0" w:space="0" w:color="auto"/>
        <w:right w:val="none" w:sz="0" w:space="0" w:color="auto"/>
      </w:divBdr>
    </w:div>
    <w:div w:id="1255826698">
      <w:bodyDiv w:val="1"/>
      <w:marLeft w:val="0"/>
      <w:marRight w:val="0"/>
      <w:marTop w:val="0"/>
      <w:marBottom w:val="0"/>
      <w:divBdr>
        <w:top w:val="none" w:sz="0" w:space="0" w:color="auto"/>
        <w:left w:val="none" w:sz="0" w:space="0" w:color="auto"/>
        <w:bottom w:val="none" w:sz="0" w:space="0" w:color="auto"/>
        <w:right w:val="none" w:sz="0" w:space="0" w:color="auto"/>
      </w:divBdr>
    </w:div>
    <w:div w:id="1289311575">
      <w:bodyDiv w:val="1"/>
      <w:marLeft w:val="0"/>
      <w:marRight w:val="0"/>
      <w:marTop w:val="0"/>
      <w:marBottom w:val="0"/>
      <w:divBdr>
        <w:top w:val="none" w:sz="0" w:space="0" w:color="auto"/>
        <w:left w:val="none" w:sz="0" w:space="0" w:color="auto"/>
        <w:bottom w:val="none" w:sz="0" w:space="0" w:color="auto"/>
        <w:right w:val="none" w:sz="0" w:space="0" w:color="auto"/>
      </w:divBdr>
    </w:div>
    <w:div w:id="1341543017">
      <w:bodyDiv w:val="1"/>
      <w:marLeft w:val="0"/>
      <w:marRight w:val="0"/>
      <w:marTop w:val="0"/>
      <w:marBottom w:val="0"/>
      <w:divBdr>
        <w:top w:val="none" w:sz="0" w:space="0" w:color="auto"/>
        <w:left w:val="none" w:sz="0" w:space="0" w:color="auto"/>
        <w:bottom w:val="none" w:sz="0" w:space="0" w:color="auto"/>
        <w:right w:val="none" w:sz="0" w:space="0" w:color="auto"/>
      </w:divBdr>
    </w:div>
    <w:div w:id="1355032996">
      <w:bodyDiv w:val="1"/>
      <w:marLeft w:val="0"/>
      <w:marRight w:val="0"/>
      <w:marTop w:val="0"/>
      <w:marBottom w:val="0"/>
      <w:divBdr>
        <w:top w:val="none" w:sz="0" w:space="0" w:color="auto"/>
        <w:left w:val="none" w:sz="0" w:space="0" w:color="auto"/>
        <w:bottom w:val="none" w:sz="0" w:space="0" w:color="auto"/>
        <w:right w:val="none" w:sz="0" w:space="0" w:color="auto"/>
      </w:divBdr>
    </w:div>
    <w:div w:id="1362197336">
      <w:bodyDiv w:val="1"/>
      <w:marLeft w:val="0"/>
      <w:marRight w:val="0"/>
      <w:marTop w:val="0"/>
      <w:marBottom w:val="0"/>
      <w:divBdr>
        <w:top w:val="none" w:sz="0" w:space="0" w:color="auto"/>
        <w:left w:val="none" w:sz="0" w:space="0" w:color="auto"/>
        <w:bottom w:val="none" w:sz="0" w:space="0" w:color="auto"/>
        <w:right w:val="none" w:sz="0" w:space="0" w:color="auto"/>
      </w:divBdr>
    </w:div>
    <w:div w:id="1408844813">
      <w:bodyDiv w:val="1"/>
      <w:marLeft w:val="0"/>
      <w:marRight w:val="0"/>
      <w:marTop w:val="0"/>
      <w:marBottom w:val="0"/>
      <w:divBdr>
        <w:top w:val="none" w:sz="0" w:space="0" w:color="auto"/>
        <w:left w:val="none" w:sz="0" w:space="0" w:color="auto"/>
        <w:bottom w:val="none" w:sz="0" w:space="0" w:color="auto"/>
        <w:right w:val="none" w:sz="0" w:space="0" w:color="auto"/>
      </w:divBdr>
    </w:div>
    <w:div w:id="1429932410">
      <w:bodyDiv w:val="1"/>
      <w:marLeft w:val="0"/>
      <w:marRight w:val="0"/>
      <w:marTop w:val="0"/>
      <w:marBottom w:val="0"/>
      <w:divBdr>
        <w:top w:val="none" w:sz="0" w:space="0" w:color="auto"/>
        <w:left w:val="none" w:sz="0" w:space="0" w:color="auto"/>
        <w:bottom w:val="none" w:sz="0" w:space="0" w:color="auto"/>
        <w:right w:val="none" w:sz="0" w:space="0" w:color="auto"/>
      </w:divBdr>
    </w:div>
    <w:div w:id="1450513820">
      <w:bodyDiv w:val="1"/>
      <w:marLeft w:val="0"/>
      <w:marRight w:val="0"/>
      <w:marTop w:val="0"/>
      <w:marBottom w:val="0"/>
      <w:divBdr>
        <w:top w:val="none" w:sz="0" w:space="0" w:color="auto"/>
        <w:left w:val="none" w:sz="0" w:space="0" w:color="auto"/>
        <w:bottom w:val="none" w:sz="0" w:space="0" w:color="auto"/>
        <w:right w:val="none" w:sz="0" w:space="0" w:color="auto"/>
      </w:divBdr>
    </w:div>
    <w:div w:id="1463889196">
      <w:bodyDiv w:val="1"/>
      <w:marLeft w:val="0"/>
      <w:marRight w:val="0"/>
      <w:marTop w:val="0"/>
      <w:marBottom w:val="0"/>
      <w:divBdr>
        <w:top w:val="none" w:sz="0" w:space="0" w:color="auto"/>
        <w:left w:val="none" w:sz="0" w:space="0" w:color="auto"/>
        <w:bottom w:val="none" w:sz="0" w:space="0" w:color="auto"/>
        <w:right w:val="none" w:sz="0" w:space="0" w:color="auto"/>
      </w:divBdr>
    </w:div>
    <w:div w:id="1487697481">
      <w:bodyDiv w:val="1"/>
      <w:marLeft w:val="0"/>
      <w:marRight w:val="0"/>
      <w:marTop w:val="0"/>
      <w:marBottom w:val="0"/>
      <w:divBdr>
        <w:top w:val="none" w:sz="0" w:space="0" w:color="auto"/>
        <w:left w:val="none" w:sz="0" w:space="0" w:color="auto"/>
        <w:bottom w:val="none" w:sz="0" w:space="0" w:color="auto"/>
        <w:right w:val="none" w:sz="0" w:space="0" w:color="auto"/>
      </w:divBdr>
    </w:div>
    <w:div w:id="1551188047">
      <w:bodyDiv w:val="1"/>
      <w:marLeft w:val="0"/>
      <w:marRight w:val="0"/>
      <w:marTop w:val="0"/>
      <w:marBottom w:val="0"/>
      <w:divBdr>
        <w:top w:val="none" w:sz="0" w:space="0" w:color="auto"/>
        <w:left w:val="none" w:sz="0" w:space="0" w:color="auto"/>
        <w:bottom w:val="none" w:sz="0" w:space="0" w:color="auto"/>
        <w:right w:val="none" w:sz="0" w:space="0" w:color="auto"/>
      </w:divBdr>
    </w:div>
    <w:div w:id="1551843072">
      <w:bodyDiv w:val="1"/>
      <w:marLeft w:val="0"/>
      <w:marRight w:val="0"/>
      <w:marTop w:val="0"/>
      <w:marBottom w:val="0"/>
      <w:divBdr>
        <w:top w:val="none" w:sz="0" w:space="0" w:color="auto"/>
        <w:left w:val="none" w:sz="0" w:space="0" w:color="auto"/>
        <w:bottom w:val="none" w:sz="0" w:space="0" w:color="auto"/>
        <w:right w:val="none" w:sz="0" w:space="0" w:color="auto"/>
      </w:divBdr>
    </w:div>
    <w:div w:id="1573391579">
      <w:bodyDiv w:val="1"/>
      <w:marLeft w:val="0"/>
      <w:marRight w:val="0"/>
      <w:marTop w:val="0"/>
      <w:marBottom w:val="0"/>
      <w:divBdr>
        <w:top w:val="none" w:sz="0" w:space="0" w:color="auto"/>
        <w:left w:val="none" w:sz="0" w:space="0" w:color="auto"/>
        <w:bottom w:val="none" w:sz="0" w:space="0" w:color="auto"/>
        <w:right w:val="none" w:sz="0" w:space="0" w:color="auto"/>
      </w:divBdr>
    </w:div>
    <w:div w:id="1582526136">
      <w:bodyDiv w:val="1"/>
      <w:marLeft w:val="0"/>
      <w:marRight w:val="0"/>
      <w:marTop w:val="0"/>
      <w:marBottom w:val="0"/>
      <w:divBdr>
        <w:top w:val="none" w:sz="0" w:space="0" w:color="auto"/>
        <w:left w:val="none" w:sz="0" w:space="0" w:color="auto"/>
        <w:bottom w:val="none" w:sz="0" w:space="0" w:color="auto"/>
        <w:right w:val="none" w:sz="0" w:space="0" w:color="auto"/>
      </w:divBdr>
    </w:div>
    <w:div w:id="1595671853">
      <w:bodyDiv w:val="1"/>
      <w:marLeft w:val="0"/>
      <w:marRight w:val="0"/>
      <w:marTop w:val="0"/>
      <w:marBottom w:val="0"/>
      <w:divBdr>
        <w:top w:val="none" w:sz="0" w:space="0" w:color="auto"/>
        <w:left w:val="none" w:sz="0" w:space="0" w:color="auto"/>
        <w:bottom w:val="none" w:sz="0" w:space="0" w:color="auto"/>
        <w:right w:val="none" w:sz="0" w:space="0" w:color="auto"/>
      </w:divBdr>
    </w:div>
    <w:div w:id="1603755906">
      <w:bodyDiv w:val="1"/>
      <w:marLeft w:val="0"/>
      <w:marRight w:val="0"/>
      <w:marTop w:val="0"/>
      <w:marBottom w:val="0"/>
      <w:divBdr>
        <w:top w:val="none" w:sz="0" w:space="0" w:color="auto"/>
        <w:left w:val="none" w:sz="0" w:space="0" w:color="auto"/>
        <w:bottom w:val="none" w:sz="0" w:space="0" w:color="auto"/>
        <w:right w:val="none" w:sz="0" w:space="0" w:color="auto"/>
      </w:divBdr>
    </w:div>
    <w:div w:id="1632713018">
      <w:bodyDiv w:val="1"/>
      <w:marLeft w:val="0"/>
      <w:marRight w:val="0"/>
      <w:marTop w:val="0"/>
      <w:marBottom w:val="0"/>
      <w:divBdr>
        <w:top w:val="none" w:sz="0" w:space="0" w:color="auto"/>
        <w:left w:val="none" w:sz="0" w:space="0" w:color="auto"/>
        <w:bottom w:val="none" w:sz="0" w:space="0" w:color="auto"/>
        <w:right w:val="none" w:sz="0" w:space="0" w:color="auto"/>
      </w:divBdr>
    </w:div>
    <w:div w:id="1651712590">
      <w:bodyDiv w:val="1"/>
      <w:marLeft w:val="0"/>
      <w:marRight w:val="0"/>
      <w:marTop w:val="0"/>
      <w:marBottom w:val="0"/>
      <w:divBdr>
        <w:top w:val="none" w:sz="0" w:space="0" w:color="auto"/>
        <w:left w:val="none" w:sz="0" w:space="0" w:color="auto"/>
        <w:bottom w:val="none" w:sz="0" w:space="0" w:color="auto"/>
        <w:right w:val="none" w:sz="0" w:space="0" w:color="auto"/>
      </w:divBdr>
    </w:div>
    <w:div w:id="1659649569">
      <w:bodyDiv w:val="1"/>
      <w:marLeft w:val="0"/>
      <w:marRight w:val="0"/>
      <w:marTop w:val="0"/>
      <w:marBottom w:val="0"/>
      <w:divBdr>
        <w:top w:val="none" w:sz="0" w:space="0" w:color="auto"/>
        <w:left w:val="none" w:sz="0" w:space="0" w:color="auto"/>
        <w:bottom w:val="none" w:sz="0" w:space="0" w:color="auto"/>
        <w:right w:val="none" w:sz="0" w:space="0" w:color="auto"/>
      </w:divBdr>
    </w:div>
    <w:div w:id="1662075612">
      <w:bodyDiv w:val="1"/>
      <w:marLeft w:val="0"/>
      <w:marRight w:val="0"/>
      <w:marTop w:val="0"/>
      <w:marBottom w:val="0"/>
      <w:divBdr>
        <w:top w:val="none" w:sz="0" w:space="0" w:color="auto"/>
        <w:left w:val="none" w:sz="0" w:space="0" w:color="auto"/>
        <w:bottom w:val="none" w:sz="0" w:space="0" w:color="auto"/>
        <w:right w:val="none" w:sz="0" w:space="0" w:color="auto"/>
      </w:divBdr>
    </w:div>
    <w:div w:id="1719670852">
      <w:bodyDiv w:val="1"/>
      <w:marLeft w:val="0"/>
      <w:marRight w:val="0"/>
      <w:marTop w:val="0"/>
      <w:marBottom w:val="0"/>
      <w:divBdr>
        <w:top w:val="none" w:sz="0" w:space="0" w:color="auto"/>
        <w:left w:val="none" w:sz="0" w:space="0" w:color="auto"/>
        <w:bottom w:val="none" w:sz="0" w:space="0" w:color="auto"/>
        <w:right w:val="none" w:sz="0" w:space="0" w:color="auto"/>
      </w:divBdr>
    </w:div>
    <w:div w:id="1731464469">
      <w:bodyDiv w:val="1"/>
      <w:marLeft w:val="0"/>
      <w:marRight w:val="0"/>
      <w:marTop w:val="0"/>
      <w:marBottom w:val="0"/>
      <w:divBdr>
        <w:top w:val="none" w:sz="0" w:space="0" w:color="auto"/>
        <w:left w:val="none" w:sz="0" w:space="0" w:color="auto"/>
        <w:bottom w:val="none" w:sz="0" w:space="0" w:color="auto"/>
        <w:right w:val="none" w:sz="0" w:space="0" w:color="auto"/>
      </w:divBdr>
    </w:div>
    <w:div w:id="1794132319">
      <w:bodyDiv w:val="1"/>
      <w:marLeft w:val="0"/>
      <w:marRight w:val="0"/>
      <w:marTop w:val="0"/>
      <w:marBottom w:val="0"/>
      <w:divBdr>
        <w:top w:val="none" w:sz="0" w:space="0" w:color="auto"/>
        <w:left w:val="none" w:sz="0" w:space="0" w:color="auto"/>
        <w:bottom w:val="none" w:sz="0" w:space="0" w:color="auto"/>
        <w:right w:val="none" w:sz="0" w:space="0" w:color="auto"/>
      </w:divBdr>
    </w:div>
    <w:div w:id="1871651319">
      <w:bodyDiv w:val="1"/>
      <w:marLeft w:val="0"/>
      <w:marRight w:val="0"/>
      <w:marTop w:val="0"/>
      <w:marBottom w:val="0"/>
      <w:divBdr>
        <w:top w:val="none" w:sz="0" w:space="0" w:color="auto"/>
        <w:left w:val="none" w:sz="0" w:space="0" w:color="auto"/>
        <w:bottom w:val="none" w:sz="0" w:space="0" w:color="auto"/>
        <w:right w:val="none" w:sz="0" w:space="0" w:color="auto"/>
      </w:divBdr>
    </w:div>
    <w:div w:id="1901790337">
      <w:bodyDiv w:val="1"/>
      <w:marLeft w:val="0"/>
      <w:marRight w:val="0"/>
      <w:marTop w:val="0"/>
      <w:marBottom w:val="0"/>
      <w:divBdr>
        <w:top w:val="none" w:sz="0" w:space="0" w:color="auto"/>
        <w:left w:val="none" w:sz="0" w:space="0" w:color="auto"/>
        <w:bottom w:val="none" w:sz="0" w:space="0" w:color="auto"/>
        <w:right w:val="none" w:sz="0" w:space="0" w:color="auto"/>
      </w:divBdr>
    </w:div>
    <w:div w:id="1941523581">
      <w:bodyDiv w:val="1"/>
      <w:marLeft w:val="0"/>
      <w:marRight w:val="0"/>
      <w:marTop w:val="0"/>
      <w:marBottom w:val="0"/>
      <w:divBdr>
        <w:top w:val="none" w:sz="0" w:space="0" w:color="auto"/>
        <w:left w:val="none" w:sz="0" w:space="0" w:color="auto"/>
        <w:bottom w:val="none" w:sz="0" w:space="0" w:color="auto"/>
        <w:right w:val="none" w:sz="0" w:space="0" w:color="auto"/>
      </w:divBdr>
    </w:div>
    <w:div w:id="1973512281">
      <w:bodyDiv w:val="1"/>
      <w:marLeft w:val="0"/>
      <w:marRight w:val="0"/>
      <w:marTop w:val="0"/>
      <w:marBottom w:val="0"/>
      <w:divBdr>
        <w:top w:val="none" w:sz="0" w:space="0" w:color="auto"/>
        <w:left w:val="none" w:sz="0" w:space="0" w:color="auto"/>
        <w:bottom w:val="none" w:sz="0" w:space="0" w:color="auto"/>
        <w:right w:val="none" w:sz="0" w:space="0" w:color="auto"/>
      </w:divBdr>
    </w:div>
    <w:div w:id="198797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69034-E780-4EEF-AC7C-5BCBB937C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24</Pages>
  <Words>7841</Words>
  <Characters>43130</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Cesar Alberto Leon Galarraga</cp:lastModifiedBy>
  <cp:revision>70</cp:revision>
  <dcterms:created xsi:type="dcterms:W3CDTF">2021-11-16T15:28:00Z</dcterms:created>
  <dcterms:modified xsi:type="dcterms:W3CDTF">2022-03-07T17:24:00Z</dcterms:modified>
</cp:coreProperties>
</file>