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108" y="0"/>
                <wp:lineTo x="-108" y="21062"/>
                <wp:lineTo x="21382" y="21062"/>
                <wp:lineTo x="21382" y="0"/>
                <wp:lineTo x="-108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OTELO &amp; FABELL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Km. 15 Vía Daule, Intersección: Av. Luis Chiriboga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Teléfono: 0989580908 - 042160000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Ciudad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bookmarkStart w:id="0" w:name="_Hlk57899765"/>
      <w:r>
        <w:rPr>
          <w:rFonts w:eastAsia="Calibri" w:ascii="Futura light" w:hAnsi="Futura light" w:eastAsiaTheme="minorHAnsi"/>
          <w:sz w:val="20"/>
          <w:szCs w:val="22"/>
        </w:rPr>
        <w:t>De nuestras consideraciones,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Según los estados financieros de nuestra Compañía, al 31 de octubre del 2020 mantenemos un saldo a cobrar que asciende a </w:t>
      </w:r>
      <w:r>
        <w:rPr>
          <w:rFonts w:eastAsia="Calibri" w:ascii="Futura light" w:hAnsi="Futura light" w:eastAsiaTheme="minorHAnsi"/>
          <w:b/>
          <w:sz w:val="20"/>
          <w:szCs w:val="22"/>
        </w:rPr>
        <w:t>US$3,566.03</w:t>
      </w:r>
      <w:r>
        <w:rPr>
          <w:rFonts w:eastAsia="Calibri" w:ascii="Futura light" w:hAnsi="Futura light" w:eastAsiaTheme="minorHAnsi"/>
          <w:sz w:val="20"/>
          <w:szCs w:val="22"/>
        </w:rPr>
        <w:t xml:space="preserve"> tal como se muestra en el estado de cuenta adjunto. Favor confirmar a nuestros Auditores su conformidad con este importe adeudado y, si hubiere alguna discrepancia, sírvanse proporcionarle sus observaciones al respecto.</w:t>
      </w:r>
    </w:p>
    <w:p>
      <w:pPr>
        <w:pStyle w:val="ListParagraph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>Con la presente comunicación les remitimos un estado de cuenta que contiene el detalle de todas las facturas por ventas emitidas a ustedes durante el año 2020. Sírvanse confirmar su conformidad con tales transacciones o, alternativamente, enviar a nuestros Auditores su detalle de compras o transacciones totales realizadas con nosotros durante el presente año.</w:t>
      </w:r>
    </w:p>
    <w:p>
      <w:pPr>
        <w:pStyle w:val="ListParagraph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>Favor proporcionar copia del contrato o acuerdo para prestación de servicios firmado entre las partes, si hubiera.</w:t>
      </w:r>
    </w:p>
    <w:p>
      <w:pPr>
        <w:pStyle w:val="ListParagrap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>Cualquier otra información que consideren importante para propósitos de la auditoría independiente, tal como garantías o colaterales, anticipos pagados, condiciones de pago, etc.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Atentamente,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b/>
          <w:b/>
          <w:bCs/>
          <w:sz w:val="20"/>
        </w:rPr>
      </w:pPr>
      <w:r>
        <w:rPr>
          <w:rFonts w:eastAsia="Calibri" w:ascii="Futura light" w:hAnsi="Futura light" w:eastAsiaTheme="minorHAnsi"/>
          <w:b/>
          <w:bCs/>
          <w:sz w:val="20"/>
        </w:rPr>
        <w:t>VISACOM S.A.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María Dolores Casal Rizzo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b/>
          <w:b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PRESIDENTE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b/>
          <w:b/>
          <w:sz w:val="20"/>
        </w:rPr>
      </w:pPr>
      <w:bookmarkStart w:id="1" w:name="_Hlk57899765"/>
      <w:r>
        <w:rPr>
          <w:rFonts w:eastAsia="Calibri" w:ascii="Futura light" w:hAnsi="Futura light" w:eastAsiaTheme="minorHAnsi"/>
          <w:b/>
          <w:sz w:val="20"/>
        </w:rPr>
        <w:t>RUC: 0992333618001</w:t>
      </w:r>
      <w:bookmarkEnd w:id="1"/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Detalle de transacciones realizadas hasta octubre del 2020.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Para propósito de Auditoria Externa de VISACOM S.A.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/>
      </w:r>
    </w:p>
    <w:tbl>
      <w:tblPr>
        <w:tblW w:w="8505" w:type="dxa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0"/>
        <w:gridCol w:w="2614"/>
        <w:gridCol w:w="3056"/>
        <w:gridCol w:w="1305"/>
      </w:tblGrid>
      <w:tr>
        <w:trPr>
          <w:trHeight w:val="276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Factura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Razon Social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20/01/2020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001-001-000000466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742.00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20/01/2020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001-001-000000465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05/02/2020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001-001-000000475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4,375.00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05/02/2020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001-001-000000477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3,264.00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10/02/2020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001-001-000000484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1,932.00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02/03/2020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001-001-000000504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348.84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09/03/2020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001-001-000000513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11,263.45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09/03/2020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001-001-000000509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09/03/2020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001-001-000000512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1,337.50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16/03/2020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001-001-000000518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258.00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16/03/2020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001-001-000000517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1,099.75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16/03/2020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001-001-000000522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6,550.00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16/03/2020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001-001-000000519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8,670.00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16/03/2020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001-001-000000521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2,098.00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001-001-000000562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523.00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001-001-000000564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886.40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001-001-000000568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001-001-000000561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2,116.00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04/08/2020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001-001-000000574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1,233.00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04/08/2020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001-001-000000573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04/08/2020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001-001-000000571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521.00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20/01/2020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001-001-000000466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74.20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20/01/2020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001-001-000000465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20.50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05/02/2020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001-001-000000475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437.50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05/02/2020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001-001-000000477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326.40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10/02/2020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001-001-000000484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193.20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02/03/2020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001-001-000000504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34.88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09/03/2020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001-001-000000513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1,126.35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09/03/2020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001-001-000000509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18.50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09/03/2020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001-001-000000512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133.75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16/03/2020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001-001-000000518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25.80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16/03/2020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001-001-000000517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109.98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16/03/2020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001-001-000000522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655.00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16/03/2020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001-001-000000519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867.00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16/03/2020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001-001-000000521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209.80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001-001-000000562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52.30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001-001-000000564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88.64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001-001-000000568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001-001-000000561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211.60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04/08/2020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001-001-000000574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123.30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04/08/2020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001-001-000000573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04/08/2020</w:t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001-001-000000571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52.10</w:t>
            </w:r>
          </w:p>
        </w:tc>
      </w:tr>
      <w:tr>
        <w:trPr>
          <w:trHeight w:val="293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Facturas de Septiembre</w:t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5,812.40</w:t>
            </w:r>
          </w:p>
        </w:tc>
      </w:tr>
      <w:tr>
        <w:trPr>
          <w:trHeight w:val="293" w:hRule="atLeast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Facturas de Octubre</w:t>
            </w:r>
          </w:p>
        </w:tc>
        <w:tc>
          <w:tcPr>
            <w:tcW w:w="305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OTELO &amp; FABELL S.A.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3,324.20</w:t>
            </w:r>
          </w:p>
        </w:tc>
      </w:tr>
      <w:tr>
        <w:trPr>
          <w:trHeight w:val="276" w:hRule="atLeast"/>
        </w:trPr>
        <w:tc>
          <w:tcPr>
            <w:tcW w:w="153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4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56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5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63,254.34</w:t>
            </w:r>
          </w:p>
        </w:tc>
      </w:tr>
    </w:tbl>
    <w:p>
      <w:pPr>
        <w:pStyle w:val="Normal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/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Sírvase Confirmar que su conformidad con el detalle de las transacciones realizadas arriba presentado.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LibreOffice/6.4.6.2$Linux_X86_64 LibreOffice_project/40$Build-2</Application>
  <Pages>3</Pages>
  <Words>680</Words>
  <Characters>4231</Characters>
  <CharactersWithSpaces>4703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2020-12-02T05:40:00Z</dcterms:created>
  <dc:creator>Melani Sandoval</dc:creator>
  <dc:description/>
  <dc:language>es-EC</dc:language>
  <cp:lastModifiedBy/>
  <dcterms:modified xsi:type="dcterms:W3CDTF">2020-12-04T10:34:30Z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