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95EC9" w14:textId="6F40A45D" w:rsidR="00ED52B4" w:rsidRPr="00CC72DE" w:rsidRDefault="00ED52B4" w:rsidP="00ED52B4">
      <w:pPr>
        <w:pStyle w:val="Title"/>
        <w:jc w:val="center"/>
      </w:pPr>
      <w:r w:rsidRPr="00CC72DE">
        <w:t>ALE group project</w:t>
      </w:r>
    </w:p>
    <w:p w14:paraId="435CEC4E" w14:textId="2D828C5F" w:rsidR="00270A22" w:rsidRPr="00CC72DE" w:rsidRDefault="00ED52B4" w:rsidP="00270A22">
      <w:pPr>
        <w:pStyle w:val="Subtitle"/>
        <w:jc w:val="center"/>
      </w:pPr>
      <w:r w:rsidRPr="00CC72DE">
        <w:t>Aggregate feedback</w:t>
      </w:r>
    </w:p>
    <w:p w14:paraId="4600ABAE" w14:textId="5ACD789E" w:rsidR="00ED52B4" w:rsidRPr="00CC72DE" w:rsidRDefault="00270A22" w:rsidP="00270A22">
      <w:pPr>
        <w:pStyle w:val="Heading1"/>
      </w:pPr>
      <w:r w:rsidRPr="00CC72DE">
        <w:t>Aggregate feedback by question</w:t>
      </w:r>
    </w:p>
    <w:p w14:paraId="67D77E43" w14:textId="4A3F3BF7" w:rsidR="00270A22" w:rsidRPr="00CC72DE" w:rsidRDefault="00270A22" w:rsidP="00270A22">
      <w:pPr>
        <w:pStyle w:val="Heading2"/>
      </w:pPr>
      <w:r w:rsidRPr="00CC72DE">
        <w:t>Question 1</w:t>
      </w:r>
    </w:p>
    <w:p w14:paraId="52BBAD13" w14:textId="0B258A66" w:rsidR="00270A22" w:rsidRPr="00CC72DE" w:rsidRDefault="00270A22" w:rsidP="00270A22">
      <w:r w:rsidRPr="00CC72DE">
        <w:t>Most groups gave good summaries of the paper.</w:t>
      </w:r>
    </w:p>
    <w:p w14:paraId="5C3A1FBC" w14:textId="49989EB4" w:rsidR="00270A22" w:rsidRPr="00CC72DE" w:rsidRDefault="00270A22" w:rsidP="00270A22">
      <w:pPr>
        <w:pStyle w:val="Heading2"/>
      </w:pPr>
      <w:r w:rsidRPr="00CC72DE">
        <w:t>Question 2</w:t>
      </w:r>
    </w:p>
    <w:p w14:paraId="5B9DE283" w14:textId="2E7110A9" w:rsidR="00270A22" w:rsidRPr="00CC72DE" w:rsidRDefault="00270A22" w:rsidP="00CC72DE">
      <w:pPr>
        <w:jc w:val="both"/>
      </w:pPr>
      <w:r w:rsidRPr="00CC72DE">
        <w:t>Most groups did very well on this exercise</w:t>
      </w:r>
      <w:r w:rsidR="00CC72DE" w:rsidRPr="00CC72DE">
        <w:t>.</w:t>
      </w:r>
    </w:p>
    <w:p w14:paraId="44F4DD33" w14:textId="54193680" w:rsidR="00270A22" w:rsidRPr="00CC72DE" w:rsidRDefault="00270A22" w:rsidP="00270A22">
      <w:pPr>
        <w:pStyle w:val="Heading2"/>
      </w:pPr>
      <w:r w:rsidRPr="00CC72DE">
        <w:t>Question 3</w:t>
      </w:r>
    </w:p>
    <w:p w14:paraId="48D987C5" w14:textId="162EEAA8" w:rsidR="00270A22" w:rsidRPr="00CC72DE" w:rsidRDefault="00270A22" w:rsidP="00CC72DE">
      <w:pPr>
        <w:jc w:val="both"/>
      </w:pPr>
      <w:r w:rsidRPr="00270A22">
        <w:t xml:space="preserve">All groups produced a correct histogram. The interpretation was more varied, with some groups doing </w:t>
      </w:r>
      <w:proofErr w:type="gramStart"/>
      <w:r w:rsidRPr="00270A22">
        <w:t>fairly well</w:t>
      </w:r>
      <w:proofErr w:type="gramEnd"/>
      <w:r w:rsidRPr="00270A22">
        <w:t xml:space="preserve"> and others less so.</w:t>
      </w:r>
    </w:p>
    <w:p w14:paraId="749366DF" w14:textId="279E71DF" w:rsidR="00270A22" w:rsidRPr="00CC72DE" w:rsidRDefault="00270A22" w:rsidP="00270A22">
      <w:pPr>
        <w:pStyle w:val="Heading2"/>
      </w:pPr>
      <w:r w:rsidRPr="00CC72DE">
        <w:t>Question 4</w:t>
      </w:r>
    </w:p>
    <w:p w14:paraId="4A4FDB0D" w14:textId="77571984" w:rsidR="00270A22" w:rsidRPr="00CC72DE" w:rsidRDefault="00270A22" w:rsidP="00270A22">
      <w:r w:rsidRPr="00CC72DE">
        <w:t>Most groups did very well on this question.</w:t>
      </w:r>
    </w:p>
    <w:p w14:paraId="49ED6283" w14:textId="3554D2B3" w:rsidR="00270A22" w:rsidRPr="00CC72DE" w:rsidRDefault="00270A22" w:rsidP="00270A22">
      <w:pPr>
        <w:pStyle w:val="Heading2"/>
      </w:pPr>
      <w:r w:rsidRPr="00CC72DE">
        <w:t>Question 5</w:t>
      </w:r>
    </w:p>
    <w:p w14:paraId="0786428D" w14:textId="5F1E733D" w:rsidR="00270A22" w:rsidRPr="00CC72DE" w:rsidRDefault="00CC72DE" w:rsidP="00CC72DE">
      <w:pPr>
        <w:jc w:val="both"/>
      </w:pPr>
      <w:r w:rsidRPr="00CC72DE">
        <w:t xml:space="preserve">Overall, most groups produced graphs </w:t>
      </w:r>
      <w:proofErr w:type="gramStart"/>
      <w:r w:rsidRPr="00CC72DE">
        <w:t>similar to</w:t>
      </w:r>
      <w:proofErr w:type="gramEnd"/>
      <w:r w:rsidRPr="00CC72DE">
        <w:t xml:space="preserve"> those in the paper. Nevertheless, some groups were heavily penali</w:t>
      </w:r>
      <w:r>
        <w:t>s</w:t>
      </w:r>
      <w:r w:rsidRPr="00CC72DE">
        <w:t>ed because their graph did not allow for a discontinuity at 50% of relative income or because their graph was hard to read.</w:t>
      </w:r>
    </w:p>
    <w:p w14:paraId="29A7A15A" w14:textId="7055F2EF" w:rsidR="00270A22" w:rsidRPr="00CC72DE" w:rsidRDefault="00270A22" w:rsidP="00270A22">
      <w:pPr>
        <w:pStyle w:val="Heading2"/>
      </w:pPr>
      <w:r w:rsidRPr="00CC72DE">
        <w:t>Question 6</w:t>
      </w:r>
    </w:p>
    <w:p w14:paraId="6C37986E" w14:textId="6865A9DC" w:rsidR="00270A22" w:rsidRPr="00CC72DE" w:rsidRDefault="00CC72DE" w:rsidP="00270A22">
      <w:r w:rsidRPr="00CC72DE">
        <w:t>Answers were mostly good. Common reasons for penalties were:</w:t>
      </w:r>
    </w:p>
    <w:p w14:paraId="4403C216" w14:textId="017475B6" w:rsidR="00CC72DE" w:rsidRPr="00CC72DE" w:rsidRDefault="00CC72DE" w:rsidP="00CC72DE">
      <w:pPr>
        <w:pStyle w:val="ListParagraph"/>
        <w:numPr>
          <w:ilvl w:val="0"/>
          <w:numId w:val="1"/>
        </w:numPr>
      </w:pPr>
      <w:r w:rsidRPr="00CC72DE">
        <w:t>The RD regression was not well specified</w:t>
      </w:r>
    </w:p>
    <w:p w14:paraId="64189C28" w14:textId="739953AC" w:rsidR="00CC72DE" w:rsidRPr="00CC72DE" w:rsidRDefault="00CC72DE" w:rsidP="00CC72DE">
      <w:pPr>
        <w:pStyle w:val="ListParagraph"/>
        <w:numPr>
          <w:ilvl w:val="0"/>
          <w:numId w:val="1"/>
        </w:numPr>
      </w:pPr>
      <w:r w:rsidRPr="00CC72DE">
        <w:t>Interpretation of the wrong coefficients (the only one that</w:t>
      </w:r>
      <w:r w:rsidR="003377E8">
        <w:t xml:space="preserve"> is </w:t>
      </w:r>
      <w:proofErr w:type="gramStart"/>
      <w:r w:rsidR="003377E8">
        <w:t>really meaningful</w:t>
      </w:r>
      <w:proofErr w:type="gramEnd"/>
      <w:r w:rsidR="00364E02">
        <w:t xml:space="preserve"> in RD</w:t>
      </w:r>
      <w:r w:rsidR="003377E8">
        <w:t xml:space="preserve"> is </w:t>
      </w:r>
      <w:r w:rsidRPr="00CC72DE">
        <w:t>the coefficient on the discontinuity dummy).</w:t>
      </w:r>
    </w:p>
    <w:p w14:paraId="257448FA" w14:textId="69D0EB1A" w:rsidR="00CC72DE" w:rsidRPr="00CC72DE" w:rsidRDefault="00CC72DE" w:rsidP="00CC72DE">
      <w:r w:rsidRPr="00CC72DE">
        <w:t>Some groups did not include any table with regression estimates. If you did this, you were heavily penali</w:t>
      </w:r>
      <w:r>
        <w:t>s</w:t>
      </w:r>
      <w:r w:rsidRPr="00CC72DE">
        <w:t>ed. You need to show the results you are talking about.</w:t>
      </w:r>
    </w:p>
    <w:p w14:paraId="44580AAF" w14:textId="7A474C45" w:rsidR="00270A22" w:rsidRPr="00CC72DE" w:rsidRDefault="00270A22" w:rsidP="00270A22">
      <w:pPr>
        <w:pStyle w:val="Heading2"/>
      </w:pPr>
      <w:r w:rsidRPr="00CC72DE">
        <w:t>Question 7</w:t>
      </w:r>
    </w:p>
    <w:p w14:paraId="45A4E7F1" w14:textId="77777777" w:rsidR="000C113F" w:rsidRDefault="00CC72DE" w:rsidP="00457E64">
      <w:pPr>
        <w:jc w:val="both"/>
      </w:pPr>
      <w:r>
        <w:t xml:space="preserve">Most </w:t>
      </w:r>
      <w:r w:rsidR="00B972CB">
        <w:t xml:space="preserve">proposed </w:t>
      </w:r>
      <w:r>
        <w:t>test</w:t>
      </w:r>
      <w:r w:rsidR="00B972CB">
        <w:t>s</w:t>
      </w:r>
      <w:r>
        <w:t xml:space="preserve"> had the right intuition</w:t>
      </w:r>
      <w:r w:rsidR="001F1161">
        <w:t xml:space="preserve">, but they </w:t>
      </w:r>
      <w:r w:rsidR="00B972CB">
        <w:t>tested whether there was an aversion to more educated wives</w:t>
      </w:r>
      <w:r w:rsidR="001F1161">
        <w:t>. T</w:t>
      </w:r>
      <w:r w:rsidR="00B972CB">
        <w:t>hey did not test whether the discontinuity at 0.5 of relative income was driven by the wives’ relative education</w:t>
      </w:r>
      <w:r w:rsidR="000C113F">
        <w:t xml:space="preserve">. </w:t>
      </w:r>
    </w:p>
    <w:p w14:paraId="04D9935B" w14:textId="26B858CF" w:rsidR="000C113F" w:rsidRDefault="000C113F" w:rsidP="00457E64">
      <w:pPr>
        <w:jc w:val="both"/>
      </w:pPr>
      <w:r>
        <w:lastRenderedPageBreak/>
        <w:t xml:space="preserve">Note that it can be possible that there is a male aversion to pairing up with more educated wives, but that this aversion is completely unrelated to the discontinuity is completely unrelated to the discontinuity in relative income. </w:t>
      </w:r>
    </w:p>
    <w:p w14:paraId="7171D552" w14:textId="7585E180" w:rsidR="00B972CB" w:rsidRPr="00CC72DE" w:rsidRDefault="00457E64" w:rsidP="00457E64">
      <w:pPr>
        <w:jc w:val="both"/>
      </w:pPr>
      <w:r>
        <w:t>Groups that did not present any results were heavily penalised.</w:t>
      </w:r>
    </w:p>
    <w:p w14:paraId="044FD8E1" w14:textId="0677D93E" w:rsidR="00270A22" w:rsidRPr="00CC72DE" w:rsidRDefault="00364E02" w:rsidP="00270A22">
      <w:pPr>
        <w:pStyle w:val="Heading1"/>
      </w:pPr>
      <w:r>
        <w:t>Summary s</w:t>
      </w:r>
      <w:r w:rsidR="00270A22" w:rsidRPr="00CC72DE">
        <w:t>tatistics (without applying late penalties)</w:t>
      </w:r>
    </w:p>
    <w:tbl>
      <w:tblPr>
        <w:tblW w:w="2440" w:type="dxa"/>
        <w:jc w:val="center"/>
        <w:tblLook w:val="04A0" w:firstRow="1" w:lastRow="0" w:firstColumn="1" w:lastColumn="0" w:noHBand="0" w:noVBand="1"/>
      </w:tblPr>
      <w:tblGrid>
        <w:gridCol w:w="1400"/>
        <w:gridCol w:w="1040"/>
      </w:tblGrid>
      <w:tr w:rsidR="001F1161" w:rsidRPr="001F1161" w14:paraId="5EEC1AD9" w14:textId="77777777" w:rsidTr="001F1161">
        <w:trPr>
          <w:trHeight w:val="330"/>
          <w:jc w:val="center"/>
        </w:trPr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B8394" w14:textId="77777777" w:rsidR="001F1161" w:rsidRPr="001F1161" w:rsidRDefault="001F1161" w:rsidP="001F116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Question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386ED" w14:textId="77777777" w:rsidR="001F1161" w:rsidRPr="001F1161" w:rsidRDefault="001F1161" w:rsidP="001F116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Average</w:t>
            </w:r>
          </w:p>
        </w:tc>
      </w:tr>
      <w:tr w:rsidR="001F1161" w:rsidRPr="001F1161" w14:paraId="413F4FA3" w14:textId="77777777" w:rsidTr="001F1161">
        <w:trPr>
          <w:trHeight w:val="320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CE20" w14:textId="77777777" w:rsidR="001F1161" w:rsidRPr="001F1161" w:rsidRDefault="001F1161" w:rsidP="001F11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Q1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6C8D" w14:textId="77777777" w:rsidR="001F1161" w:rsidRPr="001F1161" w:rsidRDefault="001F1161" w:rsidP="001F11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3.06</w:t>
            </w:r>
          </w:p>
        </w:tc>
      </w:tr>
      <w:tr w:rsidR="001F1161" w:rsidRPr="001F1161" w14:paraId="49AAFB4F" w14:textId="77777777" w:rsidTr="001F1161">
        <w:trPr>
          <w:trHeight w:val="320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0824" w14:textId="77777777" w:rsidR="001F1161" w:rsidRPr="001F1161" w:rsidRDefault="001F1161" w:rsidP="001F11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Q2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2471" w14:textId="77777777" w:rsidR="001F1161" w:rsidRPr="001F1161" w:rsidRDefault="001F1161" w:rsidP="001F11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13.97</w:t>
            </w:r>
          </w:p>
        </w:tc>
      </w:tr>
      <w:tr w:rsidR="001F1161" w:rsidRPr="001F1161" w14:paraId="2C4F4845" w14:textId="77777777" w:rsidTr="001F1161">
        <w:trPr>
          <w:trHeight w:val="320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F412" w14:textId="77777777" w:rsidR="001F1161" w:rsidRPr="001F1161" w:rsidRDefault="001F1161" w:rsidP="001F11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Q3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1F5E" w14:textId="77777777" w:rsidR="001F1161" w:rsidRPr="001F1161" w:rsidRDefault="001F1161" w:rsidP="001F11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10.89</w:t>
            </w:r>
          </w:p>
        </w:tc>
      </w:tr>
      <w:tr w:rsidR="001F1161" w:rsidRPr="001F1161" w14:paraId="0D05462C" w14:textId="77777777" w:rsidTr="001F1161">
        <w:trPr>
          <w:trHeight w:val="320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40ED" w14:textId="77777777" w:rsidR="001F1161" w:rsidRPr="001F1161" w:rsidRDefault="001F1161" w:rsidP="001F11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Q4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B756" w14:textId="77777777" w:rsidR="001F1161" w:rsidRPr="001F1161" w:rsidRDefault="001F1161" w:rsidP="001F11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13.33</w:t>
            </w:r>
          </w:p>
        </w:tc>
      </w:tr>
      <w:tr w:rsidR="001F1161" w:rsidRPr="001F1161" w14:paraId="4C71A221" w14:textId="77777777" w:rsidTr="001F1161">
        <w:trPr>
          <w:trHeight w:val="320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B6FD" w14:textId="77777777" w:rsidR="001F1161" w:rsidRPr="001F1161" w:rsidRDefault="001F1161" w:rsidP="001F11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Q5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D9CF" w14:textId="77777777" w:rsidR="001F1161" w:rsidRPr="001F1161" w:rsidRDefault="001F1161" w:rsidP="001F11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10.78</w:t>
            </w:r>
          </w:p>
        </w:tc>
      </w:tr>
      <w:tr w:rsidR="001F1161" w:rsidRPr="001F1161" w14:paraId="710CAF55" w14:textId="77777777" w:rsidTr="001F1161">
        <w:trPr>
          <w:trHeight w:val="320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B437" w14:textId="77777777" w:rsidR="001F1161" w:rsidRPr="001F1161" w:rsidRDefault="001F1161" w:rsidP="001F11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Q6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6EDB" w14:textId="77777777" w:rsidR="001F1161" w:rsidRPr="001F1161" w:rsidRDefault="001F1161" w:rsidP="001F11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13.94</w:t>
            </w:r>
          </w:p>
        </w:tc>
      </w:tr>
      <w:tr w:rsidR="001F1161" w:rsidRPr="001F1161" w14:paraId="1E08584F" w14:textId="77777777" w:rsidTr="001F1161">
        <w:trPr>
          <w:trHeight w:val="330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FAD" w14:textId="77777777" w:rsidR="001F1161" w:rsidRPr="001F1161" w:rsidRDefault="001F1161" w:rsidP="001F11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Q7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839F" w14:textId="77777777" w:rsidR="001F1161" w:rsidRPr="001F1161" w:rsidRDefault="001F1161" w:rsidP="001F11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6.67</w:t>
            </w:r>
          </w:p>
        </w:tc>
      </w:tr>
      <w:tr w:rsidR="001F1161" w:rsidRPr="001F1161" w14:paraId="64D01BB7" w14:textId="77777777" w:rsidTr="001F1161">
        <w:trPr>
          <w:trHeight w:val="320"/>
          <w:jc w:val="center"/>
        </w:trPr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97C1" w14:textId="77777777" w:rsidR="001F1161" w:rsidRPr="001F1161" w:rsidRDefault="001F1161" w:rsidP="001F11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Total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A4C7" w14:textId="77777777" w:rsidR="001F1161" w:rsidRPr="001F1161" w:rsidRDefault="001F1161" w:rsidP="001F11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72.64</w:t>
            </w:r>
          </w:p>
        </w:tc>
      </w:tr>
      <w:tr w:rsidR="001F1161" w:rsidRPr="001F1161" w14:paraId="33A6B0E4" w14:textId="77777777" w:rsidTr="001F1161">
        <w:trPr>
          <w:trHeight w:val="330"/>
          <w:jc w:val="center"/>
        </w:trPr>
        <w:tc>
          <w:tcPr>
            <w:tcW w:w="14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428E1" w14:textId="77777777" w:rsidR="001F1161" w:rsidRPr="001F1161" w:rsidRDefault="001F1161" w:rsidP="001F116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SD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10917" w14:textId="77777777" w:rsidR="001F1161" w:rsidRPr="001F1161" w:rsidRDefault="001F1161" w:rsidP="001F11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116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9.47</w:t>
            </w:r>
          </w:p>
        </w:tc>
      </w:tr>
    </w:tbl>
    <w:p w14:paraId="3A4A2800" w14:textId="77777777" w:rsidR="00270A22" w:rsidRPr="00CC72DE" w:rsidRDefault="00270A22" w:rsidP="00270A22"/>
    <w:sectPr w:rsidR="00270A22" w:rsidRPr="00CC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76D9B"/>
    <w:multiLevelType w:val="hybridMultilevel"/>
    <w:tmpl w:val="3230BFE4"/>
    <w:lvl w:ilvl="0" w:tplc="C742BC60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9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B4"/>
    <w:rsid w:val="000C113F"/>
    <w:rsid w:val="000C551B"/>
    <w:rsid w:val="001F1161"/>
    <w:rsid w:val="00270A22"/>
    <w:rsid w:val="003377E8"/>
    <w:rsid w:val="00364E02"/>
    <w:rsid w:val="00457E64"/>
    <w:rsid w:val="007950DA"/>
    <w:rsid w:val="00B972CB"/>
    <w:rsid w:val="00CC72DE"/>
    <w:rsid w:val="00DA7292"/>
    <w:rsid w:val="00E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4E599"/>
  <w15:chartTrackingRefBased/>
  <w15:docId w15:val="{A3996835-28DF-40A8-88D0-9CC4E639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6F2CB-FB87-4513-8A9B-7E035071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289</Words>
  <Characters>1449</Characters>
  <Application>Microsoft Office Word</Application>
  <DocSecurity>0</DocSecurity>
  <Lines>51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Garro Marin</dc:creator>
  <cp:keywords/>
  <dc:description/>
  <cp:lastModifiedBy>Cesar Garro Marin</cp:lastModifiedBy>
  <cp:revision>4</cp:revision>
  <dcterms:created xsi:type="dcterms:W3CDTF">2024-11-21T16:58:00Z</dcterms:created>
  <dcterms:modified xsi:type="dcterms:W3CDTF">2024-11-22T14:42:00Z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5a9b36c9-11fc-406a-9fd7-54a785331b69</vt:lpwstr>
  </property>
</Properties>
</file>