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D610" w14:textId="44B6A049" w:rsidR="001260DD" w:rsidRPr="00C44380" w:rsidRDefault="00594A78" w:rsidP="001260DD">
      <w:pPr>
        <w:spacing w:after="0" w:line="360" w:lineRule="auto"/>
        <w:jc w:val="both"/>
        <w:rPr>
          <w:rFonts w:ascii="KiffoBT Light" w:hAnsi="KiffoBT Light"/>
        </w:rPr>
      </w:pPr>
      <w:r>
        <w:rPr>
          <w:rFonts w:ascii="KiffoBT Light" w:hAnsi="KiffoBT Light"/>
        </w:rPr>
        <w:t xml:space="preserve">Bogotá D.C., </w:t>
      </w:r>
      <w:r w:rsidR="0009368E">
        <w:rPr>
          <w:rFonts w:ascii="KiffoBT Light" w:hAnsi="KiffoBT Light"/>
        </w:rPr>
        <w:t xml:space="preserve"> </w:t>
      </w:r>
      <w:r w:rsidR="00E35EB4">
        <w:rPr>
          <w:rFonts w:ascii="KiffoBT Light" w:hAnsi="KiffoBT Light"/>
        </w:rPr>
        <w:t xml:space="preserve">6 </w:t>
      </w:r>
      <w:r w:rsidR="0009368E">
        <w:rPr>
          <w:rFonts w:ascii="KiffoBT Light" w:hAnsi="KiffoBT Light"/>
        </w:rPr>
        <w:t xml:space="preserve">de  </w:t>
      </w:r>
      <w:r w:rsidR="00E35EB4">
        <w:rPr>
          <w:rFonts w:ascii="KiffoBT Light" w:hAnsi="KiffoBT Light"/>
        </w:rPr>
        <w:t>marzo</w:t>
      </w:r>
      <w:r>
        <w:rPr>
          <w:rFonts w:ascii="KiffoBT Light" w:hAnsi="KiffoBT Light"/>
        </w:rPr>
        <w:t xml:space="preserve"> </w:t>
      </w:r>
      <w:r w:rsidR="00E35EB4">
        <w:rPr>
          <w:rFonts w:ascii="KiffoBT Light" w:hAnsi="KiffoBT Light"/>
        </w:rPr>
        <w:t xml:space="preserve"> de 2025</w:t>
      </w:r>
      <w:r w:rsidR="001260DD" w:rsidRPr="00C44380">
        <w:rPr>
          <w:rFonts w:ascii="KiffoBT Light" w:hAnsi="KiffoBT Light"/>
        </w:rPr>
        <w:t xml:space="preserve"> </w:t>
      </w:r>
    </w:p>
    <w:p w14:paraId="1C7F1136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</w:p>
    <w:p w14:paraId="51C3FF96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</w:p>
    <w:p w14:paraId="6730F575" w14:textId="77777777" w:rsidR="001260DD" w:rsidRPr="00C44380" w:rsidRDefault="001260DD" w:rsidP="001260DD">
      <w:pPr>
        <w:spacing w:after="0" w:line="240" w:lineRule="auto"/>
        <w:jc w:val="both"/>
        <w:rPr>
          <w:rFonts w:ascii="KiffoBT Light" w:hAnsi="KiffoBT Light"/>
        </w:rPr>
      </w:pPr>
      <w:r w:rsidRPr="00C44380">
        <w:rPr>
          <w:rFonts w:ascii="KiffoBT Light" w:hAnsi="KiffoBT Light"/>
        </w:rPr>
        <w:t>Señores</w:t>
      </w:r>
    </w:p>
    <w:p w14:paraId="5C456CC8" w14:textId="77777777" w:rsidR="001260DD" w:rsidRPr="00C44380" w:rsidRDefault="001260DD" w:rsidP="001260DD">
      <w:pPr>
        <w:spacing w:after="0" w:line="240" w:lineRule="auto"/>
        <w:jc w:val="both"/>
        <w:rPr>
          <w:rFonts w:ascii="KiffoBT Light" w:hAnsi="KiffoBT Light"/>
          <w:b/>
          <w:bCs/>
        </w:rPr>
      </w:pPr>
      <w:r w:rsidRPr="00C44380">
        <w:rPr>
          <w:rFonts w:ascii="KiffoBT Light" w:hAnsi="KiffoBT Light"/>
          <w:b/>
          <w:bCs/>
        </w:rPr>
        <w:t>Banco de Bogotá</w:t>
      </w:r>
    </w:p>
    <w:p w14:paraId="6E6B2858" w14:textId="77777777" w:rsidR="001260DD" w:rsidRPr="00C44380" w:rsidRDefault="001260DD" w:rsidP="001260DD">
      <w:pPr>
        <w:spacing w:after="0" w:line="240" w:lineRule="auto"/>
        <w:jc w:val="both"/>
        <w:rPr>
          <w:rFonts w:ascii="KiffoBT Light" w:hAnsi="KiffoBT Light"/>
        </w:rPr>
      </w:pPr>
      <w:r w:rsidRPr="00C44380">
        <w:rPr>
          <w:rFonts w:ascii="KiffoBT Light" w:hAnsi="KiffoBT Light"/>
        </w:rPr>
        <w:t xml:space="preserve">E.S.M. </w:t>
      </w:r>
    </w:p>
    <w:p w14:paraId="1FF7A332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</w:p>
    <w:p w14:paraId="7A3C65F0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</w:p>
    <w:p w14:paraId="7A1FB1E7" w14:textId="77777777" w:rsidR="001260DD" w:rsidRPr="00C44380" w:rsidRDefault="001260DD" w:rsidP="001260DD">
      <w:pPr>
        <w:spacing w:after="0" w:line="360" w:lineRule="auto"/>
        <w:ind w:firstLine="708"/>
        <w:jc w:val="both"/>
        <w:rPr>
          <w:rFonts w:ascii="KiffoBT Light" w:hAnsi="KiffoBT Light"/>
        </w:rPr>
      </w:pPr>
      <w:r w:rsidRPr="00C44380">
        <w:rPr>
          <w:rFonts w:ascii="KiffoBT Light" w:hAnsi="KiffoBT Light"/>
          <w:b/>
          <w:bCs/>
        </w:rPr>
        <w:t>Referencia:</w:t>
      </w:r>
      <w:r w:rsidRPr="00C44380">
        <w:rPr>
          <w:rFonts w:ascii="KiffoBT Light" w:hAnsi="KiffoBT Light"/>
        </w:rPr>
        <w:t xml:space="preserve"> Autorización para pago y/o abono a deuda </w:t>
      </w:r>
    </w:p>
    <w:p w14:paraId="2CF8E5BA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</w:p>
    <w:p w14:paraId="6391DF51" w14:textId="3CD6F89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  <w:r w:rsidRPr="00C44380">
        <w:rPr>
          <w:rFonts w:ascii="KiffoBT Light" w:hAnsi="KiffoBT Light"/>
        </w:rPr>
        <w:t>Por medio de la presente, acepto y autorizo irrevocablemente a</w:t>
      </w:r>
      <w:r w:rsidR="0009368E">
        <w:rPr>
          <w:rFonts w:ascii="KiffoBT Light" w:hAnsi="KiffoBT Light"/>
        </w:rPr>
        <w:t xml:space="preserve">l señor </w:t>
      </w:r>
      <w:r w:rsidR="008A5ABA">
        <w:rPr>
          <w:rFonts w:ascii="KiffoBT Light" w:hAnsi="KiffoBT Light"/>
          <w:b/>
        </w:rPr>
        <w:t>TITO GREGORIO RODRIGUEZ BELTRAN</w:t>
      </w:r>
      <w:r w:rsidRPr="00C44380">
        <w:rPr>
          <w:rFonts w:ascii="KiffoBT Light" w:hAnsi="KiffoBT Light" w:cs="Courier"/>
          <w:b/>
          <w:bCs/>
          <w:kern w:val="0"/>
        </w:rPr>
        <w:t>.</w:t>
      </w:r>
      <w:r w:rsidRPr="00C44380">
        <w:rPr>
          <w:rFonts w:ascii="KiffoBT Light" w:hAnsi="KiffoBT Light" w:cs="Courier"/>
          <w:kern w:val="0"/>
        </w:rPr>
        <w:t>, identificad</w:t>
      </w:r>
      <w:r w:rsidR="0009368E">
        <w:rPr>
          <w:rFonts w:ascii="KiffoBT Light" w:hAnsi="KiffoBT Light" w:cs="Courier"/>
          <w:kern w:val="0"/>
        </w:rPr>
        <w:t>o</w:t>
      </w:r>
      <w:r w:rsidRPr="00C44380">
        <w:rPr>
          <w:rFonts w:ascii="KiffoBT Light" w:hAnsi="KiffoBT Light" w:cs="Courier"/>
          <w:kern w:val="0"/>
        </w:rPr>
        <w:t xml:space="preserve"> con </w:t>
      </w:r>
      <w:r w:rsidR="0009368E">
        <w:rPr>
          <w:rFonts w:ascii="KiffoBT Light" w:hAnsi="KiffoBT Light" w:cs="Courier"/>
          <w:kern w:val="0"/>
        </w:rPr>
        <w:t xml:space="preserve">la Cédula de Ciudadanía No. </w:t>
      </w:r>
      <w:r w:rsidR="00E35EB4">
        <w:rPr>
          <w:rFonts w:ascii="KiffoBT Light" w:hAnsi="KiffoBT Light" w:cs="Courier"/>
          <w:b/>
          <w:kern w:val="0"/>
        </w:rPr>
        <w:t>80´</w:t>
      </w:r>
      <w:r w:rsidR="008A5ABA">
        <w:rPr>
          <w:rFonts w:ascii="KiffoBT Light" w:hAnsi="KiffoBT Light" w:cs="Courier"/>
          <w:b/>
          <w:kern w:val="0"/>
        </w:rPr>
        <w:t>381</w:t>
      </w:r>
      <w:r w:rsidR="0009368E" w:rsidRPr="0009368E">
        <w:rPr>
          <w:rFonts w:ascii="KiffoBT Light" w:hAnsi="KiffoBT Light" w:cs="Courier"/>
          <w:b/>
          <w:kern w:val="0"/>
        </w:rPr>
        <w:t>.</w:t>
      </w:r>
      <w:r w:rsidR="008A5ABA">
        <w:rPr>
          <w:rFonts w:ascii="KiffoBT Light" w:hAnsi="KiffoBT Light" w:cs="Courier"/>
          <w:b/>
          <w:kern w:val="0"/>
        </w:rPr>
        <w:t>3</w:t>
      </w:r>
      <w:r w:rsidR="0009368E" w:rsidRPr="0009368E">
        <w:rPr>
          <w:rFonts w:ascii="KiffoBT Light" w:hAnsi="KiffoBT Light" w:cs="Courier"/>
          <w:b/>
          <w:kern w:val="0"/>
        </w:rPr>
        <w:t>14</w:t>
      </w:r>
      <w:r w:rsidR="001614F3">
        <w:rPr>
          <w:rFonts w:ascii="KiffoBT Light" w:hAnsi="KiffoBT Light" w:cs="Courier"/>
          <w:b/>
          <w:kern w:val="0"/>
        </w:rPr>
        <w:t xml:space="preserve"> </w:t>
      </w:r>
      <w:r w:rsidR="001614F3">
        <w:rPr>
          <w:rFonts w:ascii="KiffoBT Light" w:hAnsi="KiffoBT Light" w:cs="Courier"/>
          <w:kern w:val="0"/>
        </w:rPr>
        <w:t xml:space="preserve">de </w:t>
      </w:r>
      <w:r w:rsidR="008A5ABA">
        <w:rPr>
          <w:rFonts w:ascii="KiffoBT Light" w:hAnsi="KiffoBT Light" w:cs="Courier"/>
          <w:kern w:val="0"/>
        </w:rPr>
        <w:t>BOGOTÁ</w:t>
      </w:r>
      <w:r w:rsidR="001614F3">
        <w:rPr>
          <w:rFonts w:ascii="KiffoBT Light" w:hAnsi="KiffoBT Light" w:cs="Courier"/>
          <w:kern w:val="0"/>
        </w:rPr>
        <w:t>,</w:t>
      </w:r>
      <w:r w:rsidRPr="00C44380">
        <w:rPr>
          <w:rFonts w:ascii="KiffoBT Light" w:hAnsi="KiffoBT Light"/>
        </w:rPr>
        <w:t xml:space="preserve"> para que el dinero producto neto de la venta del vehículo de placas </w:t>
      </w:r>
      <w:r w:rsidR="00E35EB4">
        <w:rPr>
          <w:rFonts w:ascii="KiffoBT Light" w:hAnsi="KiffoBT Light" w:cstheme="majorHAnsi"/>
          <w:bCs/>
          <w:sz w:val="20"/>
          <w:szCs w:val="20"/>
        </w:rPr>
        <w:t>JEO775</w:t>
      </w:r>
      <w:r w:rsidRPr="00C44380">
        <w:rPr>
          <w:rFonts w:ascii="KiffoBT Light" w:hAnsi="KiffoBT Light"/>
        </w:rPr>
        <w:t xml:space="preserve"> que se realiza  y/o a través del pago que dicha sociedad </w:t>
      </w:r>
      <w:r w:rsidR="0009368E">
        <w:rPr>
          <w:rFonts w:ascii="KiffoBT Light" w:hAnsi="KiffoBT Light"/>
        </w:rPr>
        <w:t xml:space="preserve">se </w:t>
      </w:r>
      <w:r w:rsidRPr="00C44380">
        <w:rPr>
          <w:rFonts w:ascii="KiffoBT Light" w:hAnsi="KiffoBT Light"/>
        </w:rPr>
        <w:t xml:space="preserve">realice directamente al Banco y/o </w:t>
      </w:r>
      <w:r w:rsidR="00300F44">
        <w:rPr>
          <w:rFonts w:ascii="KiffoBT Light" w:hAnsi="KiffoBT Light"/>
        </w:rPr>
        <w:t>Banco de Bogota</w:t>
      </w:r>
      <w:r w:rsidRPr="00C44380">
        <w:rPr>
          <w:rFonts w:ascii="KiffoBT Light" w:hAnsi="KiffoBT Light"/>
        </w:rPr>
        <w:t xml:space="preserve"> sea entregado al Banco de Bogotá y que se aplique hasta concurrencia de este a la(s) obligación(es) que directa o indirectamente, de manera separada o conjunta, tenga o llegare a tener con esta entidad. </w:t>
      </w:r>
    </w:p>
    <w:p w14:paraId="6E3122F4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</w:p>
    <w:p w14:paraId="6E16E67F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 w:cs="Courier"/>
          <w:kern w:val="0"/>
        </w:rPr>
      </w:pPr>
    </w:p>
    <w:p w14:paraId="7F9579B6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  <w:r w:rsidRPr="00C44380">
        <w:rPr>
          <w:rFonts w:ascii="KiffoBT Light" w:hAnsi="KiffoBT Light"/>
        </w:rPr>
        <w:t xml:space="preserve">Atentamente, </w:t>
      </w:r>
    </w:p>
    <w:p w14:paraId="246B4AC2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</w:p>
    <w:p w14:paraId="431FAFE5" w14:textId="77777777" w:rsidR="001260DD" w:rsidRPr="00C44380" w:rsidRDefault="001260DD" w:rsidP="001260DD">
      <w:pPr>
        <w:spacing w:after="0" w:line="360" w:lineRule="auto"/>
        <w:jc w:val="both"/>
        <w:rPr>
          <w:rFonts w:ascii="KiffoBT Light" w:hAnsi="KiffoBT Light"/>
        </w:rPr>
      </w:pPr>
    </w:p>
    <w:p w14:paraId="31ABBF9B" w14:textId="1EC2266F" w:rsidR="001260DD" w:rsidRPr="00C44380" w:rsidRDefault="00300F44" w:rsidP="001260DD">
      <w:pPr>
        <w:spacing w:after="0" w:line="360" w:lineRule="auto"/>
        <w:jc w:val="center"/>
        <w:rPr>
          <w:rFonts w:ascii="KiffoBT Light" w:hAnsi="KiffoBT Light"/>
        </w:rPr>
      </w:pPr>
      <w:r>
        <w:rPr>
          <w:rFonts w:ascii="KiffoBT Light" w:hAnsi="KiffoBT Light"/>
        </w:rPr>
        <w:t>Cesar Eduardo Maya Toloza</w:t>
      </w:r>
    </w:p>
    <w:p w14:paraId="24E267DD" w14:textId="77777777" w:rsidR="001260DD" w:rsidRPr="00C44380" w:rsidRDefault="001260DD" w:rsidP="001260DD">
      <w:pPr>
        <w:spacing w:after="0" w:line="360" w:lineRule="auto"/>
        <w:jc w:val="center"/>
        <w:rPr>
          <w:rFonts w:ascii="KiffoBT Light" w:hAnsi="KiffoBT Light"/>
        </w:rPr>
      </w:pPr>
      <w:r w:rsidRPr="00C44380">
        <w:rPr>
          <w:rFonts w:ascii="KiffoBT Light" w:hAnsi="KiffoBT Light"/>
        </w:rPr>
        <w:t xml:space="preserve">Nombre Cliente: </w:t>
      </w:r>
    </w:p>
    <w:p w14:paraId="1CB758DD" w14:textId="202EB5BB" w:rsidR="001260DD" w:rsidRPr="00C44380" w:rsidRDefault="001260DD" w:rsidP="001260DD">
      <w:pPr>
        <w:spacing w:after="0" w:line="360" w:lineRule="auto"/>
        <w:jc w:val="center"/>
        <w:rPr>
          <w:rFonts w:ascii="KiffoBT Light" w:hAnsi="KiffoBT Light"/>
        </w:rPr>
      </w:pPr>
      <w:r w:rsidRPr="00C44380">
        <w:rPr>
          <w:rFonts w:ascii="KiffoBT Light" w:hAnsi="KiffoBT Light"/>
        </w:rPr>
        <w:t xml:space="preserve">No de identificación: </w:t>
      </w:r>
      <w:r w:rsidR="00300F44">
        <w:rPr>
          <w:rFonts w:ascii="KiffoBT Light" w:hAnsi="KiffoBT Light"/>
        </w:rPr>
        <w:t>CC 79.984.883</w:t>
      </w:r>
    </w:p>
    <w:p w14:paraId="40D8C604" w14:textId="77777777" w:rsidR="001260DD" w:rsidRPr="00C44380" w:rsidRDefault="001260DD" w:rsidP="001260DD">
      <w:pPr>
        <w:spacing w:after="0" w:line="360" w:lineRule="auto"/>
        <w:jc w:val="center"/>
        <w:rPr>
          <w:rFonts w:ascii="KiffoBT Light" w:hAnsi="KiffoBT Light"/>
        </w:rPr>
      </w:pPr>
    </w:p>
    <w:p w14:paraId="573155FA" w14:textId="77777777" w:rsidR="001260DD" w:rsidRPr="00C44380" w:rsidRDefault="001260DD" w:rsidP="001260DD">
      <w:pPr>
        <w:spacing w:after="0" w:line="360" w:lineRule="auto"/>
        <w:jc w:val="center"/>
        <w:rPr>
          <w:rFonts w:ascii="KiffoBT Light" w:hAnsi="KiffoBT Light"/>
        </w:rPr>
      </w:pPr>
    </w:p>
    <w:p w14:paraId="72F48701" w14:textId="77777777" w:rsidR="00BF51CF" w:rsidRDefault="00BF51CF"/>
    <w:sectPr w:rsidR="00BF51CF" w:rsidSect="001260DD">
      <w:headerReference w:type="default" r:id="rId6"/>
      <w:footerReference w:type="default" r:id="rId7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2318A" w14:textId="77777777" w:rsidR="003B6B27" w:rsidRDefault="003B6B27">
      <w:pPr>
        <w:spacing w:after="0" w:line="240" w:lineRule="auto"/>
      </w:pPr>
      <w:r>
        <w:separator/>
      </w:r>
    </w:p>
  </w:endnote>
  <w:endnote w:type="continuationSeparator" w:id="0">
    <w:p w14:paraId="0020A94B" w14:textId="77777777" w:rsidR="003B6B27" w:rsidRDefault="003B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ffoBT Light">
    <w:altName w:val="Calibri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46B72" w14:textId="77777777" w:rsidR="00D03878" w:rsidRPr="00C44380" w:rsidRDefault="00261B70" w:rsidP="00EE5AA2">
    <w:pPr>
      <w:spacing w:after="0" w:line="360" w:lineRule="auto"/>
      <w:jc w:val="center"/>
      <w:rPr>
        <w:rFonts w:ascii="KiffoBT Light" w:hAnsi="KiffoBT Light"/>
      </w:rPr>
    </w:pPr>
    <w:r w:rsidRPr="00C44380">
      <w:rPr>
        <w:rFonts w:ascii="KiffoBT Light" w:hAnsi="KiffoBT Light"/>
      </w:rPr>
      <w:t>Autorización para pago y/o abono a deuda</w:t>
    </w:r>
  </w:p>
  <w:p w14:paraId="1BCAE136" w14:textId="77777777" w:rsidR="00D03878" w:rsidRPr="00EE5AA2" w:rsidRDefault="00D03878" w:rsidP="00EE5AA2">
    <w:pPr>
      <w:pStyle w:val="Piedepgina"/>
      <w:jc w:val="center"/>
      <w:rPr>
        <w:rFonts w:ascii="Goudy Old Style" w:hAnsi="Goudy Old Style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E425" w14:textId="77777777" w:rsidR="003B6B27" w:rsidRDefault="003B6B27">
      <w:pPr>
        <w:spacing w:after="0" w:line="240" w:lineRule="auto"/>
      </w:pPr>
      <w:r>
        <w:separator/>
      </w:r>
    </w:p>
  </w:footnote>
  <w:footnote w:type="continuationSeparator" w:id="0">
    <w:p w14:paraId="7C9E8B10" w14:textId="77777777" w:rsidR="003B6B27" w:rsidRDefault="003B6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3F73" w14:textId="77777777" w:rsidR="00D03878" w:rsidRDefault="00D03878" w:rsidP="006D04C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0DD"/>
    <w:rsid w:val="0009368E"/>
    <w:rsid w:val="001260DD"/>
    <w:rsid w:val="001614F3"/>
    <w:rsid w:val="00261B70"/>
    <w:rsid w:val="00300F44"/>
    <w:rsid w:val="003B6B27"/>
    <w:rsid w:val="00594A78"/>
    <w:rsid w:val="006A34BB"/>
    <w:rsid w:val="00783837"/>
    <w:rsid w:val="007E1C18"/>
    <w:rsid w:val="008322FA"/>
    <w:rsid w:val="008A5ABA"/>
    <w:rsid w:val="00BF51CF"/>
    <w:rsid w:val="00D03878"/>
    <w:rsid w:val="00D85664"/>
    <w:rsid w:val="00DC6D41"/>
    <w:rsid w:val="00E3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0C35"/>
  <w15:chartTrackingRefBased/>
  <w15:docId w15:val="{27B72AA1-D79E-41FE-8391-14894D02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60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0DD"/>
  </w:style>
  <w:style w:type="paragraph" w:styleId="Piedepgina">
    <w:name w:val="footer"/>
    <w:basedOn w:val="Normal"/>
    <w:link w:val="PiedepginaCar"/>
    <w:uiPriority w:val="99"/>
    <w:unhideWhenUsed/>
    <w:rsid w:val="001260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YHOR MARY BELTRAN</dc:creator>
  <cp:keywords/>
  <dc:description/>
  <cp:lastModifiedBy>Gestor - MinJusticia</cp:lastModifiedBy>
  <cp:revision>7</cp:revision>
  <dcterms:created xsi:type="dcterms:W3CDTF">2024-08-29T01:59:00Z</dcterms:created>
  <dcterms:modified xsi:type="dcterms:W3CDTF">2025-03-06T19:01:00Z</dcterms:modified>
</cp:coreProperties>
</file>