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César Murilo da Silva Júnior</w:t>
      </w:r>
    </w:p>
    <w:p w14:paraId="71633BBC" w14:textId="70DFCB03" w:rsidR="00513EDF" w:rsidRDefault="00513EDF"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8º período do Aluno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096216E8" w:rsidR="00DC724C" w:rsidRPr="00F71F32" w:rsidRDefault="00DC724C" w:rsidP="002003D7">
      <w:pPr>
        <w:spacing w:before="60" w:line="240" w:lineRule="auto"/>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sistema gerenciador de biblioteca colaborativo.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544F00">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5603F5">
      <w:pPr>
        <w:pStyle w:val="Pr-formataoHTML"/>
        <w:shd w:val="clear" w:color="auto" w:fill="FFFFFF"/>
        <w:jc w:val="both"/>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F03942">
      <w:pPr>
        <w:pStyle w:val="Ttulo1"/>
        <w:numPr>
          <w:ilvl w:val="0"/>
          <w:numId w:val="7"/>
        </w:numPr>
        <w:spacing w:before="0" w:line="360" w:lineRule="auto"/>
        <w:rPr>
          <w:rFonts w:ascii="Times New Roman" w:eastAsia="Times New Roman" w:hAnsi="Times New Roman" w:cs="Times New Roman"/>
          <w:color w:val="000000"/>
        </w:rPr>
      </w:pPr>
      <w:bookmarkStart w:id="0" w:name="_Toc511390272"/>
      <w:r w:rsidRPr="0090691E">
        <w:rPr>
          <w:rFonts w:ascii="Times New Roman" w:eastAsia="Times New Roman" w:hAnsi="Times New Roman" w:cs="Times New Roman"/>
          <w:color w:val="000000"/>
        </w:rPr>
        <w:t>I</w:t>
      </w:r>
      <w:bookmarkEnd w:id="0"/>
      <w:r w:rsidR="007624A9">
        <w:rPr>
          <w:rFonts w:ascii="Times New Roman" w:eastAsia="Times New Roman" w:hAnsi="Times New Roman" w:cs="Times New Roman"/>
          <w:color w:val="000000"/>
        </w:rPr>
        <w:t>NTRODUÇÃO</w:t>
      </w:r>
    </w:p>
    <w:p w14:paraId="47D1F1E8" w14:textId="77777777" w:rsidR="002749D9" w:rsidRPr="00A21ECE" w:rsidRDefault="002749D9">
      <w:pPr>
        <w:spacing w:after="0" w:line="360" w:lineRule="auto"/>
        <w:jc w:val="both"/>
        <w:rPr>
          <w:rFonts w:ascii="Times New Roman" w:hAnsi="Times New Roman" w:cs="Times New Roman"/>
        </w:rPr>
      </w:pPr>
    </w:p>
    <w:p w14:paraId="5C3A232D" w14:textId="32346D78"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Existem hoje no mercado diversos softwares gerenciadores de biblioteca, alguns são proprietários, como</w:t>
      </w:r>
      <w:r w:rsidR="00327A96">
        <w:rPr>
          <w:rFonts w:ascii="Times New Roman" w:eastAsia="Times New Roman" w:hAnsi="Times New Roman" w:cs="Times New Roman"/>
          <w:sz w:val="24"/>
          <w:szCs w:val="24"/>
        </w:rPr>
        <w:t>, por exemplo</w:t>
      </w:r>
      <w:r w:rsidRPr="00A21ECE">
        <w:rPr>
          <w:rFonts w:ascii="Times New Roman" w:eastAsia="Times New Roman" w:hAnsi="Times New Roman" w:cs="Times New Roman"/>
          <w:sz w:val="24"/>
          <w:szCs w:val="24"/>
        </w:rPr>
        <w:t xml:space="preserve"> Pergamum e Sophia; e outros são </w:t>
      </w:r>
      <w:r w:rsidRPr="00A21ECE">
        <w:rPr>
          <w:rFonts w:ascii="Times New Roman" w:eastAsia="Times New Roman" w:hAnsi="Times New Roman" w:cs="Times New Roman"/>
          <w:i/>
          <w:sz w:val="24"/>
          <w:szCs w:val="24"/>
        </w:rPr>
        <w:t>open source</w:t>
      </w:r>
      <w:r w:rsidRPr="00A21ECE">
        <w:rPr>
          <w:rFonts w:ascii="Times New Roman" w:eastAsia="Times New Roman" w:hAnsi="Times New Roman" w:cs="Times New Roman"/>
          <w:sz w:val="24"/>
          <w:szCs w:val="24"/>
        </w:rPr>
        <w:t xml:space="preserve">, como o BibLivre. </w:t>
      </w:r>
    </w:p>
    <w:p w14:paraId="3D6463A5"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Softwares gerenciadores de biblioteca, como os citados acima, auxiliam nas principais funções de uma biblioteca, desde a aquisição, catalogação, controle de usuários até a parte que diz respeito a realizar empréstimos e devoluções. São ferramentas importantíssimas que agilizam diversos processos da área.</w:t>
      </w:r>
    </w:p>
    <w:p w14:paraId="4F4F72CE"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lastRenderedPageBreak/>
        <w:t xml:space="preserve">No entanto, grande parte destes softwares disponíveis hoje no mercado não oferece um item como diferencial: a colaboração entre os usuários. </w:t>
      </w:r>
    </w:p>
    <w:p w14:paraId="35F415B7" w14:textId="1C052605" w:rsidR="002749D9" w:rsidRPr="00A21ECE" w:rsidRDefault="009826D0">
      <w:pPr>
        <w:spacing w:after="0" w:line="360" w:lineRule="auto"/>
        <w:ind w:firstLine="11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Pensando nisto, surgiu a ideia de criar um sistema bibliotecário colaborativo chamado </w:t>
      </w:r>
      <w:r w:rsidR="006D05BB">
        <w:rPr>
          <w:rFonts w:ascii="Times New Roman" w:eastAsia="Times New Roman" w:hAnsi="Times New Roman" w:cs="Times New Roman"/>
          <w:sz w:val="24"/>
          <w:szCs w:val="24"/>
        </w:rPr>
        <w:t>Novat</w:t>
      </w:r>
      <w:r w:rsidR="0076783D" w:rsidRPr="00A21ECE">
        <w:rPr>
          <w:rFonts w:ascii="Times New Roman" w:eastAsia="Times New Roman" w:hAnsi="Times New Roman" w:cs="Times New Roman"/>
          <w:sz w:val="24"/>
          <w:szCs w:val="24"/>
        </w:rPr>
        <w:t xml:space="preserve">eca, </w:t>
      </w:r>
      <w:r w:rsidR="00993CA1">
        <w:rPr>
          <w:rFonts w:ascii="Times New Roman" w:eastAsia="Times New Roman" w:hAnsi="Times New Roman" w:cs="Times New Roman"/>
          <w:sz w:val="24"/>
          <w:szCs w:val="24"/>
        </w:rPr>
        <w:t>que</w:t>
      </w:r>
      <w:r w:rsidR="00A66891">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sz w:val="24"/>
          <w:szCs w:val="24"/>
        </w:rPr>
        <w:t xml:space="preserve">além de auxiliar nas tarefas essenciais de uma biblioteca, também ofereça aos usuários a possibilidade de estarem avaliando materiais (livros, periódicos, filmes, entre outros), comentando sobre eles e fazendo sugestões para o acervo ou para os serviços prestados. Este sistema será adaptável a diferentes dispositivos, podendo ser acessado em tabletes, celulares e computadores. </w:t>
      </w:r>
    </w:p>
    <w:p w14:paraId="6FF1CEE4" w14:textId="34DBC1B5"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Nesse sentido, o objetivo ge</w:t>
      </w:r>
      <w:r w:rsidR="009826D0">
        <w:rPr>
          <w:rFonts w:ascii="Times New Roman" w:eastAsia="Times New Roman" w:hAnsi="Times New Roman" w:cs="Times New Roman"/>
          <w:sz w:val="24"/>
          <w:szCs w:val="24"/>
        </w:rPr>
        <w:t>ral desta pesquisa é descrever</w:t>
      </w:r>
      <w:r w:rsidRPr="00A21ECE">
        <w:rPr>
          <w:rFonts w:ascii="Times New Roman" w:eastAsia="Times New Roman" w:hAnsi="Times New Roman" w:cs="Times New Roman"/>
          <w:sz w:val="24"/>
          <w:szCs w:val="24"/>
        </w:rPr>
        <w:t xml:space="preserve"> um sistema bibliotecário colaborativo que atraia pessoas e facilite o acesso às bibliotecas e à leitura. Para se atingir o objetivo geral, elencam-se os seguintes objetivos específicos:</w:t>
      </w:r>
    </w:p>
    <w:p w14:paraId="2A9AF09F"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funciona uma biblioteca e quais suas regras;</w:t>
      </w:r>
    </w:p>
    <w:p w14:paraId="150DDDE7"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os softwares disponíveis no mercado;</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64344046" w14:textId="77777777" w:rsidR="002749D9" w:rsidRPr="00A21ECE" w:rsidRDefault="002749D9">
      <w:pPr>
        <w:spacing w:after="0" w:line="360" w:lineRule="auto"/>
        <w:ind w:firstLine="1134"/>
        <w:contextualSpacing/>
        <w:jc w:val="both"/>
        <w:rPr>
          <w:rFonts w:ascii="Times New Roman" w:eastAsia="Times New Roman" w:hAnsi="Times New Roman" w:cs="Times New Roman"/>
          <w:sz w:val="24"/>
          <w:szCs w:val="24"/>
        </w:rPr>
      </w:pPr>
    </w:p>
    <w:p w14:paraId="4392ACD9" w14:textId="4EA8A7C2" w:rsidR="002749D9"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Diante disso, cumpre salientar que os atuais sistemas bibliotecários não oferecem aos usuários meios para que eles possam se interagir e darem sua colaboração à biblioteca em s</w:t>
      </w:r>
      <w:r w:rsidR="006D05BB">
        <w:rPr>
          <w:rFonts w:ascii="Times New Roman" w:eastAsia="Times New Roman" w:hAnsi="Times New Roman" w:cs="Times New Roman"/>
          <w:sz w:val="24"/>
          <w:szCs w:val="24"/>
        </w:rPr>
        <w:t>i e entre eles mesmos. E o Novat</w:t>
      </w:r>
      <w:r w:rsidRPr="00A21ECE">
        <w:rPr>
          <w:rFonts w:ascii="Times New Roman" w:eastAsia="Times New Roman" w:hAnsi="Times New Roman" w:cs="Times New Roman"/>
          <w:sz w:val="24"/>
          <w:szCs w:val="24"/>
        </w:rPr>
        <w:t xml:space="preserve">eca permitirá que essa colaboração aconteça. É uma dinamização a mais ao sistema que incentivará a leitura e o acesso à biblioteca.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C43D42">
      <w:pPr>
        <w:pStyle w:val="Ttulo1"/>
        <w:numPr>
          <w:ilvl w:val="0"/>
          <w:numId w:val="7"/>
        </w:numPr>
        <w:spacing w:before="0" w:line="360" w:lineRule="auto"/>
        <w:rPr>
          <w:rFonts w:ascii="Times New Roman" w:eastAsia="Times New Roman" w:hAnsi="Times New Roman" w:cs="Times New Roman"/>
          <w:color w:val="000000"/>
        </w:rPr>
      </w:pPr>
      <w:bookmarkStart w:id="1" w:name="_Toc511390273"/>
      <w:r w:rsidRPr="00C43D42">
        <w:rPr>
          <w:rFonts w:ascii="Times New Roman" w:eastAsia="Times New Roman" w:hAnsi="Times New Roman" w:cs="Times New Roman"/>
          <w:color w:val="000000"/>
        </w:rPr>
        <w:t>R</w:t>
      </w:r>
      <w:bookmarkEnd w:id="1"/>
      <w:r w:rsidR="002C513D">
        <w:rPr>
          <w:rFonts w:ascii="Times New Roman" w:eastAsia="Times New Roman" w:hAnsi="Times New Roman" w:cs="Times New Roman"/>
          <w:color w:val="000000"/>
        </w:rPr>
        <w:t>EFERENCIAL TEÓRICO</w:t>
      </w:r>
    </w:p>
    <w:p w14:paraId="4A605AD4" w14:textId="77777777" w:rsidR="00462133" w:rsidRDefault="00462133" w:rsidP="00462133"/>
    <w:p w14:paraId="6D895AAB" w14:textId="001D4A0F" w:rsidR="00462133" w:rsidRPr="00462133" w:rsidRDefault="00FE0C99" w:rsidP="0046213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w:t>
      </w:r>
      <w:r w:rsidR="00462133" w:rsidRPr="00462133">
        <w:rPr>
          <w:rFonts w:ascii="Times New Roman" w:eastAsia="Times New Roman" w:hAnsi="Times New Roman" w:cs="Times New Roman"/>
          <w:sz w:val="24"/>
          <w:szCs w:val="24"/>
        </w:rPr>
        <w:t xml:space="preserve">ão </w:t>
      </w:r>
      <w:r w:rsidR="00462133">
        <w:rPr>
          <w:rFonts w:ascii="Times New Roman" w:eastAsia="Times New Roman" w:hAnsi="Times New Roman" w:cs="Times New Roman"/>
          <w:sz w:val="24"/>
          <w:szCs w:val="24"/>
        </w:rPr>
        <w:t xml:space="preserve">abordados alguns </w:t>
      </w:r>
      <w:r w:rsidR="00462133" w:rsidRPr="00462133">
        <w:rPr>
          <w:rFonts w:ascii="Times New Roman" w:eastAsia="Times New Roman" w:hAnsi="Times New Roman" w:cs="Times New Roman"/>
          <w:sz w:val="24"/>
          <w:szCs w:val="24"/>
        </w:rPr>
        <w:t>conceitos</w:t>
      </w:r>
      <w:r w:rsidR="00462133">
        <w:rPr>
          <w:rFonts w:ascii="Times New Roman" w:eastAsia="Times New Roman" w:hAnsi="Times New Roman" w:cs="Times New Roman"/>
          <w:sz w:val="24"/>
          <w:szCs w:val="24"/>
        </w:rPr>
        <w:t xml:space="preserve"> importantes da</w:t>
      </w:r>
      <w:r w:rsidR="00462133" w:rsidRPr="00462133">
        <w:rPr>
          <w:rFonts w:ascii="Times New Roman" w:eastAsia="Times New Roman" w:hAnsi="Times New Roman" w:cs="Times New Roman"/>
          <w:sz w:val="24"/>
          <w:szCs w:val="24"/>
        </w:rPr>
        <w:t xml:space="preserve"> biblioteconomia.</w:t>
      </w:r>
    </w:p>
    <w:p w14:paraId="4968424A"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3FC3E793" w14:textId="77777777" w:rsidR="00A4734A" w:rsidRPr="00A4734A" w:rsidRDefault="00A4734A" w:rsidP="00A4734A">
      <w:pPr>
        <w:pStyle w:val="PargrafodaLista"/>
        <w:keepNext/>
        <w:keepLines/>
        <w:numPr>
          <w:ilvl w:val="0"/>
          <w:numId w:val="2"/>
        </w:numPr>
        <w:spacing w:before="480" w:after="0" w:line="360" w:lineRule="auto"/>
        <w:contextualSpacing w:val="0"/>
        <w:outlineLvl w:val="0"/>
        <w:rPr>
          <w:rFonts w:ascii="Times New Roman" w:eastAsia="Times New Roman" w:hAnsi="Times New Roman" w:cs="Times New Roman"/>
          <w:vanish/>
          <w:sz w:val="28"/>
          <w:szCs w:val="28"/>
        </w:rPr>
      </w:pP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2" w:name="_Toc511390274"/>
      <w:r w:rsidRPr="00C30582">
        <w:rPr>
          <w:rFonts w:ascii="Times New Roman" w:eastAsia="Times New Roman" w:hAnsi="Times New Roman" w:cs="Times New Roman"/>
          <w:color w:val="000000"/>
        </w:rPr>
        <w:t>Bibliotecárias híbridas</w:t>
      </w:r>
      <w:bookmarkEnd w:id="2"/>
      <w:r w:rsidRPr="00C30582">
        <w:rPr>
          <w:rFonts w:ascii="Times New Roman" w:eastAsia="Times New Roman" w:hAnsi="Times New Roman" w:cs="Times New Roman"/>
        </w:rPr>
        <w:br/>
      </w:r>
    </w:p>
    <w:p w14:paraId="306C0DB9" w14:textId="45F5DC1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Quando as bibliotecas passam a ter conteúdo físico e virtual, elas passam a ser bibliotecas híbridas, permitindo acesso a uma grande variedade de recursos, como áudi</w:t>
      </w:r>
      <w:r w:rsidR="00D2189C">
        <w:rPr>
          <w:rFonts w:ascii="Times New Roman" w:eastAsia="Times New Roman" w:hAnsi="Times New Roman" w:cs="Times New Roman"/>
          <w:sz w:val="24"/>
          <w:szCs w:val="24"/>
        </w:rPr>
        <w:t>o, vídeo, imagens e páginas web</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BB89705"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lastRenderedPageBreak/>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que os usuários encontrem o que preci</w:t>
      </w:r>
      <w:r w:rsidR="00D2189C">
        <w:rPr>
          <w:rFonts w:ascii="Times New Roman" w:eastAsia="Times New Roman" w:hAnsi="Times New Roman" w:cs="Times New Roman"/>
          <w:sz w:val="24"/>
          <w:szCs w:val="24"/>
        </w:rPr>
        <w:t>sam de forma muito mais rápida</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77F4093B" w14:textId="2FEDE893"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Qualquer bibliot</w:t>
      </w:r>
      <w:r w:rsidR="006D05BB">
        <w:rPr>
          <w:rFonts w:ascii="Times New Roman" w:eastAsia="Times New Roman" w:hAnsi="Times New Roman" w:cs="Times New Roman"/>
          <w:sz w:val="24"/>
          <w:szCs w:val="24"/>
        </w:rPr>
        <w:t>eca que utilizar o sistema Novat</w:t>
      </w:r>
      <w:r w:rsidRPr="00A21ECE">
        <w:rPr>
          <w:rFonts w:ascii="Times New Roman" w:eastAsia="Times New Roman" w:hAnsi="Times New Roman" w:cs="Times New Roman"/>
          <w:sz w:val="24"/>
          <w:szCs w:val="24"/>
        </w:rPr>
        <w:t>eca passará a se tornar uma biblioteca híbrida, pois conterá conteúdo tanto físico como virtual, contando assim com as vantagens mencionadas nos parágrafos anteriores.</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3" w:name="_Toc511390275"/>
      <w:r w:rsidRPr="00B02C89">
        <w:rPr>
          <w:rFonts w:ascii="Times New Roman" w:eastAsia="Times New Roman" w:hAnsi="Times New Roman" w:cs="Times New Roman"/>
          <w:color w:val="000000"/>
        </w:rPr>
        <w:t>Sistema Bibliotecário</w:t>
      </w:r>
      <w:bookmarkEnd w:id="3"/>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75F26D0" w14:textId="33327F4E" w:rsidR="002749D9" w:rsidRPr="00BE489E" w:rsidRDefault="00C30582" w:rsidP="00BE489E">
      <w:pPr>
        <w:spacing w:line="360" w:lineRule="auto"/>
        <w:ind w:firstLine="720"/>
        <w:jc w:val="both"/>
        <w:rPr>
          <w:rFonts w:ascii="Times New Roman" w:eastAsia="Times New Roman" w:hAnsi="Times New Roman" w:cs="Times New Roman"/>
          <w:sz w:val="24"/>
          <w:szCs w:val="24"/>
        </w:rPr>
      </w:pPr>
      <w:r w:rsidRPr="00BE489E">
        <w:rPr>
          <w:rFonts w:ascii="Times New Roman" w:eastAsia="Times New Roman" w:hAnsi="Times New Roman" w:cs="Times New Roman"/>
          <w:sz w:val="24"/>
          <w:szCs w:val="24"/>
        </w:rPr>
        <w:t>Nest</w:t>
      </w:r>
      <w:r w:rsidR="008026CB" w:rsidRPr="00BE489E">
        <w:rPr>
          <w:rFonts w:ascii="Times New Roman" w:eastAsia="Times New Roman" w:hAnsi="Times New Roman" w:cs="Times New Roman"/>
          <w:sz w:val="24"/>
          <w:szCs w:val="24"/>
        </w:rPr>
        <w:t>a seção s</w:t>
      </w:r>
      <w:r w:rsidR="0076783D" w:rsidRPr="00BE489E">
        <w:rPr>
          <w:rFonts w:ascii="Times New Roman" w:eastAsia="Times New Roman" w:hAnsi="Times New Roman" w:cs="Times New Roman"/>
          <w:sz w:val="24"/>
          <w:szCs w:val="24"/>
        </w:rPr>
        <w:t>ão apresentados alguns processos realizados em um sistema bibliotecário</w:t>
      </w:r>
      <w:r w:rsidR="00BE489E" w:rsidRPr="00BE489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4" w:name="_Toc511390276"/>
      <w:r w:rsidRPr="00A21ECE">
        <w:rPr>
          <w:rFonts w:ascii="Times New Roman" w:eastAsia="Times New Roman" w:hAnsi="Times New Roman" w:cs="Times New Roman"/>
          <w:b w:val="0"/>
        </w:rPr>
        <w:t>Classificação dos Livros</w:t>
      </w:r>
      <w:bookmarkEnd w:id="4"/>
    </w:p>
    <w:p w14:paraId="13C93D0B" w14:textId="77777777" w:rsidR="002749D9" w:rsidRPr="00A21ECE" w:rsidRDefault="002749D9">
      <w:pPr>
        <w:spacing w:line="360" w:lineRule="auto"/>
        <w:ind w:left="851"/>
        <w:rPr>
          <w:rFonts w:ascii="Times New Roman" w:hAnsi="Times New Roman" w:cs="Times New Roman"/>
        </w:rPr>
      </w:pPr>
    </w:p>
    <w:p w14:paraId="2A379176" w14:textId="0B99E0D4"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05F409EE"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Em uma biblioteca, os materiais são classificados com base em uma notação que representará o documento e sua localização no sistema. Síntese é o nome dado ao conjunto de símbolos utilizados na construção da classificação do livro no sistema, e índice é uma lista alfabética responsável por indicar os símbo</w:t>
      </w:r>
      <w:r w:rsidR="00D2189C">
        <w:rPr>
          <w:rFonts w:ascii="Times New Roman" w:eastAsia="Times New Roman" w:hAnsi="Times New Roman" w:cs="Times New Roman"/>
          <w:sz w:val="24"/>
          <w:szCs w:val="24"/>
        </w:rPr>
        <w:t>los de classificação do assunto</w:t>
      </w:r>
      <w:r w:rsidRPr="00A21ECE">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77777777"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Há nove classes menores para cada classe principal, e cada classe menor pode ser subdividida em nove seções (VIEIRA, 2014).</w:t>
      </w:r>
    </w:p>
    <w:p w14:paraId="6BD91C7D" w14:textId="7777777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 W86n, por exemplo, encaixa-se na categoria 600 – 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5" w:name="_Toc511390277"/>
      <w:r w:rsidRPr="00A21ECE">
        <w:rPr>
          <w:rFonts w:ascii="Times New Roman" w:eastAsia="Times New Roman" w:hAnsi="Times New Roman" w:cs="Times New Roman"/>
          <w:b w:val="0"/>
        </w:rPr>
        <w:t>Aquisição de materiais</w:t>
      </w:r>
      <w:bookmarkEnd w:id="5"/>
    </w:p>
    <w:p w14:paraId="0708FE5B" w14:textId="77777777" w:rsidR="002749D9" w:rsidRPr="00A21ECE" w:rsidRDefault="002749D9">
      <w:pPr>
        <w:spacing w:line="360" w:lineRule="auto"/>
        <w:ind w:left="1701"/>
        <w:rPr>
          <w:rFonts w:ascii="Times New Roman" w:hAnsi="Times New Roman" w:cs="Times New Roman"/>
        </w:rPr>
      </w:pPr>
    </w:p>
    <w:p w14:paraId="7F128F6C" w14:textId="5915C146"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Os materiais em uma biblioteca podem ser obtidos por compra, doação ou permuta. Quando se trata de compr</w:t>
      </w:r>
      <w:r w:rsidR="00D2189C">
        <w:rPr>
          <w:rFonts w:ascii="Times New Roman" w:eastAsia="Times New Roman" w:hAnsi="Times New Roman" w:cs="Times New Roman"/>
          <w:sz w:val="24"/>
          <w:szCs w:val="24"/>
        </w:rPr>
        <w:t>a, existe o problema da seleção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6151312" w14:textId="2BD2963E" w:rsidR="002749D9"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primeira coisa a se fazer em um processo de seleção seria a elaboração de uma lista de desiderata, que consiste uma lista com títulos procurados que ainda não constam na instituição, ou então, seleção por lista de sugestões, onde</w:t>
      </w:r>
      <w:r w:rsidRPr="00A21ECE">
        <w:rPr>
          <w:rFonts w:ascii="Times New Roman" w:eastAsia="Times New Roman" w:hAnsi="Times New Roman" w:cs="Times New Roman"/>
          <w:i/>
          <w:sz w:val="24"/>
          <w:szCs w:val="24"/>
        </w:rPr>
        <w:t xml:space="preserve"> </w:t>
      </w:r>
      <w:r w:rsidRPr="00A21ECE">
        <w:rPr>
          <w:rFonts w:ascii="Times New Roman" w:eastAsia="Times New Roman" w:hAnsi="Times New Roman" w:cs="Times New Roman"/>
          <w:sz w:val="24"/>
          <w:szCs w:val="24"/>
        </w:rPr>
        <w:t>vários usuários solicitam determinado título. Esta seleção pode ser feita por coordenadores, ou exclusivamente pelos bibliotecár</w:t>
      </w:r>
      <w:r w:rsidR="00D2189C">
        <w:rPr>
          <w:rFonts w:ascii="Times New Roman" w:eastAsia="Times New Roman" w:hAnsi="Times New Roman" w:cs="Times New Roman"/>
          <w:sz w:val="24"/>
          <w:szCs w:val="24"/>
        </w:rPr>
        <w:t>ios</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p>
    <w:p w14:paraId="71895302" w14:textId="3DE2FF19"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 da informação e da manutenção, o armazenamento e o número de usuários interessados pelo material. Já os materiais adquiridos por doação devem seguir alguns critérios, como o tempo atual, o estado físico, o valor histórico-documental e outros aspectos particulares da instituição. E por fim, a permuta, que é a troca de materiais que comumente não são utilizadas em uma instituição 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6" w:name="_Toc511390278"/>
      <w:r w:rsidRPr="00A21ECE">
        <w:rPr>
          <w:rFonts w:ascii="Times New Roman" w:eastAsia="Times New Roman" w:hAnsi="Times New Roman" w:cs="Times New Roman"/>
          <w:b w:val="0"/>
        </w:rPr>
        <w:t>Tombamento e catalogação</w:t>
      </w:r>
      <w:bookmarkEnd w:id="6"/>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791A1E01"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ele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42C87BBC"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A catalogação, que é feita em seguida, é o registro das informações de um material. 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5CA9BFD2"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Ao que diz respeito às bibliotecas digitais, a catalogação deve ser aplicável a todo tipo </w:t>
      </w:r>
      <w:r w:rsidRPr="00A21ECE">
        <w:rPr>
          <w:rFonts w:ascii="Times New Roman" w:eastAsia="Times New Roman" w:hAnsi="Times New Roman" w:cs="Times New Roman"/>
          <w:sz w:val="24"/>
          <w:szCs w:val="24"/>
        </w:rPr>
        <w:lastRenderedPageBreak/>
        <w:t xml:space="preserve">de objeto e não somente aos documentos bibliográficos, sendo assim, os metadados devem ser usados tanto pelas pessoas </w:t>
      </w:r>
      <w:r w:rsidR="00D2189C">
        <w:rPr>
          <w:rFonts w:ascii="Times New Roman" w:eastAsia="Times New Roman" w:hAnsi="Times New Roman" w:cs="Times New Roman"/>
          <w:sz w:val="24"/>
          <w:szCs w:val="24"/>
        </w:rPr>
        <w:t>como pelo sistema informatizado</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2C88DDFB"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registram e trocam informações bibliográficas. Antes MARC, a sigla tornou-se USMARC em 1980 e MARC 21 no final de 1990. Os dados mais comuns registrados por este formato são: título, nome, assunto, nota, dado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7" w:name="_Toc511390279"/>
      <w:r w:rsidRPr="00A21ECE">
        <w:rPr>
          <w:rFonts w:ascii="Times New Roman" w:eastAsia="Times New Roman" w:hAnsi="Times New Roman" w:cs="Times New Roman"/>
          <w:b w:val="0"/>
        </w:rPr>
        <w:t>Sistema de empréstimos</w:t>
      </w:r>
      <w:bookmarkEnd w:id="7"/>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54EBAC30"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Este usuário deve estar munido de documento pessoal com foto e comprovante de endereço. É comum que diferentes categorias de usuários, como </w:t>
      </w:r>
      <w:r w:rsidR="006D05BB" w:rsidRPr="00A21ECE">
        <w:rPr>
          <w:rFonts w:ascii="Times New Roman" w:eastAsia="Times New Roman" w:hAnsi="Times New Roman" w:cs="Times New Roman"/>
          <w:sz w:val="24"/>
          <w:szCs w:val="24"/>
        </w:rPr>
        <w:t>por exemplo,</w:t>
      </w:r>
      <w:r w:rsidRPr="00A21ECE">
        <w:rPr>
          <w:rFonts w:ascii="Times New Roman" w:eastAsia="Times New Roman" w:hAnsi="Times New Roman" w:cs="Times New Roman"/>
          <w:sz w:val="24"/>
          <w:szCs w:val="24"/>
        </w:rPr>
        <w:t xml:space="preserve"> professor ou aluno, tenham para prazo de devolução e quantidade de livros por empréstimos, direitos diferentes. 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orneça outro com 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8"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8"/>
    </w:p>
    <w:p w14:paraId="6562F1B8" w14:textId="77777777" w:rsidR="00054761" w:rsidRPr="00054761" w:rsidRDefault="00054761" w:rsidP="00C459C6"/>
    <w:p w14:paraId="1FE007C6" w14:textId="442DEC6A" w:rsidR="002749D9" w:rsidRPr="00C459C6" w:rsidRDefault="00C459C6" w:rsidP="00C459C6">
      <w:pPr>
        <w:spacing w:after="0" w:line="360" w:lineRule="auto"/>
        <w:ind w:firstLine="720"/>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9" w:name="_2s8eyo1" w:colFirst="0" w:colLast="0"/>
      <w:bookmarkEnd w:id="9"/>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11425F10" w:rsidR="002749D9" w:rsidRPr="00A21ECE" w:rsidRDefault="006D05BB" w:rsidP="006D05BB">
      <w:pPr>
        <w:spacing w:line="360" w:lineRule="auto"/>
        <w:ind w:firstLine="709"/>
        <w:rPr>
          <w:rFonts w:ascii="Times New Roman" w:hAnsi="Times New Roman" w:cs="Times New Roman"/>
        </w:rPr>
      </w:pPr>
      <w:r w:rsidRPr="006D05BB">
        <w:rPr>
          <w:rFonts w:ascii="Times New Roman" w:eastAsia="Times New Roman" w:hAnsi="Times New Roman" w:cs="Times New Roman"/>
          <w:sz w:val="24"/>
          <w:szCs w:val="24"/>
        </w:rPr>
        <w:t>A área da Biblioteconomia que estuda os trabalhos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0" w:name="_Toc511390281"/>
      <w:r w:rsidRPr="00A21ECE">
        <w:rPr>
          <w:rFonts w:ascii="Times New Roman" w:eastAsia="Times New Roman" w:hAnsi="Times New Roman" w:cs="Times New Roman"/>
          <w:color w:val="000000"/>
        </w:rPr>
        <w:t>M</w:t>
      </w:r>
      <w:bookmarkEnd w:id="10"/>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4E811C36" w:rsidR="002749D9" w:rsidRPr="00A21ECE" w:rsidRDefault="00304EBD">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lastRenderedPageBreak/>
        <w:t>Primeiramente,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772EDAB0" w14:textId="1374F247" w:rsidR="002749D9" w:rsidRPr="00A21ECE" w:rsidRDefault="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Durante o desenvolvimento do projeto, foram</w:t>
      </w:r>
      <w:r w:rsidR="0076783D" w:rsidRPr="00A21ECE">
        <w:rPr>
          <w:rFonts w:ascii="Times New Roman" w:eastAsia="Times New Roman" w:hAnsi="Times New Roman" w:cs="Times New Roman"/>
          <w:sz w:val="24"/>
          <w:szCs w:val="24"/>
        </w:rPr>
        <w:t xml:space="preserve"> pensadas a estrutura dos dados, a arquitetura do software, detalhes e características das interfaces.</w:t>
      </w:r>
      <w:r w:rsidR="00F70353">
        <w:rPr>
          <w:rFonts w:ascii="Times New Roman" w:eastAsia="Times New Roman" w:hAnsi="Times New Roman" w:cs="Times New Roman"/>
          <w:sz w:val="24"/>
          <w:szCs w:val="24"/>
        </w:rPr>
        <w:t xml:space="preserve"> Como abordagem para criação das entidades do banco de dados, utilizou-se da técnica Code First do Entity Framework. </w:t>
      </w:r>
    </w:p>
    <w:p w14:paraId="5B88943D" w14:textId="58086525" w:rsidR="002749D9" w:rsidRPr="00A21ECE" w:rsidRDefault="00CB1F3B" w:rsidP="00A45BBE">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Enquanto desenvolvido, foram realizados testes</w:t>
      </w:r>
      <w:r w:rsidR="004F0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até ser o sistema ser finalmente implementado</w:t>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050BF95B" w:rsidR="002749D9" w:rsidRPr="00A21ECE"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 – C</w:t>
      </w:r>
      <w:r w:rsidR="0076783D" w:rsidRPr="00A21ECE">
        <w:rPr>
          <w:rFonts w:ascii="Times New Roman" w:eastAsia="Times New Roman" w:hAnsi="Times New Roman" w:cs="Times New Roman"/>
          <w:sz w:val="24"/>
          <w:szCs w:val="24"/>
        </w:rPr>
        <w:t>omo linguagem de programação.</w:t>
      </w:r>
    </w:p>
    <w:p w14:paraId="4103F8A0" w14:textId="308B9D95" w:rsidR="002749D9" w:rsidRPr="0071641F"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4F072B">
        <w:rPr>
          <w:rFonts w:ascii="Times New Roman" w:eastAsia="Times New Roman" w:hAnsi="Times New Roman" w:cs="Times New Roman"/>
          <w:sz w:val="24"/>
          <w:szCs w:val="24"/>
          <w:lang w:val="en-US"/>
        </w:rPr>
        <w:t>ASP.NET Core 2.</w:t>
      </w:r>
      <w:r>
        <w:rPr>
          <w:rFonts w:ascii="Times New Roman" w:eastAsia="Times New Roman" w:hAnsi="Times New Roman" w:cs="Times New Roman"/>
          <w:sz w:val="24"/>
          <w:szCs w:val="24"/>
          <w:lang w:val="en-US"/>
        </w:rPr>
        <w:t>1</w:t>
      </w:r>
      <w:r w:rsidR="0076783D" w:rsidRPr="004F072B">
        <w:rPr>
          <w:rFonts w:ascii="Times New Roman" w:eastAsia="Times New Roman" w:hAnsi="Times New Roman" w:cs="Times New Roman"/>
          <w:sz w:val="24"/>
          <w:szCs w:val="24"/>
          <w:lang w:val="en-US"/>
        </w:rPr>
        <w:t xml:space="preserve"> – </w:t>
      </w:r>
      <w:r w:rsidR="00576772" w:rsidRPr="004F072B">
        <w:rPr>
          <w:rFonts w:ascii="Times New Roman" w:eastAsia="Times New Roman" w:hAnsi="Times New Roman" w:cs="Times New Roman"/>
          <w:sz w:val="24"/>
          <w:szCs w:val="24"/>
          <w:lang w:val="en-US"/>
        </w:rPr>
        <w:t>Como</w:t>
      </w:r>
      <w:r w:rsidRPr="004F072B">
        <w:rPr>
          <w:rFonts w:ascii="Times New Roman" w:eastAsia="Times New Roman" w:hAnsi="Times New Roman" w:cs="Times New Roman"/>
          <w:sz w:val="24"/>
          <w:szCs w:val="24"/>
          <w:lang w:val="en-US"/>
        </w:rPr>
        <w:t xml:space="preserve"> framework web</w:t>
      </w:r>
      <w:r w:rsidR="0076783D" w:rsidRPr="004F072B">
        <w:rPr>
          <w:rFonts w:ascii="Times New Roman" w:eastAsia="Times New Roman" w:hAnsi="Times New Roman" w:cs="Times New Roman"/>
          <w:sz w:val="24"/>
          <w:szCs w:val="24"/>
          <w:lang w:val="en-US"/>
        </w:rPr>
        <w:t>.</w:t>
      </w:r>
    </w:p>
    <w:p w14:paraId="3533069A" w14:textId="4AF0EE09" w:rsidR="0071641F" w:rsidRPr="00720B26" w:rsidRDefault="0071641F">
      <w:pPr>
        <w:numPr>
          <w:ilvl w:val="0"/>
          <w:numId w:val="3"/>
        </w:numPr>
        <w:spacing w:after="0" w:line="360" w:lineRule="auto"/>
        <w:ind w:hanging="360"/>
        <w:contextualSpacing/>
        <w:jc w:val="both"/>
        <w:rPr>
          <w:rFonts w:ascii="Times New Roman" w:hAnsi="Times New Roman" w:cs="Times New Roman"/>
          <w:sz w:val="24"/>
          <w:szCs w:val="24"/>
        </w:rPr>
      </w:pPr>
      <w:r w:rsidRPr="0071641F">
        <w:rPr>
          <w:rFonts w:ascii="Times New Roman" w:eastAsia="Times New Roman" w:hAnsi="Times New Roman" w:cs="Times New Roman"/>
          <w:sz w:val="24"/>
          <w:szCs w:val="24"/>
        </w:rPr>
        <w:t xml:space="preserve">ASP.NET Core Identity 2.1 – como </w:t>
      </w:r>
      <w:r>
        <w:rPr>
          <w:rFonts w:ascii="Times New Roman" w:eastAsia="Times New Roman" w:hAnsi="Times New Roman" w:cs="Times New Roman"/>
          <w:sz w:val="24"/>
          <w:szCs w:val="24"/>
        </w:rPr>
        <w:t>s</w:t>
      </w:r>
      <w:r w:rsidRPr="0071641F">
        <w:rPr>
          <w:rFonts w:ascii="Times New Roman" w:eastAsia="Times New Roman" w:hAnsi="Times New Roman" w:cs="Times New Roman"/>
          <w:sz w:val="24"/>
          <w:szCs w:val="24"/>
        </w:rPr>
        <w:t>istema de associaç</w:t>
      </w:r>
      <w:r>
        <w:rPr>
          <w:rFonts w:ascii="Times New Roman" w:eastAsia="Times New Roman" w:hAnsi="Times New Roman" w:cs="Times New Roman"/>
          <w:sz w:val="24"/>
          <w:szCs w:val="24"/>
        </w:rPr>
        <w:t>ão.</w:t>
      </w:r>
    </w:p>
    <w:p w14:paraId="17E8A3CB" w14:textId="6075CA7E"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 xml:space="preserve">Bootstrap 4.1 – </w:t>
      </w:r>
      <w:r w:rsidR="00576772" w:rsidRPr="00720B26">
        <w:rPr>
          <w:rFonts w:ascii="Times New Roman" w:eastAsia="Times New Roman" w:hAnsi="Times New Roman" w:cs="Times New Roman"/>
          <w:sz w:val="24"/>
          <w:szCs w:val="24"/>
          <w:lang w:val="en-US"/>
        </w:rPr>
        <w:t>Como</w:t>
      </w:r>
      <w:r w:rsidRPr="00720B26">
        <w:rPr>
          <w:rFonts w:ascii="Times New Roman" w:eastAsia="Times New Roman" w:hAnsi="Times New Roman" w:cs="Times New Roman"/>
          <w:sz w:val="24"/>
          <w:szCs w:val="24"/>
          <w:lang w:val="en-US"/>
        </w:rPr>
        <w:t xml:space="preserve"> framework front-end.</w:t>
      </w:r>
    </w:p>
    <w:p w14:paraId="5065D915" w14:textId="210A103E"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como IDE de desenvolvimento.</w:t>
      </w:r>
    </w:p>
    <w:p w14:paraId="6E45D4FD" w14:textId="3287290F"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para persistên</w:t>
      </w:r>
      <w:r w:rsidRPr="00A21ECE">
        <w:rPr>
          <w:rFonts w:ascii="Times New Roman" w:eastAsia="Times New Roman" w:hAnsi="Times New Roman" w:cs="Times New Roman"/>
          <w:sz w:val="24"/>
          <w:szCs w:val="24"/>
        </w:rPr>
        <w:t>cia de dados.</w:t>
      </w:r>
    </w:p>
    <w:p w14:paraId="0808F05D" w14:textId="77777777"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Git – para versionamento do código.</w:t>
      </w:r>
    </w:p>
    <w:p w14:paraId="59F9DC67" w14:textId="39D87A0D"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como SGBD.</w:t>
      </w:r>
    </w:p>
    <w:p w14:paraId="677F5A23" w14:textId="2C897EFC" w:rsidR="002749D9" w:rsidRPr="00A21ECE"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Corel Draw X8</w:t>
      </w:r>
      <w:r w:rsidR="0076783D" w:rsidRPr="00A21ECE">
        <w:rPr>
          <w:rFonts w:ascii="Times New Roman" w:eastAsia="Times New Roman" w:hAnsi="Times New Roman" w:cs="Times New Roman"/>
          <w:sz w:val="24"/>
          <w:szCs w:val="24"/>
        </w:rPr>
        <w:t xml:space="preserve"> – para criar e trabalhar o layout, imagens ou texturas.</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4DAA4880"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r w:rsidR="008F647B">
        <w:rPr>
          <w:rFonts w:ascii="Times New Roman" w:eastAsia="Times New Roman" w:hAnsi="Times New Roman" w:cs="Times New Roman"/>
          <w:color w:val="000000"/>
        </w:rPr>
        <w:t xml:space="preserve"> E RESULTADOS</w:t>
      </w:r>
    </w:p>
    <w:p w14:paraId="3A34377E" w14:textId="53A9DCB9" w:rsidR="002C513D" w:rsidRPr="002C513D" w:rsidRDefault="002C513D" w:rsidP="002C513D"/>
    <w:p w14:paraId="58282F28" w14:textId="14D5BEB8" w:rsidR="009F7BF2" w:rsidRDefault="009F7BF2" w:rsidP="00576772">
      <w:pPr>
        <w:spacing w:line="360" w:lineRule="auto"/>
        <w:ind w:firstLine="720"/>
        <w:rPr>
          <w:rFonts w:ascii="Times New Roman" w:hAnsi="Times New Roman" w:cs="Times New Roman"/>
          <w:sz w:val="24"/>
          <w:szCs w:val="24"/>
        </w:rPr>
      </w:pPr>
      <w:r>
        <w:rPr>
          <w:rFonts w:ascii="Times New Roman" w:hAnsi="Times New Roman" w:cs="Times New Roman"/>
          <w:sz w:val="24"/>
          <w:szCs w:val="24"/>
        </w:rPr>
        <w:t>O sistema Novateca foi projetado sobre a IDE da Microsoft, Visual Studio Community 2017, como um aplicativo Web ASP.NET Core</w:t>
      </w:r>
      <w:r w:rsidR="00B06E15">
        <w:rPr>
          <w:rFonts w:ascii="Times New Roman" w:hAnsi="Times New Roman" w:cs="Times New Roman"/>
          <w:sz w:val="24"/>
          <w:szCs w:val="24"/>
        </w:rPr>
        <w:t>,</w:t>
      </w:r>
      <w:r>
        <w:rPr>
          <w:rFonts w:ascii="Times New Roman" w:hAnsi="Times New Roman" w:cs="Times New Roman"/>
          <w:sz w:val="24"/>
          <w:szCs w:val="24"/>
        </w:rPr>
        <w:t xml:space="preserve"> seguindo a arquitetura </w:t>
      </w:r>
      <w:r w:rsidR="00B06E15">
        <w:rPr>
          <w:rFonts w:ascii="Times New Roman" w:hAnsi="Times New Roman" w:cs="Times New Roman"/>
          <w:sz w:val="24"/>
          <w:szCs w:val="24"/>
        </w:rPr>
        <w:t>MVC, onde temos as pastas Models, Controllers e Views, conforme mostrado na Figura 1.</w:t>
      </w:r>
    </w:p>
    <w:p w14:paraId="23C82600" w14:textId="02FE1A53" w:rsidR="002C513D" w:rsidRDefault="00B06E15" w:rsidP="009F7BF2">
      <w:pPr>
        <w:ind w:firstLine="360"/>
        <w:jc w:val="center"/>
        <w:rPr>
          <w:rFonts w:ascii="Times New Roman" w:hAnsi="Times New Roman" w:cs="Times New Roman"/>
          <w:sz w:val="24"/>
          <w:szCs w:val="24"/>
        </w:rPr>
      </w:pPr>
      <w:r>
        <w:rPr>
          <w:noProof/>
        </w:rPr>
        <w:drawing>
          <wp:anchor distT="0" distB="0" distL="114300" distR="114300" simplePos="0" relativeHeight="251657728" behindDoc="0" locked="0" layoutInCell="1" allowOverlap="1" wp14:anchorId="47D213DF" wp14:editId="2787A53B">
            <wp:simplePos x="0" y="0"/>
            <wp:positionH relativeFrom="column">
              <wp:posOffset>1725930</wp:posOffset>
            </wp:positionH>
            <wp:positionV relativeFrom="paragraph">
              <wp:posOffset>780754</wp:posOffset>
            </wp:positionV>
            <wp:extent cx="2552700" cy="28860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2886075"/>
                    </a:xfrm>
                    <a:prstGeom prst="rect">
                      <a:avLst/>
                    </a:prstGeom>
                  </pic:spPr>
                </pic:pic>
              </a:graphicData>
            </a:graphic>
            <wp14:sizeRelH relativeFrom="page">
              <wp14:pctWidth>0</wp14:pctWidth>
            </wp14:sizeRelH>
            <wp14:sizeRelV relativeFrom="page">
              <wp14:pctHeight>0</wp14:pctHeight>
            </wp14:sizeRelV>
          </wp:anchor>
        </w:drawing>
      </w:r>
      <w:r w:rsidR="009F7BF2">
        <w:rPr>
          <w:rFonts w:ascii="Times New Roman" w:hAnsi="Times New Roman" w:cs="Times New Roman"/>
          <w:sz w:val="24"/>
          <w:szCs w:val="24"/>
        </w:rPr>
        <w:br/>
        <w:t>Figura 1 – Estrutura do projeto</w:t>
      </w:r>
      <w:r w:rsidR="009F7BF2">
        <w:rPr>
          <w:rFonts w:ascii="Times New Roman" w:hAnsi="Times New Roman" w:cs="Times New Roman"/>
          <w:sz w:val="24"/>
          <w:szCs w:val="24"/>
        </w:rPr>
        <w:br/>
      </w:r>
      <w:r w:rsidR="009F7BF2">
        <w:rPr>
          <w:rFonts w:ascii="Times New Roman" w:hAnsi="Times New Roman" w:cs="Times New Roman"/>
          <w:sz w:val="24"/>
          <w:szCs w:val="24"/>
        </w:rPr>
        <w:br/>
      </w:r>
    </w:p>
    <w:p w14:paraId="1D643580" w14:textId="020C2A7C" w:rsidR="009F7BF2" w:rsidRDefault="009F7BF2" w:rsidP="009F7BF2">
      <w:pPr>
        <w:ind w:firstLine="360"/>
        <w:rPr>
          <w:rFonts w:ascii="Times New Roman" w:hAnsi="Times New Roman" w:cs="Times New Roman"/>
          <w:sz w:val="24"/>
          <w:szCs w:val="24"/>
        </w:rPr>
      </w:pPr>
    </w:p>
    <w:p w14:paraId="0D168515" w14:textId="6D6A9070" w:rsidR="009F7BF2" w:rsidRDefault="009F7BF2" w:rsidP="009F7BF2">
      <w:pPr>
        <w:ind w:firstLine="360"/>
        <w:rPr>
          <w:rFonts w:ascii="Times New Roman" w:hAnsi="Times New Roman" w:cs="Times New Roman"/>
          <w:sz w:val="24"/>
          <w:szCs w:val="24"/>
        </w:rPr>
      </w:pPr>
    </w:p>
    <w:p w14:paraId="28E10498" w14:textId="3D766B45" w:rsidR="009F7BF2" w:rsidRDefault="009F7BF2" w:rsidP="009F7BF2">
      <w:pPr>
        <w:ind w:firstLine="360"/>
        <w:rPr>
          <w:rFonts w:ascii="Times New Roman" w:hAnsi="Times New Roman" w:cs="Times New Roman"/>
          <w:sz w:val="24"/>
          <w:szCs w:val="24"/>
        </w:rPr>
      </w:pPr>
    </w:p>
    <w:p w14:paraId="04B8F2F4" w14:textId="0C697D94" w:rsidR="009F7BF2" w:rsidRDefault="009F7BF2" w:rsidP="009F7BF2">
      <w:pPr>
        <w:ind w:firstLine="360"/>
        <w:rPr>
          <w:rFonts w:ascii="Times New Roman" w:hAnsi="Times New Roman" w:cs="Times New Roman"/>
          <w:sz w:val="24"/>
          <w:szCs w:val="24"/>
        </w:rPr>
      </w:pPr>
    </w:p>
    <w:p w14:paraId="2D1E02FB" w14:textId="423C9A4D" w:rsidR="009F7BF2" w:rsidRDefault="009F7BF2" w:rsidP="009F7BF2">
      <w:pPr>
        <w:ind w:firstLine="360"/>
        <w:rPr>
          <w:rFonts w:ascii="Times New Roman" w:hAnsi="Times New Roman" w:cs="Times New Roman"/>
          <w:sz w:val="24"/>
          <w:szCs w:val="24"/>
        </w:rPr>
      </w:pPr>
    </w:p>
    <w:p w14:paraId="42D4D6AE" w14:textId="573B4EB7" w:rsidR="009F7BF2" w:rsidRPr="002C513D" w:rsidRDefault="009F7BF2" w:rsidP="009F7BF2">
      <w:pPr>
        <w:ind w:firstLine="360"/>
        <w:rPr>
          <w:rFonts w:ascii="Times New Roman" w:hAnsi="Times New Roman" w:cs="Times New Roman"/>
          <w:sz w:val="24"/>
          <w:szCs w:val="24"/>
        </w:rPr>
      </w:pPr>
    </w:p>
    <w:p w14:paraId="02BE286C" w14:textId="152508DE" w:rsidR="002C513D" w:rsidRDefault="002C513D" w:rsidP="002C513D">
      <w:pPr>
        <w:rPr>
          <w:rFonts w:ascii="Times New Roman" w:eastAsia="Times New Roman" w:hAnsi="Times New Roman" w:cs="Times New Roman"/>
          <w:b/>
          <w:sz w:val="28"/>
          <w:szCs w:val="28"/>
        </w:rPr>
      </w:pPr>
    </w:p>
    <w:p w14:paraId="48D1E4EB" w14:textId="4ABEBF61" w:rsidR="009F7BF2" w:rsidRDefault="009F7BF2" w:rsidP="002C513D">
      <w:pPr>
        <w:rPr>
          <w:rFonts w:ascii="Times New Roman" w:eastAsia="Times New Roman" w:hAnsi="Times New Roman" w:cs="Times New Roman"/>
          <w:b/>
          <w:sz w:val="28"/>
          <w:szCs w:val="28"/>
        </w:rPr>
      </w:pPr>
    </w:p>
    <w:p w14:paraId="12C0D67D" w14:textId="55498735" w:rsidR="00B06E15" w:rsidRDefault="00B06E15" w:rsidP="002C513D">
      <w:pPr>
        <w:rPr>
          <w:rFonts w:ascii="Times New Roman" w:eastAsia="Times New Roman" w:hAnsi="Times New Roman" w:cs="Times New Roman"/>
          <w:b/>
          <w:sz w:val="28"/>
          <w:szCs w:val="28"/>
        </w:rPr>
      </w:pPr>
    </w:p>
    <w:p w14:paraId="00D4CCBB" w14:textId="29B4B934" w:rsidR="00B06E15" w:rsidRDefault="00B06E15" w:rsidP="002C513D">
      <w:pPr>
        <w:rPr>
          <w:rFonts w:ascii="Times New Roman" w:eastAsia="Times New Roman" w:hAnsi="Times New Roman" w:cs="Times New Roman"/>
          <w:b/>
          <w:sz w:val="28"/>
          <w:szCs w:val="28"/>
        </w:rPr>
      </w:pPr>
    </w:p>
    <w:p w14:paraId="1531C37B" w14:textId="77B5A791" w:rsidR="00B06E15" w:rsidRPr="00B06E15" w:rsidRDefault="00B06E15" w:rsidP="00B06E15">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0EEA69C7" w14:textId="2AC9477E" w:rsidR="00B06E15" w:rsidRDefault="00B06E15" w:rsidP="002C513D">
      <w:pPr>
        <w:rPr>
          <w:rFonts w:ascii="Times New Roman" w:eastAsia="Times New Roman" w:hAnsi="Times New Roman" w:cs="Times New Roman"/>
          <w:b/>
          <w:sz w:val="28"/>
          <w:szCs w:val="28"/>
        </w:rPr>
      </w:pPr>
    </w:p>
    <w:p w14:paraId="75DB3B7B" w14:textId="4ACC5C2C" w:rsidR="001E78CB" w:rsidRDefault="00B06E15" w:rsidP="00576772">
      <w:pPr>
        <w:spacing w:line="360" w:lineRule="auto"/>
        <w:ind w:firstLine="720"/>
        <w:rPr>
          <w:rFonts w:ascii="Times New Roman" w:eastAsia="Times New Roman" w:hAnsi="Times New Roman" w:cs="Times New Roman"/>
          <w:sz w:val="24"/>
          <w:szCs w:val="28"/>
        </w:rPr>
      </w:pPr>
      <w:r w:rsidRPr="00B06E15">
        <w:rPr>
          <w:rFonts w:ascii="Times New Roman" w:eastAsia="Times New Roman" w:hAnsi="Times New Roman" w:cs="Times New Roman"/>
          <w:sz w:val="24"/>
          <w:szCs w:val="28"/>
        </w:rPr>
        <w:t>Na pasta Models</w:t>
      </w:r>
      <w:r>
        <w:rPr>
          <w:rFonts w:ascii="Times New Roman" w:eastAsia="Times New Roman" w:hAnsi="Times New Roman" w:cs="Times New Roman"/>
          <w:sz w:val="24"/>
          <w:szCs w:val="28"/>
        </w:rPr>
        <w:t xml:space="preserve"> existem, </w:t>
      </w:r>
      <w:r w:rsidR="001E78CB">
        <w:rPr>
          <w:rFonts w:ascii="Times New Roman" w:eastAsia="Times New Roman" w:hAnsi="Times New Roman" w:cs="Times New Roman"/>
          <w:sz w:val="24"/>
          <w:szCs w:val="28"/>
        </w:rPr>
        <w:t xml:space="preserve">conforme apresentado na Figura 2, </w:t>
      </w:r>
      <w:r>
        <w:rPr>
          <w:rFonts w:ascii="Times New Roman" w:eastAsia="Times New Roman" w:hAnsi="Times New Roman" w:cs="Times New Roman"/>
          <w:sz w:val="24"/>
          <w:szCs w:val="28"/>
        </w:rPr>
        <w:t xml:space="preserve">além das classes das entidades, a subpasta AccountViewModels, onde há outras classes de entidades que atendem a somente uma determinada página, ou </w:t>
      </w:r>
      <w:r w:rsidRPr="001E78CB">
        <w:rPr>
          <w:rFonts w:ascii="Times New Roman" w:eastAsia="Times New Roman" w:hAnsi="Times New Roman" w:cs="Times New Roman"/>
          <w:i/>
          <w:sz w:val="24"/>
          <w:szCs w:val="28"/>
        </w:rPr>
        <w:t>view.</w:t>
      </w:r>
      <w:r w:rsidR="001E78CB">
        <w:rPr>
          <w:rFonts w:ascii="Times New Roman" w:eastAsia="Times New Roman" w:hAnsi="Times New Roman" w:cs="Times New Roman"/>
          <w:sz w:val="24"/>
          <w:szCs w:val="28"/>
        </w:rPr>
        <w:t xml:space="preserve"> </w:t>
      </w:r>
    </w:p>
    <w:p w14:paraId="1CF8D210" w14:textId="645B3D08" w:rsidR="001E78CB" w:rsidRDefault="001E78CB" w:rsidP="001E78CB">
      <w:pPr>
        <w:ind w:firstLine="720"/>
        <w:rPr>
          <w:rFonts w:ascii="Times New Roman" w:eastAsia="Times New Roman" w:hAnsi="Times New Roman" w:cs="Times New Roman"/>
          <w:sz w:val="24"/>
          <w:szCs w:val="28"/>
        </w:rPr>
      </w:pPr>
    </w:p>
    <w:p w14:paraId="1B41499B" w14:textId="74E03D08" w:rsidR="001E78CB" w:rsidRDefault="001E78CB" w:rsidP="001E78CB">
      <w:pPr>
        <w:ind w:firstLine="720"/>
        <w:rPr>
          <w:rFonts w:ascii="Times New Roman" w:eastAsia="Times New Roman" w:hAnsi="Times New Roman" w:cs="Times New Roman"/>
          <w:sz w:val="24"/>
          <w:szCs w:val="28"/>
        </w:rPr>
      </w:pPr>
    </w:p>
    <w:p w14:paraId="599260E7" w14:textId="1CB95C4F" w:rsidR="001E78CB" w:rsidRDefault="001E78CB" w:rsidP="001E78CB">
      <w:pPr>
        <w:ind w:firstLine="720"/>
        <w:rPr>
          <w:rFonts w:ascii="Times New Roman" w:eastAsia="Times New Roman" w:hAnsi="Times New Roman" w:cs="Times New Roman"/>
          <w:sz w:val="24"/>
          <w:szCs w:val="28"/>
        </w:rPr>
      </w:pPr>
    </w:p>
    <w:p w14:paraId="0E1713C7" w14:textId="7497A58A" w:rsidR="001E78CB" w:rsidRDefault="001E78CB" w:rsidP="001E78CB">
      <w:pPr>
        <w:ind w:firstLine="720"/>
        <w:rPr>
          <w:rFonts w:ascii="Times New Roman" w:eastAsia="Times New Roman" w:hAnsi="Times New Roman" w:cs="Times New Roman"/>
          <w:sz w:val="24"/>
          <w:szCs w:val="28"/>
        </w:rPr>
      </w:pPr>
    </w:p>
    <w:p w14:paraId="78B68D0D" w14:textId="6B6A80D9" w:rsidR="001E78CB" w:rsidRDefault="001E78CB" w:rsidP="001E78CB">
      <w:pPr>
        <w:ind w:firstLine="720"/>
        <w:rPr>
          <w:rFonts w:ascii="Times New Roman" w:eastAsia="Times New Roman" w:hAnsi="Times New Roman" w:cs="Times New Roman"/>
          <w:sz w:val="24"/>
          <w:szCs w:val="28"/>
        </w:rPr>
      </w:pPr>
    </w:p>
    <w:p w14:paraId="6FDDE650" w14:textId="77777777" w:rsidR="001E78CB" w:rsidRDefault="001E78CB" w:rsidP="001E78CB">
      <w:pPr>
        <w:ind w:firstLine="720"/>
        <w:rPr>
          <w:rFonts w:ascii="Times New Roman" w:eastAsia="Times New Roman" w:hAnsi="Times New Roman" w:cs="Times New Roman"/>
          <w:sz w:val="24"/>
          <w:szCs w:val="28"/>
        </w:rPr>
      </w:pPr>
    </w:p>
    <w:p w14:paraId="430EA6F0" w14:textId="7F4CF35E" w:rsidR="001E78CB" w:rsidRDefault="001E78CB" w:rsidP="001E78CB">
      <w:pPr>
        <w:ind w:firstLine="72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Figura 2 – </w:t>
      </w:r>
      <w:r>
        <w:rPr>
          <w:rFonts w:ascii="Times New Roman" w:eastAsia="Times New Roman" w:hAnsi="Times New Roman" w:cs="Times New Roman"/>
          <w:sz w:val="24"/>
          <w:szCs w:val="28"/>
        </w:rPr>
        <w:t>Pasta Models</w:t>
      </w:r>
    </w:p>
    <w:p w14:paraId="46214D64" w14:textId="77777777" w:rsidR="001E78CB" w:rsidRDefault="001E78CB" w:rsidP="001E78CB">
      <w:pPr>
        <w:ind w:firstLine="720"/>
        <w:jc w:val="center"/>
        <w:rPr>
          <w:rFonts w:ascii="Times New Roman" w:eastAsia="Times New Roman" w:hAnsi="Times New Roman" w:cs="Times New Roman"/>
          <w:sz w:val="24"/>
          <w:szCs w:val="28"/>
        </w:rPr>
      </w:pPr>
    </w:p>
    <w:p w14:paraId="0BC93DE8" w14:textId="3ED8FCFC" w:rsidR="001E78CB" w:rsidRDefault="001E78CB" w:rsidP="001E78CB">
      <w:pPr>
        <w:ind w:firstLine="720"/>
        <w:jc w:val="center"/>
        <w:rPr>
          <w:rFonts w:ascii="Times New Roman" w:eastAsia="Times New Roman" w:hAnsi="Times New Roman" w:cs="Times New Roman"/>
          <w:sz w:val="24"/>
          <w:szCs w:val="28"/>
        </w:rPr>
      </w:pPr>
      <w:r>
        <w:rPr>
          <w:noProof/>
        </w:rPr>
        <w:drawing>
          <wp:inline distT="0" distB="0" distL="0" distR="0" wp14:anchorId="321AE27A" wp14:editId="4C6F351E">
            <wp:extent cx="2400300" cy="2209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09800"/>
                    </a:xfrm>
                    <a:prstGeom prst="rect">
                      <a:avLst/>
                    </a:prstGeom>
                  </pic:spPr>
                </pic:pic>
              </a:graphicData>
            </a:graphic>
          </wp:inline>
        </w:drawing>
      </w:r>
    </w:p>
    <w:p w14:paraId="256E166E" w14:textId="77777777" w:rsidR="001E78CB" w:rsidRDefault="001E78CB" w:rsidP="001E78CB">
      <w:pPr>
        <w:ind w:firstLine="720"/>
        <w:jc w:val="center"/>
        <w:rPr>
          <w:rFonts w:ascii="Times New Roman" w:eastAsia="Times New Roman" w:hAnsi="Times New Roman" w:cs="Times New Roman"/>
          <w:sz w:val="24"/>
          <w:szCs w:val="28"/>
        </w:rPr>
      </w:pPr>
    </w:p>
    <w:p w14:paraId="34A25DA8" w14:textId="1E4A7DCE" w:rsidR="001E78CB" w:rsidRDefault="001E78CB" w:rsidP="001E78CB">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28BE7354" w14:textId="77777777" w:rsidR="001E78CB" w:rsidRDefault="001E78CB" w:rsidP="001E78CB">
      <w:pPr>
        <w:ind w:firstLine="720"/>
        <w:rPr>
          <w:rFonts w:ascii="Times New Roman" w:eastAsia="Times New Roman" w:hAnsi="Times New Roman" w:cs="Times New Roman"/>
          <w:sz w:val="24"/>
          <w:szCs w:val="28"/>
        </w:rPr>
      </w:pPr>
    </w:p>
    <w:p w14:paraId="3C72347B" w14:textId="1741BFF2" w:rsidR="00B06E15" w:rsidRDefault="001E78CB" w:rsidP="00576772">
      <w:pPr>
        <w:spacing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Na Figura abaixo é possível ver que existem páginas para </w:t>
      </w:r>
      <w:r w:rsidRPr="001E78CB">
        <w:rPr>
          <w:rFonts w:ascii="Times New Roman" w:eastAsia="Times New Roman" w:hAnsi="Times New Roman" w:cs="Times New Roman"/>
          <w:i/>
          <w:sz w:val="24"/>
          <w:szCs w:val="28"/>
        </w:rPr>
        <w:t>login</w:t>
      </w:r>
      <w:r>
        <w:rPr>
          <w:rFonts w:ascii="Times New Roman" w:eastAsia="Times New Roman" w:hAnsi="Times New Roman" w:cs="Times New Roman"/>
          <w:i/>
          <w:sz w:val="24"/>
          <w:szCs w:val="28"/>
        </w:rPr>
        <w:t xml:space="preserve"> </w:t>
      </w:r>
      <w:r w:rsidRPr="001E78CB">
        <w:rPr>
          <w:rFonts w:ascii="Times New Roman" w:eastAsia="Times New Roman" w:hAnsi="Times New Roman" w:cs="Times New Roman"/>
          <w:sz w:val="24"/>
          <w:szCs w:val="28"/>
        </w:rPr>
        <w:t>(LoginViewModel.cs)</w:t>
      </w:r>
      <w:r>
        <w:rPr>
          <w:rFonts w:ascii="Times New Roman" w:eastAsia="Times New Roman" w:hAnsi="Times New Roman" w:cs="Times New Roman"/>
          <w:sz w:val="24"/>
          <w:szCs w:val="28"/>
        </w:rPr>
        <w:t>, cadastro (RegisterViewModel), autenticação de dois fatores (LoginWith2faViewModel) e recuperação de senha (ResetPasswordViewModel.cs).</w:t>
      </w:r>
    </w:p>
    <w:p w14:paraId="4CF6FCA7" w14:textId="77777777" w:rsidR="00B06E15" w:rsidRDefault="00B06E15" w:rsidP="00B06E15">
      <w:pPr>
        <w:jc w:val="center"/>
        <w:rPr>
          <w:rFonts w:ascii="Times New Roman" w:eastAsia="Times New Roman" w:hAnsi="Times New Roman" w:cs="Times New Roman"/>
          <w:sz w:val="24"/>
          <w:szCs w:val="28"/>
        </w:rPr>
      </w:pPr>
    </w:p>
    <w:p w14:paraId="06C86DBD" w14:textId="4D8A76BB" w:rsidR="00B06E15" w:rsidRDefault="00B06E15" w:rsidP="00B06E15">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Fi</w:t>
      </w:r>
      <w:r w:rsidR="001E78CB">
        <w:rPr>
          <w:rFonts w:ascii="Times New Roman" w:eastAsia="Times New Roman" w:hAnsi="Times New Roman" w:cs="Times New Roman"/>
          <w:sz w:val="24"/>
          <w:szCs w:val="28"/>
        </w:rPr>
        <w:t>gura 3</w:t>
      </w:r>
      <w:r>
        <w:rPr>
          <w:rFonts w:ascii="Times New Roman" w:eastAsia="Times New Roman" w:hAnsi="Times New Roman" w:cs="Times New Roman"/>
          <w:sz w:val="24"/>
          <w:szCs w:val="28"/>
        </w:rPr>
        <w:t xml:space="preserve"> – </w:t>
      </w:r>
      <w:r w:rsidRPr="001E78CB">
        <w:rPr>
          <w:rFonts w:ascii="Times New Roman" w:eastAsia="Times New Roman" w:hAnsi="Times New Roman" w:cs="Times New Roman"/>
          <w:i/>
          <w:sz w:val="24"/>
          <w:szCs w:val="28"/>
        </w:rPr>
        <w:t>View Models</w:t>
      </w:r>
      <w:r w:rsidRPr="001E78CB">
        <w:rPr>
          <w:rFonts w:ascii="Times New Roman" w:eastAsia="Times New Roman" w:hAnsi="Times New Roman" w:cs="Times New Roman"/>
          <w:i/>
          <w:sz w:val="24"/>
          <w:szCs w:val="28"/>
        </w:rPr>
        <w:br/>
      </w:r>
      <w:r>
        <w:rPr>
          <w:rFonts w:ascii="Times New Roman" w:eastAsia="Times New Roman" w:hAnsi="Times New Roman" w:cs="Times New Roman"/>
          <w:sz w:val="24"/>
          <w:szCs w:val="28"/>
        </w:rPr>
        <w:br/>
      </w:r>
      <w:r>
        <w:rPr>
          <w:noProof/>
        </w:rPr>
        <w:drawing>
          <wp:inline distT="0" distB="0" distL="0" distR="0" wp14:anchorId="0B1A6070" wp14:editId="0DF25B44">
            <wp:extent cx="2486025" cy="885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885825"/>
                    </a:xfrm>
                    <a:prstGeom prst="rect">
                      <a:avLst/>
                    </a:prstGeom>
                  </pic:spPr>
                </pic:pic>
              </a:graphicData>
            </a:graphic>
          </wp:inline>
        </w:drawing>
      </w:r>
    </w:p>
    <w:p w14:paraId="10D4183B" w14:textId="121C2341" w:rsidR="00B06E15" w:rsidRDefault="00B06E15" w:rsidP="00B06E15">
      <w:pPr>
        <w:jc w:val="center"/>
        <w:rPr>
          <w:rFonts w:ascii="Times New Roman" w:eastAsia="Times New Roman" w:hAnsi="Times New Roman" w:cs="Times New Roman"/>
          <w:sz w:val="24"/>
          <w:szCs w:val="28"/>
        </w:rPr>
      </w:pPr>
    </w:p>
    <w:p w14:paraId="18BCD68B" w14:textId="77777777" w:rsidR="00B06E15" w:rsidRPr="00B06E15" w:rsidRDefault="00B06E15" w:rsidP="00B06E15">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5C812504" w14:textId="77777777" w:rsidR="00B06E15" w:rsidRDefault="00B06E15" w:rsidP="00B06E15">
      <w:pPr>
        <w:jc w:val="center"/>
        <w:rPr>
          <w:rFonts w:ascii="Times New Roman" w:eastAsia="Times New Roman" w:hAnsi="Times New Roman" w:cs="Times New Roman"/>
          <w:sz w:val="24"/>
          <w:szCs w:val="28"/>
        </w:rPr>
      </w:pPr>
    </w:p>
    <w:p w14:paraId="782C663F" w14:textId="5302B097" w:rsidR="00B06E15" w:rsidRDefault="00B06E15" w:rsidP="00576772">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Para a criação do banco de dados foi utilizada a técnica Code First, onde são criadas as classes de modelos </w:t>
      </w:r>
      <w:r w:rsidR="001E78CB">
        <w:rPr>
          <w:rFonts w:ascii="Times New Roman" w:eastAsia="Times New Roman" w:hAnsi="Times New Roman" w:cs="Times New Roman"/>
          <w:sz w:val="24"/>
          <w:szCs w:val="28"/>
        </w:rPr>
        <w:t xml:space="preserve">primeiramente </w:t>
      </w:r>
      <w:r>
        <w:rPr>
          <w:rFonts w:ascii="Times New Roman" w:eastAsia="Times New Roman" w:hAnsi="Times New Roman" w:cs="Times New Roman"/>
          <w:sz w:val="24"/>
          <w:szCs w:val="28"/>
        </w:rPr>
        <w:t>e através do recurso do Entity F</w:t>
      </w:r>
      <w:r w:rsidR="001E78CB">
        <w:rPr>
          <w:rFonts w:ascii="Times New Roman" w:eastAsia="Times New Roman" w:hAnsi="Times New Roman" w:cs="Times New Roman"/>
          <w:sz w:val="24"/>
          <w:szCs w:val="28"/>
        </w:rPr>
        <w:t>ramework chamado</w:t>
      </w:r>
      <w:r>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lastRenderedPageBreak/>
        <w:t xml:space="preserve">Migrations, </w:t>
      </w:r>
      <w:r w:rsidR="001E78CB">
        <w:rPr>
          <w:rFonts w:ascii="Times New Roman" w:eastAsia="Times New Roman" w:hAnsi="Times New Roman" w:cs="Times New Roman"/>
          <w:sz w:val="24"/>
          <w:szCs w:val="28"/>
        </w:rPr>
        <w:t>estas classes são migradas para o banco de dados como tabelas ou entidades.</w:t>
      </w:r>
      <w:r w:rsidR="00576772">
        <w:rPr>
          <w:rFonts w:ascii="Times New Roman" w:eastAsia="Times New Roman" w:hAnsi="Times New Roman" w:cs="Times New Roman"/>
          <w:sz w:val="24"/>
          <w:szCs w:val="28"/>
        </w:rPr>
        <w:t xml:space="preserve"> </w:t>
      </w:r>
    </w:p>
    <w:p w14:paraId="5E1DD15F" w14:textId="0997653F" w:rsidR="00B06E15" w:rsidRPr="00576772" w:rsidRDefault="00576772" w:rsidP="005767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8"/>
        </w:rPr>
        <w:tab/>
        <w:t>Na Figura 4 é possível ver que existem as tabelas referentes à ferramenta de associação de usuários do ASP.NET chamada Identity. Essa ferramenta proporcionou à aplicação o controle de usuários para que eles possam se cadastrar, autenticarem-se e terem às devidas autorizações de acesso à cada página.</w:t>
      </w:r>
    </w:p>
    <w:p w14:paraId="71212070" w14:textId="306C8968" w:rsidR="00B06E15" w:rsidRDefault="00B06E15" w:rsidP="00B06E15">
      <w:pPr>
        <w:jc w:val="center"/>
        <w:rPr>
          <w:rFonts w:ascii="Times New Roman" w:eastAsia="Times New Roman" w:hAnsi="Times New Roman" w:cs="Times New Roman"/>
          <w:b/>
          <w:sz w:val="28"/>
          <w:szCs w:val="28"/>
        </w:rPr>
      </w:pPr>
    </w:p>
    <w:p w14:paraId="09B74402" w14:textId="6CB58379" w:rsidR="001E78CB" w:rsidRPr="001E78CB" w:rsidRDefault="001E78CB" w:rsidP="00B06E15">
      <w:pPr>
        <w:jc w:val="center"/>
        <w:rPr>
          <w:rFonts w:ascii="Times New Roman" w:eastAsia="Times New Roman" w:hAnsi="Times New Roman" w:cs="Times New Roman"/>
          <w:sz w:val="24"/>
          <w:szCs w:val="28"/>
        </w:rPr>
      </w:pPr>
      <w:r w:rsidRPr="001E78CB">
        <w:rPr>
          <w:rFonts w:ascii="Times New Roman" w:eastAsia="Times New Roman" w:hAnsi="Times New Roman" w:cs="Times New Roman"/>
          <w:sz w:val="24"/>
          <w:szCs w:val="28"/>
        </w:rPr>
        <w:t>Figu</w:t>
      </w:r>
      <w:r w:rsidR="00576772">
        <w:rPr>
          <w:rFonts w:ascii="Times New Roman" w:eastAsia="Times New Roman" w:hAnsi="Times New Roman" w:cs="Times New Roman"/>
          <w:sz w:val="24"/>
          <w:szCs w:val="28"/>
        </w:rPr>
        <w:t>ra 4</w:t>
      </w:r>
      <w:r w:rsidRPr="001E78CB">
        <w:rPr>
          <w:rFonts w:ascii="Times New Roman" w:eastAsia="Times New Roman" w:hAnsi="Times New Roman" w:cs="Times New Roman"/>
          <w:sz w:val="24"/>
          <w:szCs w:val="28"/>
        </w:rPr>
        <w:t xml:space="preserve"> – </w:t>
      </w:r>
      <w:r w:rsidRPr="001E78CB">
        <w:rPr>
          <w:rFonts w:ascii="Times New Roman" w:eastAsia="Times New Roman" w:hAnsi="Times New Roman" w:cs="Times New Roman"/>
          <w:sz w:val="24"/>
          <w:szCs w:val="28"/>
        </w:rPr>
        <w:t>Visão Parcial do banco Novateca.Web</w:t>
      </w:r>
      <w:r w:rsidR="00576772">
        <w:rPr>
          <w:rFonts w:ascii="Times New Roman" w:eastAsia="Times New Roman" w:hAnsi="Times New Roman" w:cs="Times New Roman"/>
          <w:sz w:val="24"/>
          <w:szCs w:val="28"/>
        </w:rPr>
        <w:br/>
      </w:r>
    </w:p>
    <w:p w14:paraId="67141453" w14:textId="0081CC4A" w:rsidR="001E78CB" w:rsidRDefault="001E78CB" w:rsidP="00B06E15">
      <w:pPr>
        <w:jc w:val="center"/>
        <w:rPr>
          <w:rFonts w:ascii="Times New Roman" w:eastAsia="Times New Roman" w:hAnsi="Times New Roman" w:cs="Times New Roman"/>
          <w:i/>
          <w:sz w:val="24"/>
          <w:szCs w:val="28"/>
        </w:rPr>
      </w:pPr>
      <w:r>
        <w:rPr>
          <w:noProof/>
        </w:rPr>
        <w:drawing>
          <wp:inline distT="0" distB="0" distL="0" distR="0" wp14:anchorId="0E86D07C" wp14:editId="64F8CEDB">
            <wp:extent cx="4105275" cy="3962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962400"/>
                    </a:xfrm>
                    <a:prstGeom prst="rect">
                      <a:avLst/>
                    </a:prstGeom>
                  </pic:spPr>
                </pic:pic>
              </a:graphicData>
            </a:graphic>
          </wp:inline>
        </w:drawing>
      </w:r>
    </w:p>
    <w:p w14:paraId="3D15BA9A" w14:textId="77777777" w:rsidR="001E78CB" w:rsidRDefault="001E78CB" w:rsidP="00B06E15">
      <w:pPr>
        <w:jc w:val="center"/>
        <w:rPr>
          <w:rFonts w:ascii="Times New Roman" w:eastAsia="Times New Roman" w:hAnsi="Times New Roman" w:cs="Times New Roman"/>
          <w:b/>
          <w:sz w:val="28"/>
          <w:szCs w:val="28"/>
        </w:rPr>
      </w:pPr>
    </w:p>
    <w:p w14:paraId="05BF4242" w14:textId="65FD5690" w:rsidR="001E78CB" w:rsidRDefault="001E78CB" w:rsidP="001E78CB">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3E9D6365" w14:textId="7258E981" w:rsidR="00576772" w:rsidRDefault="00576772" w:rsidP="00576772">
      <w:pPr>
        <w:rPr>
          <w:rFonts w:ascii="Times New Roman" w:eastAsia="Times New Roman" w:hAnsi="Times New Roman" w:cs="Times New Roman"/>
          <w:sz w:val="24"/>
          <w:szCs w:val="28"/>
        </w:rPr>
      </w:pPr>
    </w:p>
    <w:p w14:paraId="2C8721E4" w14:textId="75CF6200" w:rsidR="00576772" w:rsidRDefault="00576772" w:rsidP="00576772">
      <w:pPr>
        <w:rPr>
          <w:rFonts w:ascii="Times New Roman" w:eastAsia="Times New Roman" w:hAnsi="Times New Roman" w:cs="Times New Roman"/>
          <w:sz w:val="24"/>
          <w:szCs w:val="28"/>
        </w:rPr>
      </w:pPr>
      <w:r>
        <w:rPr>
          <w:rFonts w:ascii="Times New Roman" w:eastAsia="Times New Roman" w:hAnsi="Times New Roman" w:cs="Times New Roman"/>
          <w:sz w:val="24"/>
          <w:szCs w:val="28"/>
        </w:rPr>
        <w:tab/>
        <w:t>Antes de serem codificadas, as páginas foram modeladas no Corel Draw X8. A Figura 5 apresenta como a página Home será quando codificada, para uma tela de desktop. A ferramenta Bootstrap ficou responsável pela responsividade.</w:t>
      </w:r>
    </w:p>
    <w:p w14:paraId="2FEF8FB7" w14:textId="26926974" w:rsidR="00041E3C" w:rsidRDefault="00041E3C" w:rsidP="00576772">
      <w:pPr>
        <w:rPr>
          <w:rFonts w:ascii="Times New Roman" w:eastAsia="Times New Roman" w:hAnsi="Times New Roman" w:cs="Times New Roman"/>
          <w:sz w:val="24"/>
          <w:szCs w:val="28"/>
        </w:rPr>
      </w:pPr>
    </w:p>
    <w:p w14:paraId="59E4409C" w14:textId="65408FA4" w:rsidR="00041E3C" w:rsidRDefault="00041E3C" w:rsidP="00576772">
      <w:pPr>
        <w:rPr>
          <w:rFonts w:ascii="Times New Roman" w:eastAsia="Times New Roman" w:hAnsi="Times New Roman" w:cs="Times New Roman"/>
          <w:sz w:val="24"/>
          <w:szCs w:val="28"/>
        </w:rPr>
      </w:pPr>
    </w:p>
    <w:p w14:paraId="78D377DE" w14:textId="5BA9F07A" w:rsidR="00041E3C" w:rsidRDefault="00041E3C" w:rsidP="00041E3C">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5 – Tela Home</w:t>
      </w:r>
    </w:p>
    <w:p w14:paraId="6936AFEA" w14:textId="293D23F7" w:rsidR="00576772" w:rsidRDefault="00576772" w:rsidP="00576772">
      <w:pPr>
        <w:rPr>
          <w:rFonts w:ascii="Times New Roman" w:eastAsia="Times New Roman" w:hAnsi="Times New Roman" w:cs="Times New Roman"/>
          <w:sz w:val="24"/>
          <w:szCs w:val="28"/>
        </w:rPr>
      </w:pPr>
    </w:p>
    <w:p w14:paraId="2999940C" w14:textId="284F433D" w:rsidR="00576772" w:rsidRDefault="00576772" w:rsidP="00576772">
      <w:pPr>
        <w:rPr>
          <w:rFonts w:ascii="Times New Roman" w:eastAsia="Times New Roman" w:hAnsi="Times New Roman" w:cs="Times New Roman"/>
          <w:sz w:val="24"/>
          <w:szCs w:val="28"/>
        </w:rPr>
      </w:pPr>
    </w:p>
    <w:p w14:paraId="03D3481E" w14:textId="7BC1A1C4" w:rsidR="00576772" w:rsidRPr="00B06E15" w:rsidRDefault="00041E3C" w:rsidP="00576772">
      <w:pPr>
        <w:rPr>
          <w:rFonts w:ascii="Times New Roman" w:eastAsia="Times New Roman" w:hAnsi="Times New Roman" w:cs="Times New Roman"/>
          <w:sz w:val="24"/>
          <w:szCs w:val="28"/>
        </w:rPr>
      </w:pPr>
      <w:r>
        <w:rPr>
          <w:noProof/>
        </w:rPr>
        <w:drawing>
          <wp:inline distT="0" distB="0" distL="0" distR="0" wp14:anchorId="4E67D6DC" wp14:editId="069B3202">
            <wp:extent cx="5760085" cy="32073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07385"/>
                    </a:xfrm>
                    <a:prstGeom prst="rect">
                      <a:avLst/>
                    </a:prstGeom>
                  </pic:spPr>
                </pic:pic>
              </a:graphicData>
            </a:graphic>
          </wp:inline>
        </w:drawing>
      </w:r>
    </w:p>
    <w:p w14:paraId="4DD5E143" w14:textId="77777777" w:rsidR="001E78CB" w:rsidRDefault="001E78CB" w:rsidP="00B06E15">
      <w:pPr>
        <w:jc w:val="center"/>
        <w:rPr>
          <w:rFonts w:ascii="Times New Roman" w:eastAsia="Times New Roman" w:hAnsi="Times New Roman" w:cs="Times New Roman"/>
          <w:b/>
          <w:sz w:val="28"/>
          <w:szCs w:val="28"/>
        </w:rPr>
      </w:pPr>
    </w:p>
    <w:p w14:paraId="6814B87F" w14:textId="4EB9E4EF" w:rsidR="00041E3C" w:rsidRDefault="00041E3C" w:rsidP="00041E3C">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F9DA8EF" w14:textId="6A8500E0" w:rsidR="007D54D9" w:rsidRDefault="007D54D9" w:rsidP="007D54D9">
      <w:pPr>
        <w:rPr>
          <w:rFonts w:ascii="Times New Roman" w:eastAsia="Times New Roman" w:hAnsi="Times New Roman" w:cs="Times New Roman"/>
          <w:sz w:val="24"/>
          <w:szCs w:val="28"/>
        </w:rPr>
      </w:pPr>
    </w:p>
    <w:p w14:paraId="391DB31E" w14:textId="62715455" w:rsidR="007D54D9" w:rsidRDefault="007D54D9" w:rsidP="00EC78B8">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Todo usuário que se cadastra através da página Cadastro, que é apresentada ao clicar no botão Cadastrar da página Home, fica como sendo do tipo ‘User’. Esse tipo é registrado na tabela dbo.Asp.netUser.Roles, que é uma das tabelas do Identity. Trata-se de um usuário comum, com acesso bem restrito ao sistema. Este usuário pode ver, por exemplo, as informações (livros, periódicos e multimídias) disponíveis na biblioteca e fazer seus comentários, avaliações, interagindo também com outros usuários. </w:t>
      </w:r>
    </w:p>
    <w:p w14:paraId="0B7F7F13" w14:textId="42455A5C" w:rsidR="007D54D9" w:rsidRDefault="007D54D9"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Usuário do tipo administrador tem acesso total ao sistema, ou seja, à todas às páginas, e é somente ele que pode cadastrar outros usuários dos tipos ‘Atendente’, ‘Processamento’ e ‘Secretaria’. Os atendentes podem fazer empréstimos e devoluções, os usuários do processamento têm acesso às páginas de catalogação e a Secretaria à página de edição de cadastro e àquelas referentes à pagamentos e relatórios.</w:t>
      </w:r>
    </w:p>
    <w:p w14:paraId="2162AD59" w14:textId="26C183B8" w:rsidR="009F7BF2" w:rsidRDefault="009F7BF2" w:rsidP="002C513D">
      <w:pPr>
        <w:rPr>
          <w:rFonts w:ascii="Times New Roman" w:eastAsia="Times New Roman" w:hAnsi="Times New Roman" w:cs="Times New Roman"/>
          <w:b/>
          <w:sz w:val="28"/>
          <w:szCs w:val="28"/>
        </w:rPr>
      </w:pPr>
    </w:p>
    <w:p w14:paraId="15299121" w14:textId="77777777" w:rsidR="009F7BF2" w:rsidRPr="002C513D" w:rsidRDefault="009F7BF2" w:rsidP="002C513D">
      <w:pPr>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CONCLUSÃO</w:t>
      </w:r>
    </w:p>
    <w:p w14:paraId="53E2CFD5" w14:textId="218C2739" w:rsidR="002C513D" w:rsidRDefault="002C513D" w:rsidP="002C513D">
      <w:pPr>
        <w:ind w:left="360"/>
        <w:rPr>
          <w:rFonts w:ascii="Times New Roman" w:eastAsia="Times New Roman" w:hAnsi="Times New Roman" w:cs="Times New Roman"/>
          <w:sz w:val="24"/>
          <w:szCs w:val="24"/>
        </w:rPr>
      </w:pPr>
    </w:p>
    <w:p w14:paraId="5CEDCC63" w14:textId="491AA25B" w:rsidR="00EC78B8" w:rsidRDefault="00EC78B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O diferencial do sistema</w:t>
      </w:r>
      <w:r>
        <w:rPr>
          <w:rFonts w:ascii="Times New Roman" w:eastAsia="Times New Roman" w:hAnsi="Times New Roman" w:cs="Times New Roman"/>
          <w:sz w:val="24"/>
          <w:szCs w:val="28"/>
        </w:rPr>
        <w:t xml:space="preserve"> Novateca</w:t>
      </w:r>
      <w:r>
        <w:rPr>
          <w:rFonts w:ascii="Times New Roman" w:eastAsia="Times New Roman" w:hAnsi="Times New Roman" w:cs="Times New Roman"/>
          <w:sz w:val="24"/>
          <w:szCs w:val="28"/>
        </w:rPr>
        <w:t xml:space="preserve"> de um outro gerenciador de biblioteca </w:t>
      </w:r>
      <w:r>
        <w:rPr>
          <w:rFonts w:ascii="Times New Roman" w:eastAsia="Times New Roman" w:hAnsi="Times New Roman" w:cs="Times New Roman"/>
          <w:sz w:val="24"/>
          <w:szCs w:val="28"/>
        </w:rPr>
        <w:t>é que este permite que seus usuários comuns (tipo ‘User’) possam avaliar, comentar e compartilhar as informações mostradas no sistema, para que outros usuários possam também se interessar em saber mais a respeito dessas informações.</w:t>
      </w:r>
    </w:p>
    <w:p w14:paraId="1DD36A9B" w14:textId="3D5C6D1B" w:rsidR="00EC78B8" w:rsidRDefault="00EC78B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O sistema em si, após compilado e executado através do servidor IIS da Microsoft, se mostrou bastante leve. Os layouts das páginas se apresentaram como agradáveis e de fácil usabilidade, onde é possível identificar como chegar a cada página.</w:t>
      </w:r>
    </w:p>
    <w:p w14:paraId="1DD27476" w14:textId="2D2B4380" w:rsidR="00EC78B8" w:rsidRDefault="00EC78B8" w:rsidP="00EC78B8">
      <w:pPr>
        <w:spacing w:line="360" w:lineRule="auto"/>
        <w:ind w:firstLine="360"/>
        <w:rPr>
          <w:rFonts w:ascii="Times New Roman" w:eastAsia="Times New Roman" w:hAnsi="Times New Roman" w:cs="Times New Roman"/>
          <w:sz w:val="24"/>
          <w:szCs w:val="28"/>
        </w:rPr>
      </w:pPr>
      <w:r>
        <w:rPr>
          <w:rFonts w:ascii="Times New Roman" w:eastAsia="Times New Roman" w:hAnsi="Times New Roman" w:cs="Times New Roman"/>
          <w:sz w:val="24"/>
          <w:szCs w:val="28"/>
        </w:rPr>
        <w:t>Acredita-se agora que o sistema possa se expandir para o mercado atraindo o interesse de instituições de ensino tanto privadas como públicas, além de ter o potencial para ser um bom agregador socioeducacional.</w:t>
      </w:r>
    </w:p>
    <w:p w14:paraId="3C0FA09E" w14:textId="68DF3C08" w:rsidR="002749D9" w:rsidRPr="00A21ECE" w:rsidRDefault="002749D9">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Software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 xml:space="preserve">https://bsf.org.br/2009/09/02/sistemas-softwares-de-organizacao-gerenciamento-automacao-de-bibliotecas/ </w:t>
      </w:r>
      <w:r w:rsidR="0076783D" w:rsidRPr="00A21ECE">
        <w:rPr>
          <w:rFonts w:ascii="Times New Roman" w:eastAsia="Times New Roman" w:hAnsi="Times New Roman" w:cs="Times New Roman"/>
          <w:sz w:val="24"/>
          <w:szCs w:val="24"/>
        </w:rPr>
        <w:t>. Acesso em 19 de janeiro de 2017</w:t>
      </w:r>
      <w:r w:rsidR="00257618">
        <w:rPr>
          <w:rFonts w:ascii="Times New Roman" w:eastAsia="Times New Roman" w:hAnsi="Times New Roman" w:cs="Times New Roman"/>
          <w:sz w:val="24"/>
          <w:szCs w:val="24"/>
        </w:rPr>
        <w:t>&gt;</w:t>
      </w:r>
      <w:r w:rsidR="0076783D" w:rsidRPr="00A21ECE">
        <w:rPr>
          <w:rFonts w:ascii="Times New Roman" w:eastAsia="Times New Roman" w:hAnsi="Times New Roman" w:cs="Times New Roman"/>
          <w:sz w:val="24"/>
          <w:szCs w:val="24"/>
        </w:rPr>
        <w:t>.</w:t>
      </w:r>
    </w:p>
    <w:p w14:paraId="34A32AD4"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1B87997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Biblioteca: </w:t>
      </w:r>
      <w:r w:rsidR="0076783D" w:rsidRPr="00B02C89">
        <w:rPr>
          <w:rFonts w:ascii="Times New Roman" w:eastAsia="Times New Roman" w:hAnsi="Times New Roman" w:cs="Times New Roman"/>
          <w:sz w:val="24"/>
          <w:szCs w:val="24"/>
        </w:rPr>
        <w:t>Conhecimentos e Práticas</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Porto Alegre: Penso, 2014. 180p.</w:t>
      </w:r>
    </w:p>
    <w:p w14:paraId="3C17572D"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35A5A1F8" w14:textId="77777777" w:rsidR="006D05BB" w:rsidRDefault="006D05BB" w:rsidP="006D05BB">
      <w:pPr>
        <w:spacing w:after="0" w:line="240" w:lineRule="auto"/>
        <w:contextualSpacing/>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2BD13F9B" w14:textId="77777777" w:rsidR="006D05BB" w:rsidRDefault="006D05BB" w:rsidP="00AD3C06">
      <w:pPr>
        <w:spacing w:after="0" w:line="240" w:lineRule="auto"/>
        <w:contextualSpacing/>
        <w:rPr>
          <w:rFonts w:ascii="Times New Roman" w:eastAsia="Times New Roman" w:hAnsi="Times New Roman" w:cs="Times New Roman"/>
          <w:sz w:val="24"/>
          <w:szCs w:val="24"/>
        </w:rPr>
      </w:pPr>
    </w:p>
    <w:p w14:paraId="6678373B" w14:textId="77777777" w:rsidR="003425F3" w:rsidRDefault="0076783D" w:rsidP="00AD3C06">
      <w:pPr>
        <w:spacing w:after="0" w:line="240" w:lineRule="auto"/>
        <w:contextualSpacing/>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sidR="009274D4">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2CEBC321"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6BA983A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SALARELLI, Alberto; TAMMARO, Anna Maria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A Biblioteca Digital. </w:t>
      </w:r>
      <w:r w:rsidR="0076783D" w:rsidRPr="00A21ECE">
        <w:rPr>
          <w:rFonts w:ascii="Times New Roman" w:eastAsia="Times New Roman" w:hAnsi="Times New Roman" w:cs="Times New Roman"/>
          <w:sz w:val="24"/>
          <w:szCs w:val="24"/>
        </w:rPr>
        <w:t>Brasília:</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Bridge de Lemos, 2008. 378p.</w:t>
      </w:r>
    </w:p>
    <w:p w14:paraId="612CA67C"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0204640F" w14:textId="6C92F891" w:rsidR="002749D9" w:rsidRPr="001120ED" w:rsidRDefault="009274D4" w:rsidP="001120E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Introdução à Teoria Geral da Biblioteconomia</w:t>
      </w:r>
      <w:r w:rsidR="0076783D" w:rsidRPr="00A21ECE">
        <w:rPr>
          <w:rFonts w:ascii="Times New Roman" w:eastAsia="Times New Roman" w:hAnsi="Times New Roman" w:cs="Times New Roman"/>
          <w:sz w:val="24"/>
          <w:szCs w:val="24"/>
        </w:rPr>
        <w:t>. Rio de Janeiro: Interciência Ltda, 2014. 330p.</w:t>
      </w:r>
      <w:bookmarkStart w:id="11" w:name="_GoBack"/>
      <w:bookmarkEnd w:id="11"/>
    </w:p>
    <w:sectPr w:rsidR="002749D9" w:rsidRPr="001120ED" w:rsidSect="00A249BB">
      <w:headerReference w:type="default" r:id="rId13"/>
      <w:pgSz w:w="11906" w:h="16838"/>
      <w:pgMar w:top="1701" w:right="1134" w:bottom="1134" w:left="1701" w:header="576"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94DC2" w14:textId="77777777" w:rsidR="00FE38A0" w:rsidRDefault="00FE38A0">
      <w:pPr>
        <w:spacing w:after="0" w:line="240" w:lineRule="auto"/>
      </w:pPr>
      <w:r>
        <w:separator/>
      </w:r>
    </w:p>
  </w:endnote>
  <w:endnote w:type="continuationSeparator" w:id="0">
    <w:p w14:paraId="5E4BF021" w14:textId="77777777" w:rsidR="00FE38A0" w:rsidRDefault="00FE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EA8AC" w14:textId="77777777" w:rsidR="00FE38A0" w:rsidRDefault="00FE38A0">
      <w:pPr>
        <w:spacing w:after="0" w:line="240" w:lineRule="auto"/>
      </w:pPr>
      <w:r>
        <w:separator/>
      </w:r>
    </w:p>
  </w:footnote>
  <w:footnote w:type="continuationSeparator" w:id="0">
    <w:p w14:paraId="5407924D" w14:textId="77777777" w:rsidR="00FE38A0" w:rsidRDefault="00FE3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7427563C" w:rsidR="00D67C44" w:rsidRDefault="00D67C44" w:rsidP="0090691E">
        <w:pPr>
          <w:pStyle w:val="Cabealho"/>
          <w:jc w:val="right"/>
        </w:pPr>
        <w:r>
          <w:fldChar w:fldCharType="begin"/>
        </w:r>
        <w:r>
          <w:instrText>PAGE   \* MERGEFORMAT</w:instrText>
        </w:r>
        <w:r>
          <w:fldChar w:fldCharType="separate"/>
        </w:r>
        <w:r w:rsidR="001120ED">
          <w:rPr>
            <w:noProof/>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64CA"/>
    <w:rsid w:val="00032636"/>
    <w:rsid w:val="00041E3C"/>
    <w:rsid w:val="00054761"/>
    <w:rsid w:val="00084057"/>
    <w:rsid w:val="000912AD"/>
    <w:rsid w:val="00091923"/>
    <w:rsid w:val="00103755"/>
    <w:rsid w:val="001120ED"/>
    <w:rsid w:val="001215FB"/>
    <w:rsid w:val="00127DBD"/>
    <w:rsid w:val="0016118E"/>
    <w:rsid w:val="001A5DDF"/>
    <w:rsid w:val="001C55CF"/>
    <w:rsid w:val="001E78CB"/>
    <w:rsid w:val="002003D7"/>
    <w:rsid w:val="00257618"/>
    <w:rsid w:val="002749D9"/>
    <w:rsid w:val="00280F13"/>
    <w:rsid w:val="00284247"/>
    <w:rsid w:val="002C513D"/>
    <w:rsid w:val="002F62B7"/>
    <w:rsid w:val="00304EBD"/>
    <w:rsid w:val="003131A2"/>
    <w:rsid w:val="00327A96"/>
    <w:rsid w:val="00336D7D"/>
    <w:rsid w:val="003425F3"/>
    <w:rsid w:val="00347991"/>
    <w:rsid w:val="00351035"/>
    <w:rsid w:val="003D11EE"/>
    <w:rsid w:val="003D384F"/>
    <w:rsid w:val="003E2861"/>
    <w:rsid w:val="003E6127"/>
    <w:rsid w:val="00430E72"/>
    <w:rsid w:val="00462133"/>
    <w:rsid w:val="00466921"/>
    <w:rsid w:val="004930A4"/>
    <w:rsid w:val="004A654A"/>
    <w:rsid w:val="004F072B"/>
    <w:rsid w:val="00500D12"/>
    <w:rsid w:val="00513EDF"/>
    <w:rsid w:val="00544F00"/>
    <w:rsid w:val="00547435"/>
    <w:rsid w:val="005603F5"/>
    <w:rsid w:val="00576772"/>
    <w:rsid w:val="00587966"/>
    <w:rsid w:val="005A7B34"/>
    <w:rsid w:val="006150E9"/>
    <w:rsid w:val="006A7090"/>
    <w:rsid w:val="006D05BB"/>
    <w:rsid w:val="006F4850"/>
    <w:rsid w:val="0071641F"/>
    <w:rsid w:val="00720B26"/>
    <w:rsid w:val="00725530"/>
    <w:rsid w:val="00743F2A"/>
    <w:rsid w:val="00753D82"/>
    <w:rsid w:val="007624A9"/>
    <w:rsid w:val="0076783D"/>
    <w:rsid w:val="0078344D"/>
    <w:rsid w:val="007853F6"/>
    <w:rsid w:val="007D54D9"/>
    <w:rsid w:val="008026CB"/>
    <w:rsid w:val="008115F9"/>
    <w:rsid w:val="00814DC8"/>
    <w:rsid w:val="00826376"/>
    <w:rsid w:val="008309AA"/>
    <w:rsid w:val="00866E6C"/>
    <w:rsid w:val="0089395A"/>
    <w:rsid w:val="008B645E"/>
    <w:rsid w:val="008F647B"/>
    <w:rsid w:val="0090691E"/>
    <w:rsid w:val="009169E1"/>
    <w:rsid w:val="009274D4"/>
    <w:rsid w:val="00956B2E"/>
    <w:rsid w:val="009704BA"/>
    <w:rsid w:val="00977DA0"/>
    <w:rsid w:val="009826D0"/>
    <w:rsid w:val="00983FCD"/>
    <w:rsid w:val="009850B0"/>
    <w:rsid w:val="009939FB"/>
    <w:rsid w:val="00993CA1"/>
    <w:rsid w:val="009A6A9F"/>
    <w:rsid w:val="009B26C3"/>
    <w:rsid w:val="009C192F"/>
    <w:rsid w:val="009E64F1"/>
    <w:rsid w:val="009F7BF2"/>
    <w:rsid w:val="00A0243C"/>
    <w:rsid w:val="00A1011B"/>
    <w:rsid w:val="00A21ECE"/>
    <w:rsid w:val="00A249BB"/>
    <w:rsid w:val="00A45BBE"/>
    <w:rsid w:val="00A4734A"/>
    <w:rsid w:val="00A5124E"/>
    <w:rsid w:val="00A64C09"/>
    <w:rsid w:val="00A66094"/>
    <w:rsid w:val="00A66891"/>
    <w:rsid w:val="00AB3DAE"/>
    <w:rsid w:val="00AD0E95"/>
    <w:rsid w:val="00AD3C06"/>
    <w:rsid w:val="00B02C89"/>
    <w:rsid w:val="00B0676A"/>
    <w:rsid w:val="00B06E15"/>
    <w:rsid w:val="00B223F9"/>
    <w:rsid w:val="00B273EE"/>
    <w:rsid w:val="00B45943"/>
    <w:rsid w:val="00B72481"/>
    <w:rsid w:val="00B8299E"/>
    <w:rsid w:val="00BA7130"/>
    <w:rsid w:val="00BE489E"/>
    <w:rsid w:val="00C070DA"/>
    <w:rsid w:val="00C30582"/>
    <w:rsid w:val="00C43D42"/>
    <w:rsid w:val="00C459C6"/>
    <w:rsid w:val="00C46F5A"/>
    <w:rsid w:val="00CB1F3B"/>
    <w:rsid w:val="00CC2A10"/>
    <w:rsid w:val="00CC7863"/>
    <w:rsid w:val="00CF4BBC"/>
    <w:rsid w:val="00D2189C"/>
    <w:rsid w:val="00D32AC6"/>
    <w:rsid w:val="00D67C44"/>
    <w:rsid w:val="00DB4FA0"/>
    <w:rsid w:val="00DC2C10"/>
    <w:rsid w:val="00DC724C"/>
    <w:rsid w:val="00DD5178"/>
    <w:rsid w:val="00E25172"/>
    <w:rsid w:val="00E51115"/>
    <w:rsid w:val="00E804E4"/>
    <w:rsid w:val="00EA5677"/>
    <w:rsid w:val="00EB3DE6"/>
    <w:rsid w:val="00EB5CF3"/>
    <w:rsid w:val="00EC78B8"/>
    <w:rsid w:val="00F03942"/>
    <w:rsid w:val="00F0400D"/>
    <w:rsid w:val="00F10969"/>
    <w:rsid w:val="00F429E6"/>
    <w:rsid w:val="00F43FC4"/>
    <w:rsid w:val="00F650B2"/>
    <w:rsid w:val="00F70353"/>
    <w:rsid w:val="00F71F32"/>
    <w:rsid w:val="00F81557"/>
    <w:rsid w:val="00FE0C99"/>
    <w:rsid w:val="00FE38A0"/>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D2ECA66E-CC90-4692-B749-2113AA20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78FD-78B2-490B-9794-3838D55C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11</Pages>
  <Words>2375</Words>
  <Characters>12828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Murilo da Silva Junior</cp:lastModifiedBy>
  <cp:revision>115</cp:revision>
  <cp:lastPrinted>2018-05-07T17:03:00Z</cp:lastPrinted>
  <dcterms:created xsi:type="dcterms:W3CDTF">2018-04-05T13:47:00Z</dcterms:created>
  <dcterms:modified xsi:type="dcterms:W3CDTF">2018-10-01T19:43:00Z</dcterms:modified>
</cp:coreProperties>
</file>