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D2FF" w14:textId="77777777" w:rsidR="008E701E" w:rsidRDefault="008E701E" w:rsidP="008E701E">
      <w:pPr>
        <w:rPr>
          <w:b/>
          <w:bCs/>
          <w:lang w:val="en-US"/>
        </w:rPr>
      </w:pPr>
      <w:r w:rsidRPr="008E701E">
        <w:rPr>
          <w:b/>
          <w:bCs/>
          <w:lang w:val="en-US"/>
        </w:rPr>
        <w:t>The choice among bank debt, non-bank private</w:t>
      </w:r>
      <w:r w:rsidRPr="008E701E">
        <w:rPr>
          <w:b/>
          <w:bCs/>
          <w:lang w:val="en-US"/>
        </w:rPr>
        <w:t xml:space="preserve"> </w:t>
      </w:r>
      <w:r w:rsidRPr="008E701E">
        <w:rPr>
          <w:b/>
          <w:bCs/>
          <w:lang w:val="en-US"/>
        </w:rPr>
        <w:t>debt, and public debt: evidence from new</w:t>
      </w:r>
      <w:r w:rsidRPr="008E701E">
        <w:rPr>
          <w:b/>
          <w:bCs/>
          <w:lang w:val="en-US"/>
        </w:rPr>
        <w:t xml:space="preserve"> </w:t>
      </w:r>
      <w:r w:rsidRPr="008E701E">
        <w:rPr>
          <w:b/>
          <w:bCs/>
          <w:lang w:val="en-US"/>
        </w:rPr>
        <w:t>corporate borrowings</w:t>
      </w:r>
      <w:r>
        <w:rPr>
          <w:b/>
          <w:bCs/>
          <w:lang w:val="en-US"/>
        </w:rPr>
        <w:t xml:space="preserve"> (Denis, D. &amp; Mihov, V.)</w:t>
      </w:r>
    </w:p>
    <w:p w14:paraId="57E06963" w14:textId="77777777" w:rsidR="00210F11" w:rsidRPr="00210F11" w:rsidRDefault="00210F11" w:rsidP="00210F11">
      <w:pPr>
        <w:jc w:val="both"/>
        <w:rPr>
          <w:lang w:val="en-US"/>
        </w:rPr>
      </w:pPr>
      <w:r w:rsidRPr="00210F11">
        <w:rPr>
          <w:lang w:val="en-US"/>
        </w:rPr>
        <w:t>Analyzing 1,560 recent debt financing cases, the study identified credit quality as the primary determinant in choosing between bank debt, nonbank private debt, and public debt. High-credit firms favor public financing, moderately-credit firms opt for bank loans, and low-credit entities rely on non-bank private lenders. Managerial discretion has a minimal influence on the choice.</w:t>
      </w:r>
    </w:p>
    <w:p w14:paraId="2316C6BE" w14:textId="77777777" w:rsidR="00210F11" w:rsidRPr="00210F11" w:rsidRDefault="00210F11" w:rsidP="00210F11">
      <w:pPr>
        <w:jc w:val="both"/>
        <w:rPr>
          <w:lang w:val="en-US"/>
        </w:rPr>
      </w:pPr>
      <w:r w:rsidRPr="00210F11">
        <w:rPr>
          <w:lang w:val="en-US"/>
        </w:rPr>
        <w:t>Publicly traded companies are mandated to report significant financing changes to the SEC, typically accompanied by press releases, per guidance from the SEC's Division of Corporation Finance lawyers. Data was collected from Dow Jones Interactive for debt financing announcements during 1995-1996, covering various categories. The study initially includes all firms, but later assesses results with smaller firms excluded.</w:t>
      </w:r>
    </w:p>
    <w:p w14:paraId="1CE2B1DE" w14:textId="77777777" w:rsidR="00210F11" w:rsidRPr="00210F11" w:rsidRDefault="00210F11" w:rsidP="00210F11">
      <w:pPr>
        <w:rPr>
          <w:lang w:val="en-US"/>
        </w:rPr>
      </w:pPr>
      <w:r w:rsidRPr="00210F11">
        <w:rPr>
          <w:lang w:val="en-US"/>
        </w:rPr>
        <w:t>Data collection involved gathering borrower information, loan specifics (amount, type, maturity, interest rate, collateral), loan status, financing purpose, and lender identity from press releases. Additionally, Investment Dealers' Digest provided data on new public and 144A debt issues, including issuance date, amount, maturity, coupon, price, yield, rating, agent, and call provisions. Excluded were warrants, convertible debt, non-U.S. firm announcements, and financial firm data (SIC codes 6000–6799).</w:t>
      </w:r>
    </w:p>
    <w:p w14:paraId="3FCE6365" w14:textId="0F2AF9EF" w:rsidR="00210F11" w:rsidRPr="00210F11" w:rsidRDefault="00210F11" w:rsidP="00210F11">
      <w:pPr>
        <w:rPr>
          <w:b/>
          <w:bCs/>
          <w:lang w:val="en-US"/>
        </w:rPr>
      </w:pPr>
      <w:r>
        <w:rPr>
          <w:b/>
          <w:bCs/>
          <w:lang w:val="en-US"/>
        </w:rPr>
        <w:t xml:space="preserve">Director skill sets (Adams, R.; Akyol, A. &amp; </w:t>
      </w:r>
      <w:proofErr w:type="spellStart"/>
      <w:r>
        <w:rPr>
          <w:b/>
          <w:bCs/>
          <w:lang w:val="en-US"/>
        </w:rPr>
        <w:t>Verwijmeren</w:t>
      </w:r>
      <w:proofErr w:type="spellEnd"/>
      <w:r>
        <w:rPr>
          <w:b/>
          <w:bCs/>
          <w:lang w:val="en-US"/>
        </w:rPr>
        <w:t>, P.)</w:t>
      </w:r>
    </w:p>
    <w:p w14:paraId="722857B8" w14:textId="77777777" w:rsidR="00210F11" w:rsidRPr="00210F11" w:rsidRDefault="00210F11" w:rsidP="00210F11">
      <w:pPr>
        <w:rPr>
          <w:lang w:val="en-US"/>
        </w:rPr>
      </w:pPr>
      <w:r w:rsidRPr="00210F11">
        <w:rPr>
          <w:lang w:val="en-US"/>
        </w:rPr>
        <w:t>This study evaluates directors' skill sets using Regulation S-K's 2009 requirement for firms to disclose why directors were chosen. It finds that boards differ mainly in the diversity of director skills and that enhanced firm performance is linked to greater alignment in director skill sets.</w:t>
      </w:r>
    </w:p>
    <w:p w14:paraId="20814F7E" w14:textId="77777777" w:rsidR="007E78C6" w:rsidRPr="007E78C6" w:rsidRDefault="007E78C6" w:rsidP="007E78C6">
      <w:pPr>
        <w:jc w:val="both"/>
        <w:rPr>
          <w:lang w:val="en-US"/>
        </w:rPr>
      </w:pPr>
      <w:r w:rsidRPr="007E78C6">
        <w:rPr>
          <w:lang w:val="en-US"/>
        </w:rPr>
        <w:t>The study aimed to implement Named Entity Recognition (NER) for director skills, necessitating the creation of a skill-related word dictionary. Initially, 20 skills were identified, drawing from a Conference Board publication but with some adjustments. A research assistant coded skills for 13,862 directors by analyzing descriptions in 2010 proxies, ensuring consistency and verification. Word clouds and frequent word analysis were then used to refine the dictionary. NER was executed on 2010 proxies, and the dictionary was updated with high-frequency terms when the NER results differed significantly from hand-coded data. The final dictionary included concise skill-related terms to improve NER accuracy.</w:t>
      </w:r>
    </w:p>
    <w:p w14:paraId="13F17441" w14:textId="06A15CA1" w:rsidR="00210F11" w:rsidRDefault="007E78C6" w:rsidP="00210F11">
      <w:pPr>
        <w:rPr>
          <w:b/>
          <w:bCs/>
          <w:lang w:val="en-US"/>
        </w:rPr>
      </w:pPr>
      <w:r w:rsidRPr="007E78C6">
        <w:rPr>
          <w:b/>
          <w:bCs/>
          <w:lang w:val="en-US"/>
        </w:rPr>
        <w:t>Internet searching and stock price crash risk: Evidence from a quasi-natural experiment</w:t>
      </w:r>
      <w:r>
        <w:rPr>
          <w:b/>
          <w:bCs/>
          <w:lang w:val="en-US"/>
        </w:rPr>
        <w:t xml:space="preserve"> (Xu, Y.; Xuan, Y.; Zheng, G.)</w:t>
      </w:r>
    </w:p>
    <w:p w14:paraId="61141A38" w14:textId="77777777" w:rsidR="007E78C6" w:rsidRPr="007E78C6" w:rsidRDefault="007E78C6" w:rsidP="007E78C6">
      <w:pPr>
        <w:rPr>
          <w:lang w:val="en-US"/>
        </w:rPr>
      </w:pPr>
      <w:r w:rsidRPr="007E78C6">
        <w:rPr>
          <w:lang w:val="en-US"/>
        </w:rPr>
        <w:t>In 2010, Google's unexpected exit from the Chinese search market reduced investors' access to information. As a result, companies frequently searched on Google before the exit experienced a 19% rise in stock price crash risk. Negative online posts also had a 36% stronger impact on stock returns. Liquidity decreased, and price delays increased after Google's departure.</w:t>
      </w:r>
    </w:p>
    <w:p w14:paraId="5F6FF485" w14:textId="77777777" w:rsidR="007E78C6" w:rsidRPr="007E78C6" w:rsidRDefault="007E78C6" w:rsidP="007E78C6">
      <w:pPr>
        <w:jc w:val="both"/>
        <w:rPr>
          <w:lang w:val="en-US"/>
        </w:rPr>
      </w:pPr>
      <w:r w:rsidRPr="007E78C6">
        <w:rPr>
          <w:lang w:val="en-US"/>
        </w:rPr>
        <w:t>The study initiated by searching for stock tickers of 3694 A-share listed companies in 2019 on Baidu and Google. The first three pages of results were retained, mirroring typical user behavior. Data was collected between December 15 and 28, 2019, yielding 133,057 and 108,496 results from Baidu and Google, respectively. Categorization was based on source websites, distinguishing between international and mainland Chinese sites.</w:t>
      </w:r>
    </w:p>
    <w:p w14:paraId="3BCE240F" w14:textId="77777777" w:rsidR="007E78C6" w:rsidRDefault="007E78C6">
      <w:pPr>
        <w:rPr>
          <w:b/>
          <w:bCs/>
          <w:lang w:val="en-US"/>
        </w:rPr>
      </w:pPr>
      <w:r>
        <w:rPr>
          <w:b/>
          <w:bCs/>
          <w:lang w:val="en-US"/>
        </w:rPr>
        <w:br w:type="page"/>
      </w:r>
    </w:p>
    <w:p w14:paraId="21B95952" w14:textId="6E4A3288" w:rsidR="008A42E1" w:rsidRDefault="007E78C6" w:rsidP="007E78C6">
      <w:pPr>
        <w:rPr>
          <w:b/>
          <w:bCs/>
          <w:lang w:val="en-US"/>
        </w:rPr>
      </w:pPr>
      <w:r>
        <w:rPr>
          <w:b/>
          <w:bCs/>
          <w:lang w:val="en-US"/>
        </w:rPr>
        <w:lastRenderedPageBreak/>
        <w:t>I</w:t>
      </w:r>
      <w:r w:rsidRPr="007E78C6">
        <w:rPr>
          <w:b/>
          <w:bCs/>
          <w:lang w:val="en-US"/>
        </w:rPr>
        <w:t>nformation content of equity analyst reports</w:t>
      </w:r>
      <w:r>
        <w:rPr>
          <w:b/>
          <w:bCs/>
          <w:lang w:val="en-US"/>
        </w:rPr>
        <w:t xml:space="preserve"> (Asquith, P.; Mikhail, M.; Au, A.)</w:t>
      </w:r>
    </w:p>
    <w:p w14:paraId="5D8026E3" w14:textId="77777777" w:rsidR="007E78C6" w:rsidRPr="007E78C6" w:rsidRDefault="007E78C6" w:rsidP="007E78C6">
      <w:pPr>
        <w:jc w:val="both"/>
        <w:rPr>
          <w:lang w:val="en-US"/>
        </w:rPr>
      </w:pPr>
      <w:r w:rsidRPr="007E78C6">
        <w:rPr>
          <w:lang w:val="en-US"/>
        </w:rPr>
        <w:t>The study comprehensively examines Institutional Investor All-American analyst reports, investigating market responses to their release. Incorporating analysts' justifications reduces or eliminates the significance of earnings forecasts and recommendation changes. Analysts contribute both new information and interpretations. Report content is especially vital for downgrades, with target prices and justifications being key for reiterations. Valuation methods show no correlation with analyst accuracy or market reactions. The study's adjusted R2 values surpass those of studies relying solely on summary data.</w:t>
      </w:r>
    </w:p>
    <w:p w14:paraId="19C22952" w14:textId="77777777" w:rsidR="007E78C6" w:rsidRPr="007E78C6" w:rsidRDefault="007E78C6" w:rsidP="007E78C6">
      <w:pPr>
        <w:rPr>
          <w:lang w:val="en-US"/>
        </w:rPr>
      </w:pPr>
      <w:r w:rsidRPr="007E78C6">
        <w:rPr>
          <w:lang w:val="en-US"/>
        </w:rPr>
        <w:t>In their study, the researchers emphasize the importance of precise date retrieval for analyzing market reactions to report information releases. They cross-reference sources like Dow Jones, Lexis-Nexus, and Yahoo to identify accurate announcement dates in a random sample of 50 reports. Zacks is identified as notably reliable for recommendation release dates and is given precedence whenever possible.</w:t>
      </w:r>
    </w:p>
    <w:p w14:paraId="48B7DD52" w14:textId="77777777" w:rsidR="007E78C6" w:rsidRPr="007E78C6" w:rsidRDefault="007E78C6" w:rsidP="007E78C6">
      <w:pPr>
        <w:rPr>
          <w:b/>
          <w:bCs/>
          <w:lang w:val="en-US"/>
        </w:rPr>
      </w:pPr>
    </w:p>
    <w:p w14:paraId="50B264E9" w14:textId="77777777" w:rsidR="007E78C6" w:rsidRPr="007E78C6" w:rsidRDefault="007E78C6" w:rsidP="007E78C6">
      <w:pPr>
        <w:rPr>
          <w:b/>
          <w:bCs/>
          <w:lang w:val="en-US"/>
        </w:rPr>
      </w:pPr>
    </w:p>
    <w:p w14:paraId="66D61B7B" w14:textId="77777777" w:rsidR="007E78C6" w:rsidRPr="007E78C6" w:rsidRDefault="007E78C6" w:rsidP="007E78C6">
      <w:pPr>
        <w:rPr>
          <w:b/>
          <w:bCs/>
          <w:lang w:val="en-US"/>
        </w:rPr>
      </w:pPr>
    </w:p>
    <w:p w14:paraId="1860C854" w14:textId="77777777" w:rsidR="007E78C6" w:rsidRPr="007E78C6" w:rsidRDefault="007E78C6" w:rsidP="007E78C6">
      <w:pPr>
        <w:rPr>
          <w:b/>
          <w:bCs/>
          <w:lang w:val="en-US"/>
        </w:rPr>
      </w:pPr>
    </w:p>
    <w:p w14:paraId="53F20DA4" w14:textId="77777777" w:rsidR="007E78C6" w:rsidRPr="007E78C6" w:rsidRDefault="007E78C6" w:rsidP="007E78C6">
      <w:pPr>
        <w:rPr>
          <w:b/>
          <w:bCs/>
          <w:lang w:val="en-US"/>
        </w:rPr>
      </w:pPr>
    </w:p>
    <w:p w14:paraId="08021F3A" w14:textId="77777777" w:rsidR="007E78C6" w:rsidRPr="007E78C6" w:rsidRDefault="007E78C6" w:rsidP="007E78C6">
      <w:pPr>
        <w:rPr>
          <w:b/>
          <w:bCs/>
          <w:lang w:val="en-US"/>
        </w:rPr>
      </w:pPr>
    </w:p>
    <w:p w14:paraId="75AD5B9B" w14:textId="77777777" w:rsidR="007E78C6" w:rsidRPr="008E701E" w:rsidRDefault="007E78C6" w:rsidP="007E78C6">
      <w:pPr>
        <w:rPr>
          <w:b/>
          <w:bCs/>
          <w:lang w:val="en-US"/>
        </w:rPr>
      </w:pPr>
    </w:p>
    <w:sectPr w:rsidR="007E78C6" w:rsidRPr="008E70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1E"/>
    <w:rsid w:val="00210F11"/>
    <w:rsid w:val="007E78C6"/>
    <w:rsid w:val="008357EF"/>
    <w:rsid w:val="008A42E1"/>
    <w:rsid w:val="008E701E"/>
    <w:rsid w:val="00E726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B2AD2"/>
  <w15:chartTrackingRefBased/>
  <w15:docId w15:val="{F77034E6-A606-4038-A582-B7B0CD3A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4004">
      <w:bodyDiv w:val="1"/>
      <w:marLeft w:val="0"/>
      <w:marRight w:val="0"/>
      <w:marTop w:val="0"/>
      <w:marBottom w:val="0"/>
      <w:divBdr>
        <w:top w:val="none" w:sz="0" w:space="0" w:color="auto"/>
        <w:left w:val="none" w:sz="0" w:space="0" w:color="auto"/>
        <w:bottom w:val="none" w:sz="0" w:space="0" w:color="auto"/>
        <w:right w:val="none" w:sz="0" w:space="0" w:color="auto"/>
      </w:divBdr>
      <w:divsChild>
        <w:div w:id="1494955956">
          <w:marLeft w:val="0"/>
          <w:marRight w:val="0"/>
          <w:marTop w:val="0"/>
          <w:marBottom w:val="0"/>
          <w:divBdr>
            <w:top w:val="single" w:sz="2" w:space="0" w:color="auto"/>
            <w:left w:val="single" w:sz="2" w:space="0" w:color="auto"/>
            <w:bottom w:val="single" w:sz="6" w:space="0" w:color="auto"/>
            <w:right w:val="single" w:sz="2" w:space="0" w:color="auto"/>
          </w:divBdr>
          <w:divsChild>
            <w:div w:id="318995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256639">
                  <w:marLeft w:val="0"/>
                  <w:marRight w:val="0"/>
                  <w:marTop w:val="0"/>
                  <w:marBottom w:val="0"/>
                  <w:divBdr>
                    <w:top w:val="single" w:sz="2" w:space="0" w:color="D9D9E3"/>
                    <w:left w:val="single" w:sz="2" w:space="0" w:color="D9D9E3"/>
                    <w:bottom w:val="single" w:sz="2" w:space="0" w:color="D9D9E3"/>
                    <w:right w:val="single" w:sz="2" w:space="0" w:color="D9D9E3"/>
                  </w:divBdr>
                  <w:divsChild>
                    <w:div w:id="194006758">
                      <w:marLeft w:val="0"/>
                      <w:marRight w:val="0"/>
                      <w:marTop w:val="0"/>
                      <w:marBottom w:val="0"/>
                      <w:divBdr>
                        <w:top w:val="single" w:sz="2" w:space="0" w:color="D9D9E3"/>
                        <w:left w:val="single" w:sz="2" w:space="0" w:color="D9D9E3"/>
                        <w:bottom w:val="single" w:sz="2" w:space="0" w:color="D9D9E3"/>
                        <w:right w:val="single" w:sz="2" w:space="0" w:color="D9D9E3"/>
                      </w:divBdr>
                      <w:divsChild>
                        <w:div w:id="1537502062">
                          <w:marLeft w:val="0"/>
                          <w:marRight w:val="0"/>
                          <w:marTop w:val="0"/>
                          <w:marBottom w:val="0"/>
                          <w:divBdr>
                            <w:top w:val="single" w:sz="2" w:space="0" w:color="D9D9E3"/>
                            <w:left w:val="single" w:sz="2" w:space="0" w:color="D9D9E3"/>
                            <w:bottom w:val="single" w:sz="2" w:space="0" w:color="D9D9E3"/>
                            <w:right w:val="single" w:sz="2" w:space="0" w:color="D9D9E3"/>
                          </w:divBdr>
                          <w:divsChild>
                            <w:div w:id="251856742">
                              <w:marLeft w:val="0"/>
                              <w:marRight w:val="0"/>
                              <w:marTop w:val="0"/>
                              <w:marBottom w:val="0"/>
                              <w:divBdr>
                                <w:top w:val="single" w:sz="2" w:space="0" w:color="D9D9E3"/>
                                <w:left w:val="single" w:sz="2" w:space="0" w:color="D9D9E3"/>
                                <w:bottom w:val="single" w:sz="2" w:space="0" w:color="D9D9E3"/>
                                <w:right w:val="single" w:sz="2" w:space="0" w:color="D9D9E3"/>
                              </w:divBdr>
                              <w:divsChild>
                                <w:div w:id="557518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577162">
      <w:bodyDiv w:val="1"/>
      <w:marLeft w:val="0"/>
      <w:marRight w:val="0"/>
      <w:marTop w:val="0"/>
      <w:marBottom w:val="0"/>
      <w:divBdr>
        <w:top w:val="none" w:sz="0" w:space="0" w:color="auto"/>
        <w:left w:val="none" w:sz="0" w:space="0" w:color="auto"/>
        <w:bottom w:val="none" w:sz="0" w:space="0" w:color="auto"/>
        <w:right w:val="none" w:sz="0" w:space="0" w:color="auto"/>
      </w:divBdr>
      <w:divsChild>
        <w:div w:id="762839380">
          <w:marLeft w:val="0"/>
          <w:marRight w:val="0"/>
          <w:marTop w:val="0"/>
          <w:marBottom w:val="0"/>
          <w:divBdr>
            <w:top w:val="single" w:sz="2" w:space="0" w:color="auto"/>
            <w:left w:val="single" w:sz="2" w:space="0" w:color="auto"/>
            <w:bottom w:val="single" w:sz="6" w:space="0" w:color="auto"/>
            <w:right w:val="single" w:sz="2" w:space="0" w:color="auto"/>
          </w:divBdr>
          <w:divsChild>
            <w:div w:id="1675262455">
              <w:marLeft w:val="0"/>
              <w:marRight w:val="0"/>
              <w:marTop w:val="100"/>
              <w:marBottom w:val="100"/>
              <w:divBdr>
                <w:top w:val="single" w:sz="2" w:space="0" w:color="D9D9E3"/>
                <w:left w:val="single" w:sz="2" w:space="0" w:color="D9D9E3"/>
                <w:bottom w:val="single" w:sz="2" w:space="0" w:color="D9D9E3"/>
                <w:right w:val="single" w:sz="2" w:space="0" w:color="D9D9E3"/>
              </w:divBdr>
              <w:divsChild>
                <w:div w:id="357514160">
                  <w:marLeft w:val="0"/>
                  <w:marRight w:val="0"/>
                  <w:marTop w:val="0"/>
                  <w:marBottom w:val="0"/>
                  <w:divBdr>
                    <w:top w:val="single" w:sz="2" w:space="0" w:color="D9D9E3"/>
                    <w:left w:val="single" w:sz="2" w:space="0" w:color="D9D9E3"/>
                    <w:bottom w:val="single" w:sz="2" w:space="0" w:color="D9D9E3"/>
                    <w:right w:val="single" w:sz="2" w:space="0" w:color="D9D9E3"/>
                  </w:divBdr>
                  <w:divsChild>
                    <w:div w:id="1829591731">
                      <w:marLeft w:val="0"/>
                      <w:marRight w:val="0"/>
                      <w:marTop w:val="0"/>
                      <w:marBottom w:val="0"/>
                      <w:divBdr>
                        <w:top w:val="single" w:sz="2" w:space="0" w:color="D9D9E3"/>
                        <w:left w:val="single" w:sz="2" w:space="0" w:color="D9D9E3"/>
                        <w:bottom w:val="single" w:sz="2" w:space="0" w:color="D9D9E3"/>
                        <w:right w:val="single" w:sz="2" w:space="0" w:color="D9D9E3"/>
                      </w:divBdr>
                      <w:divsChild>
                        <w:div w:id="119612455">
                          <w:marLeft w:val="0"/>
                          <w:marRight w:val="0"/>
                          <w:marTop w:val="0"/>
                          <w:marBottom w:val="0"/>
                          <w:divBdr>
                            <w:top w:val="single" w:sz="2" w:space="0" w:color="D9D9E3"/>
                            <w:left w:val="single" w:sz="2" w:space="0" w:color="D9D9E3"/>
                            <w:bottom w:val="single" w:sz="2" w:space="0" w:color="D9D9E3"/>
                            <w:right w:val="single" w:sz="2" w:space="0" w:color="D9D9E3"/>
                          </w:divBdr>
                          <w:divsChild>
                            <w:div w:id="470639930">
                              <w:marLeft w:val="0"/>
                              <w:marRight w:val="0"/>
                              <w:marTop w:val="0"/>
                              <w:marBottom w:val="0"/>
                              <w:divBdr>
                                <w:top w:val="single" w:sz="2" w:space="0" w:color="D9D9E3"/>
                                <w:left w:val="single" w:sz="2" w:space="0" w:color="D9D9E3"/>
                                <w:bottom w:val="single" w:sz="2" w:space="0" w:color="D9D9E3"/>
                                <w:right w:val="single" w:sz="2" w:space="0" w:color="D9D9E3"/>
                              </w:divBdr>
                              <w:divsChild>
                                <w:div w:id="355622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363213">
      <w:bodyDiv w:val="1"/>
      <w:marLeft w:val="0"/>
      <w:marRight w:val="0"/>
      <w:marTop w:val="0"/>
      <w:marBottom w:val="0"/>
      <w:divBdr>
        <w:top w:val="none" w:sz="0" w:space="0" w:color="auto"/>
        <w:left w:val="none" w:sz="0" w:space="0" w:color="auto"/>
        <w:bottom w:val="none" w:sz="0" w:space="0" w:color="auto"/>
        <w:right w:val="none" w:sz="0" w:space="0" w:color="auto"/>
      </w:divBdr>
      <w:divsChild>
        <w:div w:id="279069811">
          <w:marLeft w:val="0"/>
          <w:marRight w:val="0"/>
          <w:marTop w:val="0"/>
          <w:marBottom w:val="0"/>
          <w:divBdr>
            <w:top w:val="single" w:sz="2" w:space="0" w:color="auto"/>
            <w:left w:val="single" w:sz="2" w:space="0" w:color="auto"/>
            <w:bottom w:val="single" w:sz="6" w:space="0" w:color="auto"/>
            <w:right w:val="single" w:sz="2" w:space="0" w:color="auto"/>
          </w:divBdr>
          <w:divsChild>
            <w:div w:id="1784840008">
              <w:marLeft w:val="0"/>
              <w:marRight w:val="0"/>
              <w:marTop w:val="100"/>
              <w:marBottom w:val="100"/>
              <w:divBdr>
                <w:top w:val="single" w:sz="2" w:space="0" w:color="D9D9E3"/>
                <w:left w:val="single" w:sz="2" w:space="0" w:color="D9D9E3"/>
                <w:bottom w:val="single" w:sz="2" w:space="0" w:color="D9D9E3"/>
                <w:right w:val="single" w:sz="2" w:space="0" w:color="D9D9E3"/>
              </w:divBdr>
              <w:divsChild>
                <w:div w:id="891040861">
                  <w:marLeft w:val="0"/>
                  <w:marRight w:val="0"/>
                  <w:marTop w:val="0"/>
                  <w:marBottom w:val="0"/>
                  <w:divBdr>
                    <w:top w:val="single" w:sz="2" w:space="0" w:color="D9D9E3"/>
                    <w:left w:val="single" w:sz="2" w:space="0" w:color="D9D9E3"/>
                    <w:bottom w:val="single" w:sz="2" w:space="0" w:color="D9D9E3"/>
                    <w:right w:val="single" w:sz="2" w:space="0" w:color="D9D9E3"/>
                  </w:divBdr>
                  <w:divsChild>
                    <w:div w:id="680207888">
                      <w:marLeft w:val="0"/>
                      <w:marRight w:val="0"/>
                      <w:marTop w:val="0"/>
                      <w:marBottom w:val="0"/>
                      <w:divBdr>
                        <w:top w:val="single" w:sz="2" w:space="0" w:color="D9D9E3"/>
                        <w:left w:val="single" w:sz="2" w:space="0" w:color="D9D9E3"/>
                        <w:bottom w:val="single" w:sz="2" w:space="0" w:color="D9D9E3"/>
                        <w:right w:val="single" w:sz="2" w:space="0" w:color="D9D9E3"/>
                      </w:divBdr>
                      <w:divsChild>
                        <w:div w:id="1387609757">
                          <w:marLeft w:val="0"/>
                          <w:marRight w:val="0"/>
                          <w:marTop w:val="0"/>
                          <w:marBottom w:val="0"/>
                          <w:divBdr>
                            <w:top w:val="single" w:sz="2" w:space="0" w:color="D9D9E3"/>
                            <w:left w:val="single" w:sz="2" w:space="0" w:color="D9D9E3"/>
                            <w:bottom w:val="single" w:sz="2" w:space="0" w:color="D9D9E3"/>
                            <w:right w:val="single" w:sz="2" w:space="0" w:color="D9D9E3"/>
                          </w:divBdr>
                          <w:divsChild>
                            <w:div w:id="429548043">
                              <w:marLeft w:val="0"/>
                              <w:marRight w:val="0"/>
                              <w:marTop w:val="0"/>
                              <w:marBottom w:val="0"/>
                              <w:divBdr>
                                <w:top w:val="single" w:sz="2" w:space="0" w:color="D9D9E3"/>
                                <w:left w:val="single" w:sz="2" w:space="0" w:color="D9D9E3"/>
                                <w:bottom w:val="single" w:sz="2" w:space="0" w:color="D9D9E3"/>
                                <w:right w:val="single" w:sz="2" w:space="0" w:color="D9D9E3"/>
                              </w:divBdr>
                              <w:divsChild>
                                <w:div w:id="1809400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9581842">
      <w:bodyDiv w:val="1"/>
      <w:marLeft w:val="0"/>
      <w:marRight w:val="0"/>
      <w:marTop w:val="0"/>
      <w:marBottom w:val="0"/>
      <w:divBdr>
        <w:top w:val="none" w:sz="0" w:space="0" w:color="auto"/>
        <w:left w:val="none" w:sz="0" w:space="0" w:color="auto"/>
        <w:bottom w:val="none" w:sz="0" w:space="0" w:color="auto"/>
        <w:right w:val="none" w:sz="0" w:space="0" w:color="auto"/>
      </w:divBdr>
      <w:divsChild>
        <w:div w:id="1934314068">
          <w:marLeft w:val="0"/>
          <w:marRight w:val="0"/>
          <w:marTop w:val="0"/>
          <w:marBottom w:val="0"/>
          <w:divBdr>
            <w:top w:val="single" w:sz="2" w:space="0" w:color="auto"/>
            <w:left w:val="single" w:sz="2" w:space="0" w:color="auto"/>
            <w:bottom w:val="single" w:sz="6" w:space="0" w:color="auto"/>
            <w:right w:val="single" w:sz="2" w:space="0" w:color="auto"/>
          </w:divBdr>
          <w:divsChild>
            <w:div w:id="493034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142090">
                  <w:marLeft w:val="0"/>
                  <w:marRight w:val="0"/>
                  <w:marTop w:val="0"/>
                  <w:marBottom w:val="0"/>
                  <w:divBdr>
                    <w:top w:val="single" w:sz="2" w:space="0" w:color="D9D9E3"/>
                    <w:left w:val="single" w:sz="2" w:space="0" w:color="D9D9E3"/>
                    <w:bottom w:val="single" w:sz="2" w:space="0" w:color="D9D9E3"/>
                    <w:right w:val="single" w:sz="2" w:space="0" w:color="D9D9E3"/>
                  </w:divBdr>
                  <w:divsChild>
                    <w:div w:id="1841659000">
                      <w:marLeft w:val="0"/>
                      <w:marRight w:val="0"/>
                      <w:marTop w:val="0"/>
                      <w:marBottom w:val="0"/>
                      <w:divBdr>
                        <w:top w:val="single" w:sz="2" w:space="0" w:color="D9D9E3"/>
                        <w:left w:val="single" w:sz="2" w:space="0" w:color="D9D9E3"/>
                        <w:bottom w:val="single" w:sz="2" w:space="0" w:color="D9D9E3"/>
                        <w:right w:val="single" w:sz="2" w:space="0" w:color="D9D9E3"/>
                      </w:divBdr>
                      <w:divsChild>
                        <w:div w:id="640884754">
                          <w:marLeft w:val="0"/>
                          <w:marRight w:val="0"/>
                          <w:marTop w:val="0"/>
                          <w:marBottom w:val="0"/>
                          <w:divBdr>
                            <w:top w:val="single" w:sz="2" w:space="0" w:color="D9D9E3"/>
                            <w:left w:val="single" w:sz="2" w:space="0" w:color="D9D9E3"/>
                            <w:bottom w:val="single" w:sz="2" w:space="0" w:color="D9D9E3"/>
                            <w:right w:val="single" w:sz="2" w:space="0" w:color="D9D9E3"/>
                          </w:divBdr>
                          <w:divsChild>
                            <w:div w:id="1583950215">
                              <w:marLeft w:val="0"/>
                              <w:marRight w:val="0"/>
                              <w:marTop w:val="0"/>
                              <w:marBottom w:val="0"/>
                              <w:divBdr>
                                <w:top w:val="single" w:sz="2" w:space="0" w:color="D9D9E3"/>
                                <w:left w:val="single" w:sz="2" w:space="0" w:color="D9D9E3"/>
                                <w:bottom w:val="single" w:sz="2" w:space="0" w:color="D9D9E3"/>
                                <w:right w:val="single" w:sz="2" w:space="0" w:color="D9D9E3"/>
                              </w:divBdr>
                              <w:divsChild>
                                <w:div w:id="100782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6032802">
      <w:bodyDiv w:val="1"/>
      <w:marLeft w:val="0"/>
      <w:marRight w:val="0"/>
      <w:marTop w:val="0"/>
      <w:marBottom w:val="0"/>
      <w:divBdr>
        <w:top w:val="none" w:sz="0" w:space="0" w:color="auto"/>
        <w:left w:val="none" w:sz="0" w:space="0" w:color="auto"/>
        <w:bottom w:val="none" w:sz="0" w:space="0" w:color="auto"/>
        <w:right w:val="none" w:sz="0" w:space="0" w:color="auto"/>
      </w:divBdr>
      <w:divsChild>
        <w:div w:id="1998462152">
          <w:marLeft w:val="0"/>
          <w:marRight w:val="0"/>
          <w:marTop w:val="0"/>
          <w:marBottom w:val="0"/>
          <w:divBdr>
            <w:top w:val="single" w:sz="2" w:space="0" w:color="auto"/>
            <w:left w:val="single" w:sz="2" w:space="0" w:color="auto"/>
            <w:bottom w:val="single" w:sz="6" w:space="0" w:color="auto"/>
            <w:right w:val="single" w:sz="2" w:space="0" w:color="auto"/>
          </w:divBdr>
          <w:divsChild>
            <w:div w:id="31137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735712942">
                  <w:marLeft w:val="0"/>
                  <w:marRight w:val="0"/>
                  <w:marTop w:val="0"/>
                  <w:marBottom w:val="0"/>
                  <w:divBdr>
                    <w:top w:val="single" w:sz="2" w:space="0" w:color="D9D9E3"/>
                    <w:left w:val="single" w:sz="2" w:space="0" w:color="D9D9E3"/>
                    <w:bottom w:val="single" w:sz="2" w:space="0" w:color="D9D9E3"/>
                    <w:right w:val="single" w:sz="2" w:space="0" w:color="D9D9E3"/>
                  </w:divBdr>
                  <w:divsChild>
                    <w:div w:id="1570388380">
                      <w:marLeft w:val="0"/>
                      <w:marRight w:val="0"/>
                      <w:marTop w:val="0"/>
                      <w:marBottom w:val="0"/>
                      <w:divBdr>
                        <w:top w:val="single" w:sz="2" w:space="0" w:color="D9D9E3"/>
                        <w:left w:val="single" w:sz="2" w:space="0" w:color="D9D9E3"/>
                        <w:bottom w:val="single" w:sz="2" w:space="0" w:color="D9D9E3"/>
                        <w:right w:val="single" w:sz="2" w:space="0" w:color="D9D9E3"/>
                      </w:divBdr>
                      <w:divsChild>
                        <w:div w:id="915894022">
                          <w:marLeft w:val="0"/>
                          <w:marRight w:val="0"/>
                          <w:marTop w:val="0"/>
                          <w:marBottom w:val="0"/>
                          <w:divBdr>
                            <w:top w:val="single" w:sz="2" w:space="0" w:color="D9D9E3"/>
                            <w:left w:val="single" w:sz="2" w:space="0" w:color="D9D9E3"/>
                            <w:bottom w:val="single" w:sz="2" w:space="0" w:color="D9D9E3"/>
                            <w:right w:val="single" w:sz="2" w:space="0" w:color="D9D9E3"/>
                          </w:divBdr>
                          <w:divsChild>
                            <w:div w:id="1223368114">
                              <w:marLeft w:val="0"/>
                              <w:marRight w:val="0"/>
                              <w:marTop w:val="0"/>
                              <w:marBottom w:val="0"/>
                              <w:divBdr>
                                <w:top w:val="single" w:sz="2" w:space="0" w:color="D9D9E3"/>
                                <w:left w:val="single" w:sz="2" w:space="0" w:color="D9D9E3"/>
                                <w:bottom w:val="single" w:sz="2" w:space="0" w:color="D9D9E3"/>
                                <w:right w:val="single" w:sz="2" w:space="0" w:color="D9D9E3"/>
                              </w:divBdr>
                              <w:divsChild>
                                <w:div w:id="77555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768051">
      <w:bodyDiv w:val="1"/>
      <w:marLeft w:val="0"/>
      <w:marRight w:val="0"/>
      <w:marTop w:val="0"/>
      <w:marBottom w:val="0"/>
      <w:divBdr>
        <w:top w:val="none" w:sz="0" w:space="0" w:color="auto"/>
        <w:left w:val="none" w:sz="0" w:space="0" w:color="auto"/>
        <w:bottom w:val="none" w:sz="0" w:space="0" w:color="auto"/>
        <w:right w:val="none" w:sz="0" w:space="0" w:color="auto"/>
      </w:divBdr>
      <w:divsChild>
        <w:div w:id="1030449494">
          <w:marLeft w:val="0"/>
          <w:marRight w:val="0"/>
          <w:marTop w:val="0"/>
          <w:marBottom w:val="0"/>
          <w:divBdr>
            <w:top w:val="single" w:sz="2" w:space="0" w:color="auto"/>
            <w:left w:val="single" w:sz="2" w:space="0" w:color="auto"/>
            <w:bottom w:val="single" w:sz="6" w:space="0" w:color="auto"/>
            <w:right w:val="single" w:sz="2" w:space="0" w:color="auto"/>
          </w:divBdr>
          <w:divsChild>
            <w:div w:id="1610744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449608">
                  <w:marLeft w:val="0"/>
                  <w:marRight w:val="0"/>
                  <w:marTop w:val="0"/>
                  <w:marBottom w:val="0"/>
                  <w:divBdr>
                    <w:top w:val="single" w:sz="2" w:space="0" w:color="D9D9E3"/>
                    <w:left w:val="single" w:sz="2" w:space="0" w:color="D9D9E3"/>
                    <w:bottom w:val="single" w:sz="2" w:space="0" w:color="D9D9E3"/>
                    <w:right w:val="single" w:sz="2" w:space="0" w:color="D9D9E3"/>
                  </w:divBdr>
                  <w:divsChild>
                    <w:div w:id="1455247622">
                      <w:marLeft w:val="0"/>
                      <w:marRight w:val="0"/>
                      <w:marTop w:val="0"/>
                      <w:marBottom w:val="0"/>
                      <w:divBdr>
                        <w:top w:val="single" w:sz="2" w:space="0" w:color="D9D9E3"/>
                        <w:left w:val="single" w:sz="2" w:space="0" w:color="D9D9E3"/>
                        <w:bottom w:val="single" w:sz="2" w:space="0" w:color="D9D9E3"/>
                        <w:right w:val="single" w:sz="2" w:space="0" w:color="D9D9E3"/>
                      </w:divBdr>
                      <w:divsChild>
                        <w:div w:id="1265572024">
                          <w:marLeft w:val="0"/>
                          <w:marRight w:val="0"/>
                          <w:marTop w:val="0"/>
                          <w:marBottom w:val="0"/>
                          <w:divBdr>
                            <w:top w:val="single" w:sz="2" w:space="0" w:color="D9D9E3"/>
                            <w:left w:val="single" w:sz="2" w:space="0" w:color="D9D9E3"/>
                            <w:bottom w:val="single" w:sz="2" w:space="0" w:color="D9D9E3"/>
                            <w:right w:val="single" w:sz="2" w:space="0" w:color="D9D9E3"/>
                          </w:divBdr>
                          <w:divsChild>
                            <w:div w:id="1044524794">
                              <w:marLeft w:val="0"/>
                              <w:marRight w:val="0"/>
                              <w:marTop w:val="0"/>
                              <w:marBottom w:val="0"/>
                              <w:divBdr>
                                <w:top w:val="single" w:sz="2" w:space="0" w:color="D9D9E3"/>
                                <w:left w:val="single" w:sz="2" w:space="0" w:color="D9D9E3"/>
                                <w:bottom w:val="single" w:sz="2" w:space="0" w:color="D9D9E3"/>
                                <w:right w:val="single" w:sz="2" w:space="0" w:color="D9D9E3"/>
                              </w:divBdr>
                              <w:divsChild>
                                <w:div w:id="1599674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8309465">
      <w:bodyDiv w:val="1"/>
      <w:marLeft w:val="0"/>
      <w:marRight w:val="0"/>
      <w:marTop w:val="0"/>
      <w:marBottom w:val="0"/>
      <w:divBdr>
        <w:top w:val="none" w:sz="0" w:space="0" w:color="auto"/>
        <w:left w:val="none" w:sz="0" w:space="0" w:color="auto"/>
        <w:bottom w:val="none" w:sz="0" w:space="0" w:color="auto"/>
        <w:right w:val="none" w:sz="0" w:space="0" w:color="auto"/>
      </w:divBdr>
      <w:divsChild>
        <w:div w:id="1115951847">
          <w:marLeft w:val="0"/>
          <w:marRight w:val="0"/>
          <w:marTop w:val="0"/>
          <w:marBottom w:val="0"/>
          <w:divBdr>
            <w:top w:val="single" w:sz="2" w:space="0" w:color="auto"/>
            <w:left w:val="single" w:sz="2" w:space="0" w:color="auto"/>
            <w:bottom w:val="single" w:sz="6" w:space="0" w:color="auto"/>
            <w:right w:val="single" w:sz="2" w:space="0" w:color="auto"/>
          </w:divBdr>
          <w:divsChild>
            <w:div w:id="2445822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008640">
                  <w:marLeft w:val="0"/>
                  <w:marRight w:val="0"/>
                  <w:marTop w:val="0"/>
                  <w:marBottom w:val="0"/>
                  <w:divBdr>
                    <w:top w:val="single" w:sz="2" w:space="0" w:color="D9D9E3"/>
                    <w:left w:val="single" w:sz="2" w:space="0" w:color="D9D9E3"/>
                    <w:bottom w:val="single" w:sz="2" w:space="0" w:color="D9D9E3"/>
                    <w:right w:val="single" w:sz="2" w:space="0" w:color="D9D9E3"/>
                  </w:divBdr>
                  <w:divsChild>
                    <w:div w:id="1538663476">
                      <w:marLeft w:val="0"/>
                      <w:marRight w:val="0"/>
                      <w:marTop w:val="0"/>
                      <w:marBottom w:val="0"/>
                      <w:divBdr>
                        <w:top w:val="single" w:sz="2" w:space="0" w:color="D9D9E3"/>
                        <w:left w:val="single" w:sz="2" w:space="0" w:color="D9D9E3"/>
                        <w:bottom w:val="single" w:sz="2" w:space="0" w:color="D9D9E3"/>
                        <w:right w:val="single" w:sz="2" w:space="0" w:color="D9D9E3"/>
                      </w:divBdr>
                      <w:divsChild>
                        <w:div w:id="1164079311">
                          <w:marLeft w:val="0"/>
                          <w:marRight w:val="0"/>
                          <w:marTop w:val="0"/>
                          <w:marBottom w:val="0"/>
                          <w:divBdr>
                            <w:top w:val="single" w:sz="2" w:space="0" w:color="D9D9E3"/>
                            <w:left w:val="single" w:sz="2" w:space="0" w:color="D9D9E3"/>
                            <w:bottom w:val="single" w:sz="2" w:space="0" w:color="D9D9E3"/>
                            <w:right w:val="single" w:sz="2" w:space="0" w:color="D9D9E3"/>
                          </w:divBdr>
                          <w:divsChild>
                            <w:div w:id="429199603">
                              <w:marLeft w:val="0"/>
                              <w:marRight w:val="0"/>
                              <w:marTop w:val="0"/>
                              <w:marBottom w:val="0"/>
                              <w:divBdr>
                                <w:top w:val="single" w:sz="2" w:space="0" w:color="D9D9E3"/>
                                <w:left w:val="single" w:sz="2" w:space="0" w:color="D9D9E3"/>
                                <w:bottom w:val="single" w:sz="2" w:space="0" w:color="D9D9E3"/>
                                <w:right w:val="single" w:sz="2" w:space="0" w:color="D9D9E3"/>
                              </w:divBdr>
                              <w:divsChild>
                                <w:div w:id="1510676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2991642">
      <w:bodyDiv w:val="1"/>
      <w:marLeft w:val="0"/>
      <w:marRight w:val="0"/>
      <w:marTop w:val="0"/>
      <w:marBottom w:val="0"/>
      <w:divBdr>
        <w:top w:val="none" w:sz="0" w:space="0" w:color="auto"/>
        <w:left w:val="none" w:sz="0" w:space="0" w:color="auto"/>
        <w:bottom w:val="none" w:sz="0" w:space="0" w:color="auto"/>
        <w:right w:val="none" w:sz="0" w:space="0" w:color="auto"/>
      </w:divBdr>
      <w:divsChild>
        <w:div w:id="425998669">
          <w:marLeft w:val="0"/>
          <w:marRight w:val="0"/>
          <w:marTop w:val="0"/>
          <w:marBottom w:val="0"/>
          <w:divBdr>
            <w:top w:val="single" w:sz="2" w:space="0" w:color="auto"/>
            <w:left w:val="single" w:sz="2" w:space="0" w:color="auto"/>
            <w:bottom w:val="single" w:sz="6" w:space="0" w:color="auto"/>
            <w:right w:val="single" w:sz="2" w:space="0" w:color="auto"/>
          </w:divBdr>
          <w:divsChild>
            <w:div w:id="1660840758">
              <w:marLeft w:val="0"/>
              <w:marRight w:val="0"/>
              <w:marTop w:val="100"/>
              <w:marBottom w:val="100"/>
              <w:divBdr>
                <w:top w:val="single" w:sz="2" w:space="0" w:color="D9D9E3"/>
                <w:left w:val="single" w:sz="2" w:space="0" w:color="D9D9E3"/>
                <w:bottom w:val="single" w:sz="2" w:space="0" w:color="D9D9E3"/>
                <w:right w:val="single" w:sz="2" w:space="0" w:color="D9D9E3"/>
              </w:divBdr>
              <w:divsChild>
                <w:div w:id="470445823">
                  <w:marLeft w:val="0"/>
                  <w:marRight w:val="0"/>
                  <w:marTop w:val="0"/>
                  <w:marBottom w:val="0"/>
                  <w:divBdr>
                    <w:top w:val="single" w:sz="2" w:space="0" w:color="D9D9E3"/>
                    <w:left w:val="single" w:sz="2" w:space="0" w:color="D9D9E3"/>
                    <w:bottom w:val="single" w:sz="2" w:space="0" w:color="D9D9E3"/>
                    <w:right w:val="single" w:sz="2" w:space="0" w:color="D9D9E3"/>
                  </w:divBdr>
                  <w:divsChild>
                    <w:div w:id="364793979">
                      <w:marLeft w:val="0"/>
                      <w:marRight w:val="0"/>
                      <w:marTop w:val="0"/>
                      <w:marBottom w:val="0"/>
                      <w:divBdr>
                        <w:top w:val="single" w:sz="2" w:space="0" w:color="D9D9E3"/>
                        <w:left w:val="single" w:sz="2" w:space="0" w:color="D9D9E3"/>
                        <w:bottom w:val="single" w:sz="2" w:space="0" w:color="D9D9E3"/>
                        <w:right w:val="single" w:sz="2" w:space="0" w:color="D9D9E3"/>
                      </w:divBdr>
                      <w:divsChild>
                        <w:div w:id="1025909563">
                          <w:marLeft w:val="0"/>
                          <w:marRight w:val="0"/>
                          <w:marTop w:val="0"/>
                          <w:marBottom w:val="0"/>
                          <w:divBdr>
                            <w:top w:val="single" w:sz="2" w:space="0" w:color="D9D9E3"/>
                            <w:left w:val="single" w:sz="2" w:space="0" w:color="D9D9E3"/>
                            <w:bottom w:val="single" w:sz="2" w:space="0" w:color="D9D9E3"/>
                            <w:right w:val="single" w:sz="2" w:space="0" w:color="D9D9E3"/>
                          </w:divBdr>
                          <w:divsChild>
                            <w:div w:id="163790464">
                              <w:marLeft w:val="0"/>
                              <w:marRight w:val="0"/>
                              <w:marTop w:val="0"/>
                              <w:marBottom w:val="0"/>
                              <w:divBdr>
                                <w:top w:val="single" w:sz="2" w:space="0" w:color="D9D9E3"/>
                                <w:left w:val="single" w:sz="2" w:space="0" w:color="D9D9E3"/>
                                <w:bottom w:val="single" w:sz="2" w:space="0" w:color="D9D9E3"/>
                                <w:right w:val="single" w:sz="2" w:space="0" w:color="D9D9E3"/>
                              </w:divBdr>
                              <w:divsChild>
                                <w:div w:id="2134402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4935598">
      <w:bodyDiv w:val="1"/>
      <w:marLeft w:val="0"/>
      <w:marRight w:val="0"/>
      <w:marTop w:val="0"/>
      <w:marBottom w:val="0"/>
      <w:divBdr>
        <w:top w:val="none" w:sz="0" w:space="0" w:color="auto"/>
        <w:left w:val="none" w:sz="0" w:space="0" w:color="auto"/>
        <w:bottom w:val="none" w:sz="0" w:space="0" w:color="auto"/>
        <w:right w:val="none" w:sz="0" w:space="0" w:color="auto"/>
      </w:divBdr>
      <w:divsChild>
        <w:div w:id="368183219">
          <w:marLeft w:val="0"/>
          <w:marRight w:val="0"/>
          <w:marTop w:val="0"/>
          <w:marBottom w:val="0"/>
          <w:divBdr>
            <w:top w:val="single" w:sz="2" w:space="0" w:color="auto"/>
            <w:left w:val="single" w:sz="2" w:space="0" w:color="auto"/>
            <w:bottom w:val="single" w:sz="6" w:space="0" w:color="auto"/>
            <w:right w:val="single" w:sz="2" w:space="0" w:color="auto"/>
          </w:divBdr>
          <w:divsChild>
            <w:div w:id="679509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795428">
                  <w:marLeft w:val="0"/>
                  <w:marRight w:val="0"/>
                  <w:marTop w:val="0"/>
                  <w:marBottom w:val="0"/>
                  <w:divBdr>
                    <w:top w:val="single" w:sz="2" w:space="0" w:color="D9D9E3"/>
                    <w:left w:val="single" w:sz="2" w:space="0" w:color="D9D9E3"/>
                    <w:bottom w:val="single" w:sz="2" w:space="0" w:color="D9D9E3"/>
                    <w:right w:val="single" w:sz="2" w:space="0" w:color="D9D9E3"/>
                  </w:divBdr>
                  <w:divsChild>
                    <w:div w:id="1866139330">
                      <w:marLeft w:val="0"/>
                      <w:marRight w:val="0"/>
                      <w:marTop w:val="0"/>
                      <w:marBottom w:val="0"/>
                      <w:divBdr>
                        <w:top w:val="single" w:sz="2" w:space="0" w:color="D9D9E3"/>
                        <w:left w:val="single" w:sz="2" w:space="0" w:color="D9D9E3"/>
                        <w:bottom w:val="single" w:sz="2" w:space="0" w:color="D9D9E3"/>
                        <w:right w:val="single" w:sz="2" w:space="0" w:color="D9D9E3"/>
                      </w:divBdr>
                      <w:divsChild>
                        <w:div w:id="1631550542">
                          <w:marLeft w:val="0"/>
                          <w:marRight w:val="0"/>
                          <w:marTop w:val="0"/>
                          <w:marBottom w:val="0"/>
                          <w:divBdr>
                            <w:top w:val="single" w:sz="2" w:space="0" w:color="D9D9E3"/>
                            <w:left w:val="single" w:sz="2" w:space="0" w:color="D9D9E3"/>
                            <w:bottom w:val="single" w:sz="2" w:space="0" w:color="D9D9E3"/>
                            <w:right w:val="single" w:sz="2" w:space="0" w:color="D9D9E3"/>
                          </w:divBdr>
                          <w:divsChild>
                            <w:div w:id="1180046783">
                              <w:marLeft w:val="0"/>
                              <w:marRight w:val="0"/>
                              <w:marTop w:val="0"/>
                              <w:marBottom w:val="0"/>
                              <w:divBdr>
                                <w:top w:val="single" w:sz="2" w:space="0" w:color="D9D9E3"/>
                                <w:left w:val="single" w:sz="2" w:space="0" w:color="D9D9E3"/>
                                <w:bottom w:val="single" w:sz="2" w:space="0" w:color="D9D9E3"/>
                                <w:right w:val="single" w:sz="2" w:space="0" w:color="D9D9E3"/>
                              </w:divBdr>
                              <w:divsChild>
                                <w:div w:id="765199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1256080">
      <w:bodyDiv w:val="1"/>
      <w:marLeft w:val="0"/>
      <w:marRight w:val="0"/>
      <w:marTop w:val="0"/>
      <w:marBottom w:val="0"/>
      <w:divBdr>
        <w:top w:val="none" w:sz="0" w:space="0" w:color="auto"/>
        <w:left w:val="none" w:sz="0" w:space="0" w:color="auto"/>
        <w:bottom w:val="none" w:sz="0" w:space="0" w:color="auto"/>
        <w:right w:val="none" w:sz="0" w:space="0" w:color="auto"/>
      </w:divBdr>
      <w:divsChild>
        <w:div w:id="450632682">
          <w:marLeft w:val="0"/>
          <w:marRight w:val="0"/>
          <w:marTop w:val="0"/>
          <w:marBottom w:val="0"/>
          <w:divBdr>
            <w:top w:val="single" w:sz="2" w:space="0" w:color="auto"/>
            <w:left w:val="single" w:sz="2" w:space="0" w:color="auto"/>
            <w:bottom w:val="single" w:sz="6" w:space="0" w:color="auto"/>
            <w:right w:val="single" w:sz="2" w:space="0" w:color="auto"/>
          </w:divBdr>
          <w:divsChild>
            <w:div w:id="424155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328510">
                  <w:marLeft w:val="0"/>
                  <w:marRight w:val="0"/>
                  <w:marTop w:val="0"/>
                  <w:marBottom w:val="0"/>
                  <w:divBdr>
                    <w:top w:val="single" w:sz="2" w:space="0" w:color="D9D9E3"/>
                    <w:left w:val="single" w:sz="2" w:space="0" w:color="D9D9E3"/>
                    <w:bottom w:val="single" w:sz="2" w:space="0" w:color="D9D9E3"/>
                    <w:right w:val="single" w:sz="2" w:space="0" w:color="D9D9E3"/>
                  </w:divBdr>
                  <w:divsChild>
                    <w:div w:id="1321613852">
                      <w:marLeft w:val="0"/>
                      <w:marRight w:val="0"/>
                      <w:marTop w:val="0"/>
                      <w:marBottom w:val="0"/>
                      <w:divBdr>
                        <w:top w:val="single" w:sz="2" w:space="0" w:color="D9D9E3"/>
                        <w:left w:val="single" w:sz="2" w:space="0" w:color="D9D9E3"/>
                        <w:bottom w:val="single" w:sz="2" w:space="0" w:color="D9D9E3"/>
                        <w:right w:val="single" w:sz="2" w:space="0" w:color="D9D9E3"/>
                      </w:divBdr>
                      <w:divsChild>
                        <w:div w:id="484201917">
                          <w:marLeft w:val="0"/>
                          <w:marRight w:val="0"/>
                          <w:marTop w:val="0"/>
                          <w:marBottom w:val="0"/>
                          <w:divBdr>
                            <w:top w:val="single" w:sz="2" w:space="0" w:color="D9D9E3"/>
                            <w:left w:val="single" w:sz="2" w:space="0" w:color="D9D9E3"/>
                            <w:bottom w:val="single" w:sz="2" w:space="0" w:color="D9D9E3"/>
                            <w:right w:val="single" w:sz="2" w:space="0" w:color="D9D9E3"/>
                          </w:divBdr>
                          <w:divsChild>
                            <w:div w:id="643706260">
                              <w:marLeft w:val="0"/>
                              <w:marRight w:val="0"/>
                              <w:marTop w:val="0"/>
                              <w:marBottom w:val="0"/>
                              <w:divBdr>
                                <w:top w:val="single" w:sz="2" w:space="0" w:color="D9D9E3"/>
                                <w:left w:val="single" w:sz="2" w:space="0" w:color="D9D9E3"/>
                                <w:bottom w:val="single" w:sz="2" w:space="0" w:color="D9D9E3"/>
                                <w:right w:val="single" w:sz="2" w:space="0" w:color="D9D9E3"/>
                              </w:divBdr>
                              <w:divsChild>
                                <w:div w:id="81418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697</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Agusto Nunez Huaman</dc:creator>
  <cp:keywords/>
  <dc:description/>
  <cp:lastModifiedBy>Cesar Agusto Nunez Huaman</cp:lastModifiedBy>
  <cp:revision>1</cp:revision>
  <dcterms:created xsi:type="dcterms:W3CDTF">2023-09-11T22:25:00Z</dcterms:created>
  <dcterms:modified xsi:type="dcterms:W3CDTF">2023-09-11T22:54:00Z</dcterms:modified>
</cp:coreProperties>
</file>