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C605" w14:textId="77777777" w:rsidR="000A20B6" w:rsidRPr="00C42556" w:rsidRDefault="000A20B6" w:rsidP="00FB5248">
      <w:pPr>
        <w:spacing w:line="276" w:lineRule="auto"/>
        <w:jc w:val="both"/>
        <w:rPr>
          <w:rFonts w:ascii="Arial" w:hAnsi="Arial" w:cs="Arial"/>
        </w:rPr>
      </w:pPr>
    </w:p>
    <w:p w14:paraId="626578B8" w14:textId="740E3117" w:rsidR="000A20B6" w:rsidRPr="00C42556" w:rsidRDefault="000A20B6" w:rsidP="00A6284F">
      <w:pPr>
        <w:spacing w:line="276" w:lineRule="auto"/>
        <w:jc w:val="center"/>
        <w:rPr>
          <w:rFonts w:ascii="Arial" w:hAnsi="Arial" w:cs="Arial"/>
          <w:b/>
          <w:bCs/>
          <w:sz w:val="28"/>
          <w:szCs w:val="28"/>
        </w:rPr>
      </w:pPr>
      <w:r w:rsidRPr="00C42556">
        <w:rPr>
          <w:rFonts w:ascii="Arial" w:hAnsi="Arial" w:cs="Arial"/>
          <w:b/>
          <w:bCs/>
          <w:sz w:val="28"/>
          <w:szCs w:val="28"/>
        </w:rPr>
        <w:t xml:space="preserve">QLAB - </w:t>
      </w:r>
      <w:r w:rsidR="00B84792">
        <w:rPr>
          <w:rFonts w:ascii="Arial" w:hAnsi="Arial" w:cs="Arial"/>
          <w:b/>
          <w:bCs/>
          <w:sz w:val="28"/>
          <w:szCs w:val="28"/>
        </w:rPr>
        <w:t>Junio</w:t>
      </w:r>
      <w:r w:rsidRPr="00C42556">
        <w:rPr>
          <w:rFonts w:ascii="Arial" w:hAnsi="Arial" w:cs="Arial"/>
          <w:b/>
          <w:bCs/>
          <w:sz w:val="28"/>
          <w:szCs w:val="28"/>
        </w:rPr>
        <w:t xml:space="preserve"> 2023</w:t>
      </w:r>
    </w:p>
    <w:p w14:paraId="69D50DE6" w14:textId="77777777" w:rsidR="000A20B6" w:rsidRPr="00C42556" w:rsidRDefault="000A20B6" w:rsidP="00A6284F">
      <w:pPr>
        <w:spacing w:line="276" w:lineRule="auto"/>
        <w:jc w:val="center"/>
        <w:rPr>
          <w:rFonts w:ascii="Arial" w:hAnsi="Arial" w:cs="Arial"/>
          <w:b/>
          <w:bCs/>
          <w:sz w:val="28"/>
          <w:szCs w:val="28"/>
        </w:rPr>
      </w:pPr>
      <w:r w:rsidRPr="00C42556">
        <w:rPr>
          <w:rFonts w:ascii="Arial" w:hAnsi="Arial" w:cs="Arial"/>
          <w:b/>
          <w:bCs/>
          <w:sz w:val="28"/>
          <w:szCs w:val="28"/>
        </w:rPr>
        <w:t>Práctica Calificada - Módulo de IV:  Replicando a David Card, Premio Nobel de Economía 2021</w:t>
      </w:r>
    </w:p>
    <w:p w14:paraId="2D830F57" w14:textId="77777777" w:rsidR="000A20B6" w:rsidRPr="00C42556" w:rsidRDefault="000A20B6" w:rsidP="00FB5248">
      <w:pPr>
        <w:spacing w:after="0" w:line="276" w:lineRule="auto"/>
        <w:jc w:val="both"/>
        <w:rPr>
          <w:rFonts w:ascii="Arial" w:hAnsi="Arial" w:cs="Arial"/>
        </w:rPr>
      </w:pPr>
      <w:bookmarkStart w:id="0" w:name="_Hlk119075440"/>
      <w:r w:rsidRPr="00C42556">
        <w:rPr>
          <w:rFonts w:ascii="Arial" w:hAnsi="Arial" w:cs="Arial"/>
        </w:rPr>
        <w:t>Docente: Dr. Juan Manuel del Pozo Segura</w:t>
      </w:r>
    </w:p>
    <w:bookmarkEnd w:id="0"/>
    <w:p w14:paraId="17F04DD5" w14:textId="77777777" w:rsidR="000A20B6" w:rsidRPr="00C42556" w:rsidRDefault="000A20B6" w:rsidP="00FB5248">
      <w:pPr>
        <w:spacing w:after="0" w:line="276" w:lineRule="auto"/>
        <w:jc w:val="both"/>
        <w:rPr>
          <w:rFonts w:ascii="Arial" w:hAnsi="Arial" w:cs="Arial"/>
        </w:rPr>
      </w:pPr>
    </w:p>
    <w:p w14:paraId="1BF7E51A" w14:textId="0881EB13" w:rsidR="004609CC" w:rsidRPr="00C42556" w:rsidRDefault="004609CC" w:rsidP="00FB5248">
      <w:pPr>
        <w:autoSpaceDE w:val="0"/>
        <w:autoSpaceDN w:val="0"/>
        <w:adjustRightInd w:val="0"/>
        <w:spacing w:after="0" w:line="276" w:lineRule="auto"/>
        <w:jc w:val="both"/>
        <w:rPr>
          <w:rFonts w:ascii="Arial" w:hAnsi="Arial" w:cs="Arial"/>
        </w:rPr>
      </w:pPr>
      <w:r w:rsidRPr="00C42556">
        <w:rPr>
          <w:rFonts w:ascii="Arial" w:hAnsi="Arial" w:cs="Arial"/>
        </w:rPr>
        <w:t xml:space="preserve">Para la realización de este ejercicio se requiere utilizar el software STATA, pero se permite el uso de otro programa estadístico siempre que pueda realizar lo solicitado. Se requiere la entrega de un informe en word o pdf (latex) con las respuestas a los ejercicios. Este informe deberá ser elaborado de forma grupal en grupos de hasta </w:t>
      </w:r>
      <w:r w:rsidR="003D31B8">
        <w:rPr>
          <w:rFonts w:ascii="Arial" w:hAnsi="Arial" w:cs="Arial"/>
        </w:rPr>
        <w:t>5</w:t>
      </w:r>
      <w:r w:rsidRPr="00C42556">
        <w:rPr>
          <w:rFonts w:ascii="Arial" w:hAnsi="Arial" w:cs="Arial"/>
        </w:rPr>
        <w:t xml:space="preserve"> personas. La calificación es sobre 20 puntos</w:t>
      </w:r>
    </w:p>
    <w:p w14:paraId="101CCDBF" w14:textId="77777777" w:rsidR="004609CC" w:rsidRPr="00C42556" w:rsidRDefault="004609CC" w:rsidP="00FB5248">
      <w:pPr>
        <w:autoSpaceDE w:val="0"/>
        <w:autoSpaceDN w:val="0"/>
        <w:adjustRightInd w:val="0"/>
        <w:spacing w:after="0" w:line="276" w:lineRule="auto"/>
        <w:jc w:val="both"/>
        <w:rPr>
          <w:rFonts w:ascii="Arial" w:hAnsi="Arial" w:cs="Arial"/>
        </w:rPr>
      </w:pPr>
    </w:p>
    <w:p w14:paraId="5A9EDFFA" w14:textId="445988C2" w:rsidR="000A20B6" w:rsidRPr="00C42556" w:rsidRDefault="004609CC" w:rsidP="00FB5248">
      <w:pPr>
        <w:autoSpaceDE w:val="0"/>
        <w:autoSpaceDN w:val="0"/>
        <w:adjustRightInd w:val="0"/>
        <w:spacing w:after="0" w:line="276" w:lineRule="auto"/>
        <w:jc w:val="both"/>
        <w:rPr>
          <w:rFonts w:ascii="Arial" w:hAnsi="Arial" w:cs="Arial"/>
        </w:rPr>
      </w:pPr>
      <w:r w:rsidRPr="00C42556">
        <w:rPr>
          <w:rFonts w:ascii="Arial" w:hAnsi="Arial" w:cs="Arial"/>
        </w:rPr>
        <w:t>Usted cuenta con la base de datos card.dta, correspondiente al paper “ Using Geographic Variation in College Proximity to Estimate the Return to Schooling” de David Card, 1993. Su primera tarea es leer el artículo, esto facilitará el desarrollo de esta tarea</w:t>
      </w:r>
    </w:p>
    <w:p w14:paraId="40DC7F40" w14:textId="77777777" w:rsidR="004609CC" w:rsidRPr="00C42556" w:rsidRDefault="004609CC" w:rsidP="00FB5248">
      <w:pPr>
        <w:autoSpaceDE w:val="0"/>
        <w:autoSpaceDN w:val="0"/>
        <w:adjustRightInd w:val="0"/>
        <w:spacing w:after="0" w:line="276" w:lineRule="auto"/>
        <w:jc w:val="both"/>
        <w:rPr>
          <w:rFonts w:ascii="Arial" w:hAnsi="Arial" w:cs="Arial"/>
        </w:rPr>
      </w:pPr>
    </w:p>
    <w:p w14:paraId="1C0353BD" w14:textId="7AE22718" w:rsidR="000A20B6" w:rsidRPr="00C42556" w:rsidRDefault="000A20B6" w:rsidP="00FB5248">
      <w:pPr>
        <w:autoSpaceDE w:val="0"/>
        <w:autoSpaceDN w:val="0"/>
        <w:adjustRightInd w:val="0"/>
        <w:spacing w:after="0" w:line="276" w:lineRule="auto"/>
        <w:jc w:val="both"/>
        <w:rPr>
          <w:rFonts w:ascii="Arial" w:hAnsi="Arial" w:cs="Arial"/>
        </w:rPr>
      </w:pPr>
      <w:r w:rsidRPr="00C42556">
        <w:rPr>
          <w:rFonts w:ascii="Arial" w:hAnsi="Arial" w:cs="Arial"/>
        </w:rPr>
        <w:t xml:space="preserve">Sobre la base de los datos y </w:t>
      </w:r>
      <w:r w:rsidR="004609CC" w:rsidRPr="00C42556">
        <w:rPr>
          <w:rFonts w:ascii="Arial" w:hAnsi="Arial" w:cs="Arial"/>
        </w:rPr>
        <w:t xml:space="preserve">lo </w:t>
      </w:r>
      <w:r w:rsidRPr="00C42556">
        <w:rPr>
          <w:rFonts w:ascii="Arial" w:hAnsi="Arial" w:cs="Arial"/>
        </w:rPr>
        <w:t>vist</w:t>
      </w:r>
      <w:r w:rsidR="004609CC" w:rsidRPr="00C42556">
        <w:rPr>
          <w:rFonts w:ascii="Arial" w:hAnsi="Arial" w:cs="Arial"/>
        </w:rPr>
        <w:t xml:space="preserve">o </w:t>
      </w:r>
      <w:r w:rsidRPr="00C42556">
        <w:rPr>
          <w:rFonts w:ascii="Arial" w:hAnsi="Arial" w:cs="Arial"/>
        </w:rPr>
        <w:t>en clases, responda lo siguiente (2 puntos cada una):</w:t>
      </w:r>
    </w:p>
    <w:p w14:paraId="46B02BF0" w14:textId="490E5995" w:rsidR="000A20B6" w:rsidRDefault="000A20B6">
      <w:pPr>
        <w:pStyle w:val="ListParagraph"/>
        <w:numPr>
          <w:ilvl w:val="0"/>
          <w:numId w:val="1"/>
        </w:numPr>
        <w:autoSpaceDE w:val="0"/>
        <w:autoSpaceDN w:val="0"/>
        <w:adjustRightInd w:val="0"/>
        <w:spacing w:after="0" w:line="276" w:lineRule="auto"/>
        <w:jc w:val="both"/>
        <w:rPr>
          <w:rFonts w:ascii="Arial" w:hAnsi="Arial" w:cs="Arial"/>
        </w:rPr>
      </w:pPr>
      <w:bookmarkStart w:id="1" w:name="_Hlk126514713"/>
      <w:r w:rsidRPr="00C42556">
        <w:rPr>
          <w:rFonts w:ascii="Arial" w:hAnsi="Arial" w:cs="Arial"/>
        </w:rPr>
        <w:t>Realice una descripción de las características de los individuos de la muestra</w:t>
      </w:r>
      <w:r w:rsidR="0098668E" w:rsidRPr="00C42556">
        <w:rPr>
          <w:rFonts w:ascii="Arial" w:hAnsi="Arial" w:cs="Arial"/>
        </w:rPr>
        <w:t>. ¿Qué información nos provee el promedio de la dependiente en la interpretación de los coeficientes?</w:t>
      </w:r>
      <w:r w:rsidR="0098668E" w:rsidRPr="00C42556">
        <w:rPr>
          <w:rFonts w:ascii="Arial" w:hAnsi="Arial" w:cs="Arial"/>
          <w:i/>
          <w:iCs/>
        </w:rPr>
        <w:t xml:space="preserve"> </w:t>
      </w:r>
      <w:r w:rsidR="0098668E" w:rsidRPr="00C42556">
        <w:rPr>
          <w:rFonts w:ascii="Arial" w:hAnsi="Arial" w:cs="Arial"/>
        </w:rPr>
        <w:t>¿Cómo se interpretan los coeficientes en este caso?</w:t>
      </w:r>
      <w:bookmarkEnd w:id="1"/>
    </w:p>
    <w:p w14:paraId="568B6601" w14:textId="77777777" w:rsidR="001423E4" w:rsidRPr="00C42556" w:rsidRDefault="001423E4" w:rsidP="00FB5248">
      <w:pPr>
        <w:pStyle w:val="ListParagraph"/>
        <w:autoSpaceDE w:val="0"/>
        <w:autoSpaceDN w:val="0"/>
        <w:adjustRightInd w:val="0"/>
        <w:spacing w:after="0" w:line="276" w:lineRule="auto"/>
        <w:jc w:val="both"/>
        <w:rPr>
          <w:rFonts w:ascii="Arial" w:hAnsi="Arial" w:cs="Arial"/>
        </w:rPr>
      </w:pPr>
    </w:p>
    <w:p w14:paraId="7D5A9120" w14:textId="51248EA6" w:rsidR="004E159F" w:rsidRPr="00C42556" w:rsidRDefault="000A20B6">
      <w:pPr>
        <w:pStyle w:val="ListParagraph"/>
        <w:numPr>
          <w:ilvl w:val="0"/>
          <w:numId w:val="1"/>
        </w:numPr>
        <w:autoSpaceDE w:val="0"/>
        <w:autoSpaceDN w:val="0"/>
        <w:adjustRightInd w:val="0"/>
        <w:spacing w:after="0" w:line="276" w:lineRule="auto"/>
        <w:jc w:val="both"/>
        <w:rPr>
          <w:rFonts w:ascii="Arial" w:hAnsi="Arial" w:cs="Arial"/>
        </w:rPr>
      </w:pPr>
      <w:bookmarkStart w:id="2" w:name="_Hlk126514721"/>
      <w:r w:rsidRPr="00C42556">
        <w:rPr>
          <w:rFonts w:ascii="Arial" w:hAnsi="Arial" w:cs="Arial"/>
        </w:rPr>
        <w:t xml:space="preserve">Regresione </w:t>
      </w:r>
      <w:r w:rsidR="007B2D46" w:rsidRPr="00C42556">
        <w:rPr>
          <w:rFonts w:ascii="Arial" w:hAnsi="Arial" w:cs="Arial"/>
        </w:rPr>
        <w:t>usando</w:t>
      </w:r>
      <w:r w:rsidRPr="00C42556">
        <w:rPr>
          <w:rFonts w:ascii="Arial" w:hAnsi="Arial" w:cs="Arial"/>
        </w:rPr>
        <w:t xml:space="preserve"> OLS </w:t>
      </w:r>
      <w:r w:rsidR="004E159F" w:rsidRPr="00C42556">
        <w:rPr>
          <w:rFonts w:ascii="Arial" w:hAnsi="Arial" w:cs="Arial"/>
        </w:rPr>
        <w:t>el siguiente modelo en Stata</w:t>
      </w:r>
    </w:p>
    <w:p w14:paraId="0C055951" w14:textId="2FC4A6CF" w:rsidR="004E159F" w:rsidRPr="00C42556" w:rsidRDefault="004E159F" w:rsidP="00FB5248">
      <w:pPr>
        <w:pStyle w:val="ListParagraph"/>
        <w:autoSpaceDE w:val="0"/>
        <w:autoSpaceDN w:val="0"/>
        <w:adjustRightInd w:val="0"/>
        <w:spacing w:after="0" w:line="276" w:lineRule="auto"/>
        <w:jc w:val="both"/>
        <w:rPr>
          <w:rFonts w:ascii="Courier New" w:hAnsi="Courier New" w:cs="Courier New"/>
        </w:rPr>
      </w:pPr>
      <w:r w:rsidRPr="00C42556">
        <w:rPr>
          <w:rFonts w:ascii="Courier New" w:hAnsi="Courier New" w:cs="Courier New"/>
        </w:rPr>
        <w:t xml:space="preserve">reg lwage educ c.exper##c.exper age black south </w:t>
      </w:r>
      <w:r w:rsidR="00241A1B" w:rsidRPr="00C42556">
        <w:rPr>
          <w:rFonts w:ascii="Courier New" w:hAnsi="Courier New" w:cs="Courier New"/>
        </w:rPr>
        <w:t xml:space="preserve">smsa, smsa66, </w:t>
      </w:r>
      <w:r w:rsidRPr="00C42556">
        <w:rPr>
          <w:rFonts w:ascii="Courier New" w:hAnsi="Courier New" w:cs="Courier New"/>
        </w:rPr>
        <w:t>reg661-reg668</w:t>
      </w:r>
    </w:p>
    <w:p w14:paraId="6F926B74" w14:textId="0969C3BD" w:rsidR="000A20B6" w:rsidRDefault="004E159F" w:rsidP="00FB5248">
      <w:pPr>
        <w:pStyle w:val="ListParagraph"/>
        <w:autoSpaceDE w:val="0"/>
        <w:autoSpaceDN w:val="0"/>
        <w:adjustRightInd w:val="0"/>
        <w:spacing w:after="0" w:line="276" w:lineRule="auto"/>
        <w:jc w:val="both"/>
        <w:rPr>
          <w:rFonts w:ascii="Arial" w:hAnsi="Arial" w:cs="Arial"/>
        </w:rPr>
      </w:pPr>
      <w:r w:rsidRPr="00C42556">
        <w:rPr>
          <w:rFonts w:ascii="Arial" w:hAnsi="Arial" w:cs="Arial"/>
        </w:rPr>
        <w:t>¿Qué ocurre con edad?</w:t>
      </w:r>
      <w:r w:rsidR="00EA6B14" w:rsidRPr="00C42556">
        <w:rPr>
          <w:rFonts w:ascii="Arial" w:hAnsi="Arial" w:cs="Arial"/>
        </w:rPr>
        <w:t xml:space="preserve"> ¿Por qué? </w:t>
      </w:r>
      <w:r w:rsidRPr="00C42556">
        <w:rPr>
          <w:rFonts w:ascii="Arial" w:hAnsi="Arial" w:cs="Arial"/>
        </w:rPr>
        <w:t>Ahora saque edad del modelo anterior y regresione de nuevo</w:t>
      </w:r>
      <w:r w:rsidR="000A20B6" w:rsidRPr="00C42556">
        <w:rPr>
          <w:rFonts w:ascii="Arial" w:hAnsi="Arial" w:cs="Arial"/>
        </w:rPr>
        <w:t xml:space="preserve">. </w:t>
      </w:r>
      <w:r w:rsidR="002453DF" w:rsidRPr="00C42556">
        <w:rPr>
          <w:rFonts w:ascii="Arial" w:hAnsi="Arial" w:cs="Arial"/>
        </w:rPr>
        <w:t xml:space="preserve">Interprete el estimado </w:t>
      </w:r>
      <w:r w:rsidR="000A20B6" w:rsidRPr="00C42556">
        <w:rPr>
          <w:rFonts w:ascii="Arial" w:hAnsi="Arial" w:cs="Arial"/>
        </w:rPr>
        <w:t>obtenido</w:t>
      </w:r>
      <w:r w:rsidR="002453DF" w:rsidRPr="00C42556">
        <w:rPr>
          <w:rFonts w:ascii="Arial" w:hAnsi="Arial" w:cs="Arial"/>
        </w:rPr>
        <w:t xml:space="preserve"> para educación</w:t>
      </w:r>
      <w:r w:rsidR="000A20B6" w:rsidRPr="00C42556">
        <w:rPr>
          <w:rFonts w:ascii="Arial" w:hAnsi="Arial" w:cs="Arial"/>
        </w:rPr>
        <w:t>, y compárelos con la Tabla 2, Columna 2, del paper</w:t>
      </w:r>
      <w:bookmarkEnd w:id="2"/>
      <w:r w:rsidR="000A20B6" w:rsidRPr="00C42556">
        <w:rPr>
          <w:rFonts w:ascii="Arial" w:hAnsi="Arial" w:cs="Arial"/>
        </w:rPr>
        <w:t xml:space="preserve"> </w:t>
      </w:r>
    </w:p>
    <w:p w14:paraId="3986CD67" w14:textId="77777777" w:rsidR="00B155DD" w:rsidRPr="00C42556" w:rsidRDefault="00B155DD" w:rsidP="00FB5248">
      <w:pPr>
        <w:pStyle w:val="ListParagraph"/>
        <w:autoSpaceDE w:val="0"/>
        <w:autoSpaceDN w:val="0"/>
        <w:adjustRightInd w:val="0"/>
        <w:spacing w:after="0" w:line="276" w:lineRule="auto"/>
        <w:jc w:val="both"/>
        <w:rPr>
          <w:rFonts w:ascii="Arial" w:hAnsi="Arial" w:cs="Arial"/>
        </w:rPr>
      </w:pPr>
    </w:p>
    <w:p w14:paraId="5F31361A" w14:textId="0382B48D" w:rsidR="000A20B6" w:rsidRPr="00B155DD" w:rsidRDefault="00641AD2">
      <w:pPr>
        <w:pStyle w:val="ListParagraph"/>
        <w:numPr>
          <w:ilvl w:val="0"/>
          <w:numId w:val="1"/>
        </w:numPr>
        <w:autoSpaceDE w:val="0"/>
        <w:autoSpaceDN w:val="0"/>
        <w:adjustRightInd w:val="0"/>
        <w:spacing w:after="0" w:line="276" w:lineRule="auto"/>
        <w:jc w:val="both"/>
        <w:rPr>
          <w:rFonts w:ascii="Arial" w:hAnsi="Arial" w:cs="Arial"/>
          <w:i/>
          <w:iCs/>
        </w:rPr>
      </w:pPr>
      <w:bookmarkStart w:id="3" w:name="_Hlk126514733"/>
      <w:r w:rsidRPr="00C42556">
        <w:rPr>
          <w:rFonts w:ascii="Arial" w:hAnsi="Arial" w:cs="Arial"/>
        </w:rPr>
        <w:t xml:space="preserve">Vea la </w:t>
      </w:r>
      <w:r w:rsidR="000A20B6" w:rsidRPr="00C42556">
        <w:rPr>
          <w:rFonts w:ascii="Arial" w:hAnsi="Arial" w:cs="Arial"/>
        </w:rPr>
        <w:t>Tabla 2 de Card (1993)</w:t>
      </w:r>
      <w:r w:rsidRPr="00C42556">
        <w:rPr>
          <w:rFonts w:ascii="Arial" w:hAnsi="Arial" w:cs="Arial"/>
        </w:rPr>
        <w:t xml:space="preserve">. ¿Qué se encuentra al inspeccionar el coeficiente estimado de educación? ¿Es creíble este coeficiente? ¿Por qué? ¿Qué </w:t>
      </w:r>
      <w:r w:rsidR="001423E4" w:rsidRPr="00C42556">
        <w:rPr>
          <w:rFonts w:ascii="Arial" w:hAnsi="Arial" w:cs="Arial"/>
        </w:rPr>
        <w:t xml:space="preserve">2 </w:t>
      </w:r>
      <w:r w:rsidR="000A20B6" w:rsidRPr="00C42556">
        <w:rPr>
          <w:rFonts w:ascii="Arial" w:hAnsi="Arial" w:cs="Arial"/>
        </w:rPr>
        <w:t xml:space="preserve">posibles fuentes de </w:t>
      </w:r>
      <w:r w:rsidR="001423E4" w:rsidRPr="00C42556">
        <w:rPr>
          <w:rFonts w:ascii="Arial" w:hAnsi="Arial" w:cs="Arial"/>
        </w:rPr>
        <w:t xml:space="preserve">inconsistencia </w:t>
      </w:r>
      <w:r w:rsidRPr="00C42556">
        <w:rPr>
          <w:rFonts w:ascii="Arial" w:hAnsi="Arial" w:cs="Arial"/>
        </w:rPr>
        <w:t>podrían ocurrir</w:t>
      </w:r>
      <w:r w:rsidR="001423E4" w:rsidRPr="00C42556">
        <w:rPr>
          <w:rFonts w:ascii="Arial" w:hAnsi="Arial" w:cs="Arial"/>
        </w:rPr>
        <w:t xml:space="preserve"> como </w:t>
      </w:r>
      <w:r w:rsidR="001423E4" w:rsidRPr="00C42556">
        <w:rPr>
          <w:rFonts w:ascii="Arial" w:hAnsi="Arial" w:cs="Arial"/>
          <w:i/>
          <w:iCs/>
        </w:rPr>
        <w:t>resultado de la omisión de variables</w:t>
      </w:r>
      <w:r w:rsidRPr="00C42556">
        <w:rPr>
          <w:rFonts w:ascii="Arial" w:hAnsi="Arial" w:cs="Arial"/>
        </w:rPr>
        <w:t>?</w:t>
      </w:r>
      <w:r w:rsidR="001423E4" w:rsidRPr="00C42556">
        <w:rPr>
          <w:rFonts w:ascii="Arial" w:hAnsi="Arial" w:cs="Arial"/>
        </w:rPr>
        <w:t xml:space="preserve"> Use el marco visto en clase (las expresiones que forman parte de </w:t>
      </w:r>
      <w:r w:rsidR="001423E4" w:rsidRPr="00C42556">
        <w:rPr>
          <w:noProof/>
        </w:rPr>
        <w:drawing>
          <wp:inline distT="0" distB="0" distL="0" distR="0" wp14:anchorId="4EA806DE" wp14:editId="1F1C4A18">
            <wp:extent cx="1155560" cy="225622"/>
            <wp:effectExtent l="0" t="0" r="6985" b="317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0109" cy="230415"/>
                    </a:xfrm>
                    <a:prstGeom prst="rect">
                      <a:avLst/>
                    </a:prstGeom>
                    <a:noFill/>
                    <a:ln>
                      <a:noFill/>
                    </a:ln>
                  </pic:spPr>
                </pic:pic>
              </a:graphicData>
            </a:graphic>
          </wp:inline>
        </w:drawing>
      </w:r>
      <w:r w:rsidR="001423E4" w:rsidRPr="00C42556">
        <w:rPr>
          <w:rFonts w:ascii="Arial" w:hAnsi="Arial" w:cs="Arial"/>
        </w:rPr>
        <w:t>) para responder</w:t>
      </w:r>
      <w:r w:rsidR="00F008DF" w:rsidRPr="00C42556">
        <w:rPr>
          <w:rFonts w:ascii="Arial" w:hAnsi="Arial" w:cs="Arial"/>
        </w:rPr>
        <w:t xml:space="preserve"> y mencione la dirección esperada del sesgo</w:t>
      </w:r>
      <w:r w:rsidR="001423E4" w:rsidRPr="00C42556">
        <w:rPr>
          <w:rFonts w:ascii="Arial" w:hAnsi="Arial" w:cs="Arial"/>
        </w:rPr>
        <w:t>.</w:t>
      </w:r>
      <w:bookmarkEnd w:id="3"/>
    </w:p>
    <w:p w14:paraId="48552751" w14:textId="77777777" w:rsidR="00B155DD" w:rsidRPr="00C42556" w:rsidRDefault="00B155DD" w:rsidP="00B155DD">
      <w:pPr>
        <w:pStyle w:val="ListParagraph"/>
        <w:autoSpaceDE w:val="0"/>
        <w:autoSpaceDN w:val="0"/>
        <w:adjustRightInd w:val="0"/>
        <w:spacing w:after="0" w:line="276" w:lineRule="auto"/>
        <w:jc w:val="both"/>
        <w:rPr>
          <w:rFonts w:ascii="Arial" w:hAnsi="Arial" w:cs="Arial"/>
          <w:i/>
          <w:iCs/>
        </w:rPr>
      </w:pPr>
    </w:p>
    <w:p w14:paraId="7DF5721C" w14:textId="4E32BF0B" w:rsidR="000A20B6" w:rsidRPr="00C42556" w:rsidRDefault="000A20B6">
      <w:pPr>
        <w:pStyle w:val="ListParagraph"/>
        <w:numPr>
          <w:ilvl w:val="0"/>
          <w:numId w:val="1"/>
        </w:numPr>
        <w:autoSpaceDE w:val="0"/>
        <w:autoSpaceDN w:val="0"/>
        <w:adjustRightInd w:val="0"/>
        <w:spacing w:after="0" w:line="276" w:lineRule="auto"/>
        <w:jc w:val="both"/>
        <w:rPr>
          <w:rFonts w:ascii="Arial" w:hAnsi="Arial" w:cs="Arial"/>
        </w:rPr>
      </w:pPr>
      <w:bookmarkStart w:id="4" w:name="_Hlk126514743"/>
      <w:r w:rsidRPr="00C42556">
        <w:rPr>
          <w:rFonts w:ascii="Arial" w:hAnsi="Arial" w:cs="Arial"/>
        </w:rPr>
        <w:t xml:space="preserve">Estime </w:t>
      </w:r>
      <w:r w:rsidR="005737F4" w:rsidRPr="00C42556">
        <w:rPr>
          <w:rFonts w:ascii="Arial" w:hAnsi="Arial" w:cs="Arial"/>
        </w:rPr>
        <w:t xml:space="preserve">la </w:t>
      </w:r>
      <w:r w:rsidRPr="00C42556">
        <w:rPr>
          <w:rFonts w:ascii="Arial" w:hAnsi="Arial" w:cs="Arial"/>
        </w:rPr>
        <w:t xml:space="preserve">ecuación de </w:t>
      </w:r>
      <w:r w:rsidR="00496683" w:rsidRPr="00C42556">
        <w:rPr>
          <w:rFonts w:ascii="Arial" w:hAnsi="Arial" w:cs="Arial"/>
        </w:rPr>
        <w:t xml:space="preserve">primera etapa </w:t>
      </w:r>
      <w:r w:rsidR="00A27D8E" w:rsidRPr="00C42556">
        <w:rPr>
          <w:rFonts w:ascii="Arial" w:hAnsi="Arial" w:cs="Arial"/>
        </w:rPr>
        <w:t xml:space="preserve">¿Qué debemos ver en </w:t>
      </w:r>
      <w:r w:rsidR="00617057" w:rsidRPr="00C42556">
        <w:rPr>
          <w:rFonts w:ascii="Arial" w:hAnsi="Arial" w:cs="Arial"/>
        </w:rPr>
        <w:t xml:space="preserve">esta </w:t>
      </w:r>
      <w:r w:rsidR="00A27D8E" w:rsidRPr="00C42556">
        <w:rPr>
          <w:rFonts w:ascii="Arial" w:hAnsi="Arial" w:cs="Arial"/>
        </w:rPr>
        <w:t xml:space="preserve">regresión? </w:t>
      </w:r>
      <w:r w:rsidRPr="00C42556">
        <w:rPr>
          <w:rFonts w:ascii="Arial" w:hAnsi="Arial" w:cs="Arial"/>
        </w:rPr>
        <w:t>¿Qué podría decir respecto de la correlación parcial existente entre educ y nearc4?</w:t>
      </w:r>
    </w:p>
    <w:bookmarkEnd w:id="4"/>
    <w:p w14:paraId="36993376" w14:textId="77777777" w:rsidR="00AC165D" w:rsidRPr="00C42556" w:rsidRDefault="00AC165D" w:rsidP="00FB5248">
      <w:pPr>
        <w:pStyle w:val="ListParagraph"/>
        <w:autoSpaceDE w:val="0"/>
        <w:autoSpaceDN w:val="0"/>
        <w:adjustRightInd w:val="0"/>
        <w:spacing w:after="0" w:line="276" w:lineRule="auto"/>
        <w:jc w:val="both"/>
        <w:rPr>
          <w:rFonts w:ascii="Arial" w:hAnsi="Arial" w:cs="Arial"/>
          <w:i/>
          <w:iCs/>
        </w:rPr>
      </w:pPr>
    </w:p>
    <w:p w14:paraId="4C27A73D" w14:textId="05D21AB5" w:rsidR="000A20B6" w:rsidRDefault="000A20B6">
      <w:pPr>
        <w:pStyle w:val="ListParagraph"/>
        <w:numPr>
          <w:ilvl w:val="0"/>
          <w:numId w:val="1"/>
        </w:numPr>
        <w:autoSpaceDE w:val="0"/>
        <w:autoSpaceDN w:val="0"/>
        <w:adjustRightInd w:val="0"/>
        <w:spacing w:after="0" w:line="276" w:lineRule="auto"/>
        <w:jc w:val="both"/>
        <w:rPr>
          <w:rFonts w:ascii="Arial" w:hAnsi="Arial" w:cs="Arial"/>
        </w:rPr>
      </w:pPr>
      <w:r w:rsidRPr="00C42556">
        <w:rPr>
          <w:rFonts w:ascii="Arial" w:hAnsi="Arial" w:cs="Arial"/>
        </w:rPr>
        <w:t xml:space="preserve">Estime </w:t>
      </w:r>
      <w:r w:rsidR="00110595" w:rsidRPr="00C42556">
        <w:rPr>
          <w:rFonts w:ascii="Arial" w:hAnsi="Arial" w:cs="Arial"/>
        </w:rPr>
        <w:t>el modelo</w:t>
      </w:r>
      <w:r w:rsidRPr="00C42556">
        <w:rPr>
          <w:rFonts w:ascii="Arial" w:hAnsi="Arial" w:cs="Arial"/>
        </w:rPr>
        <w:t xml:space="preserve"> </w:t>
      </w:r>
      <w:r w:rsidR="00110595" w:rsidRPr="00C42556">
        <w:rPr>
          <w:rFonts w:ascii="Arial" w:hAnsi="Arial" w:cs="Arial"/>
        </w:rPr>
        <w:t xml:space="preserve">usando el estimador de </w:t>
      </w:r>
      <w:r w:rsidRPr="00C42556">
        <w:rPr>
          <w:rFonts w:ascii="Arial" w:hAnsi="Arial" w:cs="Arial"/>
        </w:rPr>
        <w:t xml:space="preserve">Variables Instrumentales, usando nearc4 como un instrumento para la variable </w:t>
      </w:r>
      <w:r w:rsidRPr="00C42556">
        <w:rPr>
          <w:rFonts w:ascii="Arial" w:hAnsi="Arial" w:cs="Arial"/>
          <w:i/>
          <w:iCs/>
        </w:rPr>
        <w:t>educ</w:t>
      </w:r>
      <w:r w:rsidRPr="00C42556">
        <w:rPr>
          <w:rFonts w:ascii="Arial" w:hAnsi="Arial" w:cs="Arial"/>
        </w:rPr>
        <w:t xml:space="preserve">. </w:t>
      </w:r>
      <w:r w:rsidR="006051DC" w:rsidRPr="00C42556">
        <w:rPr>
          <w:rFonts w:ascii="Arial" w:hAnsi="Arial" w:cs="Arial"/>
        </w:rPr>
        <w:t xml:space="preserve">Dibuje el DAG correspondiente y explique por qué se espera que esta estrategia funcione. </w:t>
      </w:r>
      <w:r w:rsidRPr="00C42556">
        <w:rPr>
          <w:rFonts w:ascii="Arial" w:hAnsi="Arial" w:cs="Arial"/>
        </w:rPr>
        <w:t xml:space="preserve">Comente sus resultados y compárelos con los obtenidos en </w:t>
      </w:r>
      <w:r w:rsidR="00B66BC7" w:rsidRPr="00C42556">
        <w:rPr>
          <w:rFonts w:ascii="Arial" w:hAnsi="Arial" w:cs="Arial"/>
        </w:rPr>
        <w:t xml:space="preserve">el punto </w:t>
      </w:r>
      <w:r w:rsidRPr="00C42556">
        <w:rPr>
          <w:rFonts w:ascii="Arial" w:hAnsi="Arial" w:cs="Arial"/>
        </w:rPr>
        <w:t>2.</w:t>
      </w:r>
    </w:p>
    <w:p w14:paraId="614632F0" w14:textId="77777777" w:rsidR="005F032D" w:rsidRPr="00C42556" w:rsidRDefault="005F032D" w:rsidP="00FB5248">
      <w:pPr>
        <w:pStyle w:val="ListParagraph"/>
        <w:autoSpaceDE w:val="0"/>
        <w:autoSpaceDN w:val="0"/>
        <w:adjustRightInd w:val="0"/>
        <w:spacing w:after="0" w:line="276" w:lineRule="auto"/>
        <w:jc w:val="both"/>
        <w:rPr>
          <w:rFonts w:ascii="Arial" w:hAnsi="Arial" w:cs="Arial"/>
        </w:rPr>
      </w:pPr>
    </w:p>
    <w:p w14:paraId="60E32E65" w14:textId="49E24480" w:rsidR="000A20B6" w:rsidRDefault="006D6C0F">
      <w:pPr>
        <w:pStyle w:val="ListParagraph"/>
        <w:numPr>
          <w:ilvl w:val="0"/>
          <w:numId w:val="1"/>
        </w:numPr>
        <w:autoSpaceDE w:val="0"/>
        <w:autoSpaceDN w:val="0"/>
        <w:adjustRightInd w:val="0"/>
        <w:spacing w:after="0" w:line="276" w:lineRule="auto"/>
        <w:jc w:val="both"/>
        <w:rPr>
          <w:rFonts w:ascii="Arial" w:hAnsi="Arial" w:cs="Arial"/>
        </w:rPr>
      </w:pPr>
      <w:bookmarkStart w:id="5" w:name="_Hlk126514808"/>
      <w:r w:rsidRPr="00C42556">
        <w:rPr>
          <w:rFonts w:ascii="Arial" w:hAnsi="Arial" w:cs="Arial"/>
        </w:rPr>
        <w:lastRenderedPageBreak/>
        <w:t>T</w:t>
      </w:r>
      <w:r w:rsidR="000A20B6" w:rsidRPr="00C42556">
        <w:rPr>
          <w:rFonts w:ascii="Arial" w:hAnsi="Arial" w:cs="Arial"/>
        </w:rPr>
        <w:t xml:space="preserve">estee </w:t>
      </w:r>
      <w:r w:rsidRPr="00C42556">
        <w:rPr>
          <w:rFonts w:ascii="Arial" w:hAnsi="Arial" w:cs="Arial"/>
        </w:rPr>
        <w:t xml:space="preserve">la presencia de instrumentos débiles </w:t>
      </w:r>
      <w:r w:rsidR="000A20B6" w:rsidRPr="00C42556">
        <w:rPr>
          <w:rFonts w:ascii="Arial" w:hAnsi="Arial" w:cs="Arial"/>
        </w:rPr>
        <w:t xml:space="preserve">usando </w:t>
      </w:r>
      <w:r w:rsidR="006051DC" w:rsidRPr="00C42556">
        <w:rPr>
          <w:rFonts w:ascii="Arial" w:hAnsi="Arial" w:cs="Arial"/>
        </w:rPr>
        <w:t xml:space="preserve">i) el estadístico F; ii) </w:t>
      </w:r>
      <w:r w:rsidR="000A20B6" w:rsidRPr="00C42556">
        <w:rPr>
          <w:rFonts w:ascii="Arial" w:hAnsi="Arial" w:cs="Arial"/>
        </w:rPr>
        <w:t>el estadístico de Cragg y Donald (1993)</w:t>
      </w:r>
      <w:r w:rsidR="006051DC" w:rsidRPr="00C42556">
        <w:rPr>
          <w:rFonts w:ascii="Arial" w:hAnsi="Arial" w:cs="Arial"/>
        </w:rPr>
        <w:t>; iii</w:t>
      </w:r>
      <w:r w:rsidR="00A27D8E" w:rsidRPr="00C42556">
        <w:rPr>
          <w:rFonts w:ascii="Arial" w:hAnsi="Arial" w:cs="Arial"/>
        </w:rPr>
        <w:t xml:space="preserve">) </w:t>
      </w:r>
      <w:r w:rsidR="000A20B6" w:rsidRPr="00C42556">
        <w:rPr>
          <w:rFonts w:ascii="Arial" w:hAnsi="Arial" w:cs="Arial"/>
        </w:rPr>
        <w:t>las tablas de Stock y Yogo (2005) con respecto a la medida del test de Wald</w:t>
      </w:r>
    </w:p>
    <w:bookmarkEnd w:id="5"/>
    <w:p w14:paraId="07CA1CF4" w14:textId="77777777" w:rsidR="002E176C" w:rsidRPr="00C42556" w:rsidRDefault="002E176C" w:rsidP="00FB5248">
      <w:pPr>
        <w:pStyle w:val="ListParagraph"/>
        <w:autoSpaceDE w:val="0"/>
        <w:autoSpaceDN w:val="0"/>
        <w:adjustRightInd w:val="0"/>
        <w:spacing w:after="0" w:line="276" w:lineRule="auto"/>
        <w:jc w:val="both"/>
        <w:rPr>
          <w:rFonts w:ascii="Arial" w:hAnsi="Arial" w:cs="Arial"/>
        </w:rPr>
      </w:pPr>
    </w:p>
    <w:p w14:paraId="0677B6E1" w14:textId="2BE90A5E" w:rsidR="000A20B6" w:rsidRPr="00C42556" w:rsidRDefault="000A20B6">
      <w:pPr>
        <w:pStyle w:val="ListParagraph"/>
        <w:numPr>
          <w:ilvl w:val="0"/>
          <w:numId w:val="1"/>
        </w:numPr>
        <w:autoSpaceDE w:val="0"/>
        <w:autoSpaceDN w:val="0"/>
        <w:adjustRightInd w:val="0"/>
        <w:spacing w:after="0" w:line="276" w:lineRule="auto"/>
        <w:jc w:val="both"/>
        <w:rPr>
          <w:rFonts w:ascii="Arial" w:hAnsi="Arial" w:cs="Arial"/>
        </w:rPr>
      </w:pPr>
      <w:bookmarkStart w:id="6" w:name="_Hlk126514820"/>
      <w:r w:rsidRPr="00C42556">
        <w:rPr>
          <w:rFonts w:ascii="Arial" w:hAnsi="Arial" w:cs="Arial"/>
        </w:rPr>
        <w:t xml:space="preserve">Use nearc2 con nearc4 como instrumentos para educ. Primero estime la </w:t>
      </w:r>
      <w:r w:rsidR="00496683" w:rsidRPr="00C42556">
        <w:rPr>
          <w:rFonts w:ascii="Arial" w:hAnsi="Arial" w:cs="Arial"/>
        </w:rPr>
        <w:t>primera etapa</w:t>
      </w:r>
      <w:r w:rsidRPr="00C42556">
        <w:rPr>
          <w:rFonts w:ascii="Arial" w:hAnsi="Arial" w:cs="Arial"/>
        </w:rPr>
        <w:t xml:space="preserve"> para educ</w:t>
      </w:r>
      <w:r w:rsidR="00496683" w:rsidRPr="00C42556">
        <w:rPr>
          <w:rFonts w:ascii="Arial" w:hAnsi="Arial" w:cs="Arial"/>
        </w:rPr>
        <w:t xml:space="preserve"> </w:t>
      </w:r>
      <w:r w:rsidRPr="00C42556">
        <w:rPr>
          <w:rFonts w:ascii="Arial" w:hAnsi="Arial" w:cs="Arial"/>
        </w:rPr>
        <w:t xml:space="preserve">y analice cuál de </w:t>
      </w:r>
      <w:r w:rsidR="002E176C" w:rsidRPr="00C42556">
        <w:rPr>
          <w:rFonts w:ascii="Arial" w:hAnsi="Arial" w:cs="Arial"/>
        </w:rPr>
        <w:t xml:space="preserve">los </w:t>
      </w:r>
      <w:r w:rsidRPr="00C42556">
        <w:rPr>
          <w:rFonts w:ascii="Arial" w:hAnsi="Arial" w:cs="Arial"/>
        </w:rPr>
        <w:t xml:space="preserve">dos </w:t>
      </w:r>
      <w:r w:rsidR="002E176C" w:rsidRPr="00C42556">
        <w:rPr>
          <w:rFonts w:ascii="Arial" w:hAnsi="Arial" w:cs="Arial"/>
        </w:rPr>
        <w:t xml:space="preserve">instrumentos </w:t>
      </w:r>
      <w:r w:rsidRPr="00C42556">
        <w:rPr>
          <w:rFonts w:ascii="Arial" w:hAnsi="Arial" w:cs="Arial"/>
        </w:rPr>
        <w:t xml:space="preserve">está más fuertemente relacionada </w:t>
      </w:r>
      <w:r w:rsidR="002E176C" w:rsidRPr="00C42556">
        <w:rPr>
          <w:rFonts w:ascii="Arial" w:hAnsi="Arial" w:cs="Arial"/>
        </w:rPr>
        <w:t xml:space="preserve">parcialmente </w:t>
      </w:r>
      <w:r w:rsidRPr="00C42556">
        <w:rPr>
          <w:rFonts w:ascii="Arial" w:hAnsi="Arial" w:cs="Arial"/>
        </w:rPr>
        <w:t xml:space="preserve">con educ. Después </w:t>
      </w:r>
      <w:r w:rsidR="002E176C" w:rsidRPr="00C42556">
        <w:rPr>
          <w:rFonts w:ascii="Arial" w:hAnsi="Arial" w:cs="Arial"/>
        </w:rPr>
        <w:t xml:space="preserve">use </w:t>
      </w:r>
      <w:r w:rsidRPr="00C42556">
        <w:rPr>
          <w:rFonts w:ascii="Arial" w:hAnsi="Arial" w:cs="Arial"/>
        </w:rPr>
        <w:t xml:space="preserve">el estimador de </w:t>
      </w:r>
      <w:r w:rsidR="006D6C0F" w:rsidRPr="00C42556">
        <w:rPr>
          <w:rFonts w:ascii="Arial" w:hAnsi="Arial" w:cs="Arial"/>
        </w:rPr>
        <w:t>IV</w:t>
      </w:r>
      <w:r w:rsidRPr="00C42556">
        <w:rPr>
          <w:rFonts w:ascii="Arial" w:hAnsi="Arial" w:cs="Arial"/>
        </w:rPr>
        <w:t xml:space="preserve"> usa</w:t>
      </w:r>
      <w:r w:rsidR="002E176C" w:rsidRPr="00C42556">
        <w:rPr>
          <w:rFonts w:ascii="Arial" w:hAnsi="Arial" w:cs="Arial"/>
        </w:rPr>
        <w:t xml:space="preserve">ndo </w:t>
      </w:r>
      <w:r w:rsidR="006D6C0F" w:rsidRPr="00C42556">
        <w:rPr>
          <w:rFonts w:ascii="Arial" w:hAnsi="Arial" w:cs="Arial"/>
        </w:rPr>
        <w:t xml:space="preserve">por separado </w:t>
      </w:r>
      <w:r w:rsidRPr="00C42556">
        <w:rPr>
          <w:rFonts w:ascii="Arial" w:hAnsi="Arial" w:cs="Arial"/>
        </w:rPr>
        <w:t xml:space="preserve">nearc2 y nearc4 como instrumento para educ. </w:t>
      </w:r>
      <w:r w:rsidR="006D6C0F" w:rsidRPr="00C42556">
        <w:rPr>
          <w:rFonts w:ascii="Arial" w:hAnsi="Arial" w:cs="Arial"/>
        </w:rPr>
        <w:t>Luego use el de 2SLS</w:t>
      </w:r>
      <w:r w:rsidR="00AA193F" w:rsidRPr="00C42556">
        <w:rPr>
          <w:rFonts w:ascii="Arial" w:hAnsi="Arial" w:cs="Arial"/>
        </w:rPr>
        <w:t xml:space="preserve"> (incluyendo ambos</w:t>
      </w:r>
      <w:r w:rsidR="00281EE2" w:rsidRPr="00C42556">
        <w:rPr>
          <w:rFonts w:ascii="Arial" w:hAnsi="Arial" w:cs="Arial"/>
        </w:rPr>
        <w:t xml:space="preserve"> instrumentos</w:t>
      </w:r>
      <w:r w:rsidR="00AA193F" w:rsidRPr="00C42556">
        <w:rPr>
          <w:rFonts w:ascii="Arial" w:hAnsi="Arial" w:cs="Arial"/>
        </w:rPr>
        <w:t>)</w:t>
      </w:r>
      <w:r w:rsidR="006D6C0F" w:rsidRPr="00C42556">
        <w:rPr>
          <w:rFonts w:ascii="Arial" w:hAnsi="Arial" w:cs="Arial"/>
        </w:rPr>
        <w:t>. Discuta sus resultados.</w:t>
      </w:r>
      <w:r w:rsidR="002E176C" w:rsidRPr="00C42556">
        <w:rPr>
          <w:rFonts w:ascii="Arial" w:hAnsi="Arial" w:cs="Arial"/>
        </w:rPr>
        <w:t xml:space="preserve"> </w:t>
      </w:r>
      <w:r w:rsidR="00281EE2" w:rsidRPr="00C42556">
        <w:rPr>
          <w:rFonts w:ascii="Arial" w:hAnsi="Arial" w:cs="Arial"/>
        </w:rPr>
        <w:t xml:space="preserve"> </w:t>
      </w:r>
      <w:r w:rsidR="00A72F9F" w:rsidRPr="00C42556">
        <w:rPr>
          <w:rFonts w:ascii="Arial" w:hAnsi="Arial" w:cs="Arial"/>
        </w:rPr>
        <w:t xml:space="preserve">Verifique que el estimador 2SLS es válido. </w:t>
      </w:r>
    </w:p>
    <w:p w14:paraId="5C897F23" w14:textId="77777777" w:rsidR="00B155DD" w:rsidRDefault="00B155DD" w:rsidP="00FB5248">
      <w:pPr>
        <w:pStyle w:val="ListParagraph"/>
        <w:autoSpaceDE w:val="0"/>
        <w:autoSpaceDN w:val="0"/>
        <w:adjustRightInd w:val="0"/>
        <w:spacing w:after="0" w:line="276" w:lineRule="auto"/>
        <w:jc w:val="both"/>
        <w:rPr>
          <w:rFonts w:ascii="Arial" w:hAnsi="Arial" w:cs="Arial"/>
          <w:i/>
          <w:iCs/>
        </w:rPr>
      </w:pPr>
    </w:p>
    <w:p w14:paraId="39AF9594" w14:textId="21DF4140" w:rsidR="000A20B6" w:rsidRPr="00BF340C" w:rsidRDefault="00281EE2">
      <w:pPr>
        <w:pStyle w:val="ListParagraph"/>
        <w:numPr>
          <w:ilvl w:val="0"/>
          <w:numId w:val="1"/>
        </w:numPr>
        <w:autoSpaceDE w:val="0"/>
        <w:autoSpaceDN w:val="0"/>
        <w:adjustRightInd w:val="0"/>
        <w:spacing w:after="0" w:line="276" w:lineRule="auto"/>
        <w:jc w:val="both"/>
        <w:rPr>
          <w:rFonts w:ascii="Arial" w:hAnsi="Arial" w:cs="Arial"/>
        </w:rPr>
      </w:pPr>
      <w:bookmarkStart w:id="7" w:name="_Hlk126514829"/>
      <w:bookmarkEnd w:id="6"/>
      <w:r w:rsidRPr="00C42556">
        <w:rPr>
          <w:rFonts w:ascii="Arial" w:hAnsi="Arial" w:cs="Arial"/>
        </w:rPr>
        <w:t>Hemos asumido hasta ahora homoscedasticidad</w:t>
      </w:r>
      <w:r w:rsidR="00D17B5B" w:rsidRPr="00C42556">
        <w:rPr>
          <w:rFonts w:ascii="Arial" w:hAnsi="Arial" w:cs="Arial"/>
        </w:rPr>
        <w:t xml:space="preserve"> ¿Es </w:t>
      </w:r>
      <w:r w:rsidRPr="00C42556">
        <w:rPr>
          <w:rFonts w:ascii="Arial" w:hAnsi="Arial" w:cs="Arial"/>
        </w:rPr>
        <w:t xml:space="preserve">razonable </w:t>
      </w:r>
      <w:r w:rsidR="00D17B5B" w:rsidRPr="00C42556">
        <w:rPr>
          <w:rFonts w:ascii="Arial" w:hAnsi="Arial" w:cs="Arial"/>
        </w:rPr>
        <w:t>esto?</w:t>
      </w:r>
      <w:r w:rsidR="000A20B6" w:rsidRPr="00C42556">
        <w:rPr>
          <w:rFonts w:ascii="Arial" w:hAnsi="Arial" w:cs="Arial"/>
        </w:rPr>
        <w:t>¿</w:t>
      </w:r>
      <w:r w:rsidR="006D6C0F" w:rsidRPr="00C42556">
        <w:rPr>
          <w:rFonts w:ascii="Arial" w:hAnsi="Arial" w:cs="Arial"/>
        </w:rPr>
        <w:t>Qué permite el estimador de GMM que no permite el de IV en 2 etapas</w:t>
      </w:r>
      <w:r w:rsidR="00D17B5B" w:rsidRPr="00C42556">
        <w:rPr>
          <w:rFonts w:ascii="Arial" w:hAnsi="Arial" w:cs="Arial"/>
        </w:rPr>
        <w:t xml:space="preserve"> bajo heterosk.</w:t>
      </w:r>
      <w:r w:rsidR="004E5002" w:rsidRPr="00C42556">
        <w:rPr>
          <w:rFonts w:ascii="Arial" w:hAnsi="Arial" w:cs="Arial"/>
        </w:rPr>
        <w:t xml:space="preserve"> </w:t>
      </w:r>
      <w:r w:rsidR="006D6C0F" w:rsidRPr="00C42556">
        <w:rPr>
          <w:rFonts w:ascii="Arial" w:hAnsi="Arial" w:cs="Arial"/>
        </w:rPr>
        <w:t xml:space="preserve">Compare los resultados (del coeficiente educación) del estimador 2SLS con el del estimador GMM </w:t>
      </w:r>
      <w:r w:rsidR="006D6C0F" w:rsidRPr="00BF340C">
        <w:rPr>
          <w:rFonts w:ascii="Arial" w:hAnsi="Arial" w:cs="Arial"/>
        </w:rPr>
        <w:t>bajo heterocedasticidad</w:t>
      </w:r>
    </w:p>
    <w:bookmarkEnd w:id="7"/>
    <w:p w14:paraId="5DBA9A33" w14:textId="77777777" w:rsidR="00E36F0E" w:rsidRPr="00BF340C" w:rsidRDefault="00E36F0E" w:rsidP="00FB5248">
      <w:pPr>
        <w:pStyle w:val="ListParagraph"/>
        <w:autoSpaceDE w:val="0"/>
        <w:autoSpaceDN w:val="0"/>
        <w:adjustRightInd w:val="0"/>
        <w:spacing w:after="0" w:line="276" w:lineRule="auto"/>
        <w:jc w:val="both"/>
        <w:rPr>
          <w:rFonts w:ascii="Arial" w:hAnsi="Arial" w:cs="Arial"/>
        </w:rPr>
      </w:pPr>
    </w:p>
    <w:p w14:paraId="4C5A857A" w14:textId="30082AA7" w:rsidR="006D6C0F" w:rsidRPr="00BF340C" w:rsidRDefault="004172F9">
      <w:pPr>
        <w:pStyle w:val="ListParagraph"/>
        <w:numPr>
          <w:ilvl w:val="0"/>
          <w:numId w:val="1"/>
        </w:numPr>
        <w:autoSpaceDE w:val="0"/>
        <w:autoSpaceDN w:val="0"/>
        <w:adjustRightInd w:val="0"/>
        <w:spacing w:after="0" w:line="276" w:lineRule="auto"/>
        <w:jc w:val="both"/>
        <w:rPr>
          <w:rFonts w:ascii="Arial" w:hAnsi="Arial" w:cs="Arial"/>
        </w:rPr>
      </w:pPr>
      <w:bookmarkStart w:id="8" w:name="_Hlk126514833"/>
      <w:r w:rsidRPr="00BF340C">
        <w:rPr>
          <w:rFonts w:ascii="Arial" w:hAnsi="Arial" w:cs="Arial"/>
        </w:rPr>
        <w:t>Sigamos</w:t>
      </w:r>
      <w:r w:rsidR="005B7BB1" w:rsidRPr="00BF340C">
        <w:rPr>
          <w:rFonts w:ascii="Arial" w:hAnsi="Arial" w:cs="Arial"/>
        </w:rPr>
        <w:t xml:space="preserve"> </w:t>
      </w:r>
      <w:r w:rsidR="00440A7C" w:rsidRPr="00BF340C">
        <w:rPr>
          <w:rFonts w:ascii="Arial" w:hAnsi="Arial" w:cs="Arial"/>
        </w:rPr>
        <w:t xml:space="preserve">con </w:t>
      </w:r>
      <w:r w:rsidRPr="00BF340C">
        <w:rPr>
          <w:rFonts w:ascii="Arial" w:hAnsi="Arial" w:cs="Arial"/>
        </w:rPr>
        <w:t xml:space="preserve">el caso </w:t>
      </w:r>
      <w:r w:rsidR="006D6C0F" w:rsidRPr="00BF340C">
        <w:rPr>
          <w:rFonts w:ascii="Arial" w:hAnsi="Arial" w:cs="Arial"/>
        </w:rPr>
        <w:t>donde se tienen dos instrumentos</w:t>
      </w:r>
      <w:r w:rsidR="005B7BB1" w:rsidRPr="00BF340C">
        <w:rPr>
          <w:rFonts w:ascii="Arial" w:hAnsi="Arial" w:cs="Arial"/>
        </w:rPr>
        <w:t>. Dado lo hallado en términos de si los instrumentos por separado son débiles o no</w:t>
      </w:r>
      <w:r w:rsidR="00727313" w:rsidRPr="00BF340C">
        <w:rPr>
          <w:rFonts w:ascii="Arial" w:hAnsi="Arial" w:cs="Arial"/>
        </w:rPr>
        <w:t xml:space="preserve"> en la pregunta 7</w:t>
      </w:r>
      <w:r w:rsidR="005B7BB1" w:rsidRPr="00BF340C">
        <w:rPr>
          <w:rFonts w:ascii="Arial" w:hAnsi="Arial" w:cs="Arial"/>
        </w:rPr>
        <w:t>, ¿</w:t>
      </w:r>
      <w:r w:rsidR="00440A7C" w:rsidRPr="00BF340C">
        <w:rPr>
          <w:rFonts w:ascii="Arial" w:hAnsi="Arial" w:cs="Arial"/>
        </w:rPr>
        <w:t xml:space="preserve">qué concluye ud. a partir del resultado del </w:t>
      </w:r>
      <w:r w:rsidR="006D6C0F" w:rsidRPr="00BF340C">
        <w:rPr>
          <w:rFonts w:ascii="Arial" w:hAnsi="Arial" w:cs="Arial"/>
        </w:rPr>
        <w:t>test de sobreidentificación?</w:t>
      </w:r>
      <w:r w:rsidR="000A20B6" w:rsidRPr="00BF340C">
        <w:rPr>
          <w:rFonts w:ascii="Arial" w:hAnsi="Arial" w:cs="Arial"/>
        </w:rPr>
        <w:t xml:space="preserve"> </w:t>
      </w:r>
      <w:r w:rsidR="00D57ACE" w:rsidRPr="00BF340C">
        <w:rPr>
          <w:rFonts w:ascii="Arial" w:hAnsi="Arial" w:cs="Arial"/>
        </w:rPr>
        <w:t>¿</w:t>
      </w:r>
      <w:r w:rsidR="00CE52BF" w:rsidRPr="00BF340C">
        <w:rPr>
          <w:rFonts w:ascii="Arial" w:hAnsi="Arial" w:cs="Arial"/>
        </w:rPr>
        <w:t>Con qué instrumento o instrumentos se quedaría al final</w:t>
      </w:r>
      <w:r w:rsidR="00D57ACE" w:rsidRPr="00BF340C">
        <w:rPr>
          <w:rFonts w:ascii="Arial" w:hAnsi="Arial" w:cs="Arial"/>
        </w:rPr>
        <w:t xml:space="preserve">? </w:t>
      </w:r>
      <w:r w:rsidR="005B7BB1" w:rsidRPr="00BF340C">
        <w:rPr>
          <w:rFonts w:ascii="Arial" w:hAnsi="Arial" w:cs="Arial"/>
        </w:rPr>
        <w:t>R</w:t>
      </w:r>
      <w:r w:rsidR="00EB52DC" w:rsidRPr="00BF340C">
        <w:rPr>
          <w:rFonts w:ascii="Arial" w:hAnsi="Arial" w:cs="Arial"/>
        </w:rPr>
        <w:t xml:space="preserve">ealícelo </w:t>
      </w:r>
      <w:r w:rsidR="006D6C0F" w:rsidRPr="00BF340C">
        <w:rPr>
          <w:rFonts w:ascii="Arial" w:hAnsi="Arial" w:cs="Arial"/>
        </w:rPr>
        <w:t>asumiendo heterocedascidad</w:t>
      </w:r>
      <w:bookmarkEnd w:id="8"/>
      <w:r w:rsidR="00D57ACE" w:rsidRPr="00BF340C">
        <w:rPr>
          <w:rFonts w:ascii="Arial" w:hAnsi="Arial" w:cs="Arial"/>
        </w:rPr>
        <w:t xml:space="preserve"> para el estimador GMM y 2SLS</w:t>
      </w:r>
      <w:r w:rsidR="00854D3D" w:rsidRPr="00BF340C">
        <w:rPr>
          <w:rFonts w:ascii="Arial" w:hAnsi="Arial" w:cs="Arial"/>
        </w:rPr>
        <w:t xml:space="preserve"> (HINT: piense 2 veces)</w:t>
      </w:r>
    </w:p>
    <w:p w14:paraId="47BF82E5" w14:textId="77777777" w:rsidR="006D6C0F" w:rsidRPr="00BF340C" w:rsidRDefault="006D6C0F" w:rsidP="00FB5248">
      <w:pPr>
        <w:pStyle w:val="ListParagraph"/>
        <w:jc w:val="both"/>
        <w:rPr>
          <w:rFonts w:ascii="Arial" w:hAnsi="Arial" w:cs="Arial"/>
        </w:rPr>
      </w:pPr>
    </w:p>
    <w:p w14:paraId="200A1F51" w14:textId="70608EA7" w:rsidR="000A20B6" w:rsidRPr="00BF340C" w:rsidRDefault="006D6C0F">
      <w:pPr>
        <w:pStyle w:val="ListParagraph"/>
        <w:numPr>
          <w:ilvl w:val="0"/>
          <w:numId w:val="1"/>
        </w:numPr>
        <w:autoSpaceDE w:val="0"/>
        <w:autoSpaceDN w:val="0"/>
        <w:adjustRightInd w:val="0"/>
        <w:spacing w:after="0" w:line="276" w:lineRule="auto"/>
        <w:jc w:val="both"/>
        <w:rPr>
          <w:rFonts w:ascii="Arial" w:hAnsi="Arial" w:cs="Arial"/>
        </w:rPr>
      </w:pPr>
      <w:bookmarkStart w:id="9" w:name="_Hlk126514845"/>
      <w:r w:rsidRPr="00BF340C">
        <w:rPr>
          <w:rFonts w:ascii="Arial" w:hAnsi="Arial" w:cs="Arial"/>
        </w:rPr>
        <w:t xml:space="preserve">¿Deberíamos usar MCO y aceptar </w:t>
      </w:r>
      <w:r w:rsidR="00CE52BF" w:rsidRPr="00BF340C">
        <w:rPr>
          <w:rFonts w:ascii="Arial" w:hAnsi="Arial" w:cs="Arial"/>
        </w:rPr>
        <w:t xml:space="preserve">la inconsistencia </w:t>
      </w:r>
      <w:r w:rsidRPr="00BF340C">
        <w:rPr>
          <w:rFonts w:ascii="Arial" w:hAnsi="Arial" w:cs="Arial"/>
        </w:rPr>
        <w:t xml:space="preserve">o usar en vez IV a pesar de que es un estimador </w:t>
      </w:r>
      <w:r w:rsidR="00CE52BF" w:rsidRPr="00BF340C">
        <w:rPr>
          <w:rFonts w:ascii="Arial" w:hAnsi="Arial" w:cs="Arial"/>
        </w:rPr>
        <w:t xml:space="preserve">consistente pero </w:t>
      </w:r>
      <w:r w:rsidRPr="00BF340C">
        <w:rPr>
          <w:rFonts w:ascii="Arial" w:hAnsi="Arial" w:cs="Arial"/>
        </w:rPr>
        <w:t>ineficiente? ¿Hay forma de testear esto? Si sí, Llévela a cabo</w:t>
      </w:r>
      <w:r w:rsidR="00FB5248" w:rsidRPr="00BF340C">
        <w:rPr>
          <w:rFonts w:ascii="Arial" w:hAnsi="Arial" w:cs="Arial"/>
        </w:rPr>
        <w:t xml:space="preserve"> para el modelo sobre-identificado.  ¿Qué concluye?</w:t>
      </w:r>
    </w:p>
    <w:bookmarkEnd w:id="9"/>
    <w:p w14:paraId="420E4FC2" w14:textId="77777777" w:rsidR="002268FE" w:rsidRPr="00BF340C" w:rsidRDefault="002268FE" w:rsidP="00FB5248">
      <w:pPr>
        <w:pStyle w:val="ListParagraph"/>
        <w:spacing w:after="0"/>
        <w:ind w:left="709"/>
        <w:jc w:val="both"/>
        <w:rPr>
          <w:rFonts w:ascii="Arial" w:hAnsi="Arial" w:cs="Arial"/>
        </w:rPr>
      </w:pPr>
    </w:p>
    <w:p w14:paraId="38CE8323" w14:textId="42B40CEF" w:rsidR="00FE3D6F" w:rsidRPr="00BF340C" w:rsidRDefault="003B4C32" w:rsidP="00922E18">
      <w:pPr>
        <w:pStyle w:val="ListParagraph"/>
        <w:spacing w:after="0"/>
        <w:ind w:left="709"/>
        <w:jc w:val="right"/>
        <w:rPr>
          <w:rFonts w:ascii="Arial" w:hAnsi="Arial" w:cs="Arial"/>
        </w:rPr>
      </w:pPr>
      <w:bookmarkStart w:id="10" w:name="_Hlk126514989"/>
      <w:r w:rsidRPr="00BF340C">
        <w:rPr>
          <w:rFonts w:ascii="Arial" w:hAnsi="Arial" w:cs="Arial"/>
        </w:rPr>
        <w:t xml:space="preserve">Dr. </w:t>
      </w:r>
      <w:r w:rsidR="005E3A7C" w:rsidRPr="00BF340C">
        <w:rPr>
          <w:rFonts w:ascii="Arial" w:hAnsi="Arial" w:cs="Arial"/>
        </w:rPr>
        <w:t>Juan Manuel del Pozo Segura</w:t>
      </w:r>
    </w:p>
    <w:p w14:paraId="456CDBA5" w14:textId="53EC4BEF" w:rsidR="005E3A7C" w:rsidRPr="00BF340C" w:rsidRDefault="006B4800" w:rsidP="00922E18">
      <w:pPr>
        <w:pStyle w:val="ListParagraph"/>
        <w:spacing w:after="0"/>
        <w:ind w:left="709"/>
        <w:jc w:val="right"/>
        <w:rPr>
          <w:rFonts w:ascii="Arial" w:hAnsi="Arial" w:cs="Arial"/>
        </w:rPr>
      </w:pPr>
      <w:r>
        <w:rPr>
          <w:rFonts w:ascii="Arial" w:hAnsi="Arial" w:cs="Arial"/>
        </w:rPr>
        <w:t>Junio</w:t>
      </w:r>
      <w:r w:rsidR="005E3A7C" w:rsidRPr="00BF340C">
        <w:rPr>
          <w:rFonts w:ascii="Arial" w:hAnsi="Arial" w:cs="Arial"/>
        </w:rPr>
        <w:t xml:space="preserve"> 202</w:t>
      </w:r>
      <w:r w:rsidR="006D6C0F" w:rsidRPr="00BF340C">
        <w:rPr>
          <w:rFonts w:ascii="Arial" w:hAnsi="Arial" w:cs="Arial"/>
        </w:rPr>
        <w:t>3</w:t>
      </w:r>
      <w:bookmarkEnd w:id="10"/>
    </w:p>
    <w:sectPr w:rsidR="005E3A7C" w:rsidRPr="00BF340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3C5F" w14:textId="77777777" w:rsidR="005B5D1B" w:rsidRDefault="005B5D1B" w:rsidP="00F81776">
      <w:pPr>
        <w:spacing w:after="0" w:line="240" w:lineRule="auto"/>
      </w:pPr>
      <w:r>
        <w:separator/>
      </w:r>
    </w:p>
  </w:endnote>
  <w:endnote w:type="continuationSeparator" w:id="0">
    <w:p w14:paraId="67FE453F" w14:textId="77777777" w:rsidR="005B5D1B" w:rsidRDefault="005B5D1B" w:rsidP="00F8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058AE" w14:textId="77777777" w:rsidR="005B5D1B" w:rsidRDefault="005B5D1B" w:rsidP="00F81776">
      <w:pPr>
        <w:spacing w:after="0" w:line="240" w:lineRule="auto"/>
      </w:pPr>
      <w:r>
        <w:separator/>
      </w:r>
    </w:p>
  </w:footnote>
  <w:footnote w:type="continuationSeparator" w:id="0">
    <w:p w14:paraId="7C9F8762" w14:textId="77777777" w:rsidR="005B5D1B" w:rsidRDefault="005B5D1B" w:rsidP="00F81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CD12" w14:textId="649D6A26" w:rsidR="00935501" w:rsidRDefault="00935501">
    <w:pPr>
      <w:pStyle w:val="Header"/>
    </w:pPr>
    <w:r w:rsidRPr="00935501">
      <w:rPr>
        <w:noProof/>
      </w:rPr>
      <w:drawing>
        <wp:anchor distT="0" distB="0" distL="114300" distR="114300" simplePos="0" relativeHeight="251658240" behindDoc="0" locked="0" layoutInCell="1" allowOverlap="1" wp14:anchorId="05FE3177" wp14:editId="75345CC7">
          <wp:simplePos x="0" y="0"/>
          <wp:positionH relativeFrom="column">
            <wp:posOffset>-542925</wp:posOffset>
          </wp:positionH>
          <wp:positionV relativeFrom="paragraph">
            <wp:posOffset>-106680</wp:posOffset>
          </wp:positionV>
          <wp:extent cx="2657475" cy="572834"/>
          <wp:effectExtent l="0" t="0" r="0" b="0"/>
          <wp:wrapTopAndBottom/>
          <wp:docPr id="1805855325"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55325" name="Picture 1" descr="A close-up of a logo&#10;&#10;Description automatically generated with medium confidence"/>
                  <pic:cNvPicPr/>
                </pic:nvPicPr>
                <pic:blipFill rotWithShape="1">
                  <a:blip r:embed="rId1">
                    <a:extLst>
                      <a:ext uri="{28A0092B-C50C-407E-A947-70E740481C1C}">
                        <a14:useLocalDpi xmlns:a14="http://schemas.microsoft.com/office/drawing/2010/main" val="0"/>
                      </a:ext>
                    </a:extLst>
                  </a:blip>
                  <a:srcRect l="3875" t="24051" r="13100" b="14557"/>
                  <a:stretch/>
                </pic:blipFill>
                <pic:spPr bwMode="auto">
                  <a:xfrm>
                    <a:off x="0" y="0"/>
                    <a:ext cx="2657475" cy="5728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16A550" w14:textId="6C32213C" w:rsidR="00CA54EE" w:rsidRDefault="00CA5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F02C4"/>
    <w:multiLevelType w:val="hybridMultilevel"/>
    <w:tmpl w:val="7C66D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DBD7635"/>
    <w:multiLevelType w:val="hybridMultilevel"/>
    <w:tmpl w:val="F3F6DA44"/>
    <w:lvl w:ilvl="0" w:tplc="42E4B09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4940962"/>
    <w:multiLevelType w:val="hybridMultilevel"/>
    <w:tmpl w:val="2B081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F5D47BF"/>
    <w:multiLevelType w:val="hybridMultilevel"/>
    <w:tmpl w:val="9162EB2C"/>
    <w:lvl w:ilvl="0" w:tplc="08090001">
      <w:start w:val="1"/>
      <w:numFmt w:val="bullet"/>
      <w:lvlText w:val=""/>
      <w:lvlJc w:val="left"/>
      <w:pPr>
        <w:ind w:left="1440" w:hanging="360"/>
      </w:pPr>
      <w:rPr>
        <w:rFonts w:ascii="Symbol" w:hAnsi="Symbol" w:hint="default"/>
      </w:rPr>
    </w:lvl>
    <w:lvl w:ilvl="1" w:tplc="73A60BC8">
      <w:start w:val="10"/>
      <w:numFmt w:val="bullet"/>
      <w:lvlText w:val="•"/>
      <w:lvlJc w:val="left"/>
      <w:pPr>
        <w:ind w:left="2160" w:hanging="360"/>
      </w:pPr>
      <w:rPr>
        <w:rFonts w:ascii="Arial" w:eastAsiaTheme="minorHAnsi" w:hAnsi="Arial" w:cs="Arial" w:hint="default"/>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74E726C"/>
    <w:multiLevelType w:val="hybridMultilevel"/>
    <w:tmpl w:val="08C4A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780882">
    <w:abstractNumId w:val="4"/>
  </w:num>
  <w:num w:numId="2" w16cid:durableId="1088309998">
    <w:abstractNumId w:val="3"/>
  </w:num>
  <w:num w:numId="3" w16cid:durableId="705569487">
    <w:abstractNumId w:val="1"/>
  </w:num>
  <w:num w:numId="4" w16cid:durableId="1319069817">
    <w:abstractNumId w:val="0"/>
  </w:num>
  <w:num w:numId="5" w16cid:durableId="116997968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F1"/>
    <w:rsid w:val="00002741"/>
    <w:rsid w:val="00002DD0"/>
    <w:rsid w:val="00003BF1"/>
    <w:rsid w:val="00004719"/>
    <w:rsid w:val="00011EE0"/>
    <w:rsid w:val="000141BF"/>
    <w:rsid w:val="00014F40"/>
    <w:rsid w:val="00015510"/>
    <w:rsid w:val="00016AFB"/>
    <w:rsid w:val="00020C46"/>
    <w:rsid w:val="00021181"/>
    <w:rsid w:val="00024B14"/>
    <w:rsid w:val="000253E1"/>
    <w:rsid w:val="000356F9"/>
    <w:rsid w:val="00037899"/>
    <w:rsid w:val="000379D2"/>
    <w:rsid w:val="0004076C"/>
    <w:rsid w:val="000423C4"/>
    <w:rsid w:val="00043A51"/>
    <w:rsid w:val="00044C5C"/>
    <w:rsid w:val="000626F6"/>
    <w:rsid w:val="000628A8"/>
    <w:rsid w:val="00070149"/>
    <w:rsid w:val="00072B39"/>
    <w:rsid w:val="00073E29"/>
    <w:rsid w:val="00074B67"/>
    <w:rsid w:val="00080FB1"/>
    <w:rsid w:val="00081FD2"/>
    <w:rsid w:val="000824D8"/>
    <w:rsid w:val="000871EA"/>
    <w:rsid w:val="000901D6"/>
    <w:rsid w:val="00092FC5"/>
    <w:rsid w:val="00093117"/>
    <w:rsid w:val="00093654"/>
    <w:rsid w:val="00093EE2"/>
    <w:rsid w:val="000954DE"/>
    <w:rsid w:val="00096170"/>
    <w:rsid w:val="00096D45"/>
    <w:rsid w:val="000A20B6"/>
    <w:rsid w:val="000A5C09"/>
    <w:rsid w:val="000B1EF7"/>
    <w:rsid w:val="000B2219"/>
    <w:rsid w:val="000C0218"/>
    <w:rsid w:val="000C12A7"/>
    <w:rsid w:val="000C176A"/>
    <w:rsid w:val="000C2611"/>
    <w:rsid w:val="000C364E"/>
    <w:rsid w:val="000C3811"/>
    <w:rsid w:val="000C58F7"/>
    <w:rsid w:val="000C5A3A"/>
    <w:rsid w:val="000C68E3"/>
    <w:rsid w:val="000C6A49"/>
    <w:rsid w:val="000D104E"/>
    <w:rsid w:val="000D17DB"/>
    <w:rsid w:val="000D42CD"/>
    <w:rsid w:val="000D6205"/>
    <w:rsid w:val="000E2C29"/>
    <w:rsid w:val="000E3961"/>
    <w:rsid w:val="000E3ADF"/>
    <w:rsid w:val="000E69FA"/>
    <w:rsid w:val="001041EF"/>
    <w:rsid w:val="00104C69"/>
    <w:rsid w:val="00105CCE"/>
    <w:rsid w:val="00110595"/>
    <w:rsid w:val="0011168A"/>
    <w:rsid w:val="001124B3"/>
    <w:rsid w:val="001132D9"/>
    <w:rsid w:val="001136E7"/>
    <w:rsid w:val="00113804"/>
    <w:rsid w:val="001145DB"/>
    <w:rsid w:val="00117832"/>
    <w:rsid w:val="00126324"/>
    <w:rsid w:val="00127259"/>
    <w:rsid w:val="00141138"/>
    <w:rsid w:val="001423E4"/>
    <w:rsid w:val="001424F3"/>
    <w:rsid w:val="001438FB"/>
    <w:rsid w:val="0014731E"/>
    <w:rsid w:val="0014772D"/>
    <w:rsid w:val="00147BE4"/>
    <w:rsid w:val="001512BD"/>
    <w:rsid w:val="00155169"/>
    <w:rsid w:val="00156B1C"/>
    <w:rsid w:val="0016054E"/>
    <w:rsid w:val="00171B21"/>
    <w:rsid w:val="00174E68"/>
    <w:rsid w:val="00176C51"/>
    <w:rsid w:val="00180075"/>
    <w:rsid w:val="00187C04"/>
    <w:rsid w:val="001909BD"/>
    <w:rsid w:val="001910B2"/>
    <w:rsid w:val="001929E7"/>
    <w:rsid w:val="00195A5E"/>
    <w:rsid w:val="001967CD"/>
    <w:rsid w:val="001A0E19"/>
    <w:rsid w:val="001A1B06"/>
    <w:rsid w:val="001B1255"/>
    <w:rsid w:val="001B4635"/>
    <w:rsid w:val="001B5B5C"/>
    <w:rsid w:val="001B62F3"/>
    <w:rsid w:val="001C0FB3"/>
    <w:rsid w:val="001C25CF"/>
    <w:rsid w:val="001C29A8"/>
    <w:rsid w:val="001C2F5E"/>
    <w:rsid w:val="001C4FF9"/>
    <w:rsid w:val="001C5AE4"/>
    <w:rsid w:val="001C6D55"/>
    <w:rsid w:val="001D3EE9"/>
    <w:rsid w:val="001D452A"/>
    <w:rsid w:val="001D57A3"/>
    <w:rsid w:val="001D5EF4"/>
    <w:rsid w:val="001D5F0D"/>
    <w:rsid w:val="001E2876"/>
    <w:rsid w:val="001E55E9"/>
    <w:rsid w:val="001E5737"/>
    <w:rsid w:val="001E7E85"/>
    <w:rsid w:val="001F2585"/>
    <w:rsid w:val="001F51F0"/>
    <w:rsid w:val="001F6D8F"/>
    <w:rsid w:val="00204A10"/>
    <w:rsid w:val="00205BCE"/>
    <w:rsid w:val="00206C60"/>
    <w:rsid w:val="002134D1"/>
    <w:rsid w:val="00221ECF"/>
    <w:rsid w:val="002268FE"/>
    <w:rsid w:val="002323D2"/>
    <w:rsid w:val="00232DD5"/>
    <w:rsid w:val="0023613F"/>
    <w:rsid w:val="002376F2"/>
    <w:rsid w:val="00241A1B"/>
    <w:rsid w:val="002444E2"/>
    <w:rsid w:val="002453DF"/>
    <w:rsid w:val="00246C10"/>
    <w:rsid w:val="002477CA"/>
    <w:rsid w:val="002509F5"/>
    <w:rsid w:val="00250D99"/>
    <w:rsid w:val="002525D8"/>
    <w:rsid w:val="002528A5"/>
    <w:rsid w:val="00253F9F"/>
    <w:rsid w:val="00260B28"/>
    <w:rsid w:val="002610A8"/>
    <w:rsid w:val="00264D49"/>
    <w:rsid w:val="002671FB"/>
    <w:rsid w:val="00270F01"/>
    <w:rsid w:val="00271874"/>
    <w:rsid w:val="00276F48"/>
    <w:rsid w:val="002807E5"/>
    <w:rsid w:val="00281EE2"/>
    <w:rsid w:val="00286367"/>
    <w:rsid w:val="002905A3"/>
    <w:rsid w:val="002929E2"/>
    <w:rsid w:val="00293519"/>
    <w:rsid w:val="00297D3A"/>
    <w:rsid w:val="002A0120"/>
    <w:rsid w:val="002A610A"/>
    <w:rsid w:val="002B2916"/>
    <w:rsid w:val="002B3295"/>
    <w:rsid w:val="002B4BD3"/>
    <w:rsid w:val="002B787E"/>
    <w:rsid w:val="002C0419"/>
    <w:rsid w:val="002C4BD0"/>
    <w:rsid w:val="002C6F06"/>
    <w:rsid w:val="002D1983"/>
    <w:rsid w:val="002D3ED5"/>
    <w:rsid w:val="002D4591"/>
    <w:rsid w:val="002D64EA"/>
    <w:rsid w:val="002E0899"/>
    <w:rsid w:val="002E176C"/>
    <w:rsid w:val="002E2B3E"/>
    <w:rsid w:val="002E4878"/>
    <w:rsid w:val="002E66A2"/>
    <w:rsid w:val="002E7576"/>
    <w:rsid w:val="002F008E"/>
    <w:rsid w:val="002F053D"/>
    <w:rsid w:val="002F4075"/>
    <w:rsid w:val="002F4496"/>
    <w:rsid w:val="002F7553"/>
    <w:rsid w:val="003050AC"/>
    <w:rsid w:val="00314BA7"/>
    <w:rsid w:val="00314D27"/>
    <w:rsid w:val="00315ABA"/>
    <w:rsid w:val="00317F35"/>
    <w:rsid w:val="0032029E"/>
    <w:rsid w:val="003210B5"/>
    <w:rsid w:val="00327A4D"/>
    <w:rsid w:val="00333845"/>
    <w:rsid w:val="00334591"/>
    <w:rsid w:val="003359AC"/>
    <w:rsid w:val="003376BE"/>
    <w:rsid w:val="00337E57"/>
    <w:rsid w:val="0034007C"/>
    <w:rsid w:val="00340E22"/>
    <w:rsid w:val="003462B0"/>
    <w:rsid w:val="003475ED"/>
    <w:rsid w:val="00347774"/>
    <w:rsid w:val="00352DCC"/>
    <w:rsid w:val="003532B5"/>
    <w:rsid w:val="00357587"/>
    <w:rsid w:val="00363949"/>
    <w:rsid w:val="003721A3"/>
    <w:rsid w:val="003770AC"/>
    <w:rsid w:val="003771AE"/>
    <w:rsid w:val="0038115F"/>
    <w:rsid w:val="00390ED4"/>
    <w:rsid w:val="00392467"/>
    <w:rsid w:val="003938A5"/>
    <w:rsid w:val="00396A0A"/>
    <w:rsid w:val="003A0292"/>
    <w:rsid w:val="003A0D3F"/>
    <w:rsid w:val="003A3346"/>
    <w:rsid w:val="003B1FE3"/>
    <w:rsid w:val="003B4232"/>
    <w:rsid w:val="003B4C32"/>
    <w:rsid w:val="003B584C"/>
    <w:rsid w:val="003B7C6D"/>
    <w:rsid w:val="003D1CB0"/>
    <w:rsid w:val="003D1FB5"/>
    <w:rsid w:val="003D2027"/>
    <w:rsid w:val="003D31B8"/>
    <w:rsid w:val="003D68DA"/>
    <w:rsid w:val="003E0AF6"/>
    <w:rsid w:val="003E6C31"/>
    <w:rsid w:val="003E76D3"/>
    <w:rsid w:val="003F24B4"/>
    <w:rsid w:val="003F3B6B"/>
    <w:rsid w:val="003F6E00"/>
    <w:rsid w:val="00400B68"/>
    <w:rsid w:val="00401034"/>
    <w:rsid w:val="0040469B"/>
    <w:rsid w:val="00407059"/>
    <w:rsid w:val="00407101"/>
    <w:rsid w:val="00413A6D"/>
    <w:rsid w:val="00413FAF"/>
    <w:rsid w:val="004172F9"/>
    <w:rsid w:val="00427BFE"/>
    <w:rsid w:val="0043183E"/>
    <w:rsid w:val="004326D1"/>
    <w:rsid w:val="0043323F"/>
    <w:rsid w:val="004350E3"/>
    <w:rsid w:val="00435C06"/>
    <w:rsid w:val="0044044C"/>
    <w:rsid w:val="00440A7C"/>
    <w:rsid w:val="00441857"/>
    <w:rsid w:val="00445E7A"/>
    <w:rsid w:val="004510D7"/>
    <w:rsid w:val="004526DD"/>
    <w:rsid w:val="00453F03"/>
    <w:rsid w:val="00460587"/>
    <w:rsid w:val="00460601"/>
    <w:rsid w:val="004609CC"/>
    <w:rsid w:val="00462E46"/>
    <w:rsid w:val="004641EA"/>
    <w:rsid w:val="00472C5A"/>
    <w:rsid w:val="00472DD1"/>
    <w:rsid w:val="00477CD6"/>
    <w:rsid w:val="00477DBA"/>
    <w:rsid w:val="00481700"/>
    <w:rsid w:val="00482868"/>
    <w:rsid w:val="00482EAE"/>
    <w:rsid w:val="00483F19"/>
    <w:rsid w:val="0049066B"/>
    <w:rsid w:val="004934BD"/>
    <w:rsid w:val="00493F76"/>
    <w:rsid w:val="004948D2"/>
    <w:rsid w:val="00496683"/>
    <w:rsid w:val="0049686E"/>
    <w:rsid w:val="004A0EEC"/>
    <w:rsid w:val="004A2DAC"/>
    <w:rsid w:val="004A3B0D"/>
    <w:rsid w:val="004B6956"/>
    <w:rsid w:val="004B78D2"/>
    <w:rsid w:val="004B7D8A"/>
    <w:rsid w:val="004C1E3A"/>
    <w:rsid w:val="004C2606"/>
    <w:rsid w:val="004C2AD8"/>
    <w:rsid w:val="004C4CEF"/>
    <w:rsid w:val="004C5AEA"/>
    <w:rsid w:val="004C7E5D"/>
    <w:rsid w:val="004D2B42"/>
    <w:rsid w:val="004D6076"/>
    <w:rsid w:val="004D6560"/>
    <w:rsid w:val="004E0F1F"/>
    <w:rsid w:val="004E159F"/>
    <w:rsid w:val="004E322A"/>
    <w:rsid w:val="004E3E42"/>
    <w:rsid w:val="004E5002"/>
    <w:rsid w:val="004F0D56"/>
    <w:rsid w:val="004F37A1"/>
    <w:rsid w:val="004F6F19"/>
    <w:rsid w:val="004F780B"/>
    <w:rsid w:val="00500578"/>
    <w:rsid w:val="005026B0"/>
    <w:rsid w:val="0051338F"/>
    <w:rsid w:val="005138F6"/>
    <w:rsid w:val="00516E36"/>
    <w:rsid w:val="005216F1"/>
    <w:rsid w:val="0052181F"/>
    <w:rsid w:val="00523AB2"/>
    <w:rsid w:val="0052462F"/>
    <w:rsid w:val="00526E46"/>
    <w:rsid w:val="00531928"/>
    <w:rsid w:val="0053246C"/>
    <w:rsid w:val="0053799A"/>
    <w:rsid w:val="00544C7E"/>
    <w:rsid w:val="005550F4"/>
    <w:rsid w:val="00561C5C"/>
    <w:rsid w:val="00566A4B"/>
    <w:rsid w:val="005737F4"/>
    <w:rsid w:val="00581E97"/>
    <w:rsid w:val="005830DA"/>
    <w:rsid w:val="005854E8"/>
    <w:rsid w:val="00591B9B"/>
    <w:rsid w:val="005934A2"/>
    <w:rsid w:val="005934B2"/>
    <w:rsid w:val="0059386D"/>
    <w:rsid w:val="00593F0D"/>
    <w:rsid w:val="005952B2"/>
    <w:rsid w:val="0059559F"/>
    <w:rsid w:val="00595AD6"/>
    <w:rsid w:val="00596CDB"/>
    <w:rsid w:val="005A07B7"/>
    <w:rsid w:val="005A109A"/>
    <w:rsid w:val="005A37D3"/>
    <w:rsid w:val="005A479E"/>
    <w:rsid w:val="005B0CDD"/>
    <w:rsid w:val="005B1EB5"/>
    <w:rsid w:val="005B5257"/>
    <w:rsid w:val="005B5D1B"/>
    <w:rsid w:val="005B7BB1"/>
    <w:rsid w:val="005C0C47"/>
    <w:rsid w:val="005C19E4"/>
    <w:rsid w:val="005C1EF1"/>
    <w:rsid w:val="005C2F0C"/>
    <w:rsid w:val="005D0199"/>
    <w:rsid w:val="005D0892"/>
    <w:rsid w:val="005D209F"/>
    <w:rsid w:val="005D5726"/>
    <w:rsid w:val="005E1C75"/>
    <w:rsid w:val="005E3A7C"/>
    <w:rsid w:val="005F032D"/>
    <w:rsid w:val="005F1542"/>
    <w:rsid w:val="005F1CF9"/>
    <w:rsid w:val="005F220F"/>
    <w:rsid w:val="005F3ED6"/>
    <w:rsid w:val="0060012F"/>
    <w:rsid w:val="00602B25"/>
    <w:rsid w:val="00603200"/>
    <w:rsid w:val="00604880"/>
    <w:rsid w:val="006051DC"/>
    <w:rsid w:val="0060648B"/>
    <w:rsid w:val="006107B5"/>
    <w:rsid w:val="00611BFE"/>
    <w:rsid w:val="00617057"/>
    <w:rsid w:val="006213B7"/>
    <w:rsid w:val="00623A76"/>
    <w:rsid w:val="00625CC8"/>
    <w:rsid w:val="006263DE"/>
    <w:rsid w:val="00626430"/>
    <w:rsid w:val="00631C8C"/>
    <w:rsid w:val="00633C97"/>
    <w:rsid w:val="00636EED"/>
    <w:rsid w:val="0064081F"/>
    <w:rsid w:val="00641AD2"/>
    <w:rsid w:val="00641E4B"/>
    <w:rsid w:val="00647E28"/>
    <w:rsid w:val="00650ECA"/>
    <w:rsid w:val="0065134E"/>
    <w:rsid w:val="00651FA8"/>
    <w:rsid w:val="006541E8"/>
    <w:rsid w:val="006546F7"/>
    <w:rsid w:val="00654F2F"/>
    <w:rsid w:val="00660228"/>
    <w:rsid w:val="00660CDB"/>
    <w:rsid w:val="006625EB"/>
    <w:rsid w:val="0066386B"/>
    <w:rsid w:val="00663947"/>
    <w:rsid w:val="00673BAF"/>
    <w:rsid w:val="00674FEC"/>
    <w:rsid w:val="00675C0C"/>
    <w:rsid w:val="00683630"/>
    <w:rsid w:val="00685065"/>
    <w:rsid w:val="006864BE"/>
    <w:rsid w:val="006868F7"/>
    <w:rsid w:val="0068766A"/>
    <w:rsid w:val="00690780"/>
    <w:rsid w:val="00696B29"/>
    <w:rsid w:val="006979A1"/>
    <w:rsid w:val="006A292F"/>
    <w:rsid w:val="006A5CA7"/>
    <w:rsid w:val="006A6410"/>
    <w:rsid w:val="006A677A"/>
    <w:rsid w:val="006A6D3A"/>
    <w:rsid w:val="006A6FFE"/>
    <w:rsid w:val="006B3BBA"/>
    <w:rsid w:val="006B3DDE"/>
    <w:rsid w:val="006B4800"/>
    <w:rsid w:val="006B6A92"/>
    <w:rsid w:val="006B755B"/>
    <w:rsid w:val="006C2FFE"/>
    <w:rsid w:val="006C3093"/>
    <w:rsid w:val="006C4762"/>
    <w:rsid w:val="006D65CD"/>
    <w:rsid w:val="006D6C0F"/>
    <w:rsid w:val="006D745B"/>
    <w:rsid w:val="006E278C"/>
    <w:rsid w:val="006E3277"/>
    <w:rsid w:val="006E441D"/>
    <w:rsid w:val="006E6D13"/>
    <w:rsid w:val="006F31BB"/>
    <w:rsid w:val="0070007A"/>
    <w:rsid w:val="00700390"/>
    <w:rsid w:val="00700E5D"/>
    <w:rsid w:val="00701041"/>
    <w:rsid w:val="007077CD"/>
    <w:rsid w:val="00710210"/>
    <w:rsid w:val="00710A25"/>
    <w:rsid w:val="00712168"/>
    <w:rsid w:val="007123E2"/>
    <w:rsid w:val="007127A2"/>
    <w:rsid w:val="00717B30"/>
    <w:rsid w:val="007236F0"/>
    <w:rsid w:val="0072608B"/>
    <w:rsid w:val="00727313"/>
    <w:rsid w:val="00727943"/>
    <w:rsid w:val="007329BA"/>
    <w:rsid w:val="00733DEA"/>
    <w:rsid w:val="00735A7B"/>
    <w:rsid w:val="00737B5A"/>
    <w:rsid w:val="007430ED"/>
    <w:rsid w:val="00743293"/>
    <w:rsid w:val="00745645"/>
    <w:rsid w:val="00746224"/>
    <w:rsid w:val="00750CC7"/>
    <w:rsid w:val="00757836"/>
    <w:rsid w:val="00760D3E"/>
    <w:rsid w:val="00771240"/>
    <w:rsid w:val="00773703"/>
    <w:rsid w:val="00775DC5"/>
    <w:rsid w:val="00776482"/>
    <w:rsid w:val="00777EDB"/>
    <w:rsid w:val="00780912"/>
    <w:rsid w:val="00781570"/>
    <w:rsid w:val="007830B5"/>
    <w:rsid w:val="00785C9E"/>
    <w:rsid w:val="0078676E"/>
    <w:rsid w:val="007945D1"/>
    <w:rsid w:val="00794E8B"/>
    <w:rsid w:val="00796CB0"/>
    <w:rsid w:val="007975E9"/>
    <w:rsid w:val="00797D41"/>
    <w:rsid w:val="00797D8B"/>
    <w:rsid w:val="007A25FE"/>
    <w:rsid w:val="007A5467"/>
    <w:rsid w:val="007A624E"/>
    <w:rsid w:val="007A68EF"/>
    <w:rsid w:val="007B22EA"/>
    <w:rsid w:val="007B2D46"/>
    <w:rsid w:val="007B3BA8"/>
    <w:rsid w:val="007B49FE"/>
    <w:rsid w:val="007B4CCB"/>
    <w:rsid w:val="007C022D"/>
    <w:rsid w:val="007C0904"/>
    <w:rsid w:val="007C3CFF"/>
    <w:rsid w:val="007C7268"/>
    <w:rsid w:val="007C73EB"/>
    <w:rsid w:val="007D2CBF"/>
    <w:rsid w:val="007D3899"/>
    <w:rsid w:val="007D4549"/>
    <w:rsid w:val="007D5445"/>
    <w:rsid w:val="007D6C62"/>
    <w:rsid w:val="007E02FF"/>
    <w:rsid w:val="007E2A72"/>
    <w:rsid w:val="007E2B70"/>
    <w:rsid w:val="007E580F"/>
    <w:rsid w:val="007F35AD"/>
    <w:rsid w:val="007F67AE"/>
    <w:rsid w:val="007F7128"/>
    <w:rsid w:val="0080305E"/>
    <w:rsid w:val="0080450D"/>
    <w:rsid w:val="00804B1A"/>
    <w:rsid w:val="00806654"/>
    <w:rsid w:val="0080729C"/>
    <w:rsid w:val="008072B3"/>
    <w:rsid w:val="00811C62"/>
    <w:rsid w:val="008129A1"/>
    <w:rsid w:val="00820171"/>
    <w:rsid w:val="008202DB"/>
    <w:rsid w:val="00822F6B"/>
    <w:rsid w:val="0082365F"/>
    <w:rsid w:val="00825682"/>
    <w:rsid w:val="008314D8"/>
    <w:rsid w:val="008366A4"/>
    <w:rsid w:val="00841819"/>
    <w:rsid w:val="008418DB"/>
    <w:rsid w:val="00845BB6"/>
    <w:rsid w:val="00853081"/>
    <w:rsid w:val="008530C6"/>
    <w:rsid w:val="0085313F"/>
    <w:rsid w:val="00854D3D"/>
    <w:rsid w:val="00855119"/>
    <w:rsid w:val="00856370"/>
    <w:rsid w:val="00857652"/>
    <w:rsid w:val="00863764"/>
    <w:rsid w:val="008674FC"/>
    <w:rsid w:val="00874CDC"/>
    <w:rsid w:val="0088339A"/>
    <w:rsid w:val="00884294"/>
    <w:rsid w:val="00884A99"/>
    <w:rsid w:val="00887202"/>
    <w:rsid w:val="0088770E"/>
    <w:rsid w:val="008924C6"/>
    <w:rsid w:val="00895334"/>
    <w:rsid w:val="008957A8"/>
    <w:rsid w:val="00896A0F"/>
    <w:rsid w:val="00897B16"/>
    <w:rsid w:val="008A1F0C"/>
    <w:rsid w:val="008A33C5"/>
    <w:rsid w:val="008A3F80"/>
    <w:rsid w:val="008A559D"/>
    <w:rsid w:val="008A619B"/>
    <w:rsid w:val="008A6AA9"/>
    <w:rsid w:val="008B1D79"/>
    <w:rsid w:val="008B2614"/>
    <w:rsid w:val="008B26CE"/>
    <w:rsid w:val="008D126D"/>
    <w:rsid w:val="008D2223"/>
    <w:rsid w:val="008D336A"/>
    <w:rsid w:val="008D4621"/>
    <w:rsid w:val="008D537A"/>
    <w:rsid w:val="008E2C79"/>
    <w:rsid w:val="008E4A31"/>
    <w:rsid w:val="008F0178"/>
    <w:rsid w:val="008F0C59"/>
    <w:rsid w:val="008F66A1"/>
    <w:rsid w:val="00900289"/>
    <w:rsid w:val="00903563"/>
    <w:rsid w:val="00910BC3"/>
    <w:rsid w:val="0091181D"/>
    <w:rsid w:val="00912F2E"/>
    <w:rsid w:val="009169AB"/>
    <w:rsid w:val="009224C4"/>
    <w:rsid w:val="00922E18"/>
    <w:rsid w:val="00930568"/>
    <w:rsid w:val="009308D7"/>
    <w:rsid w:val="009312E6"/>
    <w:rsid w:val="009315FC"/>
    <w:rsid w:val="00931A01"/>
    <w:rsid w:val="00934350"/>
    <w:rsid w:val="00935501"/>
    <w:rsid w:val="009366CE"/>
    <w:rsid w:val="00937C51"/>
    <w:rsid w:val="009421D9"/>
    <w:rsid w:val="00944608"/>
    <w:rsid w:val="009453A8"/>
    <w:rsid w:val="00945940"/>
    <w:rsid w:val="009477E9"/>
    <w:rsid w:val="00952D0E"/>
    <w:rsid w:val="00954FCB"/>
    <w:rsid w:val="009567BB"/>
    <w:rsid w:val="00960C08"/>
    <w:rsid w:val="0096139D"/>
    <w:rsid w:val="00961A85"/>
    <w:rsid w:val="00962603"/>
    <w:rsid w:val="0096550A"/>
    <w:rsid w:val="00972510"/>
    <w:rsid w:val="009731B6"/>
    <w:rsid w:val="009740DC"/>
    <w:rsid w:val="00974766"/>
    <w:rsid w:val="0097493F"/>
    <w:rsid w:val="00981D32"/>
    <w:rsid w:val="009823C3"/>
    <w:rsid w:val="00982CB0"/>
    <w:rsid w:val="0098668E"/>
    <w:rsid w:val="00990840"/>
    <w:rsid w:val="0099175D"/>
    <w:rsid w:val="00991F66"/>
    <w:rsid w:val="00994D03"/>
    <w:rsid w:val="00996683"/>
    <w:rsid w:val="009A28B1"/>
    <w:rsid w:val="009A3181"/>
    <w:rsid w:val="009A33A3"/>
    <w:rsid w:val="009A79D2"/>
    <w:rsid w:val="009B035D"/>
    <w:rsid w:val="009B3FAF"/>
    <w:rsid w:val="009C2758"/>
    <w:rsid w:val="009C60A5"/>
    <w:rsid w:val="009C704C"/>
    <w:rsid w:val="009D2872"/>
    <w:rsid w:val="009D6305"/>
    <w:rsid w:val="009D65D6"/>
    <w:rsid w:val="009D7CE4"/>
    <w:rsid w:val="009E25A2"/>
    <w:rsid w:val="009E30F5"/>
    <w:rsid w:val="009F17E4"/>
    <w:rsid w:val="009F49D9"/>
    <w:rsid w:val="009F5F02"/>
    <w:rsid w:val="009F6CE9"/>
    <w:rsid w:val="00A06A0E"/>
    <w:rsid w:val="00A0763E"/>
    <w:rsid w:val="00A10522"/>
    <w:rsid w:val="00A11585"/>
    <w:rsid w:val="00A11A54"/>
    <w:rsid w:val="00A13C0D"/>
    <w:rsid w:val="00A24A88"/>
    <w:rsid w:val="00A2505A"/>
    <w:rsid w:val="00A27D8E"/>
    <w:rsid w:val="00A30D7F"/>
    <w:rsid w:val="00A31DAF"/>
    <w:rsid w:val="00A3243F"/>
    <w:rsid w:val="00A4066B"/>
    <w:rsid w:val="00A40C3C"/>
    <w:rsid w:val="00A417B6"/>
    <w:rsid w:val="00A43A6A"/>
    <w:rsid w:val="00A44AF5"/>
    <w:rsid w:val="00A44C15"/>
    <w:rsid w:val="00A45BD0"/>
    <w:rsid w:val="00A506A2"/>
    <w:rsid w:val="00A50922"/>
    <w:rsid w:val="00A55774"/>
    <w:rsid w:val="00A56388"/>
    <w:rsid w:val="00A56EFC"/>
    <w:rsid w:val="00A60A7E"/>
    <w:rsid w:val="00A60D3A"/>
    <w:rsid w:val="00A61396"/>
    <w:rsid w:val="00A6152D"/>
    <w:rsid w:val="00A6284F"/>
    <w:rsid w:val="00A643DF"/>
    <w:rsid w:val="00A662B1"/>
    <w:rsid w:val="00A7054B"/>
    <w:rsid w:val="00A71754"/>
    <w:rsid w:val="00A72F9F"/>
    <w:rsid w:val="00A73DB9"/>
    <w:rsid w:val="00A82811"/>
    <w:rsid w:val="00A8485C"/>
    <w:rsid w:val="00A86FAB"/>
    <w:rsid w:val="00A87C5E"/>
    <w:rsid w:val="00A9022A"/>
    <w:rsid w:val="00A93DDD"/>
    <w:rsid w:val="00A967E2"/>
    <w:rsid w:val="00AA193F"/>
    <w:rsid w:val="00AA4CC8"/>
    <w:rsid w:val="00AA69E5"/>
    <w:rsid w:val="00AB410C"/>
    <w:rsid w:val="00AB6B23"/>
    <w:rsid w:val="00AB6CBE"/>
    <w:rsid w:val="00AC165D"/>
    <w:rsid w:val="00AC2D3D"/>
    <w:rsid w:val="00AC3059"/>
    <w:rsid w:val="00AC574A"/>
    <w:rsid w:val="00AD19DA"/>
    <w:rsid w:val="00AD316A"/>
    <w:rsid w:val="00AD6E95"/>
    <w:rsid w:val="00AE31A4"/>
    <w:rsid w:val="00AE3ADA"/>
    <w:rsid w:val="00AE5989"/>
    <w:rsid w:val="00AE6868"/>
    <w:rsid w:val="00AE7A0F"/>
    <w:rsid w:val="00AF12DA"/>
    <w:rsid w:val="00AF1D92"/>
    <w:rsid w:val="00AF2126"/>
    <w:rsid w:val="00AF2CA4"/>
    <w:rsid w:val="00AF38AA"/>
    <w:rsid w:val="00AF452C"/>
    <w:rsid w:val="00B0043C"/>
    <w:rsid w:val="00B019D4"/>
    <w:rsid w:val="00B01FDB"/>
    <w:rsid w:val="00B02271"/>
    <w:rsid w:val="00B03CB2"/>
    <w:rsid w:val="00B06A05"/>
    <w:rsid w:val="00B101BF"/>
    <w:rsid w:val="00B10B29"/>
    <w:rsid w:val="00B1220E"/>
    <w:rsid w:val="00B12582"/>
    <w:rsid w:val="00B130B3"/>
    <w:rsid w:val="00B14658"/>
    <w:rsid w:val="00B155DD"/>
    <w:rsid w:val="00B22950"/>
    <w:rsid w:val="00B255EE"/>
    <w:rsid w:val="00B277A3"/>
    <w:rsid w:val="00B36B98"/>
    <w:rsid w:val="00B37CFF"/>
    <w:rsid w:val="00B5023E"/>
    <w:rsid w:val="00B5104F"/>
    <w:rsid w:val="00B5212F"/>
    <w:rsid w:val="00B53674"/>
    <w:rsid w:val="00B55502"/>
    <w:rsid w:val="00B578E1"/>
    <w:rsid w:val="00B57C04"/>
    <w:rsid w:val="00B62138"/>
    <w:rsid w:val="00B6235D"/>
    <w:rsid w:val="00B65947"/>
    <w:rsid w:val="00B66BC7"/>
    <w:rsid w:val="00B7054E"/>
    <w:rsid w:val="00B74A04"/>
    <w:rsid w:val="00B75EB2"/>
    <w:rsid w:val="00B802C2"/>
    <w:rsid w:val="00B822B7"/>
    <w:rsid w:val="00B830C4"/>
    <w:rsid w:val="00B84792"/>
    <w:rsid w:val="00B9147B"/>
    <w:rsid w:val="00B9191A"/>
    <w:rsid w:val="00B92245"/>
    <w:rsid w:val="00B92FF8"/>
    <w:rsid w:val="00B94BE8"/>
    <w:rsid w:val="00BA1C7C"/>
    <w:rsid w:val="00BA1F86"/>
    <w:rsid w:val="00BA5D29"/>
    <w:rsid w:val="00BB04DD"/>
    <w:rsid w:val="00BB3655"/>
    <w:rsid w:val="00BB3E38"/>
    <w:rsid w:val="00BB442E"/>
    <w:rsid w:val="00BB59EC"/>
    <w:rsid w:val="00BB62DB"/>
    <w:rsid w:val="00BB695A"/>
    <w:rsid w:val="00BB721F"/>
    <w:rsid w:val="00BC1CD7"/>
    <w:rsid w:val="00BC3C74"/>
    <w:rsid w:val="00BC618F"/>
    <w:rsid w:val="00BC726D"/>
    <w:rsid w:val="00BD1A0B"/>
    <w:rsid w:val="00BD2568"/>
    <w:rsid w:val="00BD3F93"/>
    <w:rsid w:val="00BE0B4D"/>
    <w:rsid w:val="00BE41BF"/>
    <w:rsid w:val="00BE6377"/>
    <w:rsid w:val="00BE6848"/>
    <w:rsid w:val="00BF24C7"/>
    <w:rsid w:val="00BF340C"/>
    <w:rsid w:val="00BF3851"/>
    <w:rsid w:val="00BF4C52"/>
    <w:rsid w:val="00BF7174"/>
    <w:rsid w:val="00BF7519"/>
    <w:rsid w:val="00BF7A6C"/>
    <w:rsid w:val="00C0249F"/>
    <w:rsid w:val="00C02ED6"/>
    <w:rsid w:val="00C03A67"/>
    <w:rsid w:val="00C03FAC"/>
    <w:rsid w:val="00C05336"/>
    <w:rsid w:val="00C05A58"/>
    <w:rsid w:val="00C06311"/>
    <w:rsid w:val="00C06327"/>
    <w:rsid w:val="00C1128C"/>
    <w:rsid w:val="00C11E9D"/>
    <w:rsid w:val="00C12433"/>
    <w:rsid w:val="00C16CC0"/>
    <w:rsid w:val="00C16E2E"/>
    <w:rsid w:val="00C25BB2"/>
    <w:rsid w:val="00C25D28"/>
    <w:rsid w:val="00C266B5"/>
    <w:rsid w:val="00C33121"/>
    <w:rsid w:val="00C33A28"/>
    <w:rsid w:val="00C3571A"/>
    <w:rsid w:val="00C3614D"/>
    <w:rsid w:val="00C409C9"/>
    <w:rsid w:val="00C4121E"/>
    <w:rsid w:val="00C417A8"/>
    <w:rsid w:val="00C42556"/>
    <w:rsid w:val="00C46C91"/>
    <w:rsid w:val="00C57E7A"/>
    <w:rsid w:val="00C641A5"/>
    <w:rsid w:val="00C656E2"/>
    <w:rsid w:val="00C74B60"/>
    <w:rsid w:val="00C75849"/>
    <w:rsid w:val="00C768D9"/>
    <w:rsid w:val="00C8024E"/>
    <w:rsid w:val="00C82C73"/>
    <w:rsid w:val="00C840B7"/>
    <w:rsid w:val="00C87EAC"/>
    <w:rsid w:val="00CA2F26"/>
    <w:rsid w:val="00CA54EE"/>
    <w:rsid w:val="00CA5A9A"/>
    <w:rsid w:val="00CA7012"/>
    <w:rsid w:val="00CB05BB"/>
    <w:rsid w:val="00CB2907"/>
    <w:rsid w:val="00CB5126"/>
    <w:rsid w:val="00CB5311"/>
    <w:rsid w:val="00CB5E1D"/>
    <w:rsid w:val="00CC0865"/>
    <w:rsid w:val="00CC4805"/>
    <w:rsid w:val="00CC6A72"/>
    <w:rsid w:val="00CC76AE"/>
    <w:rsid w:val="00CD1F36"/>
    <w:rsid w:val="00CD3863"/>
    <w:rsid w:val="00CE0287"/>
    <w:rsid w:val="00CE3B0C"/>
    <w:rsid w:val="00CE4A45"/>
    <w:rsid w:val="00CE4BC8"/>
    <w:rsid w:val="00CE52BF"/>
    <w:rsid w:val="00CE5441"/>
    <w:rsid w:val="00CE5468"/>
    <w:rsid w:val="00CF07AA"/>
    <w:rsid w:val="00CF6D96"/>
    <w:rsid w:val="00D0539A"/>
    <w:rsid w:val="00D06BD1"/>
    <w:rsid w:val="00D1225B"/>
    <w:rsid w:val="00D131C8"/>
    <w:rsid w:val="00D17B5B"/>
    <w:rsid w:val="00D239F1"/>
    <w:rsid w:val="00D264BE"/>
    <w:rsid w:val="00D30925"/>
    <w:rsid w:val="00D31C6B"/>
    <w:rsid w:val="00D3685E"/>
    <w:rsid w:val="00D37CAC"/>
    <w:rsid w:val="00D45446"/>
    <w:rsid w:val="00D47F3F"/>
    <w:rsid w:val="00D50973"/>
    <w:rsid w:val="00D554A2"/>
    <w:rsid w:val="00D55AAC"/>
    <w:rsid w:val="00D57ACE"/>
    <w:rsid w:val="00D57F76"/>
    <w:rsid w:val="00D61ADC"/>
    <w:rsid w:val="00D63682"/>
    <w:rsid w:val="00D71409"/>
    <w:rsid w:val="00D71FEB"/>
    <w:rsid w:val="00D753AC"/>
    <w:rsid w:val="00D7732B"/>
    <w:rsid w:val="00D8474E"/>
    <w:rsid w:val="00D84C15"/>
    <w:rsid w:val="00D87266"/>
    <w:rsid w:val="00D954E4"/>
    <w:rsid w:val="00D958DF"/>
    <w:rsid w:val="00DA23F8"/>
    <w:rsid w:val="00DA3259"/>
    <w:rsid w:val="00DA3C47"/>
    <w:rsid w:val="00DA57DF"/>
    <w:rsid w:val="00DA5EC8"/>
    <w:rsid w:val="00DB0B33"/>
    <w:rsid w:val="00DB19E1"/>
    <w:rsid w:val="00DB2238"/>
    <w:rsid w:val="00DB2EDE"/>
    <w:rsid w:val="00DB3920"/>
    <w:rsid w:val="00DB544B"/>
    <w:rsid w:val="00DB6F90"/>
    <w:rsid w:val="00DB7466"/>
    <w:rsid w:val="00DC1FE4"/>
    <w:rsid w:val="00DC2982"/>
    <w:rsid w:val="00DC354E"/>
    <w:rsid w:val="00DD0E57"/>
    <w:rsid w:val="00DD3697"/>
    <w:rsid w:val="00DD7BBD"/>
    <w:rsid w:val="00DE0786"/>
    <w:rsid w:val="00DE31B8"/>
    <w:rsid w:val="00DE3A19"/>
    <w:rsid w:val="00DE42E2"/>
    <w:rsid w:val="00DE4E22"/>
    <w:rsid w:val="00DE5050"/>
    <w:rsid w:val="00DE6870"/>
    <w:rsid w:val="00DE6D18"/>
    <w:rsid w:val="00DE72F0"/>
    <w:rsid w:val="00DE74AE"/>
    <w:rsid w:val="00DF0E9A"/>
    <w:rsid w:val="00DF38E6"/>
    <w:rsid w:val="00DF5D43"/>
    <w:rsid w:val="00DF7907"/>
    <w:rsid w:val="00E024ED"/>
    <w:rsid w:val="00E070B1"/>
    <w:rsid w:val="00E115C6"/>
    <w:rsid w:val="00E11C7D"/>
    <w:rsid w:val="00E15B4B"/>
    <w:rsid w:val="00E17B40"/>
    <w:rsid w:val="00E17B7B"/>
    <w:rsid w:val="00E22F99"/>
    <w:rsid w:val="00E24C1F"/>
    <w:rsid w:val="00E300F1"/>
    <w:rsid w:val="00E30156"/>
    <w:rsid w:val="00E32B9C"/>
    <w:rsid w:val="00E33B8C"/>
    <w:rsid w:val="00E36F0E"/>
    <w:rsid w:val="00E41F60"/>
    <w:rsid w:val="00E45105"/>
    <w:rsid w:val="00E476C1"/>
    <w:rsid w:val="00E504BA"/>
    <w:rsid w:val="00E506C2"/>
    <w:rsid w:val="00E50851"/>
    <w:rsid w:val="00E5438D"/>
    <w:rsid w:val="00E55402"/>
    <w:rsid w:val="00E601BD"/>
    <w:rsid w:val="00E60AE2"/>
    <w:rsid w:val="00E614C6"/>
    <w:rsid w:val="00E61E05"/>
    <w:rsid w:val="00E62245"/>
    <w:rsid w:val="00E62283"/>
    <w:rsid w:val="00E622B8"/>
    <w:rsid w:val="00E65604"/>
    <w:rsid w:val="00E66CB1"/>
    <w:rsid w:val="00E66FCA"/>
    <w:rsid w:val="00E70E9F"/>
    <w:rsid w:val="00E74CB5"/>
    <w:rsid w:val="00E765A7"/>
    <w:rsid w:val="00E80AE3"/>
    <w:rsid w:val="00E9118B"/>
    <w:rsid w:val="00E92CC2"/>
    <w:rsid w:val="00E92E82"/>
    <w:rsid w:val="00E92FB8"/>
    <w:rsid w:val="00E951E6"/>
    <w:rsid w:val="00EA0D14"/>
    <w:rsid w:val="00EA6B14"/>
    <w:rsid w:val="00EA6C1B"/>
    <w:rsid w:val="00EB023A"/>
    <w:rsid w:val="00EB4B1C"/>
    <w:rsid w:val="00EB4D41"/>
    <w:rsid w:val="00EB5281"/>
    <w:rsid w:val="00EB52DC"/>
    <w:rsid w:val="00EB602C"/>
    <w:rsid w:val="00EC2BE9"/>
    <w:rsid w:val="00EC2C42"/>
    <w:rsid w:val="00EC2EAB"/>
    <w:rsid w:val="00EC76F2"/>
    <w:rsid w:val="00ED031D"/>
    <w:rsid w:val="00ED38FE"/>
    <w:rsid w:val="00ED3B84"/>
    <w:rsid w:val="00ED5D75"/>
    <w:rsid w:val="00EE4283"/>
    <w:rsid w:val="00EE6735"/>
    <w:rsid w:val="00EF3427"/>
    <w:rsid w:val="00EF63E5"/>
    <w:rsid w:val="00EF7B79"/>
    <w:rsid w:val="00F008DF"/>
    <w:rsid w:val="00F012AE"/>
    <w:rsid w:val="00F02FA5"/>
    <w:rsid w:val="00F06271"/>
    <w:rsid w:val="00F12373"/>
    <w:rsid w:val="00F15746"/>
    <w:rsid w:val="00F15AD2"/>
    <w:rsid w:val="00F1604C"/>
    <w:rsid w:val="00F20AC5"/>
    <w:rsid w:val="00F24ACE"/>
    <w:rsid w:val="00F24F70"/>
    <w:rsid w:val="00F2690C"/>
    <w:rsid w:val="00F278BA"/>
    <w:rsid w:val="00F27970"/>
    <w:rsid w:val="00F30C62"/>
    <w:rsid w:val="00F335F1"/>
    <w:rsid w:val="00F37827"/>
    <w:rsid w:val="00F43CC9"/>
    <w:rsid w:val="00F44CF3"/>
    <w:rsid w:val="00F50D8B"/>
    <w:rsid w:val="00F51258"/>
    <w:rsid w:val="00F52B69"/>
    <w:rsid w:val="00F53481"/>
    <w:rsid w:val="00F570CE"/>
    <w:rsid w:val="00F57B03"/>
    <w:rsid w:val="00F62395"/>
    <w:rsid w:val="00F632C1"/>
    <w:rsid w:val="00F67975"/>
    <w:rsid w:val="00F727D3"/>
    <w:rsid w:val="00F7282C"/>
    <w:rsid w:val="00F759B1"/>
    <w:rsid w:val="00F81776"/>
    <w:rsid w:val="00F82EE5"/>
    <w:rsid w:val="00F82FEC"/>
    <w:rsid w:val="00F84BBD"/>
    <w:rsid w:val="00F93B03"/>
    <w:rsid w:val="00F93FB7"/>
    <w:rsid w:val="00F9438E"/>
    <w:rsid w:val="00FA49EF"/>
    <w:rsid w:val="00FA56E8"/>
    <w:rsid w:val="00FA7069"/>
    <w:rsid w:val="00FA7726"/>
    <w:rsid w:val="00FB1C8F"/>
    <w:rsid w:val="00FB5248"/>
    <w:rsid w:val="00FB7ABE"/>
    <w:rsid w:val="00FC11CE"/>
    <w:rsid w:val="00FC4010"/>
    <w:rsid w:val="00FC4732"/>
    <w:rsid w:val="00FC6E5C"/>
    <w:rsid w:val="00FD1358"/>
    <w:rsid w:val="00FD2EAF"/>
    <w:rsid w:val="00FD32A8"/>
    <w:rsid w:val="00FD5412"/>
    <w:rsid w:val="00FD581E"/>
    <w:rsid w:val="00FE3D6F"/>
    <w:rsid w:val="00FE6973"/>
    <w:rsid w:val="00FF0BAC"/>
    <w:rsid w:val="00FF4148"/>
    <w:rsid w:val="00FF6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2B88D"/>
  <w15:chartTrackingRefBased/>
  <w15:docId w15:val="{A5EB3022-BD22-4072-A3C8-8F5C9536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887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FB7"/>
    <w:pPr>
      <w:ind w:left="720"/>
      <w:contextualSpacing/>
    </w:pPr>
  </w:style>
  <w:style w:type="character" w:customStyle="1" w:styleId="Heading1Char">
    <w:name w:val="Heading 1 Char"/>
    <w:basedOn w:val="DefaultParagraphFont"/>
    <w:link w:val="Heading1"/>
    <w:uiPriority w:val="9"/>
    <w:rsid w:val="0088770E"/>
    <w:rPr>
      <w:rFonts w:asciiTheme="majorHAnsi" w:eastAsiaTheme="majorEastAsia" w:hAnsiTheme="majorHAnsi" w:cstheme="majorBidi"/>
      <w:color w:val="2F5496" w:themeColor="accent1" w:themeShade="BF"/>
      <w:sz w:val="32"/>
      <w:szCs w:val="32"/>
      <w:lang w:val="es-419"/>
    </w:rPr>
  </w:style>
  <w:style w:type="paragraph" w:customStyle="1" w:styleId="Default">
    <w:name w:val="Default"/>
    <w:rsid w:val="00E62245"/>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F727D3"/>
    <w:rPr>
      <w:rFonts w:asciiTheme="majorHAnsi" w:eastAsiaTheme="majorEastAsia" w:hAnsiTheme="majorHAnsi" w:cstheme="majorBidi"/>
      <w:color w:val="2F5496" w:themeColor="accent1" w:themeShade="BF"/>
      <w:sz w:val="26"/>
      <w:szCs w:val="26"/>
      <w:lang w:val="es-419"/>
    </w:rPr>
  </w:style>
  <w:style w:type="paragraph" w:styleId="Subtitle">
    <w:name w:val="Subtitle"/>
    <w:basedOn w:val="Normal"/>
    <w:next w:val="Normal"/>
    <w:link w:val="SubtitleChar"/>
    <w:uiPriority w:val="11"/>
    <w:qFormat/>
    <w:rsid w:val="00F727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27D3"/>
    <w:rPr>
      <w:rFonts w:eastAsiaTheme="minorEastAsia"/>
      <w:color w:val="5A5A5A" w:themeColor="text1" w:themeTint="A5"/>
      <w:spacing w:val="15"/>
      <w:lang w:val="es-419"/>
    </w:rPr>
  </w:style>
  <w:style w:type="character" w:styleId="PlaceholderText">
    <w:name w:val="Placeholder Text"/>
    <w:basedOn w:val="DefaultParagraphFont"/>
    <w:uiPriority w:val="99"/>
    <w:semiHidden/>
    <w:rsid w:val="00BE41BF"/>
    <w:rPr>
      <w:color w:val="808080"/>
    </w:rPr>
  </w:style>
  <w:style w:type="character" w:styleId="Emphasis">
    <w:name w:val="Emphasis"/>
    <w:basedOn w:val="DefaultParagraphFont"/>
    <w:uiPriority w:val="20"/>
    <w:qFormat/>
    <w:rsid w:val="00F15746"/>
    <w:rPr>
      <w:i/>
      <w:iCs/>
    </w:rPr>
  </w:style>
  <w:style w:type="paragraph" w:customStyle="1" w:styleId="itemizeitem">
    <w:name w:val="itemize_item"/>
    <w:basedOn w:val="Normal"/>
    <w:rsid w:val="00A44AF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enumerateitem">
    <w:name w:val="enumerate_item"/>
    <w:basedOn w:val="Normal"/>
    <w:rsid w:val="008201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F81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776"/>
    <w:rPr>
      <w:lang w:val="es-419"/>
    </w:rPr>
  </w:style>
  <w:style w:type="paragraph" w:styleId="Footer">
    <w:name w:val="footer"/>
    <w:basedOn w:val="Normal"/>
    <w:link w:val="FooterChar"/>
    <w:uiPriority w:val="99"/>
    <w:unhideWhenUsed/>
    <w:rsid w:val="00F81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776"/>
    <w:rPr>
      <w:lang w:val="es-419"/>
    </w:rPr>
  </w:style>
  <w:style w:type="paragraph" w:customStyle="1" w:styleId="author">
    <w:name w:val="author"/>
    <w:basedOn w:val="Normal"/>
    <w:rsid w:val="00D23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D239F1"/>
    <w:rPr>
      <w:color w:val="0000FF"/>
      <w:u w:val="single"/>
    </w:rPr>
  </w:style>
  <w:style w:type="paragraph" w:customStyle="1" w:styleId="journal">
    <w:name w:val="journal"/>
    <w:basedOn w:val="Normal"/>
    <w:rsid w:val="00D23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E36F0E"/>
    <w:rPr>
      <w:color w:val="954F72" w:themeColor="followedHyperlink"/>
      <w:u w:val="single"/>
    </w:rPr>
  </w:style>
  <w:style w:type="paragraph" w:styleId="HTMLPreformatted">
    <w:name w:val="HTML Preformatted"/>
    <w:basedOn w:val="Normal"/>
    <w:link w:val="HTMLPreformattedChar"/>
    <w:uiPriority w:val="99"/>
    <w:semiHidden/>
    <w:unhideWhenUsed/>
    <w:rsid w:val="00E36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36F0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6891">
      <w:bodyDiv w:val="1"/>
      <w:marLeft w:val="0"/>
      <w:marRight w:val="0"/>
      <w:marTop w:val="0"/>
      <w:marBottom w:val="0"/>
      <w:divBdr>
        <w:top w:val="none" w:sz="0" w:space="0" w:color="auto"/>
        <w:left w:val="none" w:sz="0" w:space="0" w:color="auto"/>
        <w:bottom w:val="none" w:sz="0" w:space="0" w:color="auto"/>
        <w:right w:val="none" w:sz="0" w:space="0" w:color="auto"/>
      </w:divBdr>
    </w:div>
    <w:div w:id="87310868">
      <w:bodyDiv w:val="1"/>
      <w:marLeft w:val="0"/>
      <w:marRight w:val="0"/>
      <w:marTop w:val="0"/>
      <w:marBottom w:val="0"/>
      <w:divBdr>
        <w:top w:val="none" w:sz="0" w:space="0" w:color="auto"/>
        <w:left w:val="none" w:sz="0" w:space="0" w:color="auto"/>
        <w:bottom w:val="none" w:sz="0" w:space="0" w:color="auto"/>
        <w:right w:val="none" w:sz="0" w:space="0" w:color="auto"/>
      </w:divBdr>
      <w:divsChild>
        <w:div w:id="1757631134">
          <w:marLeft w:val="0"/>
          <w:marRight w:val="0"/>
          <w:marTop w:val="0"/>
          <w:marBottom w:val="0"/>
          <w:divBdr>
            <w:top w:val="none" w:sz="0" w:space="0" w:color="auto"/>
            <w:left w:val="none" w:sz="0" w:space="0" w:color="auto"/>
            <w:bottom w:val="none" w:sz="0" w:space="0" w:color="auto"/>
            <w:right w:val="none" w:sz="0" w:space="0" w:color="auto"/>
          </w:divBdr>
          <w:divsChild>
            <w:div w:id="1960213362">
              <w:marLeft w:val="0"/>
              <w:marRight w:val="0"/>
              <w:marTop w:val="0"/>
              <w:marBottom w:val="0"/>
              <w:divBdr>
                <w:top w:val="none" w:sz="0" w:space="0" w:color="auto"/>
                <w:left w:val="none" w:sz="0" w:space="0" w:color="auto"/>
                <w:bottom w:val="none" w:sz="0" w:space="0" w:color="auto"/>
                <w:right w:val="none" w:sz="0" w:space="0" w:color="auto"/>
              </w:divBdr>
              <w:divsChild>
                <w:div w:id="2042052495">
                  <w:marLeft w:val="0"/>
                  <w:marRight w:val="0"/>
                  <w:marTop w:val="0"/>
                  <w:marBottom w:val="0"/>
                  <w:divBdr>
                    <w:top w:val="none" w:sz="0" w:space="0" w:color="auto"/>
                    <w:left w:val="none" w:sz="0" w:space="0" w:color="auto"/>
                    <w:bottom w:val="none" w:sz="0" w:space="0" w:color="auto"/>
                    <w:right w:val="none" w:sz="0" w:space="0" w:color="auto"/>
                  </w:divBdr>
                  <w:divsChild>
                    <w:div w:id="772478837">
                      <w:marLeft w:val="0"/>
                      <w:marRight w:val="0"/>
                      <w:marTop w:val="0"/>
                      <w:marBottom w:val="0"/>
                      <w:divBdr>
                        <w:top w:val="none" w:sz="0" w:space="0" w:color="auto"/>
                        <w:left w:val="none" w:sz="0" w:space="0" w:color="auto"/>
                        <w:bottom w:val="none" w:sz="0" w:space="0" w:color="auto"/>
                        <w:right w:val="none" w:sz="0" w:space="0" w:color="auto"/>
                      </w:divBdr>
                      <w:divsChild>
                        <w:div w:id="1473518885">
                          <w:marLeft w:val="0"/>
                          <w:marRight w:val="0"/>
                          <w:marTop w:val="0"/>
                          <w:marBottom w:val="0"/>
                          <w:divBdr>
                            <w:top w:val="none" w:sz="0" w:space="0" w:color="auto"/>
                            <w:left w:val="none" w:sz="0" w:space="0" w:color="auto"/>
                            <w:bottom w:val="none" w:sz="0" w:space="0" w:color="auto"/>
                            <w:right w:val="none" w:sz="0" w:space="0" w:color="auto"/>
                          </w:divBdr>
                          <w:divsChild>
                            <w:div w:id="162404456">
                              <w:marLeft w:val="0"/>
                              <w:marRight w:val="0"/>
                              <w:marTop w:val="0"/>
                              <w:marBottom w:val="0"/>
                              <w:divBdr>
                                <w:top w:val="none" w:sz="0" w:space="0" w:color="auto"/>
                                <w:left w:val="none" w:sz="0" w:space="0" w:color="auto"/>
                                <w:bottom w:val="none" w:sz="0" w:space="0" w:color="auto"/>
                                <w:right w:val="none" w:sz="0" w:space="0" w:color="auto"/>
                              </w:divBdr>
                              <w:divsChild>
                                <w:div w:id="330135574">
                                  <w:marLeft w:val="0"/>
                                  <w:marRight w:val="0"/>
                                  <w:marTop w:val="0"/>
                                  <w:marBottom w:val="0"/>
                                  <w:divBdr>
                                    <w:top w:val="none" w:sz="0" w:space="0" w:color="auto"/>
                                    <w:left w:val="none" w:sz="0" w:space="0" w:color="auto"/>
                                    <w:bottom w:val="none" w:sz="0" w:space="0" w:color="auto"/>
                                    <w:right w:val="none" w:sz="0" w:space="0" w:color="auto"/>
                                  </w:divBdr>
                                  <w:divsChild>
                                    <w:div w:id="789473094">
                                      <w:marLeft w:val="0"/>
                                      <w:marRight w:val="0"/>
                                      <w:marTop w:val="0"/>
                                      <w:marBottom w:val="0"/>
                                      <w:divBdr>
                                        <w:top w:val="none" w:sz="0" w:space="0" w:color="auto"/>
                                        <w:left w:val="none" w:sz="0" w:space="0" w:color="auto"/>
                                        <w:bottom w:val="none" w:sz="0" w:space="0" w:color="auto"/>
                                        <w:right w:val="none" w:sz="0" w:space="0" w:color="auto"/>
                                      </w:divBdr>
                                    </w:div>
                                    <w:div w:id="650404621">
                                      <w:marLeft w:val="0"/>
                                      <w:marRight w:val="0"/>
                                      <w:marTop w:val="0"/>
                                      <w:marBottom w:val="0"/>
                                      <w:divBdr>
                                        <w:top w:val="none" w:sz="0" w:space="0" w:color="auto"/>
                                        <w:left w:val="none" w:sz="0" w:space="0" w:color="auto"/>
                                        <w:bottom w:val="none" w:sz="0" w:space="0" w:color="auto"/>
                                        <w:right w:val="none" w:sz="0" w:space="0" w:color="auto"/>
                                      </w:divBdr>
                                      <w:divsChild>
                                        <w:div w:id="37239643">
                                          <w:marLeft w:val="0"/>
                                          <w:marRight w:val="165"/>
                                          <w:marTop w:val="150"/>
                                          <w:marBottom w:val="0"/>
                                          <w:divBdr>
                                            <w:top w:val="none" w:sz="0" w:space="0" w:color="auto"/>
                                            <w:left w:val="none" w:sz="0" w:space="0" w:color="auto"/>
                                            <w:bottom w:val="none" w:sz="0" w:space="0" w:color="auto"/>
                                            <w:right w:val="none" w:sz="0" w:space="0" w:color="auto"/>
                                          </w:divBdr>
                                          <w:divsChild>
                                            <w:div w:id="1502164435">
                                              <w:marLeft w:val="0"/>
                                              <w:marRight w:val="0"/>
                                              <w:marTop w:val="0"/>
                                              <w:marBottom w:val="0"/>
                                              <w:divBdr>
                                                <w:top w:val="none" w:sz="0" w:space="0" w:color="auto"/>
                                                <w:left w:val="none" w:sz="0" w:space="0" w:color="auto"/>
                                                <w:bottom w:val="none" w:sz="0" w:space="0" w:color="auto"/>
                                                <w:right w:val="none" w:sz="0" w:space="0" w:color="auto"/>
                                              </w:divBdr>
                                              <w:divsChild>
                                                <w:div w:id="4968460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707830">
      <w:bodyDiv w:val="1"/>
      <w:marLeft w:val="0"/>
      <w:marRight w:val="0"/>
      <w:marTop w:val="0"/>
      <w:marBottom w:val="0"/>
      <w:divBdr>
        <w:top w:val="none" w:sz="0" w:space="0" w:color="auto"/>
        <w:left w:val="none" w:sz="0" w:space="0" w:color="auto"/>
        <w:bottom w:val="none" w:sz="0" w:space="0" w:color="auto"/>
        <w:right w:val="none" w:sz="0" w:space="0" w:color="auto"/>
      </w:divBdr>
      <w:divsChild>
        <w:div w:id="454955316">
          <w:marLeft w:val="0"/>
          <w:marRight w:val="0"/>
          <w:marTop w:val="0"/>
          <w:marBottom w:val="240"/>
          <w:divBdr>
            <w:top w:val="none" w:sz="0" w:space="0" w:color="auto"/>
            <w:left w:val="none" w:sz="0" w:space="0" w:color="auto"/>
            <w:bottom w:val="none" w:sz="0" w:space="0" w:color="auto"/>
            <w:right w:val="none" w:sz="0" w:space="0" w:color="auto"/>
          </w:divBdr>
        </w:div>
      </w:divsChild>
    </w:div>
    <w:div w:id="258105324">
      <w:bodyDiv w:val="1"/>
      <w:marLeft w:val="0"/>
      <w:marRight w:val="0"/>
      <w:marTop w:val="0"/>
      <w:marBottom w:val="0"/>
      <w:divBdr>
        <w:top w:val="none" w:sz="0" w:space="0" w:color="auto"/>
        <w:left w:val="none" w:sz="0" w:space="0" w:color="auto"/>
        <w:bottom w:val="none" w:sz="0" w:space="0" w:color="auto"/>
        <w:right w:val="none" w:sz="0" w:space="0" w:color="auto"/>
      </w:divBdr>
      <w:divsChild>
        <w:div w:id="575751514">
          <w:marLeft w:val="0"/>
          <w:marRight w:val="0"/>
          <w:marTop w:val="0"/>
          <w:marBottom w:val="240"/>
          <w:divBdr>
            <w:top w:val="none" w:sz="0" w:space="0" w:color="auto"/>
            <w:left w:val="none" w:sz="0" w:space="0" w:color="auto"/>
            <w:bottom w:val="none" w:sz="0" w:space="0" w:color="auto"/>
            <w:right w:val="none" w:sz="0" w:space="0" w:color="auto"/>
          </w:divBdr>
        </w:div>
      </w:divsChild>
    </w:div>
    <w:div w:id="315688748">
      <w:bodyDiv w:val="1"/>
      <w:marLeft w:val="0"/>
      <w:marRight w:val="0"/>
      <w:marTop w:val="0"/>
      <w:marBottom w:val="0"/>
      <w:divBdr>
        <w:top w:val="none" w:sz="0" w:space="0" w:color="auto"/>
        <w:left w:val="none" w:sz="0" w:space="0" w:color="auto"/>
        <w:bottom w:val="none" w:sz="0" w:space="0" w:color="auto"/>
        <w:right w:val="none" w:sz="0" w:space="0" w:color="auto"/>
      </w:divBdr>
    </w:div>
    <w:div w:id="332925598">
      <w:bodyDiv w:val="1"/>
      <w:marLeft w:val="0"/>
      <w:marRight w:val="0"/>
      <w:marTop w:val="0"/>
      <w:marBottom w:val="0"/>
      <w:divBdr>
        <w:top w:val="none" w:sz="0" w:space="0" w:color="auto"/>
        <w:left w:val="none" w:sz="0" w:space="0" w:color="auto"/>
        <w:bottom w:val="none" w:sz="0" w:space="0" w:color="auto"/>
        <w:right w:val="none" w:sz="0" w:space="0" w:color="auto"/>
      </w:divBdr>
    </w:div>
    <w:div w:id="353844712">
      <w:bodyDiv w:val="1"/>
      <w:marLeft w:val="0"/>
      <w:marRight w:val="0"/>
      <w:marTop w:val="0"/>
      <w:marBottom w:val="0"/>
      <w:divBdr>
        <w:top w:val="none" w:sz="0" w:space="0" w:color="auto"/>
        <w:left w:val="none" w:sz="0" w:space="0" w:color="auto"/>
        <w:bottom w:val="none" w:sz="0" w:space="0" w:color="auto"/>
        <w:right w:val="none" w:sz="0" w:space="0" w:color="auto"/>
      </w:divBdr>
      <w:divsChild>
        <w:div w:id="1937396112">
          <w:marLeft w:val="0"/>
          <w:marRight w:val="0"/>
          <w:marTop w:val="0"/>
          <w:marBottom w:val="240"/>
          <w:divBdr>
            <w:top w:val="none" w:sz="0" w:space="0" w:color="auto"/>
            <w:left w:val="none" w:sz="0" w:space="0" w:color="auto"/>
            <w:bottom w:val="none" w:sz="0" w:space="0" w:color="auto"/>
            <w:right w:val="none" w:sz="0" w:space="0" w:color="auto"/>
          </w:divBdr>
        </w:div>
      </w:divsChild>
    </w:div>
    <w:div w:id="398485147">
      <w:bodyDiv w:val="1"/>
      <w:marLeft w:val="0"/>
      <w:marRight w:val="0"/>
      <w:marTop w:val="0"/>
      <w:marBottom w:val="0"/>
      <w:divBdr>
        <w:top w:val="none" w:sz="0" w:space="0" w:color="auto"/>
        <w:left w:val="none" w:sz="0" w:space="0" w:color="auto"/>
        <w:bottom w:val="none" w:sz="0" w:space="0" w:color="auto"/>
        <w:right w:val="none" w:sz="0" w:space="0" w:color="auto"/>
      </w:divBdr>
    </w:div>
    <w:div w:id="418909690">
      <w:bodyDiv w:val="1"/>
      <w:marLeft w:val="0"/>
      <w:marRight w:val="0"/>
      <w:marTop w:val="0"/>
      <w:marBottom w:val="0"/>
      <w:divBdr>
        <w:top w:val="none" w:sz="0" w:space="0" w:color="auto"/>
        <w:left w:val="none" w:sz="0" w:space="0" w:color="auto"/>
        <w:bottom w:val="none" w:sz="0" w:space="0" w:color="auto"/>
        <w:right w:val="none" w:sz="0" w:space="0" w:color="auto"/>
      </w:divBdr>
    </w:div>
    <w:div w:id="420377599">
      <w:bodyDiv w:val="1"/>
      <w:marLeft w:val="0"/>
      <w:marRight w:val="0"/>
      <w:marTop w:val="0"/>
      <w:marBottom w:val="0"/>
      <w:divBdr>
        <w:top w:val="none" w:sz="0" w:space="0" w:color="auto"/>
        <w:left w:val="none" w:sz="0" w:space="0" w:color="auto"/>
        <w:bottom w:val="none" w:sz="0" w:space="0" w:color="auto"/>
        <w:right w:val="none" w:sz="0" w:space="0" w:color="auto"/>
      </w:divBdr>
      <w:divsChild>
        <w:div w:id="937252444">
          <w:marLeft w:val="0"/>
          <w:marRight w:val="0"/>
          <w:marTop w:val="0"/>
          <w:marBottom w:val="240"/>
          <w:divBdr>
            <w:top w:val="none" w:sz="0" w:space="0" w:color="auto"/>
            <w:left w:val="none" w:sz="0" w:space="0" w:color="auto"/>
            <w:bottom w:val="none" w:sz="0" w:space="0" w:color="auto"/>
            <w:right w:val="none" w:sz="0" w:space="0" w:color="auto"/>
          </w:divBdr>
        </w:div>
      </w:divsChild>
    </w:div>
    <w:div w:id="455375125">
      <w:bodyDiv w:val="1"/>
      <w:marLeft w:val="0"/>
      <w:marRight w:val="0"/>
      <w:marTop w:val="0"/>
      <w:marBottom w:val="0"/>
      <w:divBdr>
        <w:top w:val="none" w:sz="0" w:space="0" w:color="auto"/>
        <w:left w:val="none" w:sz="0" w:space="0" w:color="auto"/>
        <w:bottom w:val="none" w:sz="0" w:space="0" w:color="auto"/>
        <w:right w:val="none" w:sz="0" w:space="0" w:color="auto"/>
      </w:divBdr>
      <w:divsChild>
        <w:div w:id="424806511">
          <w:marLeft w:val="0"/>
          <w:marRight w:val="0"/>
          <w:marTop w:val="0"/>
          <w:marBottom w:val="240"/>
          <w:divBdr>
            <w:top w:val="none" w:sz="0" w:space="0" w:color="auto"/>
            <w:left w:val="none" w:sz="0" w:space="0" w:color="auto"/>
            <w:bottom w:val="none" w:sz="0" w:space="0" w:color="auto"/>
            <w:right w:val="none" w:sz="0" w:space="0" w:color="auto"/>
          </w:divBdr>
        </w:div>
      </w:divsChild>
    </w:div>
    <w:div w:id="465201954">
      <w:bodyDiv w:val="1"/>
      <w:marLeft w:val="0"/>
      <w:marRight w:val="0"/>
      <w:marTop w:val="0"/>
      <w:marBottom w:val="0"/>
      <w:divBdr>
        <w:top w:val="none" w:sz="0" w:space="0" w:color="auto"/>
        <w:left w:val="none" w:sz="0" w:space="0" w:color="auto"/>
        <w:bottom w:val="none" w:sz="0" w:space="0" w:color="auto"/>
        <w:right w:val="none" w:sz="0" w:space="0" w:color="auto"/>
      </w:divBdr>
    </w:div>
    <w:div w:id="498035570">
      <w:bodyDiv w:val="1"/>
      <w:marLeft w:val="0"/>
      <w:marRight w:val="0"/>
      <w:marTop w:val="0"/>
      <w:marBottom w:val="0"/>
      <w:divBdr>
        <w:top w:val="none" w:sz="0" w:space="0" w:color="auto"/>
        <w:left w:val="none" w:sz="0" w:space="0" w:color="auto"/>
        <w:bottom w:val="none" w:sz="0" w:space="0" w:color="auto"/>
        <w:right w:val="none" w:sz="0" w:space="0" w:color="auto"/>
      </w:divBdr>
      <w:divsChild>
        <w:div w:id="917859106">
          <w:marLeft w:val="0"/>
          <w:marRight w:val="0"/>
          <w:marTop w:val="0"/>
          <w:marBottom w:val="240"/>
          <w:divBdr>
            <w:top w:val="none" w:sz="0" w:space="0" w:color="auto"/>
            <w:left w:val="none" w:sz="0" w:space="0" w:color="auto"/>
            <w:bottom w:val="none" w:sz="0" w:space="0" w:color="auto"/>
            <w:right w:val="none" w:sz="0" w:space="0" w:color="auto"/>
          </w:divBdr>
        </w:div>
      </w:divsChild>
    </w:div>
    <w:div w:id="519781343">
      <w:bodyDiv w:val="1"/>
      <w:marLeft w:val="0"/>
      <w:marRight w:val="0"/>
      <w:marTop w:val="0"/>
      <w:marBottom w:val="0"/>
      <w:divBdr>
        <w:top w:val="none" w:sz="0" w:space="0" w:color="auto"/>
        <w:left w:val="none" w:sz="0" w:space="0" w:color="auto"/>
        <w:bottom w:val="none" w:sz="0" w:space="0" w:color="auto"/>
        <w:right w:val="none" w:sz="0" w:space="0" w:color="auto"/>
      </w:divBdr>
      <w:divsChild>
        <w:div w:id="2114980829">
          <w:marLeft w:val="0"/>
          <w:marRight w:val="0"/>
          <w:marTop w:val="0"/>
          <w:marBottom w:val="240"/>
          <w:divBdr>
            <w:top w:val="none" w:sz="0" w:space="0" w:color="auto"/>
            <w:left w:val="none" w:sz="0" w:space="0" w:color="auto"/>
            <w:bottom w:val="none" w:sz="0" w:space="0" w:color="auto"/>
            <w:right w:val="none" w:sz="0" w:space="0" w:color="auto"/>
          </w:divBdr>
        </w:div>
      </w:divsChild>
    </w:div>
    <w:div w:id="561185256">
      <w:bodyDiv w:val="1"/>
      <w:marLeft w:val="0"/>
      <w:marRight w:val="0"/>
      <w:marTop w:val="0"/>
      <w:marBottom w:val="0"/>
      <w:divBdr>
        <w:top w:val="none" w:sz="0" w:space="0" w:color="auto"/>
        <w:left w:val="none" w:sz="0" w:space="0" w:color="auto"/>
        <w:bottom w:val="none" w:sz="0" w:space="0" w:color="auto"/>
        <w:right w:val="none" w:sz="0" w:space="0" w:color="auto"/>
      </w:divBdr>
    </w:div>
    <w:div w:id="646860805">
      <w:bodyDiv w:val="1"/>
      <w:marLeft w:val="0"/>
      <w:marRight w:val="0"/>
      <w:marTop w:val="0"/>
      <w:marBottom w:val="0"/>
      <w:divBdr>
        <w:top w:val="none" w:sz="0" w:space="0" w:color="auto"/>
        <w:left w:val="none" w:sz="0" w:space="0" w:color="auto"/>
        <w:bottom w:val="none" w:sz="0" w:space="0" w:color="auto"/>
        <w:right w:val="none" w:sz="0" w:space="0" w:color="auto"/>
      </w:divBdr>
      <w:divsChild>
        <w:div w:id="2082210340">
          <w:marLeft w:val="0"/>
          <w:marRight w:val="0"/>
          <w:marTop w:val="0"/>
          <w:marBottom w:val="0"/>
          <w:divBdr>
            <w:top w:val="none" w:sz="0" w:space="0" w:color="auto"/>
            <w:left w:val="none" w:sz="0" w:space="0" w:color="auto"/>
            <w:bottom w:val="none" w:sz="0" w:space="0" w:color="auto"/>
            <w:right w:val="none" w:sz="0" w:space="0" w:color="auto"/>
          </w:divBdr>
        </w:div>
      </w:divsChild>
    </w:div>
    <w:div w:id="659426201">
      <w:bodyDiv w:val="1"/>
      <w:marLeft w:val="0"/>
      <w:marRight w:val="0"/>
      <w:marTop w:val="0"/>
      <w:marBottom w:val="0"/>
      <w:divBdr>
        <w:top w:val="none" w:sz="0" w:space="0" w:color="auto"/>
        <w:left w:val="none" w:sz="0" w:space="0" w:color="auto"/>
        <w:bottom w:val="none" w:sz="0" w:space="0" w:color="auto"/>
        <w:right w:val="none" w:sz="0" w:space="0" w:color="auto"/>
      </w:divBdr>
    </w:div>
    <w:div w:id="660157826">
      <w:bodyDiv w:val="1"/>
      <w:marLeft w:val="0"/>
      <w:marRight w:val="0"/>
      <w:marTop w:val="0"/>
      <w:marBottom w:val="0"/>
      <w:divBdr>
        <w:top w:val="none" w:sz="0" w:space="0" w:color="auto"/>
        <w:left w:val="none" w:sz="0" w:space="0" w:color="auto"/>
        <w:bottom w:val="none" w:sz="0" w:space="0" w:color="auto"/>
        <w:right w:val="none" w:sz="0" w:space="0" w:color="auto"/>
      </w:divBdr>
      <w:divsChild>
        <w:div w:id="596909416">
          <w:marLeft w:val="0"/>
          <w:marRight w:val="0"/>
          <w:marTop w:val="0"/>
          <w:marBottom w:val="240"/>
          <w:divBdr>
            <w:top w:val="none" w:sz="0" w:space="0" w:color="auto"/>
            <w:left w:val="none" w:sz="0" w:space="0" w:color="auto"/>
            <w:bottom w:val="none" w:sz="0" w:space="0" w:color="auto"/>
            <w:right w:val="none" w:sz="0" w:space="0" w:color="auto"/>
          </w:divBdr>
        </w:div>
      </w:divsChild>
    </w:div>
    <w:div w:id="682055088">
      <w:bodyDiv w:val="1"/>
      <w:marLeft w:val="0"/>
      <w:marRight w:val="0"/>
      <w:marTop w:val="0"/>
      <w:marBottom w:val="0"/>
      <w:divBdr>
        <w:top w:val="none" w:sz="0" w:space="0" w:color="auto"/>
        <w:left w:val="none" w:sz="0" w:space="0" w:color="auto"/>
        <w:bottom w:val="none" w:sz="0" w:space="0" w:color="auto"/>
        <w:right w:val="none" w:sz="0" w:space="0" w:color="auto"/>
      </w:divBdr>
      <w:divsChild>
        <w:div w:id="271938355">
          <w:marLeft w:val="0"/>
          <w:marRight w:val="0"/>
          <w:marTop w:val="0"/>
          <w:marBottom w:val="240"/>
          <w:divBdr>
            <w:top w:val="none" w:sz="0" w:space="0" w:color="auto"/>
            <w:left w:val="none" w:sz="0" w:space="0" w:color="auto"/>
            <w:bottom w:val="none" w:sz="0" w:space="0" w:color="auto"/>
            <w:right w:val="none" w:sz="0" w:space="0" w:color="auto"/>
          </w:divBdr>
        </w:div>
      </w:divsChild>
    </w:div>
    <w:div w:id="684209621">
      <w:bodyDiv w:val="1"/>
      <w:marLeft w:val="0"/>
      <w:marRight w:val="0"/>
      <w:marTop w:val="0"/>
      <w:marBottom w:val="0"/>
      <w:divBdr>
        <w:top w:val="none" w:sz="0" w:space="0" w:color="auto"/>
        <w:left w:val="none" w:sz="0" w:space="0" w:color="auto"/>
        <w:bottom w:val="none" w:sz="0" w:space="0" w:color="auto"/>
        <w:right w:val="none" w:sz="0" w:space="0" w:color="auto"/>
      </w:divBdr>
      <w:divsChild>
        <w:div w:id="820923651">
          <w:marLeft w:val="0"/>
          <w:marRight w:val="0"/>
          <w:marTop w:val="0"/>
          <w:marBottom w:val="0"/>
          <w:divBdr>
            <w:top w:val="none" w:sz="0" w:space="0" w:color="auto"/>
            <w:left w:val="none" w:sz="0" w:space="0" w:color="auto"/>
            <w:bottom w:val="none" w:sz="0" w:space="0" w:color="auto"/>
            <w:right w:val="none" w:sz="0" w:space="0" w:color="auto"/>
          </w:divBdr>
          <w:divsChild>
            <w:div w:id="1034042423">
              <w:marLeft w:val="0"/>
              <w:marRight w:val="0"/>
              <w:marTop w:val="0"/>
              <w:marBottom w:val="0"/>
              <w:divBdr>
                <w:top w:val="none" w:sz="0" w:space="0" w:color="auto"/>
                <w:left w:val="none" w:sz="0" w:space="0" w:color="auto"/>
                <w:bottom w:val="none" w:sz="0" w:space="0" w:color="auto"/>
                <w:right w:val="none" w:sz="0" w:space="0" w:color="auto"/>
              </w:divBdr>
              <w:divsChild>
                <w:div w:id="1200361565">
                  <w:marLeft w:val="0"/>
                  <w:marRight w:val="0"/>
                  <w:marTop w:val="0"/>
                  <w:marBottom w:val="0"/>
                  <w:divBdr>
                    <w:top w:val="none" w:sz="0" w:space="0" w:color="auto"/>
                    <w:left w:val="none" w:sz="0" w:space="0" w:color="auto"/>
                    <w:bottom w:val="none" w:sz="0" w:space="0" w:color="auto"/>
                    <w:right w:val="none" w:sz="0" w:space="0" w:color="auto"/>
                  </w:divBdr>
                  <w:divsChild>
                    <w:div w:id="663776569">
                      <w:marLeft w:val="0"/>
                      <w:marRight w:val="0"/>
                      <w:marTop w:val="0"/>
                      <w:marBottom w:val="0"/>
                      <w:divBdr>
                        <w:top w:val="none" w:sz="0" w:space="0" w:color="auto"/>
                        <w:left w:val="none" w:sz="0" w:space="0" w:color="auto"/>
                        <w:bottom w:val="none" w:sz="0" w:space="0" w:color="auto"/>
                        <w:right w:val="none" w:sz="0" w:space="0" w:color="auto"/>
                      </w:divBdr>
                      <w:divsChild>
                        <w:div w:id="1836530603">
                          <w:marLeft w:val="0"/>
                          <w:marRight w:val="0"/>
                          <w:marTop w:val="0"/>
                          <w:marBottom w:val="0"/>
                          <w:divBdr>
                            <w:top w:val="none" w:sz="0" w:space="0" w:color="auto"/>
                            <w:left w:val="none" w:sz="0" w:space="0" w:color="auto"/>
                            <w:bottom w:val="none" w:sz="0" w:space="0" w:color="auto"/>
                            <w:right w:val="none" w:sz="0" w:space="0" w:color="auto"/>
                          </w:divBdr>
                          <w:divsChild>
                            <w:div w:id="2099131115">
                              <w:marLeft w:val="0"/>
                              <w:marRight w:val="0"/>
                              <w:marTop w:val="0"/>
                              <w:marBottom w:val="0"/>
                              <w:divBdr>
                                <w:top w:val="none" w:sz="0" w:space="0" w:color="auto"/>
                                <w:left w:val="none" w:sz="0" w:space="0" w:color="auto"/>
                                <w:bottom w:val="none" w:sz="0" w:space="0" w:color="auto"/>
                                <w:right w:val="none" w:sz="0" w:space="0" w:color="auto"/>
                              </w:divBdr>
                              <w:divsChild>
                                <w:div w:id="194656780">
                                  <w:marLeft w:val="0"/>
                                  <w:marRight w:val="0"/>
                                  <w:marTop w:val="0"/>
                                  <w:marBottom w:val="0"/>
                                  <w:divBdr>
                                    <w:top w:val="none" w:sz="0" w:space="0" w:color="auto"/>
                                    <w:left w:val="none" w:sz="0" w:space="0" w:color="auto"/>
                                    <w:bottom w:val="none" w:sz="0" w:space="0" w:color="auto"/>
                                    <w:right w:val="none" w:sz="0" w:space="0" w:color="auto"/>
                                  </w:divBdr>
                                  <w:divsChild>
                                    <w:div w:id="2074699942">
                                      <w:marLeft w:val="0"/>
                                      <w:marRight w:val="0"/>
                                      <w:marTop w:val="0"/>
                                      <w:marBottom w:val="0"/>
                                      <w:divBdr>
                                        <w:top w:val="none" w:sz="0" w:space="0" w:color="auto"/>
                                        <w:left w:val="none" w:sz="0" w:space="0" w:color="auto"/>
                                        <w:bottom w:val="none" w:sz="0" w:space="0" w:color="auto"/>
                                        <w:right w:val="none" w:sz="0" w:space="0" w:color="auto"/>
                                      </w:divBdr>
                                    </w:div>
                                    <w:div w:id="1303268074">
                                      <w:marLeft w:val="0"/>
                                      <w:marRight w:val="0"/>
                                      <w:marTop w:val="0"/>
                                      <w:marBottom w:val="0"/>
                                      <w:divBdr>
                                        <w:top w:val="none" w:sz="0" w:space="0" w:color="auto"/>
                                        <w:left w:val="none" w:sz="0" w:space="0" w:color="auto"/>
                                        <w:bottom w:val="none" w:sz="0" w:space="0" w:color="auto"/>
                                        <w:right w:val="none" w:sz="0" w:space="0" w:color="auto"/>
                                      </w:divBdr>
                                      <w:divsChild>
                                        <w:div w:id="194276762">
                                          <w:marLeft w:val="0"/>
                                          <w:marRight w:val="165"/>
                                          <w:marTop w:val="150"/>
                                          <w:marBottom w:val="0"/>
                                          <w:divBdr>
                                            <w:top w:val="none" w:sz="0" w:space="0" w:color="auto"/>
                                            <w:left w:val="none" w:sz="0" w:space="0" w:color="auto"/>
                                            <w:bottom w:val="none" w:sz="0" w:space="0" w:color="auto"/>
                                            <w:right w:val="none" w:sz="0" w:space="0" w:color="auto"/>
                                          </w:divBdr>
                                          <w:divsChild>
                                            <w:div w:id="2083598716">
                                              <w:marLeft w:val="0"/>
                                              <w:marRight w:val="0"/>
                                              <w:marTop w:val="0"/>
                                              <w:marBottom w:val="0"/>
                                              <w:divBdr>
                                                <w:top w:val="none" w:sz="0" w:space="0" w:color="auto"/>
                                                <w:left w:val="none" w:sz="0" w:space="0" w:color="auto"/>
                                                <w:bottom w:val="none" w:sz="0" w:space="0" w:color="auto"/>
                                                <w:right w:val="none" w:sz="0" w:space="0" w:color="auto"/>
                                              </w:divBdr>
                                              <w:divsChild>
                                                <w:div w:id="14486954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8913186">
      <w:bodyDiv w:val="1"/>
      <w:marLeft w:val="0"/>
      <w:marRight w:val="0"/>
      <w:marTop w:val="0"/>
      <w:marBottom w:val="0"/>
      <w:divBdr>
        <w:top w:val="none" w:sz="0" w:space="0" w:color="auto"/>
        <w:left w:val="none" w:sz="0" w:space="0" w:color="auto"/>
        <w:bottom w:val="none" w:sz="0" w:space="0" w:color="auto"/>
        <w:right w:val="none" w:sz="0" w:space="0" w:color="auto"/>
      </w:divBdr>
      <w:divsChild>
        <w:div w:id="1802916110">
          <w:marLeft w:val="0"/>
          <w:marRight w:val="0"/>
          <w:marTop w:val="375"/>
          <w:marBottom w:val="0"/>
          <w:divBdr>
            <w:top w:val="none" w:sz="0" w:space="0" w:color="auto"/>
            <w:left w:val="none" w:sz="0" w:space="0" w:color="auto"/>
            <w:bottom w:val="none" w:sz="0" w:space="0" w:color="auto"/>
            <w:right w:val="none" w:sz="0" w:space="0" w:color="auto"/>
          </w:divBdr>
        </w:div>
      </w:divsChild>
    </w:div>
    <w:div w:id="867110861">
      <w:bodyDiv w:val="1"/>
      <w:marLeft w:val="0"/>
      <w:marRight w:val="0"/>
      <w:marTop w:val="0"/>
      <w:marBottom w:val="0"/>
      <w:divBdr>
        <w:top w:val="none" w:sz="0" w:space="0" w:color="auto"/>
        <w:left w:val="none" w:sz="0" w:space="0" w:color="auto"/>
        <w:bottom w:val="none" w:sz="0" w:space="0" w:color="auto"/>
        <w:right w:val="none" w:sz="0" w:space="0" w:color="auto"/>
      </w:divBdr>
    </w:div>
    <w:div w:id="880631595">
      <w:bodyDiv w:val="1"/>
      <w:marLeft w:val="0"/>
      <w:marRight w:val="0"/>
      <w:marTop w:val="0"/>
      <w:marBottom w:val="0"/>
      <w:divBdr>
        <w:top w:val="none" w:sz="0" w:space="0" w:color="auto"/>
        <w:left w:val="none" w:sz="0" w:space="0" w:color="auto"/>
        <w:bottom w:val="none" w:sz="0" w:space="0" w:color="auto"/>
        <w:right w:val="none" w:sz="0" w:space="0" w:color="auto"/>
      </w:divBdr>
      <w:divsChild>
        <w:div w:id="1038819652">
          <w:marLeft w:val="0"/>
          <w:marRight w:val="0"/>
          <w:marTop w:val="0"/>
          <w:marBottom w:val="0"/>
          <w:divBdr>
            <w:top w:val="none" w:sz="0" w:space="0" w:color="auto"/>
            <w:left w:val="none" w:sz="0" w:space="0" w:color="auto"/>
            <w:bottom w:val="none" w:sz="0" w:space="0" w:color="auto"/>
            <w:right w:val="none" w:sz="0" w:space="0" w:color="auto"/>
          </w:divBdr>
        </w:div>
      </w:divsChild>
    </w:div>
    <w:div w:id="898900904">
      <w:bodyDiv w:val="1"/>
      <w:marLeft w:val="0"/>
      <w:marRight w:val="0"/>
      <w:marTop w:val="0"/>
      <w:marBottom w:val="0"/>
      <w:divBdr>
        <w:top w:val="none" w:sz="0" w:space="0" w:color="auto"/>
        <w:left w:val="none" w:sz="0" w:space="0" w:color="auto"/>
        <w:bottom w:val="none" w:sz="0" w:space="0" w:color="auto"/>
        <w:right w:val="none" w:sz="0" w:space="0" w:color="auto"/>
      </w:divBdr>
      <w:divsChild>
        <w:div w:id="1473595512">
          <w:marLeft w:val="0"/>
          <w:marRight w:val="0"/>
          <w:marTop w:val="0"/>
          <w:marBottom w:val="240"/>
          <w:divBdr>
            <w:top w:val="none" w:sz="0" w:space="0" w:color="auto"/>
            <w:left w:val="none" w:sz="0" w:space="0" w:color="auto"/>
            <w:bottom w:val="none" w:sz="0" w:space="0" w:color="auto"/>
            <w:right w:val="none" w:sz="0" w:space="0" w:color="auto"/>
          </w:divBdr>
        </w:div>
      </w:divsChild>
    </w:div>
    <w:div w:id="930896699">
      <w:bodyDiv w:val="1"/>
      <w:marLeft w:val="0"/>
      <w:marRight w:val="0"/>
      <w:marTop w:val="0"/>
      <w:marBottom w:val="0"/>
      <w:divBdr>
        <w:top w:val="none" w:sz="0" w:space="0" w:color="auto"/>
        <w:left w:val="none" w:sz="0" w:space="0" w:color="auto"/>
        <w:bottom w:val="none" w:sz="0" w:space="0" w:color="auto"/>
        <w:right w:val="none" w:sz="0" w:space="0" w:color="auto"/>
      </w:divBdr>
    </w:div>
    <w:div w:id="945044273">
      <w:bodyDiv w:val="1"/>
      <w:marLeft w:val="0"/>
      <w:marRight w:val="0"/>
      <w:marTop w:val="0"/>
      <w:marBottom w:val="0"/>
      <w:divBdr>
        <w:top w:val="none" w:sz="0" w:space="0" w:color="auto"/>
        <w:left w:val="none" w:sz="0" w:space="0" w:color="auto"/>
        <w:bottom w:val="none" w:sz="0" w:space="0" w:color="auto"/>
        <w:right w:val="none" w:sz="0" w:space="0" w:color="auto"/>
      </w:divBdr>
    </w:div>
    <w:div w:id="963541914">
      <w:bodyDiv w:val="1"/>
      <w:marLeft w:val="0"/>
      <w:marRight w:val="0"/>
      <w:marTop w:val="0"/>
      <w:marBottom w:val="0"/>
      <w:divBdr>
        <w:top w:val="none" w:sz="0" w:space="0" w:color="auto"/>
        <w:left w:val="none" w:sz="0" w:space="0" w:color="auto"/>
        <w:bottom w:val="none" w:sz="0" w:space="0" w:color="auto"/>
        <w:right w:val="none" w:sz="0" w:space="0" w:color="auto"/>
      </w:divBdr>
      <w:divsChild>
        <w:div w:id="199368356">
          <w:marLeft w:val="0"/>
          <w:marRight w:val="0"/>
          <w:marTop w:val="0"/>
          <w:marBottom w:val="0"/>
          <w:divBdr>
            <w:top w:val="none" w:sz="0" w:space="0" w:color="auto"/>
            <w:left w:val="none" w:sz="0" w:space="0" w:color="auto"/>
            <w:bottom w:val="none" w:sz="0" w:space="0" w:color="auto"/>
            <w:right w:val="none" w:sz="0" w:space="0" w:color="auto"/>
          </w:divBdr>
          <w:divsChild>
            <w:div w:id="1071657054">
              <w:marLeft w:val="0"/>
              <w:marRight w:val="0"/>
              <w:marTop w:val="0"/>
              <w:marBottom w:val="0"/>
              <w:divBdr>
                <w:top w:val="none" w:sz="0" w:space="0" w:color="auto"/>
                <w:left w:val="none" w:sz="0" w:space="0" w:color="auto"/>
                <w:bottom w:val="none" w:sz="0" w:space="0" w:color="auto"/>
                <w:right w:val="none" w:sz="0" w:space="0" w:color="auto"/>
              </w:divBdr>
              <w:divsChild>
                <w:div w:id="1301495454">
                  <w:marLeft w:val="0"/>
                  <w:marRight w:val="0"/>
                  <w:marTop w:val="0"/>
                  <w:marBottom w:val="0"/>
                  <w:divBdr>
                    <w:top w:val="none" w:sz="0" w:space="0" w:color="auto"/>
                    <w:left w:val="none" w:sz="0" w:space="0" w:color="auto"/>
                    <w:bottom w:val="none" w:sz="0" w:space="0" w:color="auto"/>
                    <w:right w:val="none" w:sz="0" w:space="0" w:color="auto"/>
                  </w:divBdr>
                  <w:divsChild>
                    <w:div w:id="1607956567">
                      <w:marLeft w:val="0"/>
                      <w:marRight w:val="0"/>
                      <w:marTop w:val="0"/>
                      <w:marBottom w:val="0"/>
                      <w:divBdr>
                        <w:top w:val="none" w:sz="0" w:space="0" w:color="auto"/>
                        <w:left w:val="none" w:sz="0" w:space="0" w:color="auto"/>
                        <w:bottom w:val="none" w:sz="0" w:space="0" w:color="auto"/>
                        <w:right w:val="none" w:sz="0" w:space="0" w:color="auto"/>
                      </w:divBdr>
                      <w:divsChild>
                        <w:div w:id="1416897417">
                          <w:marLeft w:val="0"/>
                          <w:marRight w:val="0"/>
                          <w:marTop w:val="0"/>
                          <w:marBottom w:val="0"/>
                          <w:divBdr>
                            <w:top w:val="none" w:sz="0" w:space="0" w:color="auto"/>
                            <w:left w:val="none" w:sz="0" w:space="0" w:color="auto"/>
                            <w:bottom w:val="none" w:sz="0" w:space="0" w:color="auto"/>
                            <w:right w:val="none" w:sz="0" w:space="0" w:color="auto"/>
                          </w:divBdr>
                          <w:divsChild>
                            <w:div w:id="1587181879">
                              <w:marLeft w:val="0"/>
                              <w:marRight w:val="0"/>
                              <w:marTop w:val="0"/>
                              <w:marBottom w:val="0"/>
                              <w:divBdr>
                                <w:top w:val="none" w:sz="0" w:space="0" w:color="auto"/>
                                <w:left w:val="none" w:sz="0" w:space="0" w:color="auto"/>
                                <w:bottom w:val="none" w:sz="0" w:space="0" w:color="auto"/>
                                <w:right w:val="none" w:sz="0" w:space="0" w:color="auto"/>
                              </w:divBdr>
                              <w:divsChild>
                                <w:div w:id="61218313">
                                  <w:marLeft w:val="0"/>
                                  <w:marRight w:val="0"/>
                                  <w:marTop w:val="0"/>
                                  <w:marBottom w:val="0"/>
                                  <w:divBdr>
                                    <w:top w:val="none" w:sz="0" w:space="0" w:color="auto"/>
                                    <w:left w:val="none" w:sz="0" w:space="0" w:color="auto"/>
                                    <w:bottom w:val="none" w:sz="0" w:space="0" w:color="auto"/>
                                    <w:right w:val="none" w:sz="0" w:space="0" w:color="auto"/>
                                  </w:divBdr>
                                  <w:divsChild>
                                    <w:div w:id="516384268">
                                      <w:marLeft w:val="0"/>
                                      <w:marRight w:val="0"/>
                                      <w:marTop w:val="0"/>
                                      <w:marBottom w:val="0"/>
                                      <w:divBdr>
                                        <w:top w:val="none" w:sz="0" w:space="0" w:color="auto"/>
                                        <w:left w:val="none" w:sz="0" w:space="0" w:color="auto"/>
                                        <w:bottom w:val="none" w:sz="0" w:space="0" w:color="auto"/>
                                        <w:right w:val="none" w:sz="0" w:space="0" w:color="auto"/>
                                      </w:divBdr>
                                    </w:div>
                                    <w:div w:id="1385107574">
                                      <w:marLeft w:val="0"/>
                                      <w:marRight w:val="0"/>
                                      <w:marTop w:val="0"/>
                                      <w:marBottom w:val="0"/>
                                      <w:divBdr>
                                        <w:top w:val="none" w:sz="0" w:space="0" w:color="auto"/>
                                        <w:left w:val="none" w:sz="0" w:space="0" w:color="auto"/>
                                        <w:bottom w:val="none" w:sz="0" w:space="0" w:color="auto"/>
                                        <w:right w:val="none" w:sz="0" w:space="0" w:color="auto"/>
                                      </w:divBdr>
                                      <w:divsChild>
                                        <w:div w:id="691420613">
                                          <w:marLeft w:val="0"/>
                                          <w:marRight w:val="165"/>
                                          <w:marTop w:val="150"/>
                                          <w:marBottom w:val="0"/>
                                          <w:divBdr>
                                            <w:top w:val="none" w:sz="0" w:space="0" w:color="auto"/>
                                            <w:left w:val="none" w:sz="0" w:space="0" w:color="auto"/>
                                            <w:bottom w:val="none" w:sz="0" w:space="0" w:color="auto"/>
                                            <w:right w:val="none" w:sz="0" w:space="0" w:color="auto"/>
                                          </w:divBdr>
                                          <w:divsChild>
                                            <w:div w:id="1993633978">
                                              <w:marLeft w:val="0"/>
                                              <w:marRight w:val="0"/>
                                              <w:marTop w:val="0"/>
                                              <w:marBottom w:val="0"/>
                                              <w:divBdr>
                                                <w:top w:val="none" w:sz="0" w:space="0" w:color="auto"/>
                                                <w:left w:val="none" w:sz="0" w:space="0" w:color="auto"/>
                                                <w:bottom w:val="none" w:sz="0" w:space="0" w:color="auto"/>
                                                <w:right w:val="none" w:sz="0" w:space="0" w:color="auto"/>
                                              </w:divBdr>
                                              <w:divsChild>
                                                <w:div w:id="20798171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417038">
      <w:bodyDiv w:val="1"/>
      <w:marLeft w:val="0"/>
      <w:marRight w:val="0"/>
      <w:marTop w:val="0"/>
      <w:marBottom w:val="0"/>
      <w:divBdr>
        <w:top w:val="none" w:sz="0" w:space="0" w:color="auto"/>
        <w:left w:val="none" w:sz="0" w:space="0" w:color="auto"/>
        <w:bottom w:val="none" w:sz="0" w:space="0" w:color="auto"/>
        <w:right w:val="none" w:sz="0" w:space="0" w:color="auto"/>
      </w:divBdr>
      <w:divsChild>
        <w:div w:id="1022779598">
          <w:marLeft w:val="0"/>
          <w:marRight w:val="0"/>
          <w:marTop w:val="0"/>
          <w:marBottom w:val="0"/>
          <w:divBdr>
            <w:top w:val="none" w:sz="0" w:space="0" w:color="auto"/>
            <w:left w:val="none" w:sz="0" w:space="0" w:color="auto"/>
            <w:bottom w:val="none" w:sz="0" w:space="0" w:color="auto"/>
            <w:right w:val="none" w:sz="0" w:space="0" w:color="auto"/>
          </w:divBdr>
          <w:divsChild>
            <w:div w:id="783500137">
              <w:marLeft w:val="0"/>
              <w:marRight w:val="0"/>
              <w:marTop w:val="0"/>
              <w:marBottom w:val="0"/>
              <w:divBdr>
                <w:top w:val="none" w:sz="0" w:space="0" w:color="auto"/>
                <w:left w:val="none" w:sz="0" w:space="0" w:color="auto"/>
                <w:bottom w:val="none" w:sz="0" w:space="0" w:color="auto"/>
                <w:right w:val="none" w:sz="0" w:space="0" w:color="auto"/>
              </w:divBdr>
              <w:divsChild>
                <w:div w:id="1575898312">
                  <w:marLeft w:val="0"/>
                  <w:marRight w:val="0"/>
                  <w:marTop w:val="0"/>
                  <w:marBottom w:val="0"/>
                  <w:divBdr>
                    <w:top w:val="none" w:sz="0" w:space="0" w:color="auto"/>
                    <w:left w:val="none" w:sz="0" w:space="0" w:color="auto"/>
                    <w:bottom w:val="none" w:sz="0" w:space="0" w:color="auto"/>
                    <w:right w:val="none" w:sz="0" w:space="0" w:color="auto"/>
                  </w:divBdr>
                  <w:divsChild>
                    <w:div w:id="1101681485">
                      <w:marLeft w:val="0"/>
                      <w:marRight w:val="0"/>
                      <w:marTop w:val="0"/>
                      <w:marBottom w:val="0"/>
                      <w:divBdr>
                        <w:top w:val="none" w:sz="0" w:space="0" w:color="auto"/>
                        <w:left w:val="none" w:sz="0" w:space="0" w:color="auto"/>
                        <w:bottom w:val="none" w:sz="0" w:space="0" w:color="auto"/>
                        <w:right w:val="none" w:sz="0" w:space="0" w:color="auto"/>
                      </w:divBdr>
                      <w:divsChild>
                        <w:div w:id="646477333">
                          <w:marLeft w:val="0"/>
                          <w:marRight w:val="0"/>
                          <w:marTop w:val="0"/>
                          <w:marBottom w:val="0"/>
                          <w:divBdr>
                            <w:top w:val="none" w:sz="0" w:space="0" w:color="auto"/>
                            <w:left w:val="none" w:sz="0" w:space="0" w:color="auto"/>
                            <w:bottom w:val="none" w:sz="0" w:space="0" w:color="auto"/>
                            <w:right w:val="none" w:sz="0" w:space="0" w:color="auto"/>
                          </w:divBdr>
                          <w:divsChild>
                            <w:div w:id="847403152">
                              <w:marLeft w:val="0"/>
                              <w:marRight w:val="0"/>
                              <w:marTop w:val="0"/>
                              <w:marBottom w:val="0"/>
                              <w:divBdr>
                                <w:top w:val="none" w:sz="0" w:space="0" w:color="auto"/>
                                <w:left w:val="none" w:sz="0" w:space="0" w:color="auto"/>
                                <w:bottom w:val="none" w:sz="0" w:space="0" w:color="auto"/>
                                <w:right w:val="none" w:sz="0" w:space="0" w:color="auto"/>
                              </w:divBdr>
                              <w:divsChild>
                                <w:div w:id="1664117599">
                                  <w:marLeft w:val="0"/>
                                  <w:marRight w:val="0"/>
                                  <w:marTop w:val="0"/>
                                  <w:marBottom w:val="0"/>
                                  <w:divBdr>
                                    <w:top w:val="none" w:sz="0" w:space="0" w:color="auto"/>
                                    <w:left w:val="none" w:sz="0" w:space="0" w:color="auto"/>
                                    <w:bottom w:val="none" w:sz="0" w:space="0" w:color="auto"/>
                                    <w:right w:val="none" w:sz="0" w:space="0" w:color="auto"/>
                                  </w:divBdr>
                                  <w:divsChild>
                                    <w:div w:id="1222670261">
                                      <w:marLeft w:val="0"/>
                                      <w:marRight w:val="0"/>
                                      <w:marTop w:val="0"/>
                                      <w:marBottom w:val="0"/>
                                      <w:divBdr>
                                        <w:top w:val="none" w:sz="0" w:space="0" w:color="auto"/>
                                        <w:left w:val="none" w:sz="0" w:space="0" w:color="auto"/>
                                        <w:bottom w:val="none" w:sz="0" w:space="0" w:color="auto"/>
                                        <w:right w:val="none" w:sz="0" w:space="0" w:color="auto"/>
                                      </w:divBdr>
                                    </w:div>
                                    <w:div w:id="308287158">
                                      <w:marLeft w:val="0"/>
                                      <w:marRight w:val="0"/>
                                      <w:marTop w:val="0"/>
                                      <w:marBottom w:val="0"/>
                                      <w:divBdr>
                                        <w:top w:val="none" w:sz="0" w:space="0" w:color="auto"/>
                                        <w:left w:val="none" w:sz="0" w:space="0" w:color="auto"/>
                                        <w:bottom w:val="none" w:sz="0" w:space="0" w:color="auto"/>
                                        <w:right w:val="none" w:sz="0" w:space="0" w:color="auto"/>
                                      </w:divBdr>
                                      <w:divsChild>
                                        <w:div w:id="316303955">
                                          <w:marLeft w:val="0"/>
                                          <w:marRight w:val="165"/>
                                          <w:marTop w:val="150"/>
                                          <w:marBottom w:val="0"/>
                                          <w:divBdr>
                                            <w:top w:val="none" w:sz="0" w:space="0" w:color="auto"/>
                                            <w:left w:val="none" w:sz="0" w:space="0" w:color="auto"/>
                                            <w:bottom w:val="none" w:sz="0" w:space="0" w:color="auto"/>
                                            <w:right w:val="none" w:sz="0" w:space="0" w:color="auto"/>
                                          </w:divBdr>
                                          <w:divsChild>
                                            <w:div w:id="1100292772">
                                              <w:marLeft w:val="0"/>
                                              <w:marRight w:val="0"/>
                                              <w:marTop w:val="0"/>
                                              <w:marBottom w:val="0"/>
                                              <w:divBdr>
                                                <w:top w:val="none" w:sz="0" w:space="0" w:color="auto"/>
                                                <w:left w:val="none" w:sz="0" w:space="0" w:color="auto"/>
                                                <w:bottom w:val="none" w:sz="0" w:space="0" w:color="auto"/>
                                                <w:right w:val="none" w:sz="0" w:space="0" w:color="auto"/>
                                              </w:divBdr>
                                              <w:divsChild>
                                                <w:div w:id="1995195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306818">
      <w:bodyDiv w:val="1"/>
      <w:marLeft w:val="0"/>
      <w:marRight w:val="0"/>
      <w:marTop w:val="0"/>
      <w:marBottom w:val="0"/>
      <w:divBdr>
        <w:top w:val="none" w:sz="0" w:space="0" w:color="auto"/>
        <w:left w:val="none" w:sz="0" w:space="0" w:color="auto"/>
        <w:bottom w:val="none" w:sz="0" w:space="0" w:color="auto"/>
        <w:right w:val="none" w:sz="0" w:space="0" w:color="auto"/>
      </w:divBdr>
    </w:div>
    <w:div w:id="1027413929">
      <w:bodyDiv w:val="1"/>
      <w:marLeft w:val="0"/>
      <w:marRight w:val="0"/>
      <w:marTop w:val="0"/>
      <w:marBottom w:val="0"/>
      <w:divBdr>
        <w:top w:val="none" w:sz="0" w:space="0" w:color="auto"/>
        <w:left w:val="none" w:sz="0" w:space="0" w:color="auto"/>
        <w:bottom w:val="none" w:sz="0" w:space="0" w:color="auto"/>
        <w:right w:val="none" w:sz="0" w:space="0" w:color="auto"/>
      </w:divBdr>
    </w:div>
    <w:div w:id="1042249297">
      <w:bodyDiv w:val="1"/>
      <w:marLeft w:val="0"/>
      <w:marRight w:val="0"/>
      <w:marTop w:val="0"/>
      <w:marBottom w:val="0"/>
      <w:divBdr>
        <w:top w:val="none" w:sz="0" w:space="0" w:color="auto"/>
        <w:left w:val="none" w:sz="0" w:space="0" w:color="auto"/>
        <w:bottom w:val="none" w:sz="0" w:space="0" w:color="auto"/>
        <w:right w:val="none" w:sz="0" w:space="0" w:color="auto"/>
      </w:divBdr>
      <w:divsChild>
        <w:div w:id="1520463187">
          <w:marLeft w:val="0"/>
          <w:marRight w:val="0"/>
          <w:marTop w:val="0"/>
          <w:marBottom w:val="240"/>
          <w:divBdr>
            <w:top w:val="none" w:sz="0" w:space="0" w:color="auto"/>
            <w:left w:val="none" w:sz="0" w:space="0" w:color="auto"/>
            <w:bottom w:val="none" w:sz="0" w:space="0" w:color="auto"/>
            <w:right w:val="none" w:sz="0" w:space="0" w:color="auto"/>
          </w:divBdr>
        </w:div>
      </w:divsChild>
    </w:div>
    <w:div w:id="1045834935">
      <w:bodyDiv w:val="1"/>
      <w:marLeft w:val="0"/>
      <w:marRight w:val="0"/>
      <w:marTop w:val="0"/>
      <w:marBottom w:val="0"/>
      <w:divBdr>
        <w:top w:val="none" w:sz="0" w:space="0" w:color="auto"/>
        <w:left w:val="none" w:sz="0" w:space="0" w:color="auto"/>
        <w:bottom w:val="none" w:sz="0" w:space="0" w:color="auto"/>
        <w:right w:val="none" w:sz="0" w:space="0" w:color="auto"/>
      </w:divBdr>
      <w:divsChild>
        <w:div w:id="1274828047">
          <w:marLeft w:val="0"/>
          <w:marRight w:val="0"/>
          <w:marTop w:val="0"/>
          <w:marBottom w:val="240"/>
          <w:divBdr>
            <w:top w:val="none" w:sz="0" w:space="0" w:color="auto"/>
            <w:left w:val="none" w:sz="0" w:space="0" w:color="auto"/>
            <w:bottom w:val="none" w:sz="0" w:space="0" w:color="auto"/>
            <w:right w:val="none" w:sz="0" w:space="0" w:color="auto"/>
          </w:divBdr>
        </w:div>
      </w:divsChild>
    </w:div>
    <w:div w:id="1067845627">
      <w:bodyDiv w:val="1"/>
      <w:marLeft w:val="0"/>
      <w:marRight w:val="0"/>
      <w:marTop w:val="0"/>
      <w:marBottom w:val="0"/>
      <w:divBdr>
        <w:top w:val="none" w:sz="0" w:space="0" w:color="auto"/>
        <w:left w:val="none" w:sz="0" w:space="0" w:color="auto"/>
        <w:bottom w:val="none" w:sz="0" w:space="0" w:color="auto"/>
        <w:right w:val="none" w:sz="0" w:space="0" w:color="auto"/>
      </w:divBdr>
      <w:divsChild>
        <w:div w:id="1562787439">
          <w:marLeft w:val="0"/>
          <w:marRight w:val="0"/>
          <w:marTop w:val="0"/>
          <w:marBottom w:val="240"/>
          <w:divBdr>
            <w:top w:val="none" w:sz="0" w:space="0" w:color="auto"/>
            <w:left w:val="none" w:sz="0" w:space="0" w:color="auto"/>
            <w:bottom w:val="none" w:sz="0" w:space="0" w:color="auto"/>
            <w:right w:val="none" w:sz="0" w:space="0" w:color="auto"/>
          </w:divBdr>
        </w:div>
      </w:divsChild>
    </w:div>
    <w:div w:id="1088120016">
      <w:bodyDiv w:val="1"/>
      <w:marLeft w:val="0"/>
      <w:marRight w:val="0"/>
      <w:marTop w:val="0"/>
      <w:marBottom w:val="0"/>
      <w:divBdr>
        <w:top w:val="none" w:sz="0" w:space="0" w:color="auto"/>
        <w:left w:val="none" w:sz="0" w:space="0" w:color="auto"/>
        <w:bottom w:val="none" w:sz="0" w:space="0" w:color="auto"/>
        <w:right w:val="none" w:sz="0" w:space="0" w:color="auto"/>
      </w:divBdr>
    </w:div>
    <w:div w:id="1123185828">
      <w:bodyDiv w:val="1"/>
      <w:marLeft w:val="0"/>
      <w:marRight w:val="0"/>
      <w:marTop w:val="0"/>
      <w:marBottom w:val="0"/>
      <w:divBdr>
        <w:top w:val="none" w:sz="0" w:space="0" w:color="auto"/>
        <w:left w:val="none" w:sz="0" w:space="0" w:color="auto"/>
        <w:bottom w:val="none" w:sz="0" w:space="0" w:color="auto"/>
        <w:right w:val="none" w:sz="0" w:space="0" w:color="auto"/>
      </w:divBdr>
      <w:divsChild>
        <w:div w:id="1257400292">
          <w:marLeft w:val="0"/>
          <w:marRight w:val="0"/>
          <w:marTop w:val="0"/>
          <w:marBottom w:val="240"/>
          <w:divBdr>
            <w:top w:val="none" w:sz="0" w:space="0" w:color="auto"/>
            <w:left w:val="none" w:sz="0" w:space="0" w:color="auto"/>
            <w:bottom w:val="none" w:sz="0" w:space="0" w:color="auto"/>
            <w:right w:val="none" w:sz="0" w:space="0" w:color="auto"/>
          </w:divBdr>
        </w:div>
      </w:divsChild>
    </w:div>
    <w:div w:id="1132404134">
      <w:bodyDiv w:val="1"/>
      <w:marLeft w:val="0"/>
      <w:marRight w:val="0"/>
      <w:marTop w:val="0"/>
      <w:marBottom w:val="0"/>
      <w:divBdr>
        <w:top w:val="none" w:sz="0" w:space="0" w:color="auto"/>
        <w:left w:val="none" w:sz="0" w:space="0" w:color="auto"/>
        <w:bottom w:val="none" w:sz="0" w:space="0" w:color="auto"/>
        <w:right w:val="none" w:sz="0" w:space="0" w:color="auto"/>
      </w:divBdr>
      <w:divsChild>
        <w:div w:id="437216684">
          <w:marLeft w:val="0"/>
          <w:marRight w:val="0"/>
          <w:marTop w:val="0"/>
          <w:marBottom w:val="0"/>
          <w:divBdr>
            <w:top w:val="none" w:sz="0" w:space="0" w:color="auto"/>
            <w:left w:val="none" w:sz="0" w:space="0" w:color="auto"/>
            <w:bottom w:val="none" w:sz="0" w:space="0" w:color="auto"/>
            <w:right w:val="none" w:sz="0" w:space="0" w:color="auto"/>
          </w:divBdr>
          <w:divsChild>
            <w:div w:id="879627229">
              <w:marLeft w:val="0"/>
              <w:marRight w:val="0"/>
              <w:marTop w:val="0"/>
              <w:marBottom w:val="0"/>
              <w:divBdr>
                <w:top w:val="none" w:sz="0" w:space="0" w:color="auto"/>
                <w:left w:val="none" w:sz="0" w:space="0" w:color="auto"/>
                <w:bottom w:val="none" w:sz="0" w:space="0" w:color="auto"/>
                <w:right w:val="none" w:sz="0" w:space="0" w:color="auto"/>
              </w:divBdr>
              <w:divsChild>
                <w:div w:id="1981228112">
                  <w:marLeft w:val="0"/>
                  <w:marRight w:val="0"/>
                  <w:marTop w:val="0"/>
                  <w:marBottom w:val="0"/>
                  <w:divBdr>
                    <w:top w:val="none" w:sz="0" w:space="0" w:color="auto"/>
                    <w:left w:val="none" w:sz="0" w:space="0" w:color="auto"/>
                    <w:bottom w:val="none" w:sz="0" w:space="0" w:color="auto"/>
                    <w:right w:val="none" w:sz="0" w:space="0" w:color="auto"/>
                  </w:divBdr>
                  <w:divsChild>
                    <w:div w:id="798109719">
                      <w:marLeft w:val="0"/>
                      <w:marRight w:val="0"/>
                      <w:marTop w:val="0"/>
                      <w:marBottom w:val="0"/>
                      <w:divBdr>
                        <w:top w:val="none" w:sz="0" w:space="0" w:color="auto"/>
                        <w:left w:val="none" w:sz="0" w:space="0" w:color="auto"/>
                        <w:bottom w:val="none" w:sz="0" w:space="0" w:color="auto"/>
                        <w:right w:val="none" w:sz="0" w:space="0" w:color="auto"/>
                      </w:divBdr>
                      <w:divsChild>
                        <w:div w:id="1456632668">
                          <w:marLeft w:val="0"/>
                          <w:marRight w:val="0"/>
                          <w:marTop w:val="0"/>
                          <w:marBottom w:val="0"/>
                          <w:divBdr>
                            <w:top w:val="none" w:sz="0" w:space="0" w:color="auto"/>
                            <w:left w:val="none" w:sz="0" w:space="0" w:color="auto"/>
                            <w:bottom w:val="none" w:sz="0" w:space="0" w:color="auto"/>
                            <w:right w:val="none" w:sz="0" w:space="0" w:color="auto"/>
                          </w:divBdr>
                          <w:divsChild>
                            <w:div w:id="1447314219">
                              <w:marLeft w:val="0"/>
                              <w:marRight w:val="0"/>
                              <w:marTop w:val="0"/>
                              <w:marBottom w:val="0"/>
                              <w:divBdr>
                                <w:top w:val="none" w:sz="0" w:space="0" w:color="auto"/>
                                <w:left w:val="none" w:sz="0" w:space="0" w:color="auto"/>
                                <w:bottom w:val="none" w:sz="0" w:space="0" w:color="auto"/>
                                <w:right w:val="none" w:sz="0" w:space="0" w:color="auto"/>
                              </w:divBdr>
                              <w:divsChild>
                                <w:div w:id="247734757">
                                  <w:marLeft w:val="0"/>
                                  <w:marRight w:val="0"/>
                                  <w:marTop w:val="0"/>
                                  <w:marBottom w:val="0"/>
                                  <w:divBdr>
                                    <w:top w:val="none" w:sz="0" w:space="0" w:color="auto"/>
                                    <w:left w:val="none" w:sz="0" w:space="0" w:color="auto"/>
                                    <w:bottom w:val="none" w:sz="0" w:space="0" w:color="auto"/>
                                    <w:right w:val="none" w:sz="0" w:space="0" w:color="auto"/>
                                  </w:divBdr>
                                  <w:divsChild>
                                    <w:div w:id="343628070">
                                      <w:marLeft w:val="0"/>
                                      <w:marRight w:val="0"/>
                                      <w:marTop w:val="0"/>
                                      <w:marBottom w:val="0"/>
                                      <w:divBdr>
                                        <w:top w:val="none" w:sz="0" w:space="0" w:color="auto"/>
                                        <w:left w:val="none" w:sz="0" w:space="0" w:color="auto"/>
                                        <w:bottom w:val="none" w:sz="0" w:space="0" w:color="auto"/>
                                        <w:right w:val="none" w:sz="0" w:space="0" w:color="auto"/>
                                      </w:divBdr>
                                    </w:div>
                                    <w:div w:id="1979724073">
                                      <w:marLeft w:val="0"/>
                                      <w:marRight w:val="0"/>
                                      <w:marTop w:val="0"/>
                                      <w:marBottom w:val="0"/>
                                      <w:divBdr>
                                        <w:top w:val="none" w:sz="0" w:space="0" w:color="auto"/>
                                        <w:left w:val="none" w:sz="0" w:space="0" w:color="auto"/>
                                        <w:bottom w:val="none" w:sz="0" w:space="0" w:color="auto"/>
                                        <w:right w:val="none" w:sz="0" w:space="0" w:color="auto"/>
                                      </w:divBdr>
                                      <w:divsChild>
                                        <w:div w:id="1918442544">
                                          <w:marLeft w:val="0"/>
                                          <w:marRight w:val="165"/>
                                          <w:marTop w:val="150"/>
                                          <w:marBottom w:val="0"/>
                                          <w:divBdr>
                                            <w:top w:val="none" w:sz="0" w:space="0" w:color="auto"/>
                                            <w:left w:val="none" w:sz="0" w:space="0" w:color="auto"/>
                                            <w:bottom w:val="none" w:sz="0" w:space="0" w:color="auto"/>
                                            <w:right w:val="none" w:sz="0" w:space="0" w:color="auto"/>
                                          </w:divBdr>
                                          <w:divsChild>
                                            <w:div w:id="1719893224">
                                              <w:marLeft w:val="0"/>
                                              <w:marRight w:val="0"/>
                                              <w:marTop w:val="0"/>
                                              <w:marBottom w:val="0"/>
                                              <w:divBdr>
                                                <w:top w:val="none" w:sz="0" w:space="0" w:color="auto"/>
                                                <w:left w:val="none" w:sz="0" w:space="0" w:color="auto"/>
                                                <w:bottom w:val="none" w:sz="0" w:space="0" w:color="auto"/>
                                                <w:right w:val="none" w:sz="0" w:space="0" w:color="auto"/>
                                              </w:divBdr>
                                              <w:divsChild>
                                                <w:div w:id="9508230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990708">
      <w:bodyDiv w:val="1"/>
      <w:marLeft w:val="0"/>
      <w:marRight w:val="0"/>
      <w:marTop w:val="0"/>
      <w:marBottom w:val="0"/>
      <w:divBdr>
        <w:top w:val="none" w:sz="0" w:space="0" w:color="auto"/>
        <w:left w:val="none" w:sz="0" w:space="0" w:color="auto"/>
        <w:bottom w:val="none" w:sz="0" w:space="0" w:color="auto"/>
        <w:right w:val="none" w:sz="0" w:space="0" w:color="auto"/>
      </w:divBdr>
    </w:div>
    <w:div w:id="1156068771">
      <w:bodyDiv w:val="1"/>
      <w:marLeft w:val="0"/>
      <w:marRight w:val="0"/>
      <w:marTop w:val="0"/>
      <w:marBottom w:val="0"/>
      <w:divBdr>
        <w:top w:val="none" w:sz="0" w:space="0" w:color="auto"/>
        <w:left w:val="none" w:sz="0" w:space="0" w:color="auto"/>
        <w:bottom w:val="none" w:sz="0" w:space="0" w:color="auto"/>
        <w:right w:val="none" w:sz="0" w:space="0" w:color="auto"/>
      </w:divBdr>
      <w:divsChild>
        <w:div w:id="114296760">
          <w:marLeft w:val="0"/>
          <w:marRight w:val="0"/>
          <w:marTop w:val="0"/>
          <w:marBottom w:val="0"/>
          <w:divBdr>
            <w:top w:val="none" w:sz="0" w:space="0" w:color="auto"/>
            <w:left w:val="none" w:sz="0" w:space="0" w:color="auto"/>
            <w:bottom w:val="none" w:sz="0" w:space="0" w:color="auto"/>
            <w:right w:val="none" w:sz="0" w:space="0" w:color="auto"/>
          </w:divBdr>
          <w:divsChild>
            <w:div w:id="1196234640">
              <w:marLeft w:val="0"/>
              <w:marRight w:val="0"/>
              <w:marTop w:val="0"/>
              <w:marBottom w:val="0"/>
              <w:divBdr>
                <w:top w:val="none" w:sz="0" w:space="0" w:color="auto"/>
                <w:left w:val="none" w:sz="0" w:space="0" w:color="auto"/>
                <w:bottom w:val="none" w:sz="0" w:space="0" w:color="auto"/>
                <w:right w:val="none" w:sz="0" w:space="0" w:color="auto"/>
              </w:divBdr>
              <w:divsChild>
                <w:div w:id="962081987">
                  <w:marLeft w:val="0"/>
                  <w:marRight w:val="0"/>
                  <w:marTop w:val="0"/>
                  <w:marBottom w:val="0"/>
                  <w:divBdr>
                    <w:top w:val="none" w:sz="0" w:space="0" w:color="auto"/>
                    <w:left w:val="none" w:sz="0" w:space="0" w:color="auto"/>
                    <w:bottom w:val="none" w:sz="0" w:space="0" w:color="auto"/>
                    <w:right w:val="none" w:sz="0" w:space="0" w:color="auto"/>
                  </w:divBdr>
                  <w:divsChild>
                    <w:div w:id="312955844">
                      <w:marLeft w:val="0"/>
                      <w:marRight w:val="0"/>
                      <w:marTop w:val="0"/>
                      <w:marBottom w:val="0"/>
                      <w:divBdr>
                        <w:top w:val="none" w:sz="0" w:space="0" w:color="auto"/>
                        <w:left w:val="none" w:sz="0" w:space="0" w:color="auto"/>
                        <w:bottom w:val="none" w:sz="0" w:space="0" w:color="auto"/>
                        <w:right w:val="none" w:sz="0" w:space="0" w:color="auto"/>
                      </w:divBdr>
                      <w:divsChild>
                        <w:div w:id="1598171856">
                          <w:marLeft w:val="0"/>
                          <w:marRight w:val="0"/>
                          <w:marTop w:val="0"/>
                          <w:marBottom w:val="0"/>
                          <w:divBdr>
                            <w:top w:val="none" w:sz="0" w:space="0" w:color="auto"/>
                            <w:left w:val="none" w:sz="0" w:space="0" w:color="auto"/>
                            <w:bottom w:val="none" w:sz="0" w:space="0" w:color="auto"/>
                            <w:right w:val="none" w:sz="0" w:space="0" w:color="auto"/>
                          </w:divBdr>
                          <w:divsChild>
                            <w:div w:id="175968249">
                              <w:marLeft w:val="0"/>
                              <w:marRight w:val="0"/>
                              <w:marTop w:val="0"/>
                              <w:marBottom w:val="0"/>
                              <w:divBdr>
                                <w:top w:val="none" w:sz="0" w:space="0" w:color="auto"/>
                                <w:left w:val="none" w:sz="0" w:space="0" w:color="auto"/>
                                <w:bottom w:val="none" w:sz="0" w:space="0" w:color="auto"/>
                                <w:right w:val="none" w:sz="0" w:space="0" w:color="auto"/>
                              </w:divBdr>
                              <w:divsChild>
                                <w:div w:id="87771151">
                                  <w:marLeft w:val="0"/>
                                  <w:marRight w:val="0"/>
                                  <w:marTop w:val="0"/>
                                  <w:marBottom w:val="0"/>
                                  <w:divBdr>
                                    <w:top w:val="none" w:sz="0" w:space="0" w:color="auto"/>
                                    <w:left w:val="none" w:sz="0" w:space="0" w:color="auto"/>
                                    <w:bottom w:val="none" w:sz="0" w:space="0" w:color="auto"/>
                                    <w:right w:val="none" w:sz="0" w:space="0" w:color="auto"/>
                                  </w:divBdr>
                                  <w:divsChild>
                                    <w:div w:id="2117748525">
                                      <w:marLeft w:val="0"/>
                                      <w:marRight w:val="0"/>
                                      <w:marTop w:val="0"/>
                                      <w:marBottom w:val="0"/>
                                      <w:divBdr>
                                        <w:top w:val="none" w:sz="0" w:space="0" w:color="auto"/>
                                        <w:left w:val="none" w:sz="0" w:space="0" w:color="auto"/>
                                        <w:bottom w:val="none" w:sz="0" w:space="0" w:color="auto"/>
                                        <w:right w:val="none" w:sz="0" w:space="0" w:color="auto"/>
                                      </w:divBdr>
                                    </w:div>
                                    <w:div w:id="216823743">
                                      <w:marLeft w:val="0"/>
                                      <w:marRight w:val="0"/>
                                      <w:marTop w:val="0"/>
                                      <w:marBottom w:val="0"/>
                                      <w:divBdr>
                                        <w:top w:val="none" w:sz="0" w:space="0" w:color="auto"/>
                                        <w:left w:val="none" w:sz="0" w:space="0" w:color="auto"/>
                                        <w:bottom w:val="none" w:sz="0" w:space="0" w:color="auto"/>
                                        <w:right w:val="none" w:sz="0" w:space="0" w:color="auto"/>
                                      </w:divBdr>
                                      <w:divsChild>
                                        <w:div w:id="793987207">
                                          <w:marLeft w:val="0"/>
                                          <w:marRight w:val="165"/>
                                          <w:marTop w:val="150"/>
                                          <w:marBottom w:val="0"/>
                                          <w:divBdr>
                                            <w:top w:val="none" w:sz="0" w:space="0" w:color="auto"/>
                                            <w:left w:val="none" w:sz="0" w:space="0" w:color="auto"/>
                                            <w:bottom w:val="none" w:sz="0" w:space="0" w:color="auto"/>
                                            <w:right w:val="none" w:sz="0" w:space="0" w:color="auto"/>
                                          </w:divBdr>
                                          <w:divsChild>
                                            <w:div w:id="936908242">
                                              <w:marLeft w:val="0"/>
                                              <w:marRight w:val="0"/>
                                              <w:marTop w:val="0"/>
                                              <w:marBottom w:val="0"/>
                                              <w:divBdr>
                                                <w:top w:val="none" w:sz="0" w:space="0" w:color="auto"/>
                                                <w:left w:val="none" w:sz="0" w:space="0" w:color="auto"/>
                                                <w:bottom w:val="none" w:sz="0" w:space="0" w:color="auto"/>
                                                <w:right w:val="none" w:sz="0" w:space="0" w:color="auto"/>
                                              </w:divBdr>
                                              <w:divsChild>
                                                <w:div w:id="4206855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979803">
      <w:bodyDiv w:val="1"/>
      <w:marLeft w:val="0"/>
      <w:marRight w:val="0"/>
      <w:marTop w:val="0"/>
      <w:marBottom w:val="0"/>
      <w:divBdr>
        <w:top w:val="none" w:sz="0" w:space="0" w:color="auto"/>
        <w:left w:val="none" w:sz="0" w:space="0" w:color="auto"/>
        <w:bottom w:val="none" w:sz="0" w:space="0" w:color="auto"/>
        <w:right w:val="none" w:sz="0" w:space="0" w:color="auto"/>
      </w:divBdr>
    </w:div>
    <w:div w:id="1259095576">
      <w:bodyDiv w:val="1"/>
      <w:marLeft w:val="0"/>
      <w:marRight w:val="0"/>
      <w:marTop w:val="0"/>
      <w:marBottom w:val="0"/>
      <w:divBdr>
        <w:top w:val="none" w:sz="0" w:space="0" w:color="auto"/>
        <w:left w:val="none" w:sz="0" w:space="0" w:color="auto"/>
        <w:bottom w:val="none" w:sz="0" w:space="0" w:color="auto"/>
        <w:right w:val="none" w:sz="0" w:space="0" w:color="auto"/>
      </w:divBdr>
      <w:divsChild>
        <w:div w:id="468714439">
          <w:marLeft w:val="0"/>
          <w:marRight w:val="0"/>
          <w:marTop w:val="0"/>
          <w:marBottom w:val="240"/>
          <w:divBdr>
            <w:top w:val="none" w:sz="0" w:space="0" w:color="auto"/>
            <w:left w:val="none" w:sz="0" w:space="0" w:color="auto"/>
            <w:bottom w:val="none" w:sz="0" w:space="0" w:color="auto"/>
            <w:right w:val="none" w:sz="0" w:space="0" w:color="auto"/>
          </w:divBdr>
        </w:div>
      </w:divsChild>
    </w:div>
    <w:div w:id="1292638745">
      <w:bodyDiv w:val="1"/>
      <w:marLeft w:val="0"/>
      <w:marRight w:val="0"/>
      <w:marTop w:val="0"/>
      <w:marBottom w:val="0"/>
      <w:divBdr>
        <w:top w:val="none" w:sz="0" w:space="0" w:color="auto"/>
        <w:left w:val="none" w:sz="0" w:space="0" w:color="auto"/>
        <w:bottom w:val="none" w:sz="0" w:space="0" w:color="auto"/>
        <w:right w:val="none" w:sz="0" w:space="0" w:color="auto"/>
      </w:divBdr>
      <w:divsChild>
        <w:div w:id="2038773989">
          <w:marLeft w:val="0"/>
          <w:marRight w:val="0"/>
          <w:marTop w:val="0"/>
          <w:marBottom w:val="240"/>
          <w:divBdr>
            <w:top w:val="none" w:sz="0" w:space="0" w:color="auto"/>
            <w:left w:val="none" w:sz="0" w:space="0" w:color="auto"/>
            <w:bottom w:val="none" w:sz="0" w:space="0" w:color="auto"/>
            <w:right w:val="none" w:sz="0" w:space="0" w:color="auto"/>
          </w:divBdr>
        </w:div>
      </w:divsChild>
    </w:div>
    <w:div w:id="1294940542">
      <w:bodyDiv w:val="1"/>
      <w:marLeft w:val="0"/>
      <w:marRight w:val="0"/>
      <w:marTop w:val="0"/>
      <w:marBottom w:val="0"/>
      <w:divBdr>
        <w:top w:val="none" w:sz="0" w:space="0" w:color="auto"/>
        <w:left w:val="none" w:sz="0" w:space="0" w:color="auto"/>
        <w:bottom w:val="none" w:sz="0" w:space="0" w:color="auto"/>
        <w:right w:val="none" w:sz="0" w:space="0" w:color="auto"/>
      </w:divBdr>
      <w:divsChild>
        <w:div w:id="1296452910">
          <w:marLeft w:val="0"/>
          <w:marRight w:val="0"/>
          <w:marTop w:val="0"/>
          <w:marBottom w:val="0"/>
          <w:divBdr>
            <w:top w:val="none" w:sz="0" w:space="0" w:color="auto"/>
            <w:left w:val="none" w:sz="0" w:space="0" w:color="auto"/>
            <w:bottom w:val="none" w:sz="0" w:space="0" w:color="auto"/>
            <w:right w:val="none" w:sz="0" w:space="0" w:color="auto"/>
          </w:divBdr>
          <w:divsChild>
            <w:div w:id="1291133793">
              <w:marLeft w:val="0"/>
              <w:marRight w:val="0"/>
              <w:marTop w:val="0"/>
              <w:marBottom w:val="0"/>
              <w:divBdr>
                <w:top w:val="none" w:sz="0" w:space="0" w:color="auto"/>
                <w:left w:val="none" w:sz="0" w:space="0" w:color="auto"/>
                <w:bottom w:val="none" w:sz="0" w:space="0" w:color="auto"/>
                <w:right w:val="none" w:sz="0" w:space="0" w:color="auto"/>
              </w:divBdr>
              <w:divsChild>
                <w:div w:id="1609391753">
                  <w:marLeft w:val="0"/>
                  <w:marRight w:val="0"/>
                  <w:marTop w:val="0"/>
                  <w:marBottom w:val="0"/>
                  <w:divBdr>
                    <w:top w:val="none" w:sz="0" w:space="0" w:color="auto"/>
                    <w:left w:val="none" w:sz="0" w:space="0" w:color="auto"/>
                    <w:bottom w:val="none" w:sz="0" w:space="0" w:color="auto"/>
                    <w:right w:val="none" w:sz="0" w:space="0" w:color="auto"/>
                  </w:divBdr>
                  <w:divsChild>
                    <w:div w:id="2004241839">
                      <w:marLeft w:val="0"/>
                      <w:marRight w:val="0"/>
                      <w:marTop w:val="0"/>
                      <w:marBottom w:val="0"/>
                      <w:divBdr>
                        <w:top w:val="none" w:sz="0" w:space="0" w:color="auto"/>
                        <w:left w:val="none" w:sz="0" w:space="0" w:color="auto"/>
                        <w:bottom w:val="none" w:sz="0" w:space="0" w:color="auto"/>
                        <w:right w:val="none" w:sz="0" w:space="0" w:color="auto"/>
                      </w:divBdr>
                      <w:divsChild>
                        <w:div w:id="181214440">
                          <w:marLeft w:val="0"/>
                          <w:marRight w:val="0"/>
                          <w:marTop w:val="0"/>
                          <w:marBottom w:val="0"/>
                          <w:divBdr>
                            <w:top w:val="none" w:sz="0" w:space="0" w:color="auto"/>
                            <w:left w:val="none" w:sz="0" w:space="0" w:color="auto"/>
                            <w:bottom w:val="none" w:sz="0" w:space="0" w:color="auto"/>
                            <w:right w:val="none" w:sz="0" w:space="0" w:color="auto"/>
                          </w:divBdr>
                          <w:divsChild>
                            <w:div w:id="1514683186">
                              <w:marLeft w:val="0"/>
                              <w:marRight w:val="0"/>
                              <w:marTop w:val="0"/>
                              <w:marBottom w:val="0"/>
                              <w:divBdr>
                                <w:top w:val="none" w:sz="0" w:space="0" w:color="auto"/>
                                <w:left w:val="none" w:sz="0" w:space="0" w:color="auto"/>
                                <w:bottom w:val="none" w:sz="0" w:space="0" w:color="auto"/>
                                <w:right w:val="none" w:sz="0" w:space="0" w:color="auto"/>
                              </w:divBdr>
                              <w:divsChild>
                                <w:div w:id="1799034193">
                                  <w:marLeft w:val="0"/>
                                  <w:marRight w:val="0"/>
                                  <w:marTop w:val="0"/>
                                  <w:marBottom w:val="0"/>
                                  <w:divBdr>
                                    <w:top w:val="none" w:sz="0" w:space="0" w:color="auto"/>
                                    <w:left w:val="none" w:sz="0" w:space="0" w:color="auto"/>
                                    <w:bottom w:val="none" w:sz="0" w:space="0" w:color="auto"/>
                                    <w:right w:val="none" w:sz="0" w:space="0" w:color="auto"/>
                                  </w:divBdr>
                                  <w:divsChild>
                                    <w:div w:id="797794011">
                                      <w:marLeft w:val="0"/>
                                      <w:marRight w:val="0"/>
                                      <w:marTop w:val="0"/>
                                      <w:marBottom w:val="0"/>
                                      <w:divBdr>
                                        <w:top w:val="none" w:sz="0" w:space="0" w:color="auto"/>
                                        <w:left w:val="none" w:sz="0" w:space="0" w:color="auto"/>
                                        <w:bottom w:val="none" w:sz="0" w:space="0" w:color="auto"/>
                                        <w:right w:val="none" w:sz="0" w:space="0" w:color="auto"/>
                                      </w:divBdr>
                                    </w:div>
                                    <w:div w:id="854805672">
                                      <w:marLeft w:val="0"/>
                                      <w:marRight w:val="0"/>
                                      <w:marTop w:val="0"/>
                                      <w:marBottom w:val="0"/>
                                      <w:divBdr>
                                        <w:top w:val="none" w:sz="0" w:space="0" w:color="auto"/>
                                        <w:left w:val="none" w:sz="0" w:space="0" w:color="auto"/>
                                        <w:bottom w:val="none" w:sz="0" w:space="0" w:color="auto"/>
                                        <w:right w:val="none" w:sz="0" w:space="0" w:color="auto"/>
                                      </w:divBdr>
                                      <w:divsChild>
                                        <w:div w:id="823470317">
                                          <w:marLeft w:val="0"/>
                                          <w:marRight w:val="165"/>
                                          <w:marTop w:val="150"/>
                                          <w:marBottom w:val="0"/>
                                          <w:divBdr>
                                            <w:top w:val="none" w:sz="0" w:space="0" w:color="auto"/>
                                            <w:left w:val="none" w:sz="0" w:space="0" w:color="auto"/>
                                            <w:bottom w:val="none" w:sz="0" w:space="0" w:color="auto"/>
                                            <w:right w:val="none" w:sz="0" w:space="0" w:color="auto"/>
                                          </w:divBdr>
                                          <w:divsChild>
                                            <w:div w:id="7487537">
                                              <w:marLeft w:val="0"/>
                                              <w:marRight w:val="0"/>
                                              <w:marTop w:val="0"/>
                                              <w:marBottom w:val="0"/>
                                              <w:divBdr>
                                                <w:top w:val="none" w:sz="0" w:space="0" w:color="auto"/>
                                                <w:left w:val="none" w:sz="0" w:space="0" w:color="auto"/>
                                                <w:bottom w:val="none" w:sz="0" w:space="0" w:color="auto"/>
                                                <w:right w:val="none" w:sz="0" w:space="0" w:color="auto"/>
                                              </w:divBdr>
                                              <w:divsChild>
                                                <w:div w:id="7154713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397603">
      <w:bodyDiv w:val="1"/>
      <w:marLeft w:val="0"/>
      <w:marRight w:val="0"/>
      <w:marTop w:val="0"/>
      <w:marBottom w:val="0"/>
      <w:divBdr>
        <w:top w:val="none" w:sz="0" w:space="0" w:color="auto"/>
        <w:left w:val="none" w:sz="0" w:space="0" w:color="auto"/>
        <w:bottom w:val="none" w:sz="0" w:space="0" w:color="auto"/>
        <w:right w:val="none" w:sz="0" w:space="0" w:color="auto"/>
      </w:divBdr>
    </w:div>
    <w:div w:id="1486318617">
      <w:bodyDiv w:val="1"/>
      <w:marLeft w:val="0"/>
      <w:marRight w:val="0"/>
      <w:marTop w:val="0"/>
      <w:marBottom w:val="0"/>
      <w:divBdr>
        <w:top w:val="none" w:sz="0" w:space="0" w:color="auto"/>
        <w:left w:val="none" w:sz="0" w:space="0" w:color="auto"/>
        <w:bottom w:val="none" w:sz="0" w:space="0" w:color="auto"/>
        <w:right w:val="none" w:sz="0" w:space="0" w:color="auto"/>
      </w:divBdr>
      <w:divsChild>
        <w:div w:id="2008705811">
          <w:marLeft w:val="0"/>
          <w:marRight w:val="0"/>
          <w:marTop w:val="0"/>
          <w:marBottom w:val="240"/>
          <w:divBdr>
            <w:top w:val="none" w:sz="0" w:space="0" w:color="auto"/>
            <w:left w:val="none" w:sz="0" w:space="0" w:color="auto"/>
            <w:bottom w:val="none" w:sz="0" w:space="0" w:color="auto"/>
            <w:right w:val="none" w:sz="0" w:space="0" w:color="auto"/>
          </w:divBdr>
        </w:div>
      </w:divsChild>
    </w:div>
    <w:div w:id="1554149885">
      <w:bodyDiv w:val="1"/>
      <w:marLeft w:val="0"/>
      <w:marRight w:val="0"/>
      <w:marTop w:val="0"/>
      <w:marBottom w:val="0"/>
      <w:divBdr>
        <w:top w:val="none" w:sz="0" w:space="0" w:color="auto"/>
        <w:left w:val="none" w:sz="0" w:space="0" w:color="auto"/>
        <w:bottom w:val="none" w:sz="0" w:space="0" w:color="auto"/>
        <w:right w:val="none" w:sz="0" w:space="0" w:color="auto"/>
      </w:divBdr>
    </w:div>
    <w:div w:id="1611814103">
      <w:bodyDiv w:val="1"/>
      <w:marLeft w:val="0"/>
      <w:marRight w:val="0"/>
      <w:marTop w:val="0"/>
      <w:marBottom w:val="0"/>
      <w:divBdr>
        <w:top w:val="none" w:sz="0" w:space="0" w:color="auto"/>
        <w:left w:val="none" w:sz="0" w:space="0" w:color="auto"/>
        <w:bottom w:val="none" w:sz="0" w:space="0" w:color="auto"/>
        <w:right w:val="none" w:sz="0" w:space="0" w:color="auto"/>
      </w:divBdr>
      <w:divsChild>
        <w:div w:id="177429924">
          <w:marLeft w:val="0"/>
          <w:marRight w:val="0"/>
          <w:marTop w:val="0"/>
          <w:marBottom w:val="0"/>
          <w:divBdr>
            <w:top w:val="none" w:sz="0" w:space="0" w:color="auto"/>
            <w:left w:val="none" w:sz="0" w:space="0" w:color="auto"/>
            <w:bottom w:val="none" w:sz="0" w:space="0" w:color="auto"/>
            <w:right w:val="none" w:sz="0" w:space="0" w:color="auto"/>
          </w:divBdr>
          <w:divsChild>
            <w:div w:id="718360425">
              <w:marLeft w:val="0"/>
              <w:marRight w:val="0"/>
              <w:marTop w:val="0"/>
              <w:marBottom w:val="0"/>
              <w:divBdr>
                <w:top w:val="none" w:sz="0" w:space="0" w:color="auto"/>
                <w:left w:val="none" w:sz="0" w:space="0" w:color="auto"/>
                <w:bottom w:val="none" w:sz="0" w:space="0" w:color="auto"/>
                <w:right w:val="none" w:sz="0" w:space="0" w:color="auto"/>
              </w:divBdr>
              <w:divsChild>
                <w:div w:id="299305786">
                  <w:marLeft w:val="0"/>
                  <w:marRight w:val="0"/>
                  <w:marTop w:val="0"/>
                  <w:marBottom w:val="0"/>
                  <w:divBdr>
                    <w:top w:val="none" w:sz="0" w:space="0" w:color="auto"/>
                    <w:left w:val="none" w:sz="0" w:space="0" w:color="auto"/>
                    <w:bottom w:val="none" w:sz="0" w:space="0" w:color="auto"/>
                    <w:right w:val="none" w:sz="0" w:space="0" w:color="auto"/>
                  </w:divBdr>
                  <w:divsChild>
                    <w:div w:id="1152022600">
                      <w:marLeft w:val="0"/>
                      <w:marRight w:val="0"/>
                      <w:marTop w:val="0"/>
                      <w:marBottom w:val="0"/>
                      <w:divBdr>
                        <w:top w:val="none" w:sz="0" w:space="0" w:color="auto"/>
                        <w:left w:val="none" w:sz="0" w:space="0" w:color="auto"/>
                        <w:bottom w:val="none" w:sz="0" w:space="0" w:color="auto"/>
                        <w:right w:val="none" w:sz="0" w:space="0" w:color="auto"/>
                      </w:divBdr>
                      <w:divsChild>
                        <w:div w:id="1411927280">
                          <w:marLeft w:val="0"/>
                          <w:marRight w:val="0"/>
                          <w:marTop w:val="0"/>
                          <w:marBottom w:val="0"/>
                          <w:divBdr>
                            <w:top w:val="none" w:sz="0" w:space="0" w:color="auto"/>
                            <w:left w:val="none" w:sz="0" w:space="0" w:color="auto"/>
                            <w:bottom w:val="none" w:sz="0" w:space="0" w:color="auto"/>
                            <w:right w:val="none" w:sz="0" w:space="0" w:color="auto"/>
                          </w:divBdr>
                          <w:divsChild>
                            <w:div w:id="701129273">
                              <w:marLeft w:val="0"/>
                              <w:marRight w:val="0"/>
                              <w:marTop w:val="0"/>
                              <w:marBottom w:val="0"/>
                              <w:divBdr>
                                <w:top w:val="none" w:sz="0" w:space="0" w:color="auto"/>
                                <w:left w:val="none" w:sz="0" w:space="0" w:color="auto"/>
                                <w:bottom w:val="none" w:sz="0" w:space="0" w:color="auto"/>
                                <w:right w:val="none" w:sz="0" w:space="0" w:color="auto"/>
                              </w:divBdr>
                              <w:divsChild>
                                <w:div w:id="2070883946">
                                  <w:marLeft w:val="0"/>
                                  <w:marRight w:val="0"/>
                                  <w:marTop w:val="0"/>
                                  <w:marBottom w:val="0"/>
                                  <w:divBdr>
                                    <w:top w:val="none" w:sz="0" w:space="0" w:color="auto"/>
                                    <w:left w:val="none" w:sz="0" w:space="0" w:color="auto"/>
                                    <w:bottom w:val="none" w:sz="0" w:space="0" w:color="auto"/>
                                    <w:right w:val="none" w:sz="0" w:space="0" w:color="auto"/>
                                  </w:divBdr>
                                  <w:divsChild>
                                    <w:div w:id="945885741">
                                      <w:marLeft w:val="0"/>
                                      <w:marRight w:val="0"/>
                                      <w:marTop w:val="0"/>
                                      <w:marBottom w:val="0"/>
                                      <w:divBdr>
                                        <w:top w:val="none" w:sz="0" w:space="0" w:color="auto"/>
                                        <w:left w:val="none" w:sz="0" w:space="0" w:color="auto"/>
                                        <w:bottom w:val="none" w:sz="0" w:space="0" w:color="auto"/>
                                        <w:right w:val="none" w:sz="0" w:space="0" w:color="auto"/>
                                      </w:divBdr>
                                    </w:div>
                                    <w:div w:id="807278894">
                                      <w:marLeft w:val="0"/>
                                      <w:marRight w:val="0"/>
                                      <w:marTop w:val="0"/>
                                      <w:marBottom w:val="0"/>
                                      <w:divBdr>
                                        <w:top w:val="none" w:sz="0" w:space="0" w:color="auto"/>
                                        <w:left w:val="none" w:sz="0" w:space="0" w:color="auto"/>
                                        <w:bottom w:val="none" w:sz="0" w:space="0" w:color="auto"/>
                                        <w:right w:val="none" w:sz="0" w:space="0" w:color="auto"/>
                                      </w:divBdr>
                                      <w:divsChild>
                                        <w:div w:id="1646009230">
                                          <w:marLeft w:val="0"/>
                                          <w:marRight w:val="165"/>
                                          <w:marTop w:val="150"/>
                                          <w:marBottom w:val="0"/>
                                          <w:divBdr>
                                            <w:top w:val="none" w:sz="0" w:space="0" w:color="auto"/>
                                            <w:left w:val="none" w:sz="0" w:space="0" w:color="auto"/>
                                            <w:bottom w:val="none" w:sz="0" w:space="0" w:color="auto"/>
                                            <w:right w:val="none" w:sz="0" w:space="0" w:color="auto"/>
                                          </w:divBdr>
                                          <w:divsChild>
                                            <w:div w:id="41566769">
                                              <w:marLeft w:val="0"/>
                                              <w:marRight w:val="0"/>
                                              <w:marTop w:val="0"/>
                                              <w:marBottom w:val="0"/>
                                              <w:divBdr>
                                                <w:top w:val="none" w:sz="0" w:space="0" w:color="auto"/>
                                                <w:left w:val="none" w:sz="0" w:space="0" w:color="auto"/>
                                                <w:bottom w:val="none" w:sz="0" w:space="0" w:color="auto"/>
                                                <w:right w:val="none" w:sz="0" w:space="0" w:color="auto"/>
                                              </w:divBdr>
                                              <w:divsChild>
                                                <w:div w:id="12152377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416087">
      <w:bodyDiv w:val="1"/>
      <w:marLeft w:val="0"/>
      <w:marRight w:val="0"/>
      <w:marTop w:val="0"/>
      <w:marBottom w:val="0"/>
      <w:divBdr>
        <w:top w:val="none" w:sz="0" w:space="0" w:color="auto"/>
        <w:left w:val="none" w:sz="0" w:space="0" w:color="auto"/>
        <w:bottom w:val="none" w:sz="0" w:space="0" w:color="auto"/>
        <w:right w:val="none" w:sz="0" w:space="0" w:color="auto"/>
      </w:divBdr>
    </w:div>
    <w:div w:id="1702587829">
      <w:bodyDiv w:val="1"/>
      <w:marLeft w:val="0"/>
      <w:marRight w:val="0"/>
      <w:marTop w:val="0"/>
      <w:marBottom w:val="0"/>
      <w:divBdr>
        <w:top w:val="none" w:sz="0" w:space="0" w:color="auto"/>
        <w:left w:val="none" w:sz="0" w:space="0" w:color="auto"/>
        <w:bottom w:val="none" w:sz="0" w:space="0" w:color="auto"/>
        <w:right w:val="none" w:sz="0" w:space="0" w:color="auto"/>
      </w:divBdr>
      <w:divsChild>
        <w:div w:id="1323048759">
          <w:marLeft w:val="0"/>
          <w:marRight w:val="0"/>
          <w:marTop w:val="0"/>
          <w:marBottom w:val="0"/>
          <w:divBdr>
            <w:top w:val="none" w:sz="0" w:space="0" w:color="auto"/>
            <w:left w:val="none" w:sz="0" w:space="0" w:color="auto"/>
            <w:bottom w:val="none" w:sz="0" w:space="0" w:color="auto"/>
            <w:right w:val="none" w:sz="0" w:space="0" w:color="auto"/>
          </w:divBdr>
          <w:divsChild>
            <w:div w:id="997611385">
              <w:marLeft w:val="0"/>
              <w:marRight w:val="0"/>
              <w:marTop w:val="0"/>
              <w:marBottom w:val="0"/>
              <w:divBdr>
                <w:top w:val="none" w:sz="0" w:space="0" w:color="auto"/>
                <w:left w:val="none" w:sz="0" w:space="0" w:color="auto"/>
                <w:bottom w:val="none" w:sz="0" w:space="0" w:color="auto"/>
                <w:right w:val="none" w:sz="0" w:space="0" w:color="auto"/>
              </w:divBdr>
              <w:divsChild>
                <w:div w:id="116796457">
                  <w:marLeft w:val="0"/>
                  <w:marRight w:val="0"/>
                  <w:marTop w:val="0"/>
                  <w:marBottom w:val="0"/>
                  <w:divBdr>
                    <w:top w:val="none" w:sz="0" w:space="0" w:color="auto"/>
                    <w:left w:val="none" w:sz="0" w:space="0" w:color="auto"/>
                    <w:bottom w:val="none" w:sz="0" w:space="0" w:color="auto"/>
                    <w:right w:val="none" w:sz="0" w:space="0" w:color="auto"/>
                  </w:divBdr>
                  <w:divsChild>
                    <w:div w:id="1545680556">
                      <w:marLeft w:val="0"/>
                      <w:marRight w:val="0"/>
                      <w:marTop w:val="0"/>
                      <w:marBottom w:val="0"/>
                      <w:divBdr>
                        <w:top w:val="none" w:sz="0" w:space="0" w:color="auto"/>
                        <w:left w:val="none" w:sz="0" w:space="0" w:color="auto"/>
                        <w:bottom w:val="none" w:sz="0" w:space="0" w:color="auto"/>
                        <w:right w:val="none" w:sz="0" w:space="0" w:color="auto"/>
                      </w:divBdr>
                      <w:divsChild>
                        <w:div w:id="1821270986">
                          <w:marLeft w:val="0"/>
                          <w:marRight w:val="0"/>
                          <w:marTop w:val="0"/>
                          <w:marBottom w:val="0"/>
                          <w:divBdr>
                            <w:top w:val="none" w:sz="0" w:space="0" w:color="auto"/>
                            <w:left w:val="none" w:sz="0" w:space="0" w:color="auto"/>
                            <w:bottom w:val="none" w:sz="0" w:space="0" w:color="auto"/>
                            <w:right w:val="none" w:sz="0" w:space="0" w:color="auto"/>
                          </w:divBdr>
                          <w:divsChild>
                            <w:div w:id="93132831">
                              <w:marLeft w:val="0"/>
                              <w:marRight w:val="0"/>
                              <w:marTop w:val="0"/>
                              <w:marBottom w:val="0"/>
                              <w:divBdr>
                                <w:top w:val="none" w:sz="0" w:space="0" w:color="auto"/>
                                <w:left w:val="none" w:sz="0" w:space="0" w:color="auto"/>
                                <w:bottom w:val="none" w:sz="0" w:space="0" w:color="auto"/>
                                <w:right w:val="none" w:sz="0" w:space="0" w:color="auto"/>
                              </w:divBdr>
                              <w:divsChild>
                                <w:div w:id="1768768690">
                                  <w:marLeft w:val="0"/>
                                  <w:marRight w:val="0"/>
                                  <w:marTop w:val="0"/>
                                  <w:marBottom w:val="0"/>
                                  <w:divBdr>
                                    <w:top w:val="none" w:sz="0" w:space="0" w:color="auto"/>
                                    <w:left w:val="none" w:sz="0" w:space="0" w:color="auto"/>
                                    <w:bottom w:val="none" w:sz="0" w:space="0" w:color="auto"/>
                                    <w:right w:val="none" w:sz="0" w:space="0" w:color="auto"/>
                                  </w:divBdr>
                                  <w:divsChild>
                                    <w:div w:id="797921253">
                                      <w:marLeft w:val="0"/>
                                      <w:marRight w:val="0"/>
                                      <w:marTop w:val="0"/>
                                      <w:marBottom w:val="0"/>
                                      <w:divBdr>
                                        <w:top w:val="none" w:sz="0" w:space="0" w:color="auto"/>
                                        <w:left w:val="none" w:sz="0" w:space="0" w:color="auto"/>
                                        <w:bottom w:val="none" w:sz="0" w:space="0" w:color="auto"/>
                                        <w:right w:val="none" w:sz="0" w:space="0" w:color="auto"/>
                                      </w:divBdr>
                                    </w:div>
                                    <w:div w:id="1449660216">
                                      <w:marLeft w:val="0"/>
                                      <w:marRight w:val="0"/>
                                      <w:marTop w:val="0"/>
                                      <w:marBottom w:val="0"/>
                                      <w:divBdr>
                                        <w:top w:val="none" w:sz="0" w:space="0" w:color="auto"/>
                                        <w:left w:val="none" w:sz="0" w:space="0" w:color="auto"/>
                                        <w:bottom w:val="none" w:sz="0" w:space="0" w:color="auto"/>
                                        <w:right w:val="none" w:sz="0" w:space="0" w:color="auto"/>
                                      </w:divBdr>
                                      <w:divsChild>
                                        <w:div w:id="20061241">
                                          <w:marLeft w:val="0"/>
                                          <w:marRight w:val="165"/>
                                          <w:marTop w:val="150"/>
                                          <w:marBottom w:val="0"/>
                                          <w:divBdr>
                                            <w:top w:val="none" w:sz="0" w:space="0" w:color="auto"/>
                                            <w:left w:val="none" w:sz="0" w:space="0" w:color="auto"/>
                                            <w:bottom w:val="none" w:sz="0" w:space="0" w:color="auto"/>
                                            <w:right w:val="none" w:sz="0" w:space="0" w:color="auto"/>
                                          </w:divBdr>
                                          <w:divsChild>
                                            <w:div w:id="1013191775">
                                              <w:marLeft w:val="0"/>
                                              <w:marRight w:val="0"/>
                                              <w:marTop w:val="0"/>
                                              <w:marBottom w:val="0"/>
                                              <w:divBdr>
                                                <w:top w:val="none" w:sz="0" w:space="0" w:color="auto"/>
                                                <w:left w:val="none" w:sz="0" w:space="0" w:color="auto"/>
                                                <w:bottom w:val="none" w:sz="0" w:space="0" w:color="auto"/>
                                                <w:right w:val="none" w:sz="0" w:space="0" w:color="auto"/>
                                              </w:divBdr>
                                              <w:divsChild>
                                                <w:div w:id="8002716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661611">
      <w:bodyDiv w:val="1"/>
      <w:marLeft w:val="0"/>
      <w:marRight w:val="0"/>
      <w:marTop w:val="0"/>
      <w:marBottom w:val="0"/>
      <w:divBdr>
        <w:top w:val="none" w:sz="0" w:space="0" w:color="auto"/>
        <w:left w:val="none" w:sz="0" w:space="0" w:color="auto"/>
        <w:bottom w:val="none" w:sz="0" w:space="0" w:color="auto"/>
        <w:right w:val="none" w:sz="0" w:space="0" w:color="auto"/>
      </w:divBdr>
      <w:divsChild>
        <w:div w:id="1248077913">
          <w:marLeft w:val="0"/>
          <w:marRight w:val="0"/>
          <w:marTop w:val="0"/>
          <w:marBottom w:val="240"/>
          <w:divBdr>
            <w:top w:val="none" w:sz="0" w:space="0" w:color="auto"/>
            <w:left w:val="none" w:sz="0" w:space="0" w:color="auto"/>
            <w:bottom w:val="none" w:sz="0" w:space="0" w:color="auto"/>
            <w:right w:val="none" w:sz="0" w:space="0" w:color="auto"/>
          </w:divBdr>
        </w:div>
      </w:divsChild>
    </w:div>
    <w:div w:id="1735622596">
      <w:bodyDiv w:val="1"/>
      <w:marLeft w:val="0"/>
      <w:marRight w:val="0"/>
      <w:marTop w:val="0"/>
      <w:marBottom w:val="0"/>
      <w:divBdr>
        <w:top w:val="none" w:sz="0" w:space="0" w:color="auto"/>
        <w:left w:val="none" w:sz="0" w:space="0" w:color="auto"/>
        <w:bottom w:val="none" w:sz="0" w:space="0" w:color="auto"/>
        <w:right w:val="none" w:sz="0" w:space="0" w:color="auto"/>
      </w:divBdr>
      <w:divsChild>
        <w:div w:id="1162968899">
          <w:marLeft w:val="0"/>
          <w:marRight w:val="0"/>
          <w:marTop w:val="0"/>
          <w:marBottom w:val="240"/>
          <w:divBdr>
            <w:top w:val="none" w:sz="0" w:space="0" w:color="auto"/>
            <w:left w:val="none" w:sz="0" w:space="0" w:color="auto"/>
            <w:bottom w:val="none" w:sz="0" w:space="0" w:color="auto"/>
            <w:right w:val="none" w:sz="0" w:space="0" w:color="auto"/>
          </w:divBdr>
        </w:div>
      </w:divsChild>
    </w:div>
    <w:div w:id="1768580812">
      <w:bodyDiv w:val="1"/>
      <w:marLeft w:val="0"/>
      <w:marRight w:val="0"/>
      <w:marTop w:val="0"/>
      <w:marBottom w:val="0"/>
      <w:divBdr>
        <w:top w:val="none" w:sz="0" w:space="0" w:color="auto"/>
        <w:left w:val="none" w:sz="0" w:space="0" w:color="auto"/>
        <w:bottom w:val="none" w:sz="0" w:space="0" w:color="auto"/>
        <w:right w:val="none" w:sz="0" w:space="0" w:color="auto"/>
      </w:divBdr>
    </w:div>
    <w:div w:id="1802917462">
      <w:bodyDiv w:val="1"/>
      <w:marLeft w:val="0"/>
      <w:marRight w:val="0"/>
      <w:marTop w:val="0"/>
      <w:marBottom w:val="0"/>
      <w:divBdr>
        <w:top w:val="none" w:sz="0" w:space="0" w:color="auto"/>
        <w:left w:val="none" w:sz="0" w:space="0" w:color="auto"/>
        <w:bottom w:val="none" w:sz="0" w:space="0" w:color="auto"/>
        <w:right w:val="none" w:sz="0" w:space="0" w:color="auto"/>
      </w:divBdr>
      <w:divsChild>
        <w:div w:id="1559634449">
          <w:marLeft w:val="0"/>
          <w:marRight w:val="0"/>
          <w:marTop w:val="0"/>
          <w:marBottom w:val="240"/>
          <w:divBdr>
            <w:top w:val="none" w:sz="0" w:space="0" w:color="auto"/>
            <w:left w:val="none" w:sz="0" w:space="0" w:color="auto"/>
            <w:bottom w:val="none" w:sz="0" w:space="0" w:color="auto"/>
            <w:right w:val="none" w:sz="0" w:space="0" w:color="auto"/>
          </w:divBdr>
        </w:div>
      </w:divsChild>
    </w:div>
    <w:div w:id="1820729670">
      <w:bodyDiv w:val="1"/>
      <w:marLeft w:val="0"/>
      <w:marRight w:val="0"/>
      <w:marTop w:val="0"/>
      <w:marBottom w:val="0"/>
      <w:divBdr>
        <w:top w:val="none" w:sz="0" w:space="0" w:color="auto"/>
        <w:left w:val="none" w:sz="0" w:space="0" w:color="auto"/>
        <w:bottom w:val="none" w:sz="0" w:space="0" w:color="auto"/>
        <w:right w:val="none" w:sz="0" w:space="0" w:color="auto"/>
      </w:divBdr>
      <w:divsChild>
        <w:div w:id="615601701">
          <w:marLeft w:val="0"/>
          <w:marRight w:val="0"/>
          <w:marTop w:val="0"/>
          <w:marBottom w:val="240"/>
          <w:divBdr>
            <w:top w:val="none" w:sz="0" w:space="0" w:color="auto"/>
            <w:left w:val="none" w:sz="0" w:space="0" w:color="auto"/>
            <w:bottom w:val="none" w:sz="0" w:space="0" w:color="auto"/>
            <w:right w:val="none" w:sz="0" w:space="0" w:color="auto"/>
          </w:divBdr>
        </w:div>
      </w:divsChild>
    </w:div>
    <w:div w:id="1869289938">
      <w:bodyDiv w:val="1"/>
      <w:marLeft w:val="0"/>
      <w:marRight w:val="0"/>
      <w:marTop w:val="0"/>
      <w:marBottom w:val="0"/>
      <w:divBdr>
        <w:top w:val="none" w:sz="0" w:space="0" w:color="auto"/>
        <w:left w:val="none" w:sz="0" w:space="0" w:color="auto"/>
        <w:bottom w:val="none" w:sz="0" w:space="0" w:color="auto"/>
        <w:right w:val="none" w:sz="0" w:space="0" w:color="auto"/>
      </w:divBdr>
      <w:divsChild>
        <w:div w:id="1349870598">
          <w:marLeft w:val="0"/>
          <w:marRight w:val="0"/>
          <w:marTop w:val="0"/>
          <w:marBottom w:val="240"/>
          <w:divBdr>
            <w:top w:val="none" w:sz="0" w:space="0" w:color="auto"/>
            <w:left w:val="none" w:sz="0" w:space="0" w:color="auto"/>
            <w:bottom w:val="none" w:sz="0" w:space="0" w:color="auto"/>
            <w:right w:val="none" w:sz="0" w:space="0" w:color="auto"/>
          </w:divBdr>
        </w:div>
      </w:divsChild>
    </w:div>
    <w:div w:id="1874461194">
      <w:bodyDiv w:val="1"/>
      <w:marLeft w:val="0"/>
      <w:marRight w:val="0"/>
      <w:marTop w:val="0"/>
      <w:marBottom w:val="0"/>
      <w:divBdr>
        <w:top w:val="none" w:sz="0" w:space="0" w:color="auto"/>
        <w:left w:val="none" w:sz="0" w:space="0" w:color="auto"/>
        <w:bottom w:val="none" w:sz="0" w:space="0" w:color="auto"/>
        <w:right w:val="none" w:sz="0" w:space="0" w:color="auto"/>
      </w:divBdr>
    </w:div>
    <w:div w:id="1908414212">
      <w:bodyDiv w:val="1"/>
      <w:marLeft w:val="0"/>
      <w:marRight w:val="0"/>
      <w:marTop w:val="0"/>
      <w:marBottom w:val="0"/>
      <w:divBdr>
        <w:top w:val="none" w:sz="0" w:space="0" w:color="auto"/>
        <w:left w:val="none" w:sz="0" w:space="0" w:color="auto"/>
        <w:bottom w:val="none" w:sz="0" w:space="0" w:color="auto"/>
        <w:right w:val="none" w:sz="0" w:space="0" w:color="auto"/>
      </w:divBdr>
    </w:div>
    <w:div w:id="1918051920">
      <w:bodyDiv w:val="1"/>
      <w:marLeft w:val="0"/>
      <w:marRight w:val="0"/>
      <w:marTop w:val="0"/>
      <w:marBottom w:val="0"/>
      <w:divBdr>
        <w:top w:val="none" w:sz="0" w:space="0" w:color="auto"/>
        <w:left w:val="none" w:sz="0" w:space="0" w:color="auto"/>
        <w:bottom w:val="none" w:sz="0" w:space="0" w:color="auto"/>
        <w:right w:val="none" w:sz="0" w:space="0" w:color="auto"/>
      </w:divBdr>
    </w:div>
    <w:div w:id="1924947226">
      <w:bodyDiv w:val="1"/>
      <w:marLeft w:val="0"/>
      <w:marRight w:val="0"/>
      <w:marTop w:val="0"/>
      <w:marBottom w:val="0"/>
      <w:divBdr>
        <w:top w:val="none" w:sz="0" w:space="0" w:color="auto"/>
        <w:left w:val="none" w:sz="0" w:space="0" w:color="auto"/>
        <w:bottom w:val="none" w:sz="0" w:space="0" w:color="auto"/>
        <w:right w:val="none" w:sz="0" w:space="0" w:color="auto"/>
      </w:divBdr>
      <w:divsChild>
        <w:div w:id="1827239113">
          <w:marLeft w:val="0"/>
          <w:marRight w:val="0"/>
          <w:marTop w:val="0"/>
          <w:marBottom w:val="240"/>
          <w:divBdr>
            <w:top w:val="none" w:sz="0" w:space="0" w:color="auto"/>
            <w:left w:val="none" w:sz="0" w:space="0" w:color="auto"/>
            <w:bottom w:val="none" w:sz="0" w:space="0" w:color="auto"/>
            <w:right w:val="none" w:sz="0" w:space="0" w:color="auto"/>
          </w:divBdr>
        </w:div>
      </w:divsChild>
    </w:div>
    <w:div w:id="2017415962">
      <w:bodyDiv w:val="1"/>
      <w:marLeft w:val="0"/>
      <w:marRight w:val="0"/>
      <w:marTop w:val="0"/>
      <w:marBottom w:val="0"/>
      <w:divBdr>
        <w:top w:val="none" w:sz="0" w:space="0" w:color="auto"/>
        <w:left w:val="none" w:sz="0" w:space="0" w:color="auto"/>
        <w:bottom w:val="none" w:sz="0" w:space="0" w:color="auto"/>
        <w:right w:val="none" w:sz="0" w:space="0" w:color="auto"/>
      </w:divBdr>
    </w:div>
    <w:div w:id="2026058330">
      <w:bodyDiv w:val="1"/>
      <w:marLeft w:val="0"/>
      <w:marRight w:val="0"/>
      <w:marTop w:val="0"/>
      <w:marBottom w:val="0"/>
      <w:divBdr>
        <w:top w:val="none" w:sz="0" w:space="0" w:color="auto"/>
        <w:left w:val="none" w:sz="0" w:space="0" w:color="auto"/>
        <w:bottom w:val="none" w:sz="0" w:space="0" w:color="auto"/>
        <w:right w:val="none" w:sz="0" w:space="0" w:color="auto"/>
      </w:divBdr>
      <w:divsChild>
        <w:div w:id="1985430416">
          <w:marLeft w:val="0"/>
          <w:marRight w:val="0"/>
          <w:marTop w:val="0"/>
          <w:marBottom w:val="240"/>
          <w:divBdr>
            <w:top w:val="none" w:sz="0" w:space="0" w:color="auto"/>
            <w:left w:val="none" w:sz="0" w:space="0" w:color="auto"/>
            <w:bottom w:val="none" w:sz="0" w:space="0" w:color="auto"/>
            <w:right w:val="none" w:sz="0" w:space="0" w:color="auto"/>
          </w:divBdr>
        </w:div>
      </w:divsChild>
    </w:div>
    <w:div w:id="2078895036">
      <w:bodyDiv w:val="1"/>
      <w:marLeft w:val="0"/>
      <w:marRight w:val="0"/>
      <w:marTop w:val="0"/>
      <w:marBottom w:val="0"/>
      <w:divBdr>
        <w:top w:val="none" w:sz="0" w:space="0" w:color="auto"/>
        <w:left w:val="none" w:sz="0" w:space="0" w:color="auto"/>
        <w:bottom w:val="none" w:sz="0" w:space="0" w:color="auto"/>
        <w:right w:val="none" w:sz="0" w:space="0" w:color="auto"/>
      </w:divBdr>
      <w:divsChild>
        <w:div w:id="716708379">
          <w:marLeft w:val="0"/>
          <w:marRight w:val="0"/>
          <w:marTop w:val="0"/>
          <w:marBottom w:val="240"/>
          <w:divBdr>
            <w:top w:val="none" w:sz="0" w:space="0" w:color="auto"/>
            <w:left w:val="none" w:sz="0" w:space="0" w:color="auto"/>
            <w:bottom w:val="none" w:sz="0" w:space="0" w:color="auto"/>
            <w:right w:val="none" w:sz="0" w:space="0" w:color="auto"/>
          </w:divBdr>
        </w:div>
      </w:divsChild>
    </w:div>
    <w:div w:id="2097091581">
      <w:bodyDiv w:val="1"/>
      <w:marLeft w:val="0"/>
      <w:marRight w:val="0"/>
      <w:marTop w:val="0"/>
      <w:marBottom w:val="0"/>
      <w:divBdr>
        <w:top w:val="none" w:sz="0" w:space="0" w:color="auto"/>
        <w:left w:val="none" w:sz="0" w:space="0" w:color="auto"/>
        <w:bottom w:val="none" w:sz="0" w:space="0" w:color="auto"/>
        <w:right w:val="none" w:sz="0" w:space="0" w:color="auto"/>
      </w:divBdr>
    </w:div>
    <w:div w:id="2113935400">
      <w:bodyDiv w:val="1"/>
      <w:marLeft w:val="0"/>
      <w:marRight w:val="0"/>
      <w:marTop w:val="0"/>
      <w:marBottom w:val="0"/>
      <w:divBdr>
        <w:top w:val="none" w:sz="0" w:space="0" w:color="auto"/>
        <w:left w:val="none" w:sz="0" w:space="0" w:color="auto"/>
        <w:bottom w:val="none" w:sz="0" w:space="0" w:color="auto"/>
        <w:right w:val="none" w:sz="0" w:space="0" w:color="auto"/>
      </w:divBdr>
      <w:divsChild>
        <w:div w:id="1509246123">
          <w:marLeft w:val="0"/>
          <w:marRight w:val="0"/>
          <w:marTop w:val="0"/>
          <w:marBottom w:val="0"/>
          <w:divBdr>
            <w:top w:val="none" w:sz="0" w:space="0" w:color="auto"/>
            <w:left w:val="none" w:sz="0" w:space="0" w:color="auto"/>
            <w:bottom w:val="none" w:sz="0" w:space="0" w:color="auto"/>
            <w:right w:val="none" w:sz="0" w:space="0" w:color="auto"/>
          </w:divBdr>
          <w:divsChild>
            <w:div w:id="1080563939">
              <w:marLeft w:val="0"/>
              <w:marRight w:val="0"/>
              <w:marTop w:val="0"/>
              <w:marBottom w:val="0"/>
              <w:divBdr>
                <w:top w:val="none" w:sz="0" w:space="0" w:color="auto"/>
                <w:left w:val="none" w:sz="0" w:space="0" w:color="auto"/>
                <w:bottom w:val="none" w:sz="0" w:space="0" w:color="auto"/>
                <w:right w:val="none" w:sz="0" w:space="0" w:color="auto"/>
              </w:divBdr>
              <w:divsChild>
                <w:div w:id="921522206">
                  <w:marLeft w:val="0"/>
                  <w:marRight w:val="0"/>
                  <w:marTop w:val="0"/>
                  <w:marBottom w:val="0"/>
                  <w:divBdr>
                    <w:top w:val="none" w:sz="0" w:space="0" w:color="auto"/>
                    <w:left w:val="none" w:sz="0" w:space="0" w:color="auto"/>
                    <w:bottom w:val="none" w:sz="0" w:space="0" w:color="auto"/>
                    <w:right w:val="none" w:sz="0" w:space="0" w:color="auto"/>
                  </w:divBdr>
                  <w:divsChild>
                    <w:div w:id="1201819418">
                      <w:marLeft w:val="0"/>
                      <w:marRight w:val="0"/>
                      <w:marTop w:val="0"/>
                      <w:marBottom w:val="0"/>
                      <w:divBdr>
                        <w:top w:val="none" w:sz="0" w:space="0" w:color="auto"/>
                        <w:left w:val="none" w:sz="0" w:space="0" w:color="auto"/>
                        <w:bottom w:val="none" w:sz="0" w:space="0" w:color="auto"/>
                        <w:right w:val="none" w:sz="0" w:space="0" w:color="auto"/>
                      </w:divBdr>
                      <w:divsChild>
                        <w:div w:id="1805149436">
                          <w:marLeft w:val="0"/>
                          <w:marRight w:val="0"/>
                          <w:marTop w:val="0"/>
                          <w:marBottom w:val="0"/>
                          <w:divBdr>
                            <w:top w:val="none" w:sz="0" w:space="0" w:color="auto"/>
                            <w:left w:val="none" w:sz="0" w:space="0" w:color="auto"/>
                            <w:bottom w:val="none" w:sz="0" w:space="0" w:color="auto"/>
                            <w:right w:val="none" w:sz="0" w:space="0" w:color="auto"/>
                          </w:divBdr>
                          <w:divsChild>
                            <w:div w:id="1199007877">
                              <w:marLeft w:val="0"/>
                              <w:marRight w:val="0"/>
                              <w:marTop w:val="0"/>
                              <w:marBottom w:val="0"/>
                              <w:divBdr>
                                <w:top w:val="none" w:sz="0" w:space="0" w:color="auto"/>
                                <w:left w:val="none" w:sz="0" w:space="0" w:color="auto"/>
                                <w:bottom w:val="none" w:sz="0" w:space="0" w:color="auto"/>
                                <w:right w:val="none" w:sz="0" w:space="0" w:color="auto"/>
                              </w:divBdr>
                              <w:divsChild>
                                <w:div w:id="1070032251">
                                  <w:marLeft w:val="0"/>
                                  <w:marRight w:val="0"/>
                                  <w:marTop w:val="0"/>
                                  <w:marBottom w:val="0"/>
                                  <w:divBdr>
                                    <w:top w:val="none" w:sz="0" w:space="0" w:color="auto"/>
                                    <w:left w:val="none" w:sz="0" w:space="0" w:color="auto"/>
                                    <w:bottom w:val="none" w:sz="0" w:space="0" w:color="auto"/>
                                    <w:right w:val="none" w:sz="0" w:space="0" w:color="auto"/>
                                  </w:divBdr>
                                  <w:divsChild>
                                    <w:div w:id="1729454780">
                                      <w:marLeft w:val="0"/>
                                      <w:marRight w:val="0"/>
                                      <w:marTop w:val="0"/>
                                      <w:marBottom w:val="0"/>
                                      <w:divBdr>
                                        <w:top w:val="none" w:sz="0" w:space="0" w:color="auto"/>
                                        <w:left w:val="none" w:sz="0" w:space="0" w:color="auto"/>
                                        <w:bottom w:val="none" w:sz="0" w:space="0" w:color="auto"/>
                                        <w:right w:val="none" w:sz="0" w:space="0" w:color="auto"/>
                                      </w:divBdr>
                                    </w:div>
                                    <w:div w:id="1477601886">
                                      <w:marLeft w:val="0"/>
                                      <w:marRight w:val="0"/>
                                      <w:marTop w:val="0"/>
                                      <w:marBottom w:val="0"/>
                                      <w:divBdr>
                                        <w:top w:val="none" w:sz="0" w:space="0" w:color="auto"/>
                                        <w:left w:val="none" w:sz="0" w:space="0" w:color="auto"/>
                                        <w:bottom w:val="none" w:sz="0" w:space="0" w:color="auto"/>
                                        <w:right w:val="none" w:sz="0" w:space="0" w:color="auto"/>
                                      </w:divBdr>
                                      <w:divsChild>
                                        <w:div w:id="627736280">
                                          <w:marLeft w:val="0"/>
                                          <w:marRight w:val="165"/>
                                          <w:marTop w:val="150"/>
                                          <w:marBottom w:val="0"/>
                                          <w:divBdr>
                                            <w:top w:val="none" w:sz="0" w:space="0" w:color="auto"/>
                                            <w:left w:val="none" w:sz="0" w:space="0" w:color="auto"/>
                                            <w:bottom w:val="none" w:sz="0" w:space="0" w:color="auto"/>
                                            <w:right w:val="none" w:sz="0" w:space="0" w:color="auto"/>
                                          </w:divBdr>
                                          <w:divsChild>
                                            <w:div w:id="1804538282">
                                              <w:marLeft w:val="0"/>
                                              <w:marRight w:val="0"/>
                                              <w:marTop w:val="0"/>
                                              <w:marBottom w:val="0"/>
                                              <w:divBdr>
                                                <w:top w:val="none" w:sz="0" w:space="0" w:color="auto"/>
                                                <w:left w:val="none" w:sz="0" w:space="0" w:color="auto"/>
                                                <w:bottom w:val="none" w:sz="0" w:space="0" w:color="auto"/>
                                                <w:right w:val="none" w:sz="0" w:space="0" w:color="auto"/>
                                              </w:divBdr>
                                              <w:divsChild>
                                                <w:div w:id="16665860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54D6-B198-43A8-ABA2-1687028D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dc:creator>
  <cp:keywords/>
  <dc:description/>
  <cp:lastModifiedBy>Anzony Quispe Rojas</cp:lastModifiedBy>
  <cp:revision>689</cp:revision>
  <dcterms:created xsi:type="dcterms:W3CDTF">2022-10-18T08:35:00Z</dcterms:created>
  <dcterms:modified xsi:type="dcterms:W3CDTF">2023-06-24T16:03:00Z</dcterms:modified>
</cp:coreProperties>
</file>