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97AB" w14:textId="77777777" w:rsidR="00D75410" w:rsidRPr="00D75410" w:rsidRDefault="00D75410" w:rsidP="00D75410">
      <w:pPr>
        <w:rPr>
          <w:b/>
          <w:bCs/>
        </w:rPr>
      </w:pPr>
      <w:r w:rsidRPr="00D75410">
        <w:rPr>
          <w:b/>
          <w:bCs/>
        </w:rPr>
        <w:t>1. Introdução e Contextualização</w:t>
      </w:r>
    </w:p>
    <w:p w14:paraId="1F02825E" w14:textId="77777777" w:rsidR="00D75410" w:rsidRPr="00D75410" w:rsidRDefault="00D75410" w:rsidP="00D75410">
      <w:r w:rsidRPr="00D75410">
        <w:t xml:space="preserve">O presente projeto consiste no desenvolvimento de um sistema automatizado de Inteligência Artificial voltado para o </w:t>
      </w:r>
      <w:r w:rsidRPr="00D75410">
        <w:rPr>
          <w:b/>
          <w:bCs/>
        </w:rPr>
        <w:t>Processamento de Linguagem Natural (PLN)</w:t>
      </w:r>
      <w:r w:rsidRPr="00D75410">
        <w:t xml:space="preserve">. O objetivo principal da aplicação é analisar frases em língua portuguesa e classificar se elas contêm ou não um </w:t>
      </w:r>
      <w:proofErr w:type="spellStart"/>
      <w:r w:rsidRPr="00D75410">
        <w:rPr>
          <w:b/>
          <w:bCs/>
        </w:rPr>
        <w:t>pun</w:t>
      </w:r>
      <w:proofErr w:type="spellEnd"/>
      <w:r w:rsidRPr="00D75410">
        <w:t xml:space="preserve"> (um jogo de palavras, trocadilho ou duplo sentido humorístico). A solução foi estruturada para atender aos requisitos de uma competição analítica na plataforma </w:t>
      </w:r>
      <w:proofErr w:type="spellStart"/>
      <w:r w:rsidRPr="00D75410">
        <w:rPr>
          <w:b/>
          <w:bCs/>
        </w:rPr>
        <w:t>Kaggle</w:t>
      </w:r>
      <w:proofErr w:type="spellEnd"/>
      <w:r w:rsidRPr="00D75410">
        <w:t>.</w:t>
      </w:r>
    </w:p>
    <w:p w14:paraId="3E5024BE" w14:textId="77777777" w:rsidR="00D75410" w:rsidRPr="00D75410" w:rsidRDefault="00D75410" w:rsidP="00D75410">
      <w:pPr>
        <w:rPr>
          <w:b/>
          <w:bCs/>
        </w:rPr>
      </w:pPr>
      <w:r w:rsidRPr="00D75410">
        <w:rPr>
          <w:b/>
          <w:bCs/>
        </w:rPr>
        <w:t>2. Objetivos</w:t>
      </w:r>
    </w:p>
    <w:p w14:paraId="239E69A3" w14:textId="77777777" w:rsidR="00D75410" w:rsidRPr="00D75410" w:rsidRDefault="00D75410" w:rsidP="00D75410">
      <w:pPr>
        <w:numPr>
          <w:ilvl w:val="0"/>
          <w:numId w:val="1"/>
        </w:numPr>
      </w:pPr>
      <w:r w:rsidRPr="00D75410">
        <w:rPr>
          <w:b/>
          <w:bCs/>
        </w:rPr>
        <w:t>Objetivo Geral:</w:t>
      </w:r>
      <w:r w:rsidRPr="00D75410">
        <w:t xml:space="preserve"> Construir, treinar e avaliar um modelo de </w:t>
      </w:r>
      <w:proofErr w:type="spellStart"/>
      <w:r w:rsidRPr="00D75410">
        <w:t>Deep</w:t>
      </w:r>
      <w:proofErr w:type="spellEnd"/>
      <w:r w:rsidRPr="00D75410">
        <w:t xml:space="preserve"> Learning capaz de realizar a classificação binária de textos com alta precisão.</w:t>
      </w:r>
    </w:p>
    <w:p w14:paraId="0F47592D" w14:textId="77777777" w:rsidR="00D75410" w:rsidRPr="00D75410" w:rsidRDefault="00D75410" w:rsidP="00D75410">
      <w:pPr>
        <w:numPr>
          <w:ilvl w:val="0"/>
          <w:numId w:val="1"/>
        </w:numPr>
      </w:pPr>
      <w:r w:rsidRPr="00D75410">
        <w:rPr>
          <w:b/>
          <w:bCs/>
        </w:rPr>
        <w:t>Objetivos Específicos:</w:t>
      </w:r>
    </w:p>
    <w:p w14:paraId="3F34C759" w14:textId="77777777" w:rsidR="00D75410" w:rsidRPr="00D75410" w:rsidRDefault="00D75410" w:rsidP="00D75410">
      <w:pPr>
        <w:numPr>
          <w:ilvl w:val="1"/>
          <w:numId w:val="1"/>
        </w:numPr>
      </w:pPr>
      <w:r w:rsidRPr="00D75410">
        <w:t xml:space="preserve">Utilizar um modelo de linguagem </w:t>
      </w:r>
      <w:proofErr w:type="spellStart"/>
      <w:r w:rsidRPr="00D75410">
        <w:t>pré</w:t>
      </w:r>
      <w:proofErr w:type="spellEnd"/>
      <w:r w:rsidRPr="00D75410">
        <w:t>-treinado de última geração (</w:t>
      </w:r>
      <w:proofErr w:type="spellStart"/>
      <w:r w:rsidRPr="00D75410">
        <w:rPr>
          <w:i/>
          <w:iCs/>
        </w:rPr>
        <w:t>State-of-the-Art</w:t>
      </w:r>
      <w:proofErr w:type="spellEnd"/>
      <w:r w:rsidRPr="00D75410">
        <w:t>) voltado para o português.</w:t>
      </w:r>
    </w:p>
    <w:p w14:paraId="66D07D6B" w14:textId="77777777" w:rsidR="00D75410" w:rsidRPr="00D75410" w:rsidRDefault="00D75410" w:rsidP="00D75410">
      <w:pPr>
        <w:numPr>
          <w:ilvl w:val="1"/>
          <w:numId w:val="1"/>
        </w:numPr>
      </w:pPr>
      <w:r w:rsidRPr="00D75410">
        <w:t xml:space="preserve">Implementar boas práticas de engenharia de Machine Learning para evitar o </w:t>
      </w:r>
      <w:proofErr w:type="spellStart"/>
      <w:r w:rsidRPr="00D75410">
        <w:t>sobreajuste</w:t>
      </w:r>
      <w:proofErr w:type="spellEnd"/>
      <w:r w:rsidRPr="00D75410">
        <w:t xml:space="preserve"> (</w:t>
      </w:r>
      <w:proofErr w:type="spellStart"/>
      <w:r w:rsidRPr="00D75410">
        <w:rPr>
          <w:i/>
          <w:iCs/>
        </w:rPr>
        <w:t>overfitting</w:t>
      </w:r>
      <w:proofErr w:type="spellEnd"/>
      <w:r w:rsidRPr="00D75410">
        <w:t>).</w:t>
      </w:r>
    </w:p>
    <w:p w14:paraId="676854C6" w14:textId="77777777" w:rsidR="00D75410" w:rsidRPr="00D75410" w:rsidRDefault="00D75410" w:rsidP="00D75410">
      <w:pPr>
        <w:numPr>
          <w:ilvl w:val="1"/>
          <w:numId w:val="1"/>
        </w:numPr>
      </w:pPr>
      <w:r w:rsidRPr="00D75410">
        <w:t>Gerar previsões confiáveis em um conjunto de dados de teste não rotulado e exportar o arquivo de submissão no formato exigido pela plataforma.</w:t>
      </w:r>
    </w:p>
    <w:p w14:paraId="28892724" w14:textId="77777777" w:rsidR="00D75410" w:rsidRPr="00D75410" w:rsidRDefault="00D75410" w:rsidP="00D75410">
      <w:pPr>
        <w:rPr>
          <w:b/>
          <w:bCs/>
        </w:rPr>
      </w:pPr>
      <w:r w:rsidRPr="00D75410">
        <w:rPr>
          <w:b/>
          <w:bCs/>
        </w:rPr>
        <w:t>3. Tecnologias e Ferramentas Utilizadas</w:t>
      </w:r>
    </w:p>
    <w:p w14:paraId="30AF698B" w14:textId="77777777" w:rsidR="00D75410" w:rsidRPr="00D75410" w:rsidRDefault="00D75410" w:rsidP="00D75410">
      <w:pPr>
        <w:numPr>
          <w:ilvl w:val="0"/>
          <w:numId w:val="2"/>
        </w:numPr>
      </w:pPr>
      <w:r w:rsidRPr="00D75410">
        <w:rPr>
          <w:b/>
          <w:bCs/>
        </w:rPr>
        <w:t>Linguagem de Programação:</w:t>
      </w:r>
      <w:r w:rsidRPr="00D75410">
        <w:t xml:space="preserve"> Python.</w:t>
      </w:r>
    </w:p>
    <w:p w14:paraId="5470CEB0" w14:textId="77777777" w:rsidR="00D75410" w:rsidRPr="00D75410" w:rsidRDefault="00D75410" w:rsidP="00D75410">
      <w:pPr>
        <w:numPr>
          <w:ilvl w:val="0"/>
          <w:numId w:val="2"/>
        </w:numPr>
      </w:pPr>
      <w:r w:rsidRPr="00D75410">
        <w:rPr>
          <w:b/>
          <w:bCs/>
        </w:rPr>
        <w:t>Ambiente de Execução:</w:t>
      </w:r>
      <w:r w:rsidRPr="00D75410">
        <w:t xml:space="preserve"> Google Colab (com aceleração por GPU).</w:t>
      </w:r>
    </w:p>
    <w:p w14:paraId="06B623F0" w14:textId="77777777" w:rsidR="00D75410" w:rsidRPr="00D75410" w:rsidRDefault="00D75410" w:rsidP="00D75410">
      <w:pPr>
        <w:numPr>
          <w:ilvl w:val="0"/>
          <w:numId w:val="2"/>
        </w:numPr>
      </w:pPr>
      <w:r w:rsidRPr="00D75410">
        <w:rPr>
          <w:b/>
          <w:bCs/>
        </w:rPr>
        <w:t xml:space="preserve">Frameworks de </w:t>
      </w:r>
      <w:proofErr w:type="spellStart"/>
      <w:r w:rsidRPr="00D75410">
        <w:rPr>
          <w:b/>
          <w:bCs/>
        </w:rPr>
        <w:t>Deep</w:t>
      </w:r>
      <w:proofErr w:type="spellEnd"/>
      <w:r w:rsidRPr="00D75410">
        <w:rPr>
          <w:b/>
          <w:bCs/>
        </w:rPr>
        <w:t xml:space="preserve"> Learning:</w:t>
      </w:r>
      <w:r w:rsidRPr="00D75410">
        <w:t xml:space="preserve"> </w:t>
      </w:r>
      <w:proofErr w:type="spellStart"/>
      <w:r w:rsidRPr="00D75410">
        <w:t>PyTorch</w:t>
      </w:r>
      <w:proofErr w:type="spellEnd"/>
      <w:r w:rsidRPr="00D75410">
        <w:t xml:space="preserve"> e </w:t>
      </w:r>
      <w:proofErr w:type="spellStart"/>
      <w:r w:rsidRPr="00D75410">
        <w:t>Hugging</w:t>
      </w:r>
      <w:proofErr w:type="spellEnd"/>
      <w:r w:rsidRPr="00D75410">
        <w:t xml:space="preserve"> Face </w:t>
      </w:r>
      <w:proofErr w:type="spellStart"/>
      <w:r w:rsidRPr="00D75410">
        <w:t>Ecosystem</w:t>
      </w:r>
      <w:proofErr w:type="spellEnd"/>
      <w:r w:rsidRPr="00D75410">
        <w:t xml:space="preserve"> (</w:t>
      </w:r>
      <w:proofErr w:type="spellStart"/>
      <w:r w:rsidRPr="00D75410">
        <w:t>transformers</w:t>
      </w:r>
      <w:proofErr w:type="spellEnd"/>
      <w:r w:rsidRPr="00D75410">
        <w:t xml:space="preserve">, </w:t>
      </w:r>
      <w:proofErr w:type="spellStart"/>
      <w:r w:rsidRPr="00D75410">
        <w:t>datasets</w:t>
      </w:r>
      <w:proofErr w:type="spellEnd"/>
      <w:r w:rsidRPr="00D75410">
        <w:t xml:space="preserve">, </w:t>
      </w:r>
      <w:proofErr w:type="spellStart"/>
      <w:r w:rsidRPr="00D75410">
        <w:t>accelerate</w:t>
      </w:r>
      <w:proofErr w:type="spellEnd"/>
      <w:r w:rsidRPr="00D75410">
        <w:t>).</w:t>
      </w:r>
    </w:p>
    <w:p w14:paraId="148D542E" w14:textId="77777777" w:rsidR="00D75410" w:rsidRPr="00D75410" w:rsidRDefault="00D75410" w:rsidP="00D75410">
      <w:pPr>
        <w:numPr>
          <w:ilvl w:val="0"/>
          <w:numId w:val="2"/>
        </w:numPr>
      </w:pPr>
      <w:r w:rsidRPr="00D75410">
        <w:rPr>
          <w:b/>
          <w:bCs/>
        </w:rPr>
        <w:t>Modelo Base:</w:t>
      </w:r>
      <w:r w:rsidRPr="00D75410">
        <w:t xml:space="preserve"> </w:t>
      </w:r>
      <w:proofErr w:type="spellStart"/>
      <w:r w:rsidRPr="00D75410">
        <w:t>neuralmind</w:t>
      </w:r>
      <w:proofErr w:type="spellEnd"/>
      <w:r w:rsidRPr="00D75410">
        <w:t>/</w:t>
      </w:r>
      <w:proofErr w:type="spellStart"/>
      <w:r w:rsidRPr="00D75410">
        <w:t>bert-large-portuguese-cased</w:t>
      </w:r>
      <w:proofErr w:type="spellEnd"/>
      <w:r w:rsidRPr="00D75410">
        <w:t xml:space="preserve"> (</w:t>
      </w:r>
      <w:proofErr w:type="spellStart"/>
      <w:r w:rsidRPr="00D75410">
        <w:t>BERTimbau</w:t>
      </w:r>
      <w:proofErr w:type="spellEnd"/>
      <w:r w:rsidRPr="00D75410">
        <w:t xml:space="preserve"> Large).</w:t>
      </w:r>
    </w:p>
    <w:p w14:paraId="0CE31FB6" w14:textId="77777777" w:rsidR="00D75410" w:rsidRPr="00D75410" w:rsidRDefault="00D75410" w:rsidP="00D75410">
      <w:pPr>
        <w:numPr>
          <w:ilvl w:val="0"/>
          <w:numId w:val="2"/>
        </w:numPr>
      </w:pPr>
      <w:r w:rsidRPr="00D75410">
        <w:rPr>
          <w:b/>
          <w:bCs/>
        </w:rPr>
        <w:t>Manipulação de Dados e Métricas:</w:t>
      </w:r>
      <w:r w:rsidRPr="00D75410">
        <w:t xml:space="preserve"> Pandas, JSON, </w:t>
      </w:r>
      <w:proofErr w:type="spellStart"/>
      <w:r w:rsidRPr="00D75410">
        <w:t>Scikit-Learn</w:t>
      </w:r>
      <w:proofErr w:type="spellEnd"/>
      <w:r w:rsidRPr="00D75410">
        <w:t xml:space="preserve"> (</w:t>
      </w:r>
      <w:proofErr w:type="spellStart"/>
      <w:r w:rsidRPr="00D75410">
        <w:t>accuracy_score</w:t>
      </w:r>
      <w:proofErr w:type="spellEnd"/>
      <w:r w:rsidRPr="00D75410">
        <w:t>).</w:t>
      </w:r>
    </w:p>
    <w:p w14:paraId="00444909" w14:textId="77777777" w:rsidR="00D75410" w:rsidRPr="00D75410" w:rsidRDefault="00D75410" w:rsidP="00D75410">
      <w:pPr>
        <w:rPr>
          <w:b/>
          <w:bCs/>
        </w:rPr>
      </w:pPr>
      <w:r w:rsidRPr="00D75410">
        <w:rPr>
          <w:b/>
          <w:bCs/>
        </w:rPr>
        <w:t>4. Arquitetura e Fluxo do Pipeline de Dados</w:t>
      </w:r>
    </w:p>
    <w:p w14:paraId="56B28F6C" w14:textId="77777777" w:rsidR="00D75410" w:rsidRPr="00D75410" w:rsidRDefault="00D75410" w:rsidP="00D75410">
      <w:r w:rsidRPr="00D75410">
        <w:t>O código foi desenvolvido de forma modular, seguindo as etapas tradicionais de um projeto de Ciência de Dados:</w:t>
      </w:r>
    </w:p>
    <w:p w14:paraId="1B350212" w14:textId="77777777" w:rsidR="00D75410" w:rsidRPr="00D75410" w:rsidRDefault="00D75410" w:rsidP="00D75410">
      <w:pPr>
        <w:numPr>
          <w:ilvl w:val="0"/>
          <w:numId w:val="3"/>
        </w:numPr>
      </w:pPr>
      <w:r w:rsidRPr="00D75410">
        <w:rPr>
          <w:b/>
          <w:bCs/>
        </w:rPr>
        <w:t>Carregamento dos Dados:</w:t>
      </w:r>
      <w:r w:rsidRPr="00D75410">
        <w:t xml:space="preserve"> Leitura de arquivos estruturados em </w:t>
      </w:r>
      <w:proofErr w:type="gramStart"/>
      <w:r w:rsidRPr="00D75410">
        <w:t>formato .</w:t>
      </w:r>
      <w:proofErr w:type="spellStart"/>
      <w:r w:rsidRPr="00D75410">
        <w:t>jsonl</w:t>
      </w:r>
      <w:proofErr w:type="spellEnd"/>
      <w:proofErr w:type="gramEnd"/>
      <w:r w:rsidRPr="00D75410">
        <w:t xml:space="preserve"> para treino e validação, e um arquivo .</w:t>
      </w:r>
      <w:proofErr w:type="spellStart"/>
      <w:r w:rsidRPr="00D75410">
        <w:t>csv</w:t>
      </w:r>
      <w:proofErr w:type="spellEnd"/>
      <w:r w:rsidRPr="00D75410">
        <w:t xml:space="preserve"> para o conjunto de testes. </w:t>
      </w:r>
      <w:r w:rsidRPr="00D75410">
        <w:lastRenderedPageBreak/>
        <w:t>Os rótulos (</w:t>
      </w:r>
      <w:proofErr w:type="spellStart"/>
      <w:r w:rsidRPr="00D75410">
        <w:t>labels</w:t>
      </w:r>
      <w:proofErr w:type="spellEnd"/>
      <w:r w:rsidRPr="00D75410">
        <w:t>) foram convertidos estritamente para o formato numérico inteiro.</w:t>
      </w:r>
    </w:p>
    <w:p w14:paraId="5B9D3A9D" w14:textId="77777777" w:rsidR="00D75410" w:rsidRPr="00D75410" w:rsidRDefault="00D75410" w:rsidP="00D75410">
      <w:pPr>
        <w:numPr>
          <w:ilvl w:val="0"/>
          <w:numId w:val="3"/>
        </w:numPr>
      </w:pPr>
      <w:r w:rsidRPr="00D75410">
        <w:rPr>
          <w:b/>
          <w:bCs/>
        </w:rPr>
        <w:t>Tokenização:</w:t>
      </w:r>
      <w:r w:rsidRPr="00D75410">
        <w:t xml:space="preserve"> Utilização do </w:t>
      </w:r>
      <w:proofErr w:type="spellStart"/>
      <w:r w:rsidRPr="00D75410">
        <w:t>tokenizador</w:t>
      </w:r>
      <w:proofErr w:type="spellEnd"/>
      <w:r w:rsidRPr="00D75410">
        <w:t xml:space="preserve"> oficial do </w:t>
      </w:r>
      <w:proofErr w:type="spellStart"/>
      <w:r w:rsidRPr="00D75410">
        <w:t>BERTimbau</w:t>
      </w:r>
      <w:proofErr w:type="spellEnd"/>
      <w:r w:rsidRPr="00D75410">
        <w:t xml:space="preserve"> para converter </w:t>
      </w:r>
      <w:proofErr w:type="spellStart"/>
      <w:r w:rsidRPr="00D75410">
        <w:t>strings</w:t>
      </w:r>
      <w:proofErr w:type="spellEnd"/>
      <w:r w:rsidRPr="00D75410">
        <w:t xml:space="preserve"> em tokens numéricos compreensíveis pela rede neural, aplicando restrições de tamanho (</w:t>
      </w:r>
      <w:proofErr w:type="spellStart"/>
      <w:r w:rsidRPr="00D75410">
        <w:t>max_length</w:t>
      </w:r>
      <w:proofErr w:type="spellEnd"/>
      <w:r w:rsidRPr="00D75410">
        <w:t>=128, com preenchimento e truncamento).</w:t>
      </w:r>
    </w:p>
    <w:p w14:paraId="39DE7D37" w14:textId="77777777" w:rsidR="00D75410" w:rsidRPr="00D75410" w:rsidRDefault="00D75410" w:rsidP="00D75410">
      <w:pPr>
        <w:numPr>
          <w:ilvl w:val="0"/>
          <w:numId w:val="3"/>
        </w:numPr>
      </w:pPr>
      <w:r w:rsidRPr="00D75410">
        <w:rPr>
          <w:b/>
          <w:bCs/>
        </w:rPr>
        <w:t>Fine-</w:t>
      </w:r>
      <w:proofErr w:type="spellStart"/>
      <w:r w:rsidRPr="00D75410">
        <w:rPr>
          <w:b/>
          <w:bCs/>
        </w:rPr>
        <w:t>Tuning</w:t>
      </w:r>
      <w:proofErr w:type="spellEnd"/>
      <w:r w:rsidRPr="00D75410">
        <w:rPr>
          <w:b/>
          <w:bCs/>
        </w:rPr>
        <w:t xml:space="preserve"> e Congelamento de Camadas:</w:t>
      </w:r>
    </w:p>
    <w:p w14:paraId="27767B34" w14:textId="77777777" w:rsidR="00D75410" w:rsidRPr="00D75410" w:rsidRDefault="00D75410" w:rsidP="00D75410">
      <w:pPr>
        <w:numPr>
          <w:ilvl w:val="1"/>
          <w:numId w:val="3"/>
        </w:numPr>
      </w:pPr>
      <w:r w:rsidRPr="00D75410">
        <w:t xml:space="preserve">As camadas de </w:t>
      </w:r>
      <w:proofErr w:type="spellStart"/>
      <w:r w:rsidRPr="00D75410">
        <w:rPr>
          <w:i/>
          <w:iCs/>
        </w:rPr>
        <w:t>embedding</w:t>
      </w:r>
      <w:proofErr w:type="spellEnd"/>
      <w:r w:rsidRPr="00D75410">
        <w:t xml:space="preserve"> e as primeiras 16 camadas do codificador do BERT tiveram seus parâmetros congelados (</w:t>
      </w:r>
      <w:proofErr w:type="spellStart"/>
      <w:r w:rsidRPr="00D75410">
        <w:t>requires_grad</w:t>
      </w:r>
      <w:proofErr w:type="spellEnd"/>
      <w:r w:rsidRPr="00D75410">
        <w:t xml:space="preserve"> = False).</w:t>
      </w:r>
    </w:p>
    <w:p w14:paraId="076133AA" w14:textId="77777777" w:rsidR="00D75410" w:rsidRPr="00D75410" w:rsidRDefault="00D75410" w:rsidP="00D75410">
      <w:pPr>
        <w:numPr>
          <w:ilvl w:val="1"/>
          <w:numId w:val="3"/>
        </w:numPr>
      </w:pPr>
      <w:r w:rsidRPr="00D75410">
        <w:t>Essa técnica preserva o conhecimento léxico e gramatical pré-existente da língua portuguesa e concentra o esforço de treinamento nas camadas superiores da rede.</w:t>
      </w:r>
    </w:p>
    <w:p w14:paraId="3707B5F5" w14:textId="77777777" w:rsidR="00D75410" w:rsidRPr="00D75410" w:rsidRDefault="00D75410" w:rsidP="00D75410">
      <w:pPr>
        <w:numPr>
          <w:ilvl w:val="0"/>
          <w:numId w:val="3"/>
        </w:numPr>
      </w:pPr>
      <w:r w:rsidRPr="00D75410">
        <w:rPr>
          <w:b/>
          <w:bCs/>
        </w:rPr>
        <w:t xml:space="preserve">Treinamento e </w:t>
      </w:r>
      <w:proofErr w:type="spellStart"/>
      <w:r w:rsidRPr="00D75410">
        <w:rPr>
          <w:b/>
          <w:bCs/>
        </w:rPr>
        <w:t>Hiperparâmetros</w:t>
      </w:r>
      <w:proofErr w:type="spellEnd"/>
      <w:r w:rsidRPr="00D75410">
        <w:rPr>
          <w:b/>
          <w:bCs/>
        </w:rPr>
        <w:t>:</w:t>
      </w:r>
      <w:r w:rsidRPr="00D75410">
        <w:t xml:space="preserve"> Utilização da API Trainer da </w:t>
      </w:r>
      <w:proofErr w:type="spellStart"/>
      <w:r w:rsidRPr="00D75410">
        <w:t>Hugging</w:t>
      </w:r>
      <w:proofErr w:type="spellEnd"/>
      <w:r w:rsidRPr="00D75410">
        <w:t xml:space="preserve"> Face configurada com:</w:t>
      </w:r>
    </w:p>
    <w:p w14:paraId="3DDC507F" w14:textId="77777777" w:rsidR="00D75410" w:rsidRPr="00D75410" w:rsidRDefault="00D75410" w:rsidP="00D75410">
      <w:pPr>
        <w:numPr>
          <w:ilvl w:val="1"/>
          <w:numId w:val="3"/>
        </w:numPr>
      </w:pPr>
      <w:r w:rsidRPr="00D75410">
        <w:t>Taxa de aprendizado (</w:t>
      </w:r>
      <w:r w:rsidRPr="00D75410">
        <w:rPr>
          <w:i/>
          <w:iCs/>
        </w:rPr>
        <w:t>learning rate</w:t>
      </w:r>
      <w:r w:rsidRPr="00D75410">
        <w:t>): 3e-5.</w:t>
      </w:r>
    </w:p>
    <w:p w14:paraId="4808DF78" w14:textId="77777777" w:rsidR="00D75410" w:rsidRPr="00D75410" w:rsidRDefault="00D75410" w:rsidP="00D75410">
      <w:pPr>
        <w:numPr>
          <w:ilvl w:val="1"/>
          <w:numId w:val="3"/>
        </w:numPr>
      </w:pPr>
      <w:r w:rsidRPr="00D75410">
        <w:t>Tamanho de lote (</w:t>
      </w:r>
      <w:r w:rsidRPr="00D75410">
        <w:rPr>
          <w:i/>
          <w:iCs/>
        </w:rPr>
        <w:t xml:space="preserve">batch </w:t>
      </w:r>
      <w:proofErr w:type="spellStart"/>
      <w:r w:rsidRPr="00D75410">
        <w:rPr>
          <w:i/>
          <w:iCs/>
        </w:rPr>
        <w:t>size</w:t>
      </w:r>
      <w:proofErr w:type="spellEnd"/>
      <w:r w:rsidRPr="00D75410">
        <w:t>): 8.</w:t>
      </w:r>
    </w:p>
    <w:p w14:paraId="1771D570" w14:textId="77777777" w:rsidR="00D75410" w:rsidRPr="00D75410" w:rsidRDefault="00D75410" w:rsidP="00D75410">
      <w:pPr>
        <w:numPr>
          <w:ilvl w:val="1"/>
          <w:numId w:val="3"/>
        </w:numPr>
      </w:pPr>
      <w:r w:rsidRPr="00D75410">
        <w:t>Épocas máximas: 8.</w:t>
      </w:r>
    </w:p>
    <w:p w14:paraId="0515F12C" w14:textId="77777777" w:rsidR="00D75410" w:rsidRPr="00D75410" w:rsidRDefault="00D75410" w:rsidP="00D75410">
      <w:pPr>
        <w:numPr>
          <w:ilvl w:val="1"/>
          <w:numId w:val="3"/>
        </w:numPr>
      </w:pPr>
      <w:r w:rsidRPr="00D75410">
        <w:t>Mecanismo de parada antecipada (</w:t>
      </w:r>
      <w:r w:rsidRPr="00D75410">
        <w:rPr>
          <w:i/>
          <w:iCs/>
        </w:rPr>
        <w:t xml:space="preserve">Early </w:t>
      </w:r>
      <w:proofErr w:type="spellStart"/>
      <w:r w:rsidRPr="00D75410">
        <w:rPr>
          <w:i/>
          <w:iCs/>
        </w:rPr>
        <w:t>Stopping</w:t>
      </w:r>
      <w:proofErr w:type="spellEnd"/>
      <w:r w:rsidRPr="00D75410">
        <w:t xml:space="preserve"> com paciência de 3 épocas) para evitar o desgaste desnecessário da rede.</w:t>
      </w:r>
    </w:p>
    <w:p w14:paraId="35D1E367" w14:textId="77777777" w:rsidR="00D75410" w:rsidRPr="00D75410" w:rsidRDefault="00D75410" w:rsidP="00D75410">
      <w:pPr>
        <w:numPr>
          <w:ilvl w:val="0"/>
          <w:numId w:val="3"/>
        </w:numPr>
      </w:pPr>
      <w:r w:rsidRPr="00D75410">
        <w:rPr>
          <w:b/>
          <w:bCs/>
        </w:rPr>
        <w:t>Geração da Submissão:</w:t>
      </w:r>
      <w:r w:rsidRPr="00D75410">
        <w:t xml:space="preserve"> Aplicação do modelo treinado no conjunto de teste, extração das classes previstas e exportação do resultado para o arquivo submission.csv.</w:t>
      </w:r>
    </w:p>
    <w:p w14:paraId="500DA5A8" w14:textId="77777777" w:rsidR="00D75410" w:rsidRPr="00D75410" w:rsidRDefault="00D75410" w:rsidP="00D75410">
      <w:pPr>
        <w:rPr>
          <w:b/>
          <w:bCs/>
        </w:rPr>
      </w:pPr>
      <w:r w:rsidRPr="00D75410">
        <w:rPr>
          <w:b/>
          <w:bCs/>
        </w:rPr>
        <w:t>5. Desafios Enfrentados e Soluções Aplicadas</w:t>
      </w:r>
    </w:p>
    <w:p w14:paraId="3699038F" w14:textId="77777777" w:rsidR="00D75410" w:rsidRPr="00D75410" w:rsidRDefault="00D75410" w:rsidP="00D75410">
      <w:pPr>
        <w:numPr>
          <w:ilvl w:val="0"/>
          <w:numId w:val="4"/>
        </w:numPr>
      </w:pPr>
      <w:r w:rsidRPr="00D75410">
        <w:rPr>
          <w:b/>
          <w:bCs/>
        </w:rPr>
        <w:t xml:space="preserve">Risco de </w:t>
      </w:r>
      <w:proofErr w:type="spellStart"/>
      <w:r w:rsidRPr="00D75410">
        <w:rPr>
          <w:b/>
          <w:bCs/>
        </w:rPr>
        <w:t>Overfitting</w:t>
      </w:r>
      <w:proofErr w:type="spellEnd"/>
      <w:r w:rsidRPr="00D75410">
        <w:rPr>
          <w:b/>
          <w:bCs/>
        </w:rPr>
        <w:t>:</w:t>
      </w:r>
      <w:r w:rsidRPr="00D75410">
        <w:t xml:space="preserve"> Modelos baseados em Transformers possuem milhões de parâmetros e tendem a decorar rapidamente bases de dados menores. Para mitigar esse risco, combinou-se o congelamento parcial de camadas do codificador com a técnica de </w:t>
      </w:r>
      <w:r w:rsidRPr="00D75410">
        <w:rPr>
          <w:i/>
          <w:iCs/>
        </w:rPr>
        <w:t xml:space="preserve">Early </w:t>
      </w:r>
      <w:proofErr w:type="spellStart"/>
      <w:r w:rsidRPr="00D75410">
        <w:rPr>
          <w:i/>
          <w:iCs/>
        </w:rPr>
        <w:t>Stopping</w:t>
      </w:r>
      <w:proofErr w:type="spellEnd"/>
      <w:r w:rsidRPr="00D75410">
        <w:t xml:space="preserve"> e penalidade de </w:t>
      </w:r>
      <w:proofErr w:type="spellStart"/>
      <w:r w:rsidRPr="00D75410">
        <w:rPr>
          <w:i/>
          <w:iCs/>
        </w:rPr>
        <w:t>weight</w:t>
      </w:r>
      <w:proofErr w:type="spellEnd"/>
      <w:r w:rsidRPr="00D75410">
        <w:rPr>
          <w:i/>
          <w:iCs/>
        </w:rPr>
        <w:t xml:space="preserve"> </w:t>
      </w:r>
      <w:proofErr w:type="spellStart"/>
      <w:r w:rsidRPr="00D75410">
        <w:rPr>
          <w:i/>
          <w:iCs/>
        </w:rPr>
        <w:t>decay</w:t>
      </w:r>
      <w:proofErr w:type="spellEnd"/>
      <w:r w:rsidRPr="00D75410">
        <w:t>.</w:t>
      </w:r>
    </w:p>
    <w:p w14:paraId="272A6383" w14:textId="77777777" w:rsidR="00D75410" w:rsidRPr="00D75410" w:rsidRDefault="00D75410" w:rsidP="00D75410">
      <w:pPr>
        <w:numPr>
          <w:ilvl w:val="0"/>
          <w:numId w:val="4"/>
        </w:numPr>
      </w:pPr>
      <w:r w:rsidRPr="00D75410">
        <w:rPr>
          <w:b/>
          <w:bCs/>
        </w:rPr>
        <w:t>Otimização de Recursos Computacionais:</w:t>
      </w:r>
      <w:r w:rsidRPr="00D75410">
        <w:t xml:space="preserve"> O ajuste fino de um modelo do porte do </w:t>
      </w:r>
      <w:proofErr w:type="spellStart"/>
      <w:r w:rsidRPr="00D75410">
        <w:t>bert-large</w:t>
      </w:r>
      <w:proofErr w:type="spellEnd"/>
      <w:r w:rsidRPr="00D75410">
        <w:t xml:space="preserve"> exige alto poder de processamento. O uso de lotes otimizados e a execução em ambiente com GPU garantiram a estabilidade e a viabilidade do tempo de processamento.</w:t>
      </w:r>
    </w:p>
    <w:p w14:paraId="203854E9" w14:textId="77777777" w:rsidR="00D75410" w:rsidRPr="00D75410" w:rsidRDefault="00D75410" w:rsidP="00D75410">
      <w:pPr>
        <w:rPr>
          <w:b/>
          <w:bCs/>
        </w:rPr>
      </w:pPr>
      <w:r w:rsidRPr="00D75410">
        <w:rPr>
          <w:b/>
          <w:bCs/>
        </w:rPr>
        <w:t>6. Resultados do Treinamento</w:t>
      </w:r>
    </w:p>
    <w:p w14:paraId="2C1E2A97" w14:textId="77777777" w:rsidR="00D75410" w:rsidRPr="00D75410" w:rsidRDefault="00D75410" w:rsidP="00D75410">
      <w:pPr>
        <w:numPr>
          <w:ilvl w:val="0"/>
          <w:numId w:val="5"/>
        </w:numPr>
      </w:pPr>
      <w:r w:rsidRPr="00D75410">
        <w:lastRenderedPageBreak/>
        <w:t>O monitoramento do desempenho por época através do conjunto de validação garantiu que a métrica de acurácia fosse o critério de parada.</w:t>
      </w:r>
    </w:p>
    <w:p w14:paraId="1C54A252" w14:textId="77777777" w:rsidR="00D75410" w:rsidRPr="00D75410" w:rsidRDefault="00D75410" w:rsidP="00D75410">
      <w:pPr>
        <w:numPr>
          <w:ilvl w:val="0"/>
          <w:numId w:val="5"/>
        </w:numPr>
      </w:pPr>
      <w:r w:rsidRPr="00D75410">
        <w:t xml:space="preserve">O parâmetro </w:t>
      </w:r>
      <w:proofErr w:type="spellStart"/>
      <w:r w:rsidRPr="00D75410">
        <w:t>load_best_model_at_end</w:t>
      </w:r>
      <w:proofErr w:type="spellEnd"/>
      <w:r w:rsidRPr="00D75410">
        <w:t>=</w:t>
      </w:r>
      <w:proofErr w:type="spellStart"/>
      <w:r w:rsidRPr="00D75410">
        <w:t>True</w:t>
      </w:r>
      <w:proofErr w:type="spellEnd"/>
      <w:r w:rsidRPr="00D75410">
        <w:t xml:space="preserve"> assegurou que, ao término do treinamento, o estado exato da rede com a maior pontuação de acurácia fosse restaurado.</w:t>
      </w:r>
    </w:p>
    <w:p w14:paraId="75E3F7DB" w14:textId="77777777" w:rsidR="00D75410" w:rsidRPr="00D75410" w:rsidRDefault="00D75410" w:rsidP="00D75410">
      <w:pPr>
        <w:numPr>
          <w:ilvl w:val="0"/>
          <w:numId w:val="5"/>
        </w:numPr>
      </w:pPr>
      <w:r w:rsidRPr="00D75410">
        <w:t xml:space="preserve">O pipeline gerou com sucesso o arquivo final de predições formatado com as colunas id e </w:t>
      </w:r>
      <w:proofErr w:type="spellStart"/>
      <w:r w:rsidRPr="00D75410">
        <w:t>label</w:t>
      </w:r>
      <w:proofErr w:type="spellEnd"/>
      <w:r w:rsidRPr="00D75410">
        <w:t xml:space="preserve">, pronto para validação oficial no </w:t>
      </w:r>
      <w:proofErr w:type="spellStart"/>
      <w:r w:rsidRPr="00D75410">
        <w:t>Kaggle</w:t>
      </w:r>
      <w:proofErr w:type="spellEnd"/>
      <w:r w:rsidRPr="00D75410">
        <w:t>.</w:t>
      </w:r>
    </w:p>
    <w:p w14:paraId="45A8851E" w14:textId="77777777" w:rsidR="00D75410" w:rsidRPr="00D75410" w:rsidRDefault="00D75410" w:rsidP="00D75410">
      <w:pPr>
        <w:rPr>
          <w:b/>
          <w:bCs/>
        </w:rPr>
      </w:pPr>
      <w:r w:rsidRPr="00D75410">
        <w:rPr>
          <w:b/>
          <w:bCs/>
        </w:rPr>
        <w:t>7. Conclusão</w:t>
      </w:r>
    </w:p>
    <w:p w14:paraId="6D07B3C7" w14:textId="77777777" w:rsidR="00D75410" w:rsidRPr="00D75410" w:rsidRDefault="00D75410" w:rsidP="00D75410">
      <w:r w:rsidRPr="00D75410">
        <w:t xml:space="preserve">O projeto demonstrou a eficácia da abordagem de </w:t>
      </w:r>
      <w:proofErr w:type="spellStart"/>
      <w:r w:rsidRPr="00D75410">
        <w:rPr>
          <w:i/>
          <w:iCs/>
        </w:rPr>
        <w:t>Transfer</w:t>
      </w:r>
      <w:proofErr w:type="spellEnd"/>
      <w:r w:rsidRPr="00D75410">
        <w:rPr>
          <w:i/>
          <w:iCs/>
        </w:rPr>
        <w:t xml:space="preserve"> Learning</w:t>
      </w:r>
      <w:r w:rsidRPr="00D75410">
        <w:t xml:space="preserve"> aplicada a tarefas complexas de PLN, como a detecção de humor e trocadilhos. A integração entre o modelo </w:t>
      </w:r>
      <w:proofErr w:type="spellStart"/>
      <w:r w:rsidRPr="00D75410">
        <w:t>BERTimbau</w:t>
      </w:r>
      <w:proofErr w:type="spellEnd"/>
      <w:r w:rsidRPr="00D75410">
        <w:t xml:space="preserve"> e as rotinas automatizadas do </w:t>
      </w:r>
      <w:proofErr w:type="spellStart"/>
      <w:r w:rsidRPr="00D75410">
        <w:t>Hugging</w:t>
      </w:r>
      <w:proofErr w:type="spellEnd"/>
      <w:r w:rsidRPr="00D75410">
        <w:t xml:space="preserve"> Face permitiu criar uma solução robusta, escalável e de alto desempenho analítico.</w:t>
      </w:r>
    </w:p>
    <w:p w14:paraId="43464EC3" w14:textId="77777777" w:rsidR="004D55EA" w:rsidRDefault="004D55EA"/>
    <w:sectPr w:rsidR="004D5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EB8"/>
    <w:multiLevelType w:val="multilevel"/>
    <w:tmpl w:val="A68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7F27"/>
    <w:multiLevelType w:val="multilevel"/>
    <w:tmpl w:val="9DF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6486"/>
    <w:multiLevelType w:val="multilevel"/>
    <w:tmpl w:val="639A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D5145"/>
    <w:multiLevelType w:val="multilevel"/>
    <w:tmpl w:val="FED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43503"/>
    <w:multiLevelType w:val="multilevel"/>
    <w:tmpl w:val="E926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155590">
    <w:abstractNumId w:val="0"/>
  </w:num>
  <w:num w:numId="2" w16cid:durableId="2108651204">
    <w:abstractNumId w:val="1"/>
  </w:num>
  <w:num w:numId="3" w16cid:durableId="1396201093">
    <w:abstractNumId w:val="2"/>
  </w:num>
  <w:num w:numId="4" w16cid:durableId="1338001672">
    <w:abstractNumId w:val="4"/>
  </w:num>
  <w:num w:numId="5" w16cid:durableId="249513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10"/>
    <w:rsid w:val="001A173B"/>
    <w:rsid w:val="004D55EA"/>
    <w:rsid w:val="00911EFD"/>
    <w:rsid w:val="00D7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15205"/>
  <w15:chartTrackingRefBased/>
  <w15:docId w15:val="{9277CD40-F548-4812-ADB3-3DD3BE53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4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4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4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4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4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4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Reis</dc:creator>
  <cp:keywords/>
  <dc:description/>
  <cp:lastModifiedBy>Cesar Reis</cp:lastModifiedBy>
  <cp:revision>1</cp:revision>
  <dcterms:created xsi:type="dcterms:W3CDTF">2026-08-05T18:21:00Z</dcterms:created>
  <dcterms:modified xsi:type="dcterms:W3CDTF">2026-08-05T18:21:00Z</dcterms:modified>
</cp:coreProperties>
</file>