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tbl>
      <w:tblPr>
        <w:tblStyle w:val="TableGrid"/>
        <w:tblW w:w="9360" w:type="dxa"/>
        <w:tblLook w:val="06A0" w:firstRow="1" w:lastRow="0" w:firstColumn="1" w:lastColumn="0" w:noHBand="1" w:noVBand="1"/>
      </w:tblPr>
      <w:tblGrid>
        <w:gridCol w:w="2100"/>
        <w:gridCol w:w="7260"/>
      </w:tblGrid>
      <w:tr w:rsidR="584324C0" w:rsidTr="749815D0" w14:paraId="3B0C8AE2">
        <w:trPr>
          <w:trHeight w:val="420"/>
        </w:trPr>
        <w:tc>
          <w:tcPr>
            <w:tcW w:w="2100" w:type="dxa"/>
            <w:shd w:val="clear" w:color="auto" w:fill="DAE8F8"/>
            <w:tcMar/>
          </w:tcPr>
          <w:p w:rsidR="3D5EF3A2" w:rsidP="584324C0" w:rsidRDefault="3D5EF3A2" w14:paraId="77723064" w14:textId="3BD222CB">
            <w:pPr>
              <w:pStyle w:val="Normal"/>
              <w:rPr>
                <w:b w:val="0"/>
                <w:bCs w:val="0"/>
              </w:rPr>
            </w:pPr>
            <w:r w:rsidR="4B7C874E">
              <w:rPr>
                <w:b w:val="0"/>
                <w:bCs w:val="0"/>
              </w:rPr>
              <w:t>Web Design Tenet</w:t>
            </w:r>
          </w:p>
        </w:tc>
        <w:tc>
          <w:tcPr>
            <w:tcW w:w="7260" w:type="dxa"/>
            <w:shd w:val="clear" w:color="auto" w:fill="DAE8F8"/>
            <w:tcMar/>
          </w:tcPr>
          <w:p w:rsidR="3D5EF3A2" w:rsidP="584324C0" w:rsidRDefault="3D5EF3A2" w14:paraId="12F93240" w14:textId="30F0CFFA">
            <w:pPr>
              <w:pStyle w:val="Normal"/>
              <w:rPr>
                <w:b w:val="0"/>
                <w:bCs w:val="0"/>
              </w:rPr>
            </w:pPr>
            <w:r w:rsidR="19F15BCB">
              <w:rPr>
                <w:b w:val="0"/>
                <w:bCs w:val="0"/>
              </w:rPr>
              <w:t>Implementation</w:t>
            </w:r>
          </w:p>
        </w:tc>
      </w:tr>
      <w:tr w:rsidR="584324C0" w:rsidTr="749815D0" w14:paraId="1635FDA8">
        <w:trPr>
          <w:trHeight w:val="2049"/>
        </w:trPr>
        <w:tc>
          <w:tcPr>
            <w:tcW w:w="2100" w:type="dxa"/>
            <w:tcMar/>
          </w:tcPr>
          <w:p w:rsidR="3D5EF3A2" w:rsidP="584324C0" w:rsidRDefault="3D5EF3A2" w14:paraId="32DFD882" w14:textId="203163E4">
            <w:pPr>
              <w:pStyle w:val="Normal"/>
              <w:rPr>
                <w:b w:val="0"/>
                <w:bCs w:val="0"/>
              </w:rPr>
            </w:pPr>
            <w:r w:rsidR="02536245">
              <w:rPr>
                <w:b w:val="0"/>
                <w:bCs w:val="0"/>
              </w:rPr>
              <w:t>GitHub &amp; GitHub Pages</w:t>
            </w:r>
          </w:p>
        </w:tc>
        <w:tc>
          <w:tcPr>
            <w:tcW w:w="7260" w:type="dxa"/>
            <w:tcMar/>
          </w:tcPr>
          <w:p w:rsidR="1C7390C0" w:rsidP="749815D0" w:rsidRDefault="1C7390C0" w14:paraId="14475CE8" w14:textId="08569839">
            <w:pPr>
              <w:pStyle w:val="Normal"/>
              <w:ind w:left="0"/>
              <w:rPr>
                <w:b w:val="0"/>
                <w:bCs w:val="0"/>
              </w:rPr>
            </w:pPr>
            <w:r w:rsidR="4715CC88">
              <w:rPr>
                <w:b w:val="0"/>
                <w:bCs w:val="0"/>
              </w:rPr>
              <w:t xml:space="preserve">The project is organized in a GitHub repository with a clear folder structure: an images/ folder (with an events/ subfolder for banner images and /teams subfolder for team logos), a </w:t>
            </w:r>
            <w:r w:rsidR="4715CC88">
              <w:rPr>
                <w:b w:val="0"/>
                <w:bCs w:val="0"/>
              </w:rPr>
              <w:t>css</w:t>
            </w:r>
            <w:r w:rsidR="4715CC88">
              <w:rPr>
                <w:b w:val="0"/>
                <w:bCs w:val="0"/>
              </w:rPr>
              <w:t xml:space="preserve">/ folder holding the compiled main.css, a less/ folder holding all six LESS </w:t>
            </w:r>
            <w:r w:rsidR="0F1B3A74">
              <w:rPr>
                <w:b w:val="0"/>
                <w:bCs w:val="0"/>
              </w:rPr>
              <w:t>files</w:t>
            </w:r>
            <w:r w:rsidR="4715CC88">
              <w:rPr>
                <w:b w:val="0"/>
                <w:bCs w:val="0"/>
              </w:rPr>
              <w:t>, and a favicon/ folder. The three HTML pages index.html, teams.html, and events.html sit at the root. The project is published live with GitHub Pages</w:t>
            </w:r>
            <w:r w:rsidR="5F722311">
              <w:rPr>
                <w:b w:val="0"/>
                <w:bCs w:val="0"/>
              </w:rPr>
              <w:t>.</w:t>
            </w:r>
          </w:p>
          <w:p w:rsidR="1C7390C0" w:rsidP="749815D0" w:rsidRDefault="1C7390C0" w14:paraId="0BE017EC" w14:textId="012D0367">
            <w:pPr>
              <w:pStyle w:val="Normal"/>
            </w:pPr>
          </w:p>
        </w:tc>
      </w:tr>
      <w:tr w:rsidR="584324C0" w:rsidTr="749815D0" w14:paraId="29157B1C">
        <w:trPr>
          <w:trHeight w:val="2049"/>
        </w:trPr>
        <w:tc>
          <w:tcPr>
            <w:tcW w:w="2100" w:type="dxa"/>
            <w:shd w:val="clear" w:color="auto" w:fill="E8E8E8" w:themeFill="background2"/>
            <w:tcMar/>
          </w:tcPr>
          <w:p w:rsidR="3D5EF3A2" w:rsidP="584324C0" w:rsidRDefault="3D5EF3A2" w14:paraId="38E8611B" w14:textId="20B10F44">
            <w:pPr>
              <w:pStyle w:val="Normal"/>
              <w:rPr>
                <w:b w:val="0"/>
                <w:bCs w:val="0"/>
              </w:rPr>
            </w:pPr>
            <w:r w:rsidR="1188A2EF">
              <w:rPr>
                <w:b w:val="0"/>
                <w:bCs w:val="0"/>
              </w:rPr>
              <w:t>Flexbox</w:t>
            </w:r>
          </w:p>
        </w:tc>
        <w:tc>
          <w:tcPr>
            <w:tcW w:w="7260" w:type="dxa"/>
            <w:shd w:val="clear" w:color="auto" w:fill="E8E8E8" w:themeFill="background2"/>
            <w:tcMar/>
          </w:tcPr>
          <w:p w:rsidR="196CA97D" w:rsidP="749815D0" w:rsidRDefault="196CA97D" w14:paraId="13C2DFA8" w14:textId="5001AE49">
            <w:pPr>
              <w:pStyle w:val="Normal"/>
              <w:rPr>
                <w:sz w:val="24"/>
                <w:szCs w:val="24"/>
              </w:rPr>
            </w:pPr>
            <w:r w:rsidRPr="749815D0" w:rsidR="3DFA1E82">
              <w:rPr>
                <w:sz w:val="24"/>
                <w:szCs w:val="24"/>
              </w:rPr>
              <w:t xml:space="preserve">The Home page will use flex rows to present the three about-cards (The League, The Format, The Teams), the four Season Snapshot stats, and the two quick-link cards side by side. The Teams page will use a flex container with </w:t>
            </w:r>
            <w:r w:rsidRPr="749815D0" w:rsidR="3DFA1E82">
              <w:rPr>
                <w:sz w:val="24"/>
                <w:szCs w:val="24"/>
              </w:rPr>
              <w:t>flex-wrap</w:t>
            </w:r>
            <w:r w:rsidRPr="749815D0" w:rsidR="3DFA1E82">
              <w:rPr>
                <w:sz w:val="24"/>
                <w:szCs w:val="24"/>
              </w:rPr>
              <w:t xml:space="preserve"> to arrange the twelve franchise flip cards into a four-column grid. The Events page will use a flex container to present the five event cards in a three-card top row and two-card bottom row. The navigation bar will use flex with justify-content: space-between to keep the brand left and the page links right. The prediction form will use flex rows to place label-input pairs side by side.</w:t>
            </w:r>
          </w:p>
          <w:p w:rsidR="196CA97D" w:rsidP="749815D0" w:rsidRDefault="196CA97D" w14:paraId="1A939A96" w14:textId="57962BD4">
            <w:pPr>
              <w:pStyle w:val="Normal"/>
              <w:rPr>
                <w:sz w:val="24"/>
                <w:szCs w:val="24"/>
              </w:rPr>
            </w:pPr>
          </w:p>
        </w:tc>
      </w:tr>
      <w:tr w:rsidR="584324C0" w:rsidTr="749815D0" w14:paraId="363D6446">
        <w:trPr>
          <w:trHeight w:val="1215"/>
        </w:trPr>
        <w:tc>
          <w:tcPr>
            <w:tcW w:w="2100" w:type="dxa"/>
            <w:tcMar/>
          </w:tcPr>
          <w:p w:rsidR="3BBD62FF" w:rsidP="584324C0" w:rsidRDefault="3BBD62FF" w14:paraId="55CDABE8" w14:textId="4A5DD961">
            <w:pPr>
              <w:pStyle w:val="Normal"/>
              <w:rPr>
                <w:b w:val="0"/>
                <w:bCs w:val="0"/>
              </w:rPr>
            </w:pPr>
            <w:r w:rsidR="1A67F42A">
              <w:rPr>
                <w:b w:val="0"/>
                <w:bCs w:val="0"/>
              </w:rPr>
              <w:t>Advanced CSS Selectors (10+</w:t>
            </w:r>
            <w:r w:rsidR="6DE4550A">
              <w:rPr>
                <w:b w:val="0"/>
                <w:bCs w:val="0"/>
              </w:rPr>
              <w:t xml:space="preserve"> </w:t>
            </w:r>
            <w:r w:rsidR="6DE4550A">
              <w:rPr>
                <w:b w:val="0"/>
                <w:bCs w:val="0"/>
              </w:rPr>
              <w:t>examples</w:t>
            </w:r>
            <w:r w:rsidR="1A67F42A">
              <w:rPr>
                <w:b w:val="0"/>
                <w:bCs w:val="0"/>
              </w:rPr>
              <w:t>)</w:t>
            </w:r>
          </w:p>
        </w:tc>
        <w:tc>
          <w:tcPr>
            <w:tcW w:w="7260" w:type="dxa"/>
            <w:tcMar/>
          </w:tcPr>
          <w:p w:rsidR="23A197D9" w:rsidP="749815D0" w:rsidRDefault="23A197D9" w14:paraId="79EEBAF4" w14:textId="12F03FDD">
            <w:pPr>
              <w:pStyle w:val="ListParagraph"/>
              <w:numPr>
                <w:ilvl w:val="0"/>
                <w:numId w:val="7"/>
              </w:numPr>
              <w:rPr/>
            </w:pPr>
            <w:r w:rsidR="22898AFB">
              <w:rPr/>
              <w:t>Checked state selectors will be used to flip each of the 12 team cards when the user clicks them, revealing the full 25-26 roster on the back face, one selector chain per team card.</w:t>
            </w:r>
          </w:p>
          <w:p w:rsidR="23A197D9" w:rsidP="749815D0" w:rsidRDefault="23A197D9" w14:paraId="33F28068" w14:textId="732D5E29">
            <w:pPr>
              <w:pStyle w:val="ListParagraph"/>
              <w:numPr>
                <w:ilvl w:val="0"/>
                <w:numId w:val="7"/>
              </w:numPr>
              <w:rPr/>
            </w:pPr>
            <w:r w:rsidR="22898AFB">
              <w:rPr/>
              <w:t>Checked state selectors will be used to control the hamburger menu, swapping the open and close icons when the menu is toggled.</w:t>
            </w:r>
          </w:p>
          <w:p w:rsidR="23A197D9" w:rsidP="749815D0" w:rsidRDefault="23A197D9" w14:paraId="3E86FD81" w14:textId="7AEBD388">
            <w:pPr>
              <w:pStyle w:val="ListParagraph"/>
              <w:numPr>
                <w:ilvl w:val="0"/>
                <w:numId w:val="7"/>
              </w:numPr>
              <w:rPr/>
            </w:pPr>
            <w:r w:rsidR="22898AFB">
              <w:rPr/>
              <w:t>A checked state selector will be used on the Events page to reveal the prediction form panel when the user clicks the Make Your Predictions button.</w:t>
            </w:r>
          </w:p>
          <w:p w:rsidR="23A197D9" w:rsidP="749815D0" w:rsidRDefault="23A197D9" w14:paraId="587FCE3D" w14:textId="720C3D5A">
            <w:pPr>
              <w:pStyle w:val="ListParagraph"/>
              <w:numPr>
                <w:ilvl w:val="0"/>
                <w:numId w:val="7"/>
              </w:numPr>
              <w:rPr>
                <w:sz w:val="24"/>
                <w:szCs w:val="24"/>
              </w:rPr>
            </w:pPr>
            <w:r w:rsidR="22898AFB">
              <w:rPr/>
              <w:t xml:space="preserve">Descendant selectors will be used to apply each franchise's unique brand color to its card front, ensuring the </w:t>
            </w:r>
            <w:r w:rsidR="22898AFB">
              <w:rPr/>
              <w:t>color</w:t>
            </w:r>
            <w:r w:rsidR="22898AFB">
              <w:rPr/>
              <w:t xml:space="preserve"> rules for one team never affect another.</w:t>
            </w:r>
          </w:p>
          <w:p w:rsidR="23A197D9" w:rsidP="749815D0" w:rsidRDefault="23A197D9" w14:paraId="01D503B2" w14:textId="173B68B1">
            <w:pPr>
              <w:pStyle w:val="ListParagraph"/>
              <w:numPr>
                <w:ilvl w:val="0"/>
                <w:numId w:val="7"/>
              </w:numPr>
              <w:rPr>
                <w:sz w:val="24"/>
                <w:szCs w:val="24"/>
              </w:rPr>
            </w:pPr>
            <w:r w:rsidR="22898AFB">
              <w:rPr/>
              <w:t>Compound class selectors will be used to style the event status badges differently depending on whether an event is marked as completed or upcoming.</w:t>
            </w:r>
          </w:p>
          <w:p w:rsidR="23A197D9" w:rsidP="749815D0" w:rsidRDefault="23A197D9" w14:paraId="7D84B0C5" w14:textId="3BA413E5">
            <w:pPr>
              <w:pStyle w:val="ListParagraph"/>
              <w:numPr>
                <w:ilvl w:val="0"/>
                <w:numId w:val="7"/>
              </w:numPr>
              <w:rPr>
                <w:sz w:val="24"/>
                <w:szCs w:val="24"/>
              </w:rPr>
            </w:pPr>
            <w:r w:rsidR="22898AFB">
              <w:rPr/>
              <w:t>A sibling combinator selector will be used to show the backdrop overlay behind the mobile menu when the nav toggle is checked.</w:t>
            </w:r>
          </w:p>
          <w:p w:rsidR="23A197D9" w:rsidP="749815D0" w:rsidRDefault="23A197D9" w14:paraId="12F540A2" w14:textId="42F9ECCD">
            <w:pPr>
              <w:pStyle w:val="ListParagraph"/>
              <w:numPr>
                <w:ilvl w:val="0"/>
                <w:numId w:val="7"/>
              </w:numPr>
              <w:rPr>
                <w:sz w:val="24"/>
                <w:szCs w:val="24"/>
              </w:rPr>
            </w:pPr>
            <w:r w:rsidR="22898AFB">
              <w:rPr/>
              <w:t>A last-child pseudo-class selector will be used to remove the trailing border separator from the final item in the navigation link list.</w:t>
            </w:r>
          </w:p>
          <w:p w:rsidR="23A197D9" w:rsidP="749815D0" w:rsidRDefault="23A197D9" w14:paraId="32611960" w14:textId="62FC0985">
            <w:pPr>
              <w:pStyle w:val="ListParagraph"/>
              <w:numPr>
                <w:ilvl w:val="0"/>
                <w:numId w:val="7"/>
              </w:numPr>
              <w:rPr>
                <w:sz w:val="24"/>
                <w:szCs w:val="24"/>
              </w:rPr>
            </w:pPr>
            <w:r w:rsidR="22898AFB">
              <w:rPr/>
              <w:t>Focus pseudo-class selectors will be used to apply a red highlight border to whichever form field the user is currently typing in, providing clear visual feedback.</w:t>
            </w:r>
          </w:p>
          <w:p w:rsidR="23A197D9" w:rsidP="749815D0" w:rsidRDefault="23A197D9" w14:paraId="388CF942" w14:textId="6D580B41">
            <w:pPr>
              <w:pStyle w:val="ListParagraph"/>
              <w:numPr>
                <w:ilvl w:val="0"/>
                <w:numId w:val="7"/>
              </w:numPr>
              <w:rPr>
                <w:sz w:val="24"/>
                <w:szCs w:val="24"/>
              </w:rPr>
            </w:pPr>
            <w:r w:rsidR="22898AFB">
              <w:rPr/>
              <w:t>Hover pseudo-class selectors will be used to visually lift the quick-link cards on the Home page when the user mouses over them.</w:t>
            </w:r>
          </w:p>
          <w:p w:rsidR="23A197D9" w:rsidP="749815D0" w:rsidRDefault="23A197D9" w14:paraId="5EAB3FAB" w14:textId="4DF54E4E">
            <w:pPr>
              <w:pStyle w:val="ListParagraph"/>
              <w:numPr>
                <w:ilvl w:val="0"/>
                <w:numId w:val="7"/>
              </w:numPr>
              <w:rPr>
                <w:sz w:val="24"/>
                <w:szCs w:val="24"/>
              </w:rPr>
            </w:pPr>
            <w:r w:rsidR="22898AFB">
              <w:rPr/>
              <w:t>Hover pseudo-class selectors will be used to apply an underline highlight to navigation links when the user mouses over them.</w:t>
            </w:r>
          </w:p>
          <w:p w:rsidR="23A197D9" w:rsidP="749815D0" w:rsidRDefault="23A197D9" w14:paraId="1ECA01B8" w14:textId="25DD10DF">
            <w:pPr>
              <w:pStyle w:val="ListParagraph"/>
              <w:numPr>
                <w:ilvl w:val="0"/>
                <w:numId w:val="7"/>
              </w:numPr>
              <w:rPr>
                <w:sz w:val="24"/>
                <w:szCs w:val="24"/>
              </w:rPr>
            </w:pPr>
            <w:r w:rsidR="22898AFB">
              <w:rPr/>
              <w:t xml:space="preserve">An active class selector will be used to apply a permanent underline indicator to the current </w:t>
            </w:r>
            <w:r w:rsidR="6C5A0A5C">
              <w:rPr/>
              <w:t>page</w:t>
            </w:r>
            <w:r w:rsidR="22898AFB">
              <w:rPr/>
              <w:t xml:space="preserve"> navigation link, showing the user which page they are on.</w:t>
            </w:r>
          </w:p>
        </w:tc>
      </w:tr>
      <w:tr w:rsidR="584324C0" w:rsidTr="749815D0" w14:paraId="2F8553CB">
        <w:trPr>
          <w:trHeight w:val="2049"/>
        </w:trPr>
        <w:tc>
          <w:tcPr>
            <w:tcW w:w="2100" w:type="dxa"/>
            <w:shd w:val="clear" w:color="auto" w:fill="E8E8E8" w:themeFill="background2"/>
            <w:tcMar/>
          </w:tcPr>
          <w:p w:rsidR="3BBD62FF" w:rsidP="584324C0" w:rsidRDefault="3BBD62FF" w14:paraId="4259F701" w14:textId="3319FEFD">
            <w:pPr>
              <w:pStyle w:val="Normal"/>
              <w:rPr>
                <w:b w:val="0"/>
                <w:bCs w:val="0"/>
              </w:rPr>
            </w:pPr>
            <w:r w:rsidR="0E195490">
              <w:rPr>
                <w:b w:val="0"/>
                <w:bCs w:val="0"/>
              </w:rPr>
              <w:t>Interactive Flip Cards in a Flex Container</w:t>
            </w:r>
          </w:p>
        </w:tc>
        <w:tc>
          <w:tcPr>
            <w:tcW w:w="7260" w:type="dxa"/>
            <w:shd w:val="clear" w:color="auto" w:fill="E8E8E8" w:themeFill="background2"/>
            <w:tcMar/>
          </w:tcPr>
          <w:p w:rsidR="37CAD79D" w:rsidP="749815D0" w:rsidRDefault="37CAD79D" w14:paraId="1CD4BD22" w14:textId="15C11E0D">
            <w:pPr>
              <w:pStyle w:val="Normal"/>
            </w:pPr>
            <w:r w:rsidR="006FADA5">
              <w:rPr/>
              <w:t xml:space="preserve">The Teams page will </w:t>
            </w:r>
            <w:r w:rsidR="006FADA5">
              <w:rPr/>
              <w:t>contain</w:t>
            </w:r>
            <w:r w:rsidR="006FADA5">
              <w:rPr/>
              <w:t xml:space="preserve"> twelve pure CSS flip cards arranged in the Flexbox grid. The card front will display the team logo image, city name, and team name with a unique brand-color top border for each franchise. The card back will reveal the team's name in its brand color, a '25-26 Roster' label, and the four player names. The flip will be triggered by a hidden &lt;input type="checkbox"&gt; and &lt;label&gt; pair</w:t>
            </w:r>
            <w:r w:rsidR="6256F4F6">
              <w:rPr/>
              <w:t>,</w:t>
            </w:r>
            <w:r w:rsidR="006FADA5">
              <w:rPr/>
              <w:t xml:space="preserve"> clicking the label checks the input, and t</w:t>
            </w:r>
            <w:r w:rsidR="006FADA5">
              <w:rPr/>
              <w:t xml:space="preserve">he :checked </w:t>
            </w:r>
            <w:r w:rsidR="006FADA5">
              <w:rPr/>
              <w:t>sibling selector triggers a r</w:t>
            </w:r>
            <w:r w:rsidR="006FADA5">
              <w:rPr/>
              <w:t>otateY(</w:t>
            </w:r>
            <w:r w:rsidR="006FADA5">
              <w:rPr/>
              <w:t>180deg) transform on the card inner element.</w:t>
            </w:r>
          </w:p>
          <w:p w:rsidR="37CAD79D" w:rsidP="749815D0" w:rsidRDefault="37CAD79D" w14:paraId="3D5252B3" w14:textId="1CEF4596">
            <w:pPr>
              <w:pStyle w:val="Normal"/>
            </w:pPr>
          </w:p>
        </w:tc>
      </w:tr>
      <w:tr w:rsidR="584324C0" w:rsidTr="749815D0" w14:paraId="233827AC">
        <w:trPr>
          <w:trHeight w:val="2265"/>
        </w:trPr>
        <w:tc>
          <w:tcPr>
            <w:tcW w:w="2100" w:type="dxa"/>
            <w:tcMar/>
          </w:tcPr>
          <w:p w:rsidR="3BBD62FF" w:rsidP="584324C0" w:rsidRDefault="3BBD62FF" w14:paraId="09C863DF" w14:textId="0D91CA63">
            <w:pPr>
              <w:pStyle w:val="Normal"/>
              <w:rPr>
                <w:b w:val="0"/>
                <w:bCs w:val="0"/>
              </w:rPr>
            </w:pPr>
            <w:r w:rsidR="7623CC17">
              <w:rPr>
                <w:b w:val="0"/>
                <w:bCs w:val="0"/>
              </w:rPr>
              <w:t>Forms</w:t>
            </w:r>
          </w:p>
        </w:tc>
        <w:tc>
          <w:tcPr>
            <w:tcW w:w="7260" w:type="dxa"/>
            <w:tcMar/>
          </w:tcPr>
          <w:p w:rsidR="7EAA3204" w:rsidP="749815D0" w:rsidRDefault="7EAA3204" w14:paraId="7144DC16" w14:textId="39460CEF">
            <w:pPr>
              <w:pStyle w:val="Normal"/>
            </w:pPr>
            <w:r w:rsidR="2F6293EB">
              <w:rPr/>
              <w:t xml:space="preserve">The Events page will include a fan prediction form that the user will fill out to predict the Major II winner and MVP. The form will </w:t>
            </w:r>
            <w:r w:rsidR="2F6293EB">
              <w:rPr/>
              <w:t>contain</w:t>
            </w:r>
            <w:r w:rsidR="2F6293EB">
              <w:rPr/>
              <w:t xml:space="preserve"> a text input for the fan name, a select dropdown for their favorite team, a radio button group asking if they are a CDL fan, and two grouped select dropdowns, Predict Champion and Predict MVP. A styled </w:t>
            </w:r>
            <w:r w:rsidR="2F6293EB">
              <w:rPr/>
              <w:t>submit</w:t>
            </w:r>
            <w:r w:rsidR="2F6293EB">
              <w:rPr/>
              <w:t xml:space="preserve"> button with a Font Awesome icon will complete the form. The form will be hidden by default and revealed by clicking </w:t>
            </w:r>
            <w:r w:rsidR="2F6293EB">
              <w:rPr/>
              <w:t>the '</w:t>
            </w:r>
            <w:r w:rsidR="2F6293EB">
              <w:rPr/>
              <w:t>Make Your Predictions' button, which acts as a CSS checkbox label.</w:t>
            </w:r>
          </w:p>
          <w:p w:rsidR="7EAA3204" w:rsidP="749815D0" w:rsidRDefault="7EAA3204" w14:paraId="6D9C97C6" w14:textId="15C07802">
            <w:pPr>
              <w:pStyle w:val="Normal"/>
            </w:pPr>
          </w:p>
        </w:tc>
      </w:tr>
      <w:tr w:rsidR="749815D0" w:rsidTr="749815D0" w14:paraId="2E680DAF">
        <w:trPr>
          <w:trHeight w:val="2265"/>
        </w:trPr>
        <w:tc>
          <w:tcPr>
            <w:tcW w:w="2100" w:type="dxa"/>
            <w:shd w:val="clear" w:color="auto" w:fill="E8E8E8" w:themeFill="background2"/>
            <w:tcMar/>
          </w:tcPr>
          <w:p w:rsidR="57DB6715" w:rsidP="749815D0" w:rsidRDefault="57DB6715" w14:paraId="54336721" w14:textId="4B540A1F">
            <w:pPr>
              <w:pStyle w:val="Normal"/>
              <w:rPr>
                <w:b w:val="0"/>
                <w:bCs w:val="0"/>
              </w:rPr>
            </w:pPr>
            <w:r w:rsidR="57DB6715">
              <w:rPr>
                <w:b w:val="0"/>
                <w:bCs w:val="0"/>
              </w:rPr>
              <w:t>Visual Techniques (Favicon, Font Awesome, Hamburger</w:t>
            </w:r>
            <w:r w:rsidR="1F24020A">
              <w:rPr>
                <w:b w:val="0"/>
                <w:bCs w:val="0"/>
              </w:rPr>
              <w:t xml:space="preserve"> Menu</w:t>
            </w:r>
            <w:r w:rsidR="57DB6715">
              <w:rPr>
                <w:b w:val="0"/>
                <w:bCs w:val="0"/>
              </w:rPr>
              <w:t>)</w:t>
            </w:r>
          </w:p>
        </w:tc>
        <w:tc>
          <w:tcPr>
            <w:tcW w:w="7260" w:type="dxa"/>
            <w:shd w:val="clear" w:color="auto" w:fill="E8E8E8" w:themeFill="background2"/>
            <w:tcMar/>
          </w:tcPr>
          <w:p w:rsidR="22C5EF15" w:rsidP="749815D0" w:rsidRDefault="22C5EF15" w14:paraId="2A4A8AC4" w14:textId="0ED85CF6">
            <w:pPr>
              <w:pStyle w:val="Normal"/>
              <w:ind w:left="0"/>
              <w:rPr>
                <w:b w:val="0"/>
                <w:bCs w:val="0"/>
              </w:rPr>
            </w:pPr>
            <w:r w:rsidR="22C5EF15">
              <w:rPr>
                <w:b w:val="0"/>
                <w:bCs w:val="0"/>
              </w:rPr>
              <w:t>The favicon will be a white hexagonal C-shaped interlocking with a red angular D on a dark navy background.</w:t>
            </w:r>
            <w:r w:rsidR="1C4BDCED">
              <w:rPr>
                <w:b w:val="0"/>
                <w:bCs w:val="0"/>
              </w:rPr>
              <w:t xml:space="preserve"> The favicon logo was created as a custom design for this project and then uploaded to favicon.io, which converted the PNG image into a proper .</w:t>
            </w:r>
            <w:r w:rsidR="1C4BDCED">
              <w:rPr>
                <w:b w:val="0"/>
                <w:bCs w:val="0"/>
              </w:rPr>
              <w:t>ico</w:t>
            </w:r>
            <w:r w:rsidR="1C4BDCED">
              <w:rPr>
                <w:b w:val="0"/>
                <w:bCs w:val="0"/>
              </w:rPr>
              <w:t xml:space="preserve"> format.</w:t>
            </w:r>
            <w:r w:rsidR="22C5EF15">
              <w:rPr>
                <w:b w:val="0"/>
                <w:bCs w:val="0"/>
              </w:rPr>
              <w:t xml:space="preserve"> </w:t>
            </w:r>
            <w:r w:rsidR="460B490D">
              <w:drawing>
                <wp:inline wp14:editId="4F2C5C28" wp14:anchorId="518CFC30">
                  <wp:extent cx="1838325" cy="1842254"/>
                  <wp:effectExtent l="0" t="0" r="0" b="0"/>
                  <wp:docPr id="1975503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503144" name="Picture 1975503144"/>
                          <pic:cNvPicPr/>
                        </pic:nvPicPr>
                        <pic:blipFill>
                          <a:blip xmlns:r="http://schemas.openxmlformats.org/officeDocument/2006/relationships" r:embed="rId1479459407">
                            <a:extLst>
                              <a:ext uri="{28A0092B-C50C-407E-A947-70E740481C1C}">
                                <a14:useLocalDpi xmlns:a14="http://schemas.microsoft.com/office/drawing/2010/main"/>
                              </a:ext>
                            </a:extLst>
                          </a:blip>
                          <a:stretch>
                            <a:fillRect/>
                          </a:stretch>
                        </pic:blipFill>
                        <pic:spPr>
                          <a:xfrm rot="0">
                            <a:off x="0" y="0"/>
                            <a:ext cx="1838325" cy="1842254"/>
                          </a:xfrm>
                          <a:prstGeom prst="rect">
                            <a:avLst/>
                          </a:prstGeom>
                        </pic:spPr>
                      </pic:pic>
                    </a:graphicData>
                  </a:graphic>
                </wp:inline>
              </w:drawing>
            </w:r>
          </w:p>
          <w:p w:rsidR="460B490D" w:rsidP="749815D0" w:rsidRDefault="460B490D" w14:paraId="3A421149" w14:textId="5F303B9A">
            <w:pPr>
              <w:pStyle w:val="Normal"/>
              <w:ind w:left="0"/>
              <w:rPr>
                <w:b w:val="0"/>
                <w:bCs w:val="0"/>
              </w:rPr>
            </w:pPr>
            <w:r w:rsidR="460B490D">
              <w:rPr>
                <w:b w:val="0"/>
                <w:bCs w:val="0"/>
              </w:rPr>
              <w:t>Font Awesome icons will be used throughout all three pages to reinforce meaning visually: fa-crosshairs and fa-shield-halved on the Home page, fa-bars and fa-</w:t>
            </w:r>
            <w:r w:rsidR="460B490D">
              <w:rPr>
                <w:b w:val="0"/>
                <w:bCs w:val="0"/>
              </w:rPr>
              <w:t>xmark</w:t>
            </w:r>
            <w:r w:rsidR="460B490D">
              <w:rPr>
                <w:b w:val="0"/>
                <w:bCs w:val="0"/>
              </w:rPr>
              <w:t xml:space="preserve"> for the hamburger toggle, </w:t>
            </w:r>
            <w:r w:rsidR="0112E443">
              <w:rPr>
                <w:b w:val="0"/>
                <w:bCs w:val="0"/>
              </w:rPr>
              <w:t>etc</w:t>
            </w:r>
            <w:r w:rsidR="460B490D">
              <w:rPr>
                <w:b w:val="0"/>
                <w:bCs w:val="0"/>
              </w:rPr>
              <w:t>. A hamburger menu will be implemented to support responsiveness: below 768px the desktop nav links will be hidden and a fa-bars icon will appear</w:t>
            </w:r>
            <w:r w:rsidR="56E6B9FB">
              <w:rPr>
                <w:b w:val="0"/>
                <w:bCs w:val="0"/>
              </w:rPr>
              <w:t>,</w:t>
            </w:r>
            <w:r w:rsidR="460B490D">
              <w:rPr>
                <w:b w:val="0"/>
                <w:bCs w:val="0"/>
              </w:rPr>
              <w:t xml:space="preserve"> clicking it will reveal the mobile menu panel</w:t>
            </w:r>
            <w:r w:rsidR="67779A43">
              <w:rPr>
                <w:b w:val="0"/>
                <w:bCs w:val="0"/>
              </w:rPr>
              <w:t>.</w:t>
            </w:r>
          </w:p>
          <w:p w:rsidR="749815D0" w:rsidP="749815D0" w:rsidRDefault="749815D0" w14:paraId="389E8F0A" w14:textId="57C32732">
            <w:pPr>
              <w:pStyle w:val="Normal"/>
              <w:ind w:left="0"/>
              <w:rPr>
                <w:b w:val="0"/>
                <w:bCs w:val="0"/>
              </w:rPr>
            </w:pPr>
          </w:p>
        </w:tc>
      </w:tr>
      <w:tr w:rsidR="749815D0" w:rsidTr="749815D0" w14:paraId="04D4015D">
        <w:trPr>
          <w:trHeight w:val="2265"/>
        </w:trPr>
        <w:tc>
          <w:tcPr>
            <w:tcW w:w="2100" w:type="dxa"/>
            <w:tcMar/>
          </w:tcPr>
          <w:p w:rsidR="297D1D44" w:rsidP="749815D0" w:rsidRDefault="297D1D44" w14:paraId="040CFE80" w14:textId="364B9637">
            <w:pPr>
              <w:pStyle w:val="Normal"/>
              <w:rPr>
                <w:b w:val="0"/>
                <w:bCs w:val="0"/>
              </w:rPr>
            </w:pPr>
            <w:r w:rsidR="297D1D44">
              <w:rPr>
                <w:b w:val="0"/>
                <w:bCs w:val="0"/>
              </w:rPr>
              <w:t>Responsiveness</w:t>
            </w:r>
          </w:p>
        </w:tc>
        <w:tc>
          <w:tcPr>
            <w:tcW w:w="7260" w:type="dxa"/>
            <w:tcMar/>
          </w:tcPr>
          <w:p w:rsidR="0F4CA1FB" w:rsidP="749815D0" w:rsidRDefault="0F4CA1FB" w14:paraId="2FD29402" w14:textId="536927C5">
            <w:pPr>
              <w:pStyle w:val="Normal"/>
              <w:ind w:left="0"/>
              <w:rPr>
                <w:b w:val="0"/>
                <w:bCs w:val="0"/>
              </w:rPr>
            </w:pPr>
            <w:r w:rsidR="0F4CA1FB">
              <w:rPr>
                <w:b w:val="0"/>
                <w:bCs w:val="0"/>
              </w:rPr>
              <w:t>Two breakpoints will be defined in responsive.less to support tablet and mobile layouts across all three pages. At 768px, all flex rows will switch to flex-direction: column, the teams grid will reduce from four to two columns, the desktop navigation will be replaced by the hamburger panel, and font sizes and padding will scale down. At 480px, the teams grid will reduce to a single column, the events grid will stack to a single column, the Season Snapshot stats will wrap into a 2x2 grid, and form field pairs will stack vertically. All images will use max-width: 100% to scale fluidly at any screen size.</w:t>
            </w:r>
          </w:p>
          <w:p w:rsidR="749815D0" w:rsidP="749815D0" w:rsidRDefault="749815D0" w14:paraId="266E759E" w14:textId="47F86A84">
            <w:pPr>
              <w:pStyle w:val="Normal"/>
              <w:ind w:left="0"/>
              <w:rPr>
                <w:b w:val="0"/>
                <w:bCs w:val="0"/>
              </w:rPr>
            </w:pPr>
          </w:p>
        </w:tc>
      </w:tr>
      <w:tr w:rsidR="749815D0" w:rsidTr="749815D0" w14:paraId="59DC362E">
        <w:trPr>
          <w:trHeight w:val="2265"/>
        </w:trPr>
        <w:tc>
          <w:tcPr>
            <w:tcW w:w="2100" w:type="dxa"/>
            <w:shd w:val="clear" w:color="auto" w:fill="E8E8E8" w:themeFill="background2"/>
            <w:tcMar/>
          </w:tcPr>
          <w:p w:rsidR="57DB6715" w:rsidP="749815D0" w:rsidRDefault="57DB6715" w14:paraId="5079CDD0" w14:textId="7A0085DB">
            <w:pPr>
              <w:pStyle w:val="Normal"/>
              <w:rPr>
                <w:b w:val="0"/>
                <w:bCs w:val="0"/>
              </w:rPr>
            </w:pPr>
            <w:r w:rsidR="57DB6715">
              <w:rPr>
                <w:b w:val="0"/>
                <w:bCs w:val="0"/>
              </w:rPr>
              <w:t>LESS CSS Pre-Processor</w:t>
            </w:r>
          </w:p>
        </w:tc>
        <w:tc>
          <w:tcPr>
            <w:tcW w:w="7260" w:type="dxa"/>
            <w:shd w:val="clear" w:color="auto" w:fill="E8E8E8" w:themeFill="background2"/>
            <w:tcMar/>
          </w:tcPr>
          <w:p w:rsidR="21C7CC73" w:rsidP="749815D0" w:rsidRDefault="21C7CC73" w14:paraId="394F5161" w14:textId="10D8F708">
            <w:pPr>
              <w:pStyle w:val="Normal"/>
              <w:ind w:left="0"/>
              <w:rPr>
                <w:b w:val="0"/>
                <w:bCs w:val="0"/>
              </w:rPr>
            </w:pPr>
            <w:r w:rsidR="21C7CC73">
              <w:rPr>
                <w:b w:val="0"/>
                <w:bCs w:val="0"/>
              </w:rPr>
              <w:t xml:space="preserve">All styles will be written in LESS and compiled to a single </w:t>
            </w:r>
            <w:r w:rsidR="21C7CC73">
              <w:rPr>
                <w:b w:val="0"/>
                <w:bCs w:val="0"/>
              </w:rPr>
              <w:t>css</w:t>
            </w:r>
            <w:r w:rsidR="21C7CC73">
              <w:rPr>
                <w:b w:val="0"/>
                <w:bCs w:val="0"/>
              </w:rPr>
              <w:t xml:space="preserve">/main.css file. The font sizes, colors, and card dimensions will all be represented as variables in </w:t>
            </w:r>
            <w:r w:rsidR="21C7CC73">
              <w:rPr>
                <w:b w:val="0"/>
                <w:bCs w:val="0"/>
              </w:rPr>
              <w:t>variables.less</w:t>
            </w:r>
            <w:r w:rsidR="21C7CC73">
              <w:rPr>
                <w:b w:val="0"/>
                <w:bCs w:val="0"/>
              </w:rPr>
              <w:t xml:space="preserve">: @primary-bg, @accent-red, @card-width, @card-height,  and used throughout the project to ensure consistency and ease of change. The LESS source will be split into six partial files: </w:t>
            </w:r>
            <w:r w:rsidR="21C7CC73">
              <w:rPr>
                <w:b w:val="0"/>
                <w:bCs w:val="0"/>
              </w:rPr>
              <w:t>variables.less</w:t>
            </w:r>
            <w:r w:rsidR="21C7CC73">
              <w:rPr>
                <w:b w:val="0"/>
                <w:bCs w:val="0"/>
              </w:rPr>
              <w:t xml:space="preserve"> for design tokens, </w:t>
            </w:r>
            <w:r w:rsidR="21C7CC73">
              <w:rPr>
                <w:b w:val="0"/>
                <w:bCs w:val="0"/>
              </w:rPr>
              <w:t>base.less</w:t>
            </w:r>
            <w:r w:rsidR="21C7CC73">
              <w:rPr>
                <w:b w:val="0"/>
                <w:bCs w:val="0"/>
              </w:rPr>
              <w:t xml:space="preserve"> for resets and typography, </w:t>
            </w:r>
            <w:r w:rsidR="21C7CC73">
              <w:rPr>
                <w:b w:val="0"/>
                <w:bCs w:val="0"/>
              </w:rPr>
              <w:t>nav.less</w:t>
            </w:r>
            <w:r w:rsidR="21C7CC73">
              <w:rPr>
                <w:b w:val="0"/>
                <w:bCs w:val="0"/>
              </w:rPr>
              <w:t xml:space="preserve"> for all navigation styles, </w:t>
            </w:r>
            <w:r w:rsidR="21C7CC73">
              <w:rPr>
                <w:b w:val="0"/>
                <w:bCs w:val="0"/>
              </w:rPr>
              <w:t>cards.less</w:t>
            </w:r>
            <w:r w:rsidR="21C7CC73">
              <w:rPr>
                <w:b w:val="0"/>
                <w:bCs w:val="0"/>
              </w:rPr>
              <w:t xml:space="preserve"> for flip card structure and team grid, </w:t>
            </w:r>
            <w:r w:rsidR="21C7CC73">
              <w:rPr>
                <w:b w:val="0"/>
                <w:bCs w:val="0"/>
              </w:rPr>
              <w:t>events.less</w:t>
            </w:r>
            <w:r w:rsidR="21C7CC73">
              <w:rPr>
                <w:b w:val="0"/>
                <w:bCs w:val="0"/>
              </w:rPr>
              <w:t xml:space="preserve"> for event cards and the prediction form, and </w:t>
            </w:r>
            <w:r w:rsidR="21C7CC73">
              <w:rPr>
                <w:b w:val="0"/>
                <w:bCs w:val="0"/>
              </w:rPr>
              <w:t>responsive.less</w:t>
            </w:r>
            <w:r w:rsidR="21C7CC73">
              <w:rPr>
                <w:b w:val="0"/>
                <w:bCs w:val="0"/>
              </w:rPr>
              <w:t xml:space="preserve"> for all media queries. LESS nesting will be used throughout so that related rules stay grouped under their parent selector, making the source far more readable than flat CSS.</w:t>
            </w:r>
          </w:p>
          <w:p w:rsidR="749815D0" w:rsidP="749815D0" w:rsidRDefault="749815D0" w14:paraId="6CFAEE4D" w14:textId="0B47FAB9">
            <w:pPr>
              <w:pStyle w:val="Normal"/>
              <w:ind w:left="0"/>
              <w:rPr>
                <w:b w:val="0"/>
                <w:bCs w:val="0"/>
              </w:rPr>
            </w:pPr>
          </w:p>
        </w:tc>
      </w:tr>
    </w:tbl>
    <w:p w:rsidR="2770AC07" w:rsidP="584324C0" w:rsidRDefault="2770AC07" w14:paraId="3C1CF03C" w14:textId="6FEFF51B">
      <w:pPr>
        <w:pStyle w:val="Normal"/>
      </w:pPr>
    </w:p>
    <w:p w:rsidR="64E11D1A" w:rsidP="584324C0" w:rsidRDefault="64E11D1A" w14:paraId="545CAEB4" w14:textId="3BB07A0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3da0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a3de6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3ec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2e9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a42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bd3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5a9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079287"/>
    <w:rsid w:val="0013F8C8"/>
    <w:rsid w:val="006FADA5"/>
    <w:rsid w:val="0112E443"/>
    <w:rsid w:val="02536245"/>
    <w:rsid w:val="065181CA"/>
    <w:rsid w:val="0755A2EA"/>
    <w:rsid w:val="094F70FB"/>
    <w:rsid w:val="09CE4AF4"/>
    <w:rsid w:val="0AF86472"/>
    <w:rsid w:val="0BA528A1"/>
    <w:rsid w:val="0CAAE3E5"/>
    <w:rsid w:val="0E195490"/>
    <w:rsid w:val="0F1B3A74"/>
    <w:rsid w:val="0F2E2820"/>
    <w:rsid w:val="0F4CA1FB"/>
    <w:rsid w:val="1029F78B"/>
    <w:rsid w:val="105B7953"/>
    <w:rsid w:val="10D35CF1"/>
    <w:rsid w:val="1188A2EF"/>
    <w:rsid w:val="123C982F"/>
    <w:rsid w:val="12B09243"/>
    <w:rsid w:val="1649D086"/>
    <w:rsid w:val="17DBFB7B"/>
    <w:rsid w:val="196CA97D"/>
    <w:rsid w:val="19F15BCB"/>
    <w:rsid w:val="1A67F42A"/>
    <w:rsid w:val="1B1EF983"/>
    <w:rsid w:val="1B457C1D"/>
    <w:rsid w:val="1C4BDCED"/>
    <w:rsid w:val="1C7390C0"/>
    <w:rsid w:val="1CD8558B"/>
    <w:rsid w:val="1CFB52DD"/>
    <w:rsid w:val="1D590CBD"/>
    <w:rsid w:val="1E31EE8B"/>
    <w:rsid w:val="1EBED40A"/>
    <w:rsid w:val="1F24020A"/>
    <w:rsid w:val="20955FBA"/>
    <w:rsid w:val="2101D404"/>
    <w:rsid w:val="218BB19F"/>
    <w:rsid w:val="21C7CC73"/>
    <w:rsid w:val="22898AFB"/>
    <w:rsid w:val="22C5EF15"/>
    <w:rsid w:val="2326FC69"/>
    <w:rsid w:val="23884CFE"/>
    <w:rsid w:val="23A197D9"/>
    <w:rsid w:val="24960A15"/>
    <w:rsid w:val="269A317D"/>
    <w:rsid w:val="2770AC07"/>
    <w:rsid w:val="27AAFA97"/>
    <w:rsid w:val="27EFA5E3"/>
    <w:rsid w:val="282131BE"/>
    <w:rsid w:val="296889B7"/>
    <w:rsid w:val="297D1D44"/>
    <w:rsid w:val="2AECDFF1"/>
    <w:rsid w:val="2BA8C25C"/>
    <w:rsid w:val="2C4976C6"/>
    <w:rsid w:val="2DF75168"/>
    <w:rsid w:val="2E27E776"/>
    <w:rsid w:val="2E7B8675"/>
    <w:rsid w:val="2F6293EB"/>
    <w:rsid w:val="30BA18C2"/>
    <w:rsid w:val="3115BD78"/>
    <w:rsid w:val="31912B6F"/>
    <w:rsid w:val="3416DB1C"/>
    <w:rsid w:val="37CAD79D"/>
    <w:rsid w:val="3837210A"/>
    <w:rsid w:val="387906FC"/>
    <w:rsid w:val="3A81CA1B"/>
    <w:rsid w:val="3BBD62FF"/>
    <w:rsid w:val="3D5EF3A2"/>
    <w:rsid w:val="3DFA1E82"/>
    <w:rsid w:val="3F963BC1"/>
    <w:rsid w:val="41E43403"/>
    <w:rsid w:val="428F19AA"/>
    <w:rsid w:val="42E630F4"/>
    <w:rsid w:val="44091FEC"/>
    <w:rsid w:val="4535B12C"/>
    <w:rsid w:val="460B490D"/>
    <w:rsid w:val="4715CC88"/>
    <w:rsid w:val="49645D24"/>
    <w:rsid w:val="4B7C874E"/>
    <w:rsid w:val="4C3598C7"/>
    <w:rsid w:val="4EB1339F"/>
    <w:rsid w:val="51F5ABDC"/>
    <w:rsid w:val="55079287"/>
    <w:rsid w:val="55C5CCC6"/>
    <w:rsid w:val="5626472E"/>
    <w:rsid w:val="568686C7"/>
    <w:rsid w:val="56E6B9FB"/>
    <w:rsid w:val="5765AC0A"/>
    <w:rsid w:val="57DB6715"/>
    <w:rsid w:val="57ED294B"/>
    <w:rsid w:val="584324C0"/>
    <w:rsid w:val="584A21CD"/>
    <w:rsid w:val="5E8535D6"/>
    <w:rsid w:val="5F456C65"/>
    <w:rsid w:val="5F722311"/>
    <w:rsid w:val="608D2B71"/>
    <w:rsid w:val="6256F4F6"/>
    <w:rsid w:val="64E11D1A"/>
    <w:rsid w:val="66A5D1F7"/>
    <w:rsid w:val="66E31946"/>
    <w:rsid w:val="676117FB"/>
    <w:rsid w:val="67779A43"/>
    <w:rsid w:val="678325F3"/>
    <w:rsid w:val="68AB3750"/>
    <w:rsid w:val="6A5151EA"/>
    <w:rsid w:val="6A8CA226"/>
    <w:rsid w:val="6C41FEEB"/>
    <w:rsid w:val="6C5A0A5C"/>
    <w:rsid w:val="6D03049A"/>
    <w:rsid w:val="6DE4550A"/>
    <w:rsid w:val="6F196212"/>
    <w:rsid w:val="6F93A5E0"/>
    <w:rsid w:val="704A38F5"/>
    <w:rsid w:val="7287A5AD"/>
    <w:rsid w:val="72EEA541"/>
    <w:rsid w:val="72F4F48A"/>
    <w:rsid w:val="749815D0"/>
    <w:rsid w:val="75125AD7"/>
    <w:rsid w:val="75F5932A"/>
    <w:rsid w:val="7623CC17"/>
    <w:rsid w:val="774E98F7"/>
    <w:rsid w:val="775024E2"/>
    <w:rsid w:val="776A5D42"/>
    <w:rsid w:val="78C578DD"/>
    <w:rsid w:val="796EF3F8"/>
    <w:rsid w:val="7B56324A"/>
    <w:rsid w:val="7D265912"/>
    <w:rsid w:val="7EAA3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9287"/>
  <w15:chartTrackingRefBased/>
  <w15:docId w15:val="{84803976-2CC4-4C37-91B1-C22AD1BD54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84324C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55d5fd165f548cc" /><Relationship Type="http://schemas.openxmlformats.org/officeDocument/2006/relationships/image" Target="/media/image3.png" Id="rId14794594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2026-03-05T23:55:41.5665080Z</dcterms:created>
  <dcterms:modified xsi:type="dcterms:W3CDTF">2026-03-08T03:27:54.1911535Z</dcterms:modified>
  <dc:creator>Cesar Mejia Dominguez</dc:creator>
  <lastModifiedBy>Cesar Mejia Dominguez</lastModifiedBy>
</coreProperties>
</file>