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Política y Estrategias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Estrategia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Método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Tipo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Los Objetos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ff0000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ff0000"/>
          <w:rtl w:val="0"/>
        </w:rPr>
        <w:t xml:space="preserve">Política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Frecuencia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Retención (</w:t>
      </w:r>
      <w:r w:rsidDel="00000000" w:rsidR="00000000" w:rsidRPr="00000000">
        <w:rPr>
          <w:color w:val="ff0000"/>
          <w:rtl w:val="0"/>
        </w:rPr>
        <w:t xml:space="preserve">****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63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05"/>
        <w:gridCol w:w="1020"/>
        <w:gridCol w:w="885"/>
        <w:gridCol w:w="945"/>
        <w:gridCol w:w="1305"/>
        <w:gridCol w:w="1575"/>
        <w:gridCol w:w="2235"/>
        <w:gridCol w:w="1365"/>
        <w:tblGridChange w:id="0">
          <w:tblGrid>
            <w:gridCol w:w="1305"/>
            <w:gridCol w:w="1020"/>
            <w:gridCol w:w="885"/>
            <w:gridCol w:w="945"/>
            <w:gridCol w:w="1305"/>
            <w:gridCol w:w="1575"/>
            <w:gridCol w:w="2235"/>
            <w:gridCol w:w="1365"/>
          </w:tblGrid>
        </w:tblGridChange>
      </w:tblGrid>
      <w:tr>
        <w:trPr>
          <w:trHeight w:val="480" w:hRule="atLeast"/>
        </w:trPr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  <w:color w:val="efefef"/>
              </w:rPr>
            </w:pPr>
            <w:r w:rsidDel="00000000" w:rsidR="00000000" w:rsidRPr="00000000">
              <w:rPr>
                <w:b w:val="1"/>
                <w:color w:val="efefef"/>
                <w:rtl w:val="0"/>
              </w:rPr>
              <w:t xml:space="preserve">Estrategia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  <w:color w:val="efefef"/>
              </w:rPr>
            </w:pPr>
            <w:r w:rsidDel="00000000" w:rsidR="00000000" w:rsidRPr="00000000">
              <w:rPr>
                <w:b w:val="1"/>
                <w:color w:val="efefef"/>
                <w:rtl w:val="0"/>
              </w:rPr>
              <w:t xml:space="preserve">Política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  <w:color w:val="efefef"/>
              </w:rPr>
            </w:pPr>
            <w:r w:rsidDel="00000000" w:rsidR="00000000" w:rsidRPr="00000000">
              <w:rPr>
                <w:b w:val="1"/>
                <w:color w:val="efefef"/>
                <w:rtl w:val="0"/>
              </w:rPr>
              <w:t xml:space="preserve">Activa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  <w:color w:val="efefef"/>
              </w:rPr>
            </w:pPr>
            <w:r w:rsidDel="00000000" w:rsidR="00000000" w:rsidRPr="00000000">
              <w:rPr>
                <w:b w:val="1"/>
                <w:color w:val="efefef"/>
                <w:rtl w:val="0"/>
              </w:rPr>
              <w:t xml:space="preserve">Server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  <w:color w:val="efefef"/>
              </w:rPr>
            </w:pPr>
            <w:r w:rsidDel="00000000" w:rsidR="00000000" w:rsidRPr="00000000">
              <w:rPr>
                <w:b w:val="1"/>
                <w:color w:val="efefef"/>
                <w:rtl w:val="0"/>
              </w:rPr>
              <w:t xml:space="preserve">Resultado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  <w:color w:val="efefef"/>
              </w:rPr>
            </w:pPr>
            <w:r w:rsidDel="00000000" w:rsidR="00000000" w:rsidRPr="00000000">
              <w:rPr>
                <w:b w:val="1"/>
                <w:color w:val="efefef"/>
                <w:rtl w:val="0"/>
              </w:rPr>
              <w:t xml:space="preserve">Fecha/Hora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  <w:color w:val="efefef"/>
              </w:rPr>
            </w:pPr>
            <w:r w:rsidDel="00000000" w:rsidR="00000000" w:rsidRPr="00000000">
              <w:rPr>
                <w:b w:val="1"/>
                <w:color w:val="efefef"/>
                <w:rtl w:val="0"/>
              </w:rPr>
              <w:t xml:space="preserve">Evidencia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  <w:color w:val="efefef"/>
              </w:rPr>
            </w:pPr>
            <w:r w:rsidDel="00000000" w:rsidR="00000000" w:rsidRPr="00000000">
              <w:rPr>
                <w:b w:val="1"/>
                <w:color w:val="efefef"/>
                <w:rtl w:val="0"/>
              </w:rPr>
              <w:t xml:space="preserve">Éxito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Pol01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RMA1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Hoy 8:00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LOG...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RMA2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Ayer 23:00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LOGRMA2dmah.log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RMA37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connect target /</w:t>
        <w:br w:type="textWrapping"/>
        <w:br w:type="textWrapping"/>
        <w:t xml:space="preserve">run {</w:t>
        <w:br w:type="textWrapping"/>
        <w:t xml:space="preserve">           allocate channel c1 type disk format '/orabak/%U';</w:t>
        <w:br w:type="textWrapping"/>
        <w:t xml:space="preserve">           backup tablespace users;</w:t>
        <w:br w:type="textWrapping"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http://www.oracle.com/technetwork/issue-archive/2009/09-sep/o59recovery-085185.html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CMD&gt; RMAN target xyz.txt 10:00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struct tipo_horario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tipo dia dia[]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tipo hora horas[]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struct estrategia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{ </w:t>
        <w:tab/>
        <w:t xml:space="preserve">método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tipo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tipo_objeto objetos [];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struct política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  <w:tab/>
        <w:t xml:space="preserve">método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Frecuencia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Retención (</w:t>
      </w:r>
      <w:r w:rsidDel="00000000" w:rsidR="00000000" w:rsidRPr="00000000">
        <w:rPr>
          <w:color w:val="ff0000"/>
          <w:rtl w:val="0"/>
        </w:rPr>
        <w:t xml:space="preserve">****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2867025" cy="971550"/>
                <wp:effectExtent b="0" l="0" r="0" t="0"/>
                <wp:docPr id="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90550" y="476250"/>
                          <a:ext cx="2867025" cy="971550"/>
                          <a:chOff x="590550" y="476250"/>
                          <a:chExt cx="2847900" cy="95235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590550" y="476250"/>
                            <a:ext cx="1971600" cy="361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Server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3" name="Shape 3"/>
                        <wps:spPr>
                          <a:xfrm>
                            <a:off x="1466850" y="1066800"/>
                            <a:ext cx="1971600" cy="361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Tablespace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4" name="Shape 4"/>
                        <wps:spPr>
                          <a:xfrm>
                            <a:off x="2171700" y="561900"/>
                            <a:ext cx="238125" cy="190500"/>
                          </a:xfrm>
                          <a:prstGeom prst="flowChartMerg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5" name="Shape 5"/>
                        <wps:spPr>
                          <a:xfrm>
                            <a:off x="3048000" y="1152450"/>
                            <a:ext cx="238125" cy="190500"/>
                          </a:xfrm>
                          <a:prstGeom prst="flowChartMerg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2867025" cy="971550"/>
                <wp:effectExtent b="0" l="0" r="0" t="0"/>
                <wp:docPr id="4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67025" cy="9715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Tipo: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Completa         </w:t>
      </w: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195263" cy="195263"/>
                <wp:effectExtent b="0" l="0" r="0" t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90550" y="476250"/>
                          <a:ext cx="1971600" cy="361800"/>
                        </a:xfrm>
                        <a:prstGeom prst="rect">
                          <a:avLst/>
                        </a:prstGeom>
                        <a:solidFill>
                          <a:srgbClr val="CFE2F3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rIns="91425" tIns="91425"/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95263" cy="195263"/>
                <wp:effectExtent b="0" l="0" r="0" t="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5263" cy="19526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Incompleta       </w:t>
      </w: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195263" cy="195263"/>
                <wp:effectExtent b="0" l="0" r="0" t="0"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90550" y="476250"/>
                          <a:ext cx="1971600" cy="361800"/>
                        </a:xfrm>
                        <a:prstGeom prst="rect">
                          <a:avLst/>
                        </a:prstGeom>
                        <a:solidFill>
                          <a:srgbClr val="CFE2F3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rIns="91425" tIns="91425"/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95263" cy="195263"/>
                <wp:effectExtent b="0" l="0" r="0" t="0"/>
                <wp:docPr id="3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5263" cy="19526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Consistente     </w:t>
      </w: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195263" cy="195263"/>
                <wp:effectExtent b="0" l="0" r="0" t="0"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90550" y="476250"/>
                          <a:ext cx="1971600" cy="361800"/>
                        </a:xfrm>
                        <a:prstGeom prst="rect">
                          <a:avLst/>
                        </a:prstGeom>
                        <a:solidFill>
                          <a:srgbClr val="CFE2F3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rIns="91425" tIns="91425"/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95263" cy="195263"/>
                <wp:effectExtent b="0" l="0" r="0" t="0"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5263" cy="19526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Inconsistente   </w:t>
      </w: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195263" cy="195263"/>
                <wp:effectExtent b="0" l="0" r="0" t="0"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90550" y="476250"/>
                          <a:ext cx="1971600" cy="361800"/>
                        </a:xfrm>
                        <a:prstGeom prst="rect">
                          <a:avLst/>
                        </a:prstGeom>
                        <a:solidFill>
                          <a:srgbClr val="CFE2F3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rIns="91425" tIns="91425"/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95263" cy="195263"/>
                <wp:effectExtent b="0" l="0" r="0" t="0"/>
                <wp:docPr id="5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5263" cy="19526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Horario :</w:t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 (8, 10, 12, ...)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 ()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c&gt; ejecutor est01 10:55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respaldar table_space_user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estrategia (analizar el problema, pasos a seguir, política de cada hora, tablespace user)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archive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10.png"/><Relationship Id="rId5" Type="http://schemas.openxmlformats.org/officeDocument/2006/relationships/image" Target="media/image8.png"/><Relationship Id="rId6" Type="http://schemas.openxmlformats.org/officeDocument/2006/relationships/image" Target="media/image2.png"/><Relationship Id="rId7" Type="http://schemas.openxmlformats.org/officeDocument/2006/relationships/image" Target="media/image6.png"/><Relationship Id="rId8" Type="http://schemas.openxmlformats.org/officeDocument/2006/relationships/image" Target="media/image4.png"/></Relationships>
</file>