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Audit.sys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audit_trail: Guarda toda la información de todos los usuarios (Absolutamente todo: update, select, delete, insert)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4095750" cy="2444795"/>
                <wp:effectExtent b="0" l="0" r="0" t="0"/>
                <wp:docPr id="2" name=""/>
                <a:graphic>
                  <a:graphicData uri="http://schemas.microsoft.com/office/word/2010/wordprocessingGroup">
                    <wpg:wgp>
                      <wpg:cNvGrpSpPr/>
                      <wpg:grpSpPr>
                        <a:xfrm>
                          <a:off x="-12" y="180975"/>
                          <a:ext cx="4095750" cy="2444795"/>
                          <a:chOff x="-12" y="180975"/>
                          <a:chExt cx="6772237" cy="3970350"/>
                        </a:xfrm>
                      </wpg:grpSpPr>
                      <wps:wsp>
                        <wps:cNvSpPr/>
                        <wps:cNvPr id="2" name="Shape 2"/>
                        <wps:spPr>
                          <a:xfrm>
                            <a:off x="523875" y="180975"/>
                            <a:ext cx="1143000" cy="2162100"/>
                          </a:xfrm>
                          <a:prstGeom prst="can">
                            <a:avLst>
                              <a:gd fmla="val 25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BD</w:t>
                              </w:r>
                            </w:p>
                          </w:txbxContent>
                        </wps:txbx>
                        <wps:bodyPr anchorCtr="0" anchor="ctr" bIns="91425" lIns="91425" rIns="91425" tIns="91425"/>
                      </wps:wsp>
                      <wps:wsp>
                        <wps:cNvSpPr/>
                        <wps:cNvPr id="3" name="Shape 3"/>
                        <wps:spPr>
                          <a:xfrm>
                            <a:off x="3962425" y="695250"/>
                            <a:ext cx="1809600" cy="1476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Dba_audit_trail</w:t>
                              </w:r>
                            </w:p>
                          </w:txbxContent>
                        </wps:txbx>
                        <wps:bodyPr anchorCtr="0" anchor="ctr" bIns="91425" lIns="91425" rIns="91425" tIns="91425"/>
                      </wps:wsp>
                      <wps:wsp>
                        <wps:cNvSpPr/>
                        <wps:cNvPr id="4" name="Shape 4"/>
                        <wps:spPr>
                          <a:xfrm>
                            <a:off x="-12" y="2581275"/>
                            <a:ext cx="609600" cy="276300"/>
                          </a:xfrm>
                          <a:prstGeom prst="can">
                            <a:avLst>
                              <a:gd fmla="val 25000" name="adj"/>
                            </a:avLst>
                          </a:prstGeom>
                          <a:solidFill>
                            <a:srgbClr val="FF99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900075" y="2581275"/>
                            <a:ext cx="609600" cy="276300"/>
                          </a:xfrm>
                          <a:prstGeom prst="can">
                            <a:avLst>
                              <a:gd fmla="val 25000" name="adj"/>
                            </a:avLst>
                          </a:prstGeom>
                          <a:solidFill>
                            <a:srgbClr val="FF99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1800137" y="2581275"/>
                            <a:ext cx="609600" cy="276300"/>
                          </a:xfrm>
                          <a:prstGeom prst="can">
                            <a:avLst>
                              <a:gd fmla="val 25000" name="adj"/>
                            </a:avLst>
                          </a:prstGeom>
                          <a:solidFill>
                            <a:srgbClr val="FF99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 name="Shape 7"/>
                        <wps:spPr>
                          <a:xfrm>
                            <a:off x="2780912" y="1162125"/>
                            <a:ext cx="609600" cy="590400"/>
                          </a:xfrm>
                          <a:prstGeom prst="noSmoking">
                            <a:avLst>
                              <a:gd fmla="val 18750" name="adj"/>
                            </a:avLst>
                          </a:prstGeom>
                          <a:solidFill>
                            <a:srgbClr val="FF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a:off x="1808100" y="1079925"/>
                            <a:ext cx="836700" cy="3333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ctr" bIns="91425" lIns="91425" rIns="91425" tIns="91425"/>
                      </wps:wsp>
                      <wps:wsp>
                        <wps:cNvSpPr/>
                        <wps:cNvPr id="9" name="Shape 9"/>
                        <wps:spPr>
                          <a:xfrm>
                            <a:off x="3526637" y="1295250"/>
                            <a:ext cx="304800" cy="2763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 name="Shape 10"/>
                        <wps:spPr>
                          <a:xfrm>
                            <a:off x="1808100" y="319750"/>
                            <a:ext cx="836700" cy="3333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SQL</w:t>
                              </w:r>
                            </w:p>
                          </w:txbxContent>
                        </wps:txbx>
                        <wps:bodyPr anchorCtr="0" anchor="ctr" bIns="91425" lIns="91425" rIns="91425" tIns="91425"/>
                      </wps:wsp>
                      <wps:wsp>
                        <wps:cNvSpPr/>
                        <wps:cNvPr id="11" name="Shape 11"/>
                        <wps:spPr>
                          <a:xfrm>
                            <a:off x="1808100" y="1914450"/>
                            <a:ext cx="836700" cy="3333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Tablas</w:t>
                              </w:r>
                            </w:p>
                          </w:txbxContent>
                        </wps:txbx>
                        <wps:bodyPr anchorCtr="0" anchor="ctr" bIns="91425" lIns="91425" rIns="91425" tIns="91425"/>
                      </wps:wsp>
                      <wps:wsp>
                        <wps:cNvSpPr/>
                        <wps:cNvPr id="12" name="Shape 12"/>
                        <wps:spPr>
                          <a:xfrm>
                            <a:off x="1808100" y="1497187"/>
                            <a:ext cx="836700" cy="3333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Monto</w:t>
                              </w:r>
                            </w:p>
                          </w:txbxContent>
                        </wps:txbx>
                        <wps:bodyPr anchorCtr="0" anchor="ctr" bIns="91425" lIns="91425" rIns="91425" tIns="91425"/>
                      </wps:wsp>
                      <wps:wsp>
                        <wps:cNvSpPr/>
                        <wps:cNvPr id="13" name="Shape 13"/>
                        <wps:spPr>
                          <a:xfrm>
                            <a:off x="2780925" y="2581275"/>
                            <a:ext cx="1943100" cy="819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Programa</w:t>
                              </w:r>
                            </w:p>
                          </w:txbxContent>
                        </wps:txbx>
                        <wps:bodyPr anchorCtr="0" anchor="ctr" bIns="91425" lIns="91425" rIns="91425" tIns="91425"/>
                      </wps:wsp>
                      <wps:wsp>
                        <wps:cNvCnPr/>
                        <wps:spPr>
                          <a:xfrm rot="10800000">
                            <a:off x="1095375" y="2343075"/>
                            <a:ext cx="2657100" cy="238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3752475" y="2171475"/>
                            <a:ext cx="1114800" cy="409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2478075" y="2247675"/>
                            <a:ext cx="1274400" cy="333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7" name="Shape 17"/>
                        <wps:spPr>
                          <a:xfrm>
                            <a:off x="3352800" y="180975"/>
                            <a:ext cx="6096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Vista</w:t>
                              </w:r>
                            </w:p>
                          </w:txbxContent>
                        </wps:txbx>
                        <wps:bodyPr anchorCtr="0" anchor="ctr" bIns="91425" lIns="91425" rIns="91425" tIns="91425"/>
                      </wps:wsp>
                      <wps:wsp>
                        <wps:cNvSpPr/>
                        <wps:cNvPr id="18" name="Shape 18"/>
                        <wps:spPr>
                          <a:xfrm>
                            <a:off x="4562425" y="180975"/>
                            <a:ext cx="6096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Vista</w:t>
                              </w:r>
                            </w:p>
                          </w:txbxContent>
                        </wps:txbx>
                        <wps:bodyPr anchorCtr="0" anchor="ctr" bIns="91425" lIns="91425" rIns="91425" tIns="91425"/>
                      </wps:wsp>
                      <wps:wsp>
                        <wps:cNvSpPr/>
                        <wps:cNvPr id="19" name="Shape 19"/>
                        <wps:spPr>
                          <a:xfrm>
                            <a:off x="5772050" y="180975"/>
                            <a:ext cx="6096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Vista</w:t>
                              </w:r>
                            </w:p>
                          </w:txbxContent>
                        </wps:txbx>
                        <wps:bodyPr anchorCtr="0" anchor="ctr" bIns="91425" lIns="91425" rIns="91425" tIns="91425"/>
                      </wps:wsp>
                      <wps:wsp>
                        <wps:cNvCnPr/>
                        <wps:spPr>
                          <a:xfrm rot="10800000">
                            <a:off x="4867225" y="514350"/>
                            <a:ext cx="0" cy="180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4867225" y="514350"/>
                            <a:ext cx="1209600" cy="180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3657625" y="514350"/>
                            <a:ext cx="1209600" cy="180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3" name="Shape 23"/>
                        <wps:spPr>
                          <a:xfrm>
                            <a:off x="5772025" y="2581275"/>
                            <a:ext cx="1000200" cy="752700"/>
                          </a:xfrm>
                          <a:prstGeom prst="cube">
                            <a:avLst>
                              <a:gd fmla="val 25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Basura</w:t>
                              </w:r>
                            </w:p>
                          </w:txbxContent>
                        </wps:txbx>
                        <wps:bodyPr anchorCtr="0" anchor="ctr" bIns="91425" lIns="91425" rIns="91425" tIns="91425"/>
                      </wps:wsp>
                      <wps:wsp>
                        <wps:cNvCnPr/>
                        <wps:spPr>
                          <a:xfrm>
                            <a:off x="5772025" y="1433400"/>
                            <a:ext cx="594300" cy="1147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5" name="Shape 25"/>
                        <wps:spPr>
                          <a:xfrm>
                            <a:off x="1808100" y="699837"/>
                            <a:ext cx="836700" cy="3333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Users</w:t>
                              </w:r>
                            </w:p>
                          </w:txbxContent>
                        </wps:txbx>
                        <wps:bodyPr anchorCtr="0" anchor="ctr" bIns="91425" lIns="91425" rIns="91425" tIns="91425"/>
                      </wps:wsp>
                      <wps:wsp>
                        <wps:cNvSpPr txBox="1"/>
                        <wps:cNvPr id="26" name="Shape 26"/>
                        <wps:spPr>
                          <a:xfrm>
                            <a:off x="104775" y="351112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Usuarios -&gt; privilegios (audit-all, </w:t>
                              </w:r>
                              <w:r w:rsidDel="00000000" w:rsidR="00000000" w:rsidRPr="00000000">
                                <w:rPr>
                                  <w:rFonts w:ascii="Arial" w:cs="Arial" w:eastAsia="Arial" w:hAnsi="Arial"/>
                                  <w:b w:val="0"/>
                                  <w:i w:val="0"/>
                                  <w:smallCaps w:val="0"/>
                                  <w:strike w:val="0"/>
                                  <w:color w:val="000000"/>
                                  <w:sz w:val="20"/>
                                  <w:vertAlign w:val="baseline"/>
                                </w:rPr>
                                <w:t xml:space="preserve">...</w:t>
                              </w:r>
                              <w:r w:rsidDel="00000000" w:rsidR="00000000" w:rsidRPr="00000000">
                                <w:rPr>
                                  <w:rFonts w:ascii="Arial" w:cs="Arial" w:eastAsia="Arial" w:hAnsi="Arial"/>
                                  <w:b w:val="0"/>
                                  <w:i w:val="0"/>
                                  <w:smallCaps w:val="0"/>
                                  <w:strike w:val="0"/>
                                  <w:color w:val="000000"/>
                                  <w:sz w:val="20"/>
                                  <w:vertAlign w:val="baseline"/>
                                </w:rPr>
                                <w:t xml:space="preserve">)(DBA)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Muchas transacciones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Sobrecarga la base de datos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Ignorancia</w:t>
                              </w:r>
                            </w:p>
                          </w:txbxContent>
                        </wps:txbx>
                        <wps:bodyPr anchorCtr="0" anchor="t" bIns="91425" lIns="91425" rIns="91425" tIns="91425"/>
                      </wps:wsp>
                    </wpg:wgp>
                  </a:graphicData>
                </a:graphic>
              </wp:inline>
            </w:drawing>
          </mc:Choice>
          <mc:Fallback>
            <w:drawing>
              <wp:inline distB="114300" distT="114300" distL="114300" distR="114300">
                <wp:extent cx="4095750" cy="2444795"/>
                <wp:effectExtent b="0" l="0" r="0" t="0"/>
                <wp:docPr id="2"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4095750" cy="24447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Poner auditoría:</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Establecer que se desea auditar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Actividades de usuarios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Sobre esquemas(tablas)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Sesiones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Granularidad de la información a auditar (más espacio)</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Poner en auditoría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Cambiar el parámetro de auditoria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Iniciarla auditoría con sus opiniones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DB, DB extend, OS, XML,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C.Iniciar el tipo de auditoria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Produce retraso por constante guardado de datos, con el tiempo con datos datos puede sobrepasar la base de datos. Por este motivo se dan cierta cantidad de tablas para este proceso. Cuando se termina hay que limpiar las tablas.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 bitácoras no guarda selects.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Hacer una aplicación entre a la base cree la auditoría sacar la información de la tabla y con la información generar un reporte, puede enviarlo por pantalla o correo, va a permitir iniciar, parar un auditoria.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3225800"/>
            <wp:effectExtent b="0" l="0" r="0" t="0"/>
            <wp:docPr descr="tabla.png" id="1" name="image2.png"/>
            <a:graphic>
              <a:graphicData uri="http://schemas.openxmlformats.org/drawingml/2006/picture">
                <pic:pic>
                  <pic:nvPicPr>
                    <pic:cNvPr descr="tabla.png" id="0" name="image2.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Comandos: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show parameters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show parameters audit_sys_operations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ALTER</w:t>
      </w:r>
      <w:r w:rsidDel="00000000" w:rsidR="00000000" w:rsidRPr="00000000">
        <w:rPr>
          <w:rtl w:val="0"/>
        </w:rPr>
        <w:t xml:space="preserve"> SYSTEM SET audit_sys_operations=true SCOPE=spfile;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263238"/>
          <w:sz w:val="20"/>
          <w:szCs w:val="20"/>
          <w:rtl w:val="0"/>
        </w:rPr>
        <w:t xml:space="preserve">alter system set AUDIT_TRAIL=db, extended scope=spfile;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SHUTDOWN IMMEDIATE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 significa auditoria db, OS, db_extend, XML, XML_extend, audit_all?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Cuales son las vistas que se obtienen del audit trail?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8" w:lineRule="auto"/>
        <w:contextualSpacing w:val="0"/>
        <w:rPr>
          <w:rFonts w:ascii="Consolas" w:cs="Consolas" w:eastAsia="Consolas" w:hAnsi="Consolas"/>
          <w:sz w:val="23"/>
          <w:szCs w:val="23"/>
          <w:shd w:fill="f5f5f5" w:val="clear"/>
        </w:rPr>
      </w:pPr>
      <w:r w:rsidDel="00000000" w:rsidR="00000000" w:rsidRPr="00000000">
        <w:rPr>
          <w:rFonts w:ascii="Consolas" w:cs="Consolas" w:eastAsia="Consolas" w:hAnsi="Consolas"/>
          <w:sz w:val="23"/>
          <w:szCs w:val="23"/>
          <w:shd w:fill="f5f5f5" w:val="clear"/>
          <w:rtl w:val="0"/>
        </w:rPr>
        <w:t xml:space="preserve">SELECT view_name</w:t>
        <w:br w:type="textWrapping"/>
        <w:t xml:space="preserve">FROM   dba_views</w:t>
        <w:br w:type="textWrapping"/>
        <w:t xml:space="preserve">WHERE  view_name LIKE 'DBA%AUDIT%'</w:t>
        <w:br w:type="textWrapping"/>
        <w:t xml:space="preserve">ORDER BY view_name;</w:t>
        <w:br w:type="textWrapping"/>
        <w:br w:type="textWrapping"/>
        <w:t xml:space="preserve">VIEW_NAME</w:t>
        <w:br w:type="textWrapping"/>
        <w:t xml:space="preserve">------------------------------</w:t>
        <w:br w:type="textWrapping"/>
        <w:t xml:space="preserve">DBA_AUDIT_EXISTS</w:t>
        <w:br w:type="textWrapping"/>
        <w:t xml:space="preserve">DBA_AUDIT_OBJECT</w:t>
        <w:br w:type="textWrapping"/>
        <w:t xml:space="preserve">DBA_AUDIT_POLICIES</w:t>
        <w:br w:type="textWrapping"/>
        <w:t xml:space="preserve">DBA_AUDIT_POLICY_COLUMNS</w:t>
        <w:br w:type="textWrapping"/>
        <w:t xml:space="preserve">DBA_AUDIT_SESSION</w:t>
        <w:br w:type="textWrapping"/>
        <w:t xml:space="preserve">DBA_AUDIT_STATEMENT</w:t>
        <w:br w:type="textWrapping"/>
        <w:t xml:space="preserve">DBA_AUDIT_TRAIL</w:t>
        <w:br w:type="textWrapping"/>
        <w:t xml:space="preserve">DBA_COMMON_AUDIT_TRAIL</w:t>
        <w:br w:type="textWrapping"/>
        <w:t xml:space="preserve">DBA_FGA_AUDIT_TRAIL</w:t>
        <w:br w:type="textWrapping"/>
        <w:t xml:space="preserve">DBA_OBJ_AUDIT_OPTS</w:t>
        <w:br w:type="textWrapping"/>
        <w:t xml:space="preserve">DBA_PRIV_AUDIT_OPTS</w:t>
        <w:br w:type="textWrapping"/>
        <w:t xml:space="preserve">DBA_REPAUDIT_ATTRIBUTE</w:t>
        <w:br w:type="textWrapping"/>
        <w:t xml:space="preserve">DBA_REPAUDIT_COLUMN</w:t>
        <w:br w:type="textWrapping"/>
        <w:t xml:space="preserve">DBA_STMT_AUDIT_OPTS</w:t>
        <w:br w:type="textWrapping"/>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8" w:lineRule="auto"/>
        <w:contextualSpacing w:val="0"/>
        <w:rPr>
          <w:rFonts w:ascii="Consolas" w:cs="Consolas" w:eastAsia="Consolas" w:hAnsi="Consolas"/>
          <w:sz w:val="23"/>
          <w:szCs w:val="23"/>
          <w:shd w:fill="f5f5f5"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8" w:lineRule="auto"/>
        <w:contextualSpacing w:val="0"/>
        <w:rPr>
          <w:rFonts w:ascii="Consolas" w:cs="Consolas" w:eastAsia="Consolas" w:hAnsi="Consolas"/>
          <w:sz w:val="23"/>
          <w:szCs w:val="23"/>
          <w:shd w:fill="f5f5f5"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Cómo auditar una sentencia concreta(Juan)?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Cómo auditar las acciones de un usuario?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Practica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Establecer el servidor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Establecer conexiones al servidor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Establecer usuario de auditoria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Montar escenario de fraude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T1(a,b,c,d)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U1,U2,U3,U4</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Rolet1(select on t1)</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U1 &lt;- rolet1</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Insert t1 (1,2,3,4)(5,6,7,8)(9,10,11,12)</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Poner la base en DB extend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Iniciar auditoria DML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DBA -&gt; update on t1 U3</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Conectar como U1, hacer consultas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Conectar como U3, hacer (7 -&gt;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Quien, que hizo, como lo hizo y si tuvo ayuda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IP: 172.17.112.178</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s>
</file>