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7D" w:rsidRPr="007D379E" w:rsidRDefault="007D379E">
      <w:r w:rsidRPr="007D379E">
        <w:t xml:space="preserve">Documento de Registro </w:t>
      </w:r>
    </w:p>
    <w:p w:rsidR="007D379E" w:rsidRPr="0017248B" w:rsidRDefault="0017248B">
      <w:pPr>
        <w:rPr>
          <w:b/>
          <w:lang w:val="es-ES"/>
        </w:rPr>
      </w:pPr>
      <w:r w:rsidRPr="0017248B">
        <w:rPr>
          <w:b/>
          <w:lang w:val="es-ES"/>
        </w:rPr>
        <w:t>Situación</w:t>
      </w:r>
      <w:r w:rsidR="007D379E" w:rsidRPr="0017248B">
        <w:rPr>
          <w:b/>
          <w:lang w:val="es-ES"/>
        </w:rPr>
        <w:t xml:space="preserve"> actual</w:t>
      </w:r>
    </w:p>
    <w:p w:rsidR="007D379E" w:rsidRDefault="007D379E">
      <w:pPr>
        <w:rPr>
          <w:lang w:val="es-ES"/>
        </w:rPr>
      </w:pPr>
      <w:r>
        <w:rPr>
          <w:lang w:val="es-ES"/>
        </w:rPr>
        <w:t xml:space="preserve"> Debido a necesidades de la organización se necesita movilizar las tablas de “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” hacia un nuevo </w:t>
      </w:r>
      <w:proofErr w:type="spellStart"/>
      <w:r>
        <w:rPr>
          <w:lang w:val="es-ES"/>
        </w:rPr>
        <w:t>tablespace</w:t>
      </w:r>
      <w:proofErr w:type="spellEnd"/>
      <w:r>
        <w:rPr>
          <w:lang w:val="es-ES"/>
        </w:rPr>
        <w:t xml:space="preserve">, además de separar los índices (Llaves primarias y foráneas) de dichas tablas para poder manejarlos desde una sola tabla y también en un diferente </w:t>
      </w:r>
      <w:proofErr w:type="spellStart"/>
      <w:r>
        <w:rPr>
          <w:lang w:val="es-ES"/>
        </w:rPr>
        <w:t>tablespace</w:t>
      </w:r>
      <w:proofErr w:type="spellEnd"/>
      <w:r>
        <w:rPr>
          <w:lang w:val="es-ES"/>
        </w:rPr>
        <w:t>.</w:t>
      </w:r>
    </w:p>
    <w:p w:rsidR="007D379E" w:rsidRDefault="007D379E">
      <w:pPr>
        <w:rPr>
          <w:lang w:val="es-ES"/>
        </w:rPr>
      </w:pPr>
      <w:r>
        <w:rPr>
          <w:lang w:val="es-ES"/>
        </w:rPr>
        <w:t xml:space="preserve"> Se movilizaran </w:t>
      </w:r>
      <w:r w:rsidR="0017248B">
        <w:rPr>
          <w:lang w:val="es-ES"/>
        </w:rPr>
        <w:t>las siguientes tablas</w:t>
      </w:r>
      <w:r w:rsidR="00A2427F">
        <w:rPr>
          <w:lang w:val="es-ES"/>
        </w:rPr>
        <w:t>:</w:t>
      </w:r>
      <w:r>
        <w:rPr>
          <w:lang w:val="es-ES"/>
        </w:rPr>
        <w:t xml:space="preserve"> </w:t>
      </w:r>
    </w:p>
    <w:p w:rsidR="0017248B" w:rsidRDefault="00A2427F">
      <w:pPr>
        <w:rPr>
          <w:lang w:val="es-ES"/>
        </w:rPr>
      </w:pPr>
      <w:r w:rsidRPr="00A2427F">
        <w:rPr>
          <w:noProof/>
          <w:lang w:eastAsia="es-CR"/>
        </w:rPr>
        <w:drawing>
          <wp:inline distT="0" distB="0" distL="0" distR="0">
            <wp:extent cx="4419600" cy="1028700"/>
            <wp:effectExtent l="0" t="0" r="0" b="0"/>
            <wp:docPr id="1" name="Picture 1" descr="C:\Users\deyvid\Desktop\pantallasos\3\tabla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yvid\Desktop\pantallasos\3\tablaE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27F" w:rsidRDefault="00A2427F">
      <w:pPr>
        <w:rPr>
          <w:lang w:val="es-ES"/>
        </w:rPr>
      </w:pPr>
      <w:r w:rsidRPr="00A2427F">
        <w:rPr>
          <w:noProof/>
          <w:lang w:eastAsia="es-CR"/>
        </w:rPr>
        <w:drawing>
          <wp:inline distT="0" distB="0" distL="0" distR="0">
            <wp:extent cx="4419600" cy="1028700"/>
            <wp:effectExtent l="0" t="0" r="0" b="0"/>
            <wp:docPr id="2" name="Picture 2" descr="C:\Users\deyvid\Desktop\pantallasos\3\tabla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yvid\Desktop\pantallasos\3\tablaDe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27F" w:rsidRDefault="00A2427F">
      <w:pPr>
        <w:rPr>
          <w:lang w:val="es-ES"/>
        </w:rPr>
      </w:pPr>
      <w:r>
        <w:rPr>
          <w:lang w:val="es-ES"/>
        </w:rPr>
        <w:t xml:space="preserve"> Que se encuentran actualmente ubicadas en el </w:t>
      </w:r>
      <w:proofErr w:type="spellStart"/>
      <w:r>
        <w:rPr>
          <w:lang w:val="es-ES"/>
        </w:rPr>
        <w:t>tablespace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.</w:t>
      </w:r>
    </w:p>
    <w:p w:rsidR="00A2427F" w:rsidRDefault="00A2427F">
      <w:pPr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4F56BF4E" wp14:editId="72560310">
            <wp:extent cx="5612130" cy="284353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9E" w:rsidRPr="0017248B" w:rsidRDefault="0017248B">
      <w:pPr>
        <w:rPr>
          <w:b/>
          <w:lang w:val="es-ES"/>
        </w:rPr>
      </w:pPr>
      <w:r w:rsidRPr="0017248B">
        <w:rPr>
          <w:b/>
          <w:lang w:val="es-ES"/>
        </w:rPr>
        <w:t>Nueva situación</w:t>
      </w:r>
    </w:p>
    <w:p w:rsidR="0017248B" w:rsidRDefault="0017248B">
      <w:pPr>
        <w:rPr>
          <w:lang w:val="es-ES"/>
        </w:rPr>
      </w:pPr>
      <w:r>
        <w:rPr>
          <w:lang w:val="es-ES"/>
        </w:rPr>
        <w:t xml:space="preserve"> A continuación se muestran las pruebas en donde se puede apreciar la nueva locación d</w:t>
      </w:r>
      <w:r w:rsidR="00BF388E">
        <w:rPr>
          <w:lang w:val="es-ES"/>
        </w:rPr>
        <w:t>e las tablas.</w:t>
      </w:r>
    </w:p>
    <w:p w:rsidR="00BF388E" w:rsidRDefault="00BF388E">
      <w:pPr>
        <w:rPr>
          <w:lang w:val="es-ES"/>
        </w:rPr>
      </w:pPr>
      <w:r w:rsidRPr="00BF388E">
        <w:rPr>
          <w:noProof/>
          <w:lang w:eastAsia="es-CR"/>
        </w:rPr>
        <w:lastRenderedPageBreak/>
        <w:drawing>
          <wp:inline distT="0" distB="0" distL="0" distR="0">
            <wp:extent cx="5229225" cy="1228725"/>
            <wp:effectExtent l="0" t="0" r="9525" b="9525"/>
            <wp:docPr id="4" name="Picture 4" descr="C:\Users\deyvid\Desktop\pantallasos\3\tablesAl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yvid\Desktop\pantallasos\3\tablesAlte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88E" w:rsidRDefault="00BF388E">
      <w:pPr>
        <w:rPr>
          <w:lang w:val="es-ES"/>
        </w:rPr>
      </w:pPr>
    </w:p>
    <w:p w:rsidR="0035779F" w:rsidRDefault="0035779F">
      <w:pPr>
        <w:rPr>
          <w:lang w:val="es-ES"/>
        </w:rPr>
      </w:pPr>
      <w:r>
        <w:rPr>
          <w:lang w:val="es-ES"/>
        </w:rPr>
        <w:t xml:space="preserve">Como se puede ver en el </w:t>
      </w:r>
      <w:proofErr w:type="spellStart"/>
      <w:r>
        <w:rPr>
          <w:lang w:val="es-ES"/>
        </w:rPr>
        <w:t>tablespace</w:t>
      </w:r>
      <w:proofErr w:type="spellEnd"/>
      <w:r>
        <w:rPr>
          <w:lang w:val="es-ES"/>
        </w:rPr>
        <w:t xml:space="preserve"> de “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” ya no existe ningún registro de tablas, ya que, ahora pertenecen al </w:t>
      </w:r>
      <w:proofErr w:type="spellStart"/>
      <w:r>
        <w:rPr>
          <w:lang w:val="es-ES"/>
        </w:rPr>
        <w:t>tablespace</w:t>
      </w:r>
      <w:proofErr w:type="spellEnd"/>
      <w:r>
        <w:rPr>
          <w:lang w:val="es-ES"/>
        </w:rPr>
        <w:t xml:space="preserve"> “área_1”</w:t>
      </w:r>
    </w:p>
    <w:p w:rsidR="00BF388E" w:rsidRDefault="00BF388E">
      <w:pPr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08EE3D5D" wp14:editId="41FA49AF">
            <wp:extent cx="5612130" cy="284353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9F" w:rsidRDefault="0035779F">
      <w:pPr>
        <w:rPr>
          <w:lang w:val="es-ES"/>
        </w:rPr>
      </w:pPr>
    </w:p>
    <w:p w:rsidR="006C1139" w:rsidRDefault="0035779F">
      <w:pPr>
        <w:rPr>
          <w:lang w:val="es-ES"/>
        </w:rPr>
      </w:pPr>
      <w:r>
        <w:rPr>
          <w:lang w:val="es-ES"/>
        </w:rPr>
        <w:t>Y por último</w:t>
      </w:r>
      <w:r w:rsidR="006C1139">
        <w:rPr>
          <w:lang w:val="es-ES"/>
        </w:rPr>
        <w:t>, luego de ejecutar los comandos:</w:t>
      </w:r>
    </w:p>
    <w:p w:rsidR="006C1139" w:rsidRDefault="006C1139" w:rsidP="006C1139">
      <w:pPr>
        <w:rPr>
          <w:lang w:val="en-US"/>
        </w:rPr>
      </w:pPr>
      <w:r>
        <w:rPr>
          <w:lang w:val="en-US"/>
        </w:rPr>
        <w:t>1 -</w:t>
      </w:r>
      <w:r w:rsidRPr="006C1139">
        <w:rPr>
          <w:lang w:val="en-US"/>
        </w:rPr>
        <w:t xml:space="preserve">ALTER INDEX </w:t>
      </w:r>
      <w:proofErr w:type="spellStart"/>
      <w:r w:rsidRPr="006C1139">
        <w:rPr>
          <w:lang w:val="en-US"/>
        </w:rPr>
        <w:t>cod_</w:t>
      </w:r>
      <w:r>
        <w:rPr>
          <w:lang w:val="en-US"/>
        </w:rPr>
        <w:t>emp</w:t>
      </w:r>
      <w:proofErr w:type="spellEnd"/>
      <w:r>
        <w:rPr>
          <w:lang w:val="en-US"/>
        </w:rPr>
        <w:t xml:space="preserve"> REBUILD TABLESPACE "index";</w:t>
      </w:r>
    </w:p>
    <w:p w:rsidR="006C1139" w:rsidRPr="006C1139" w:rsidRDefault="006C1139" w:rsidP="006C1139">
      <w:pPr>
        <w:rPr>
          <w:lang w:val="en-US"/>
        </w:rPr>
      </w:pPr>
      <w:r>
        <w:rPr>
          <w:lang w:val="en-US"/>
        </w:rPr>
        <w:t>2-</w:t>
      </w:r>
      <w:r w:rsidRPr="006C1139">
        <w:rPr>
          <w:lang w:val="en-US"/>
        </w:rPr>
        <w:t>ALTER INDEX cod_depto1 REBUILD TABLESPACE "index";</w:t>
      </w:r>
    </w:p>
    <w:p w:rsidR="006C1139" w:rsidRPr="006C1139" w:rsidRDefault="006C1139" w:rsidP="006C1139">
      <w:pPr>
        <w:rPr>
          <w:lang w:val="en-US"/>
        </w:rPr>
      </w:pPr>
      <w:r w:rsidRPr="006C1139">
        <w:rPr>
          <w:lang w:val="en-US"/>
        </w:rPr>
        <w:t>3-</w:t>
      </w:r>
      <w:r w:rsidRPr="006C1139">
        <w:rPr>
          <w:lang w:val="en-US"/>
        </w:rPr>
        <w:t xml:space="preserve">ALTER INDEX </w:t>
      </w:r>
      <w:proofErr w:type="spellStart"/>
      <w:r w:rsidRPr="006C1139">
        <w:rPr>
          <w:lang w:val="en-US"/>
        </w:rPr>
        <w:t>cod_depto</w:t>
      </w:r>
      <w:proofErr w:type="spellEnd"/>
      <w:r w:rsidRPr="006C1139">
        <w:rPr>
          <w:lang w:val="en-US"/>
        </w:rPr>
        <w:t xml:space="preserve"> REBUILD TABLESPACE "index";</w:t>
      </w:r>
    </w:p>
    <w:p w:rsidR="0035779F" w:rsidRDefault="0035779F" w:rsidP="006C1139">
      <w:pPr>
        <w:rPr>
          <w:lang w:val="es-ES"/>
        </w:rPr>
      </w:pPr>
      <w:r w:rsidRPr="006C1139">
        <w:t xml:space="preserve"> </w:t>
      </w:r>
      <w:r w:rsidR="006C1139">
        <w:rPr>
          <w:lang w:val="es-ES"/>
        </w:rPr>
        <w:t>S</w:t>
      </w:r>
      <w:bookmarkStart w:id="0" w:name="_GoBack"/>
      <w:bookmarkEnd w:id="0"/>
      <w:r>
        <w:rPr>
          <w:lang w:val="es-ES"/>
        </w:rPr>
        <w:t xml:space="preserve">e puede apreciar los índices en su nueva tabla y en su nuevo </w:t>
      </w:r>
      <w:proofErr w:type="spellStart"/>
      <w:r>
        <w:rPr>
          <w:lang w:val="es-ES"/>
        </w:rPr>
        <w:t>tablespace</w:t>
      </w:r>
      <w:proofErr w:type="spellEnd"/>
    </w:p>
    <w:p w:rsidR="0035779F" w:rsidRPr="007D379E" w:rsidRDefault="0035779F">
      <w:pPr>
        <w:rPr>
          <w:lang w:val="es-ES"/>
        </w:rPr>
      </w:pPr>
      <w:r>
        <w:rPr>
          <w:noProof/>
          <w:lang w:eastAsia="es-CR"/>
        </w:rPr>
        <w:lastRenderedPageBreak/>
        <w:drawing>
          <wp:inline distT="0" distB="0" distL="0" distR="0" wp14:anchorId="1B1F5002" wp14:editId="3C97D2AE">
            <wp:extent cx="4781550" cy="2422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558" cy="24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79F" w:rsidRPr="007D3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9E"/>
    <w:rsid w:val="001630C0"/>
    <w:rsid w:val="0017248B"/>
    <w:rsid w:val="0035779F"/>
    <w:rsid w:val="006C1139"/>
    <w:rsid w:val="007D379E"/>
    <w:rsid w:val="00A2427F"/>
    <w:rsid w:val="00BF388E"/>
    <w:rsid w:val="00D1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E3663-0F79-4ADF-9122-C34C2140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 viquez</dc:creator>
  <cp:keywords/>
  <dc:description/>
  <cp:lastModifiedBy>deyvid viquez</cp:lastModifiedBy>
  <cp:revision>2</cp:revision>
  <dcterms:created xsi:type="dcterms:W3CDTF">2016-08-23T06:57:00Z</dcterms:created>
  <dcterms:modified xsi:type="dcterms:W3CDTF">2016-08-26T16:08:00Z</dcterms:modified>
</cp:coreProperties>
</file>