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- Tự do - Hạnh phúc</w:t>
        <w:br/>
        <w:t>---o0o---</w:t>
      </w:r>
    </w:p>
    <w:p>
      <w:pPr>
        <w:jc w:val="center"/>
      </w:pPr>
      <w:r>
        <w:rPr>
          <w:b/>
          <w:color w:val="1E3A8A"/>
          <w:sz w:val="28"/>
        </w:rPr>
        <w:br/>
        <w:t>BIÊN BẢN NGHIỆM THU VÀ BÀN GIAO DỊCH VỤ</w:t>
        <w:br/>
        <w:t>(Mẫu chuẩn ban hành nội bộ NovaTech)</w:t>
      </w:r>
    </w:p>
    <w:p>
      <w:r>
        <w:t>Căn cứ Hợp đồng kinh tế số: [MÃ HỢP ĐỒNG] ký ngày [NGÀY KÝ HỢP ĐỒNG].</w:t>
        <w:br/>
        <w:t>Hôm nay, ngày [NGÀY NGHIỆM THU], tại văn phòng Công ty [TÊN KHÁCH HÀNG], hai bên cùng tiến hành nghiệm thu bàn giao:</w:t>
      </w:r>
    </w:p>
    <w:p>
      <w:r>
        <w:t>ĐẠI DIỆN BÊN GIAO (BÊN A): CÔNG TY CỔ PHẦN CÔNG NGHỆ NOVATECH</w:t>
        <w:br/>
        <w:t>- Ông/Bà: [NGƯỜI ĐẠI DIỆN BÊN A] - Chức vụ: [CHỨC VỤ BÊN A]</w:t>
        <w:br/>
        <w:t>- Địa chỉ: Tầng 12, Tòa nhà TechPark, Cầu Giấy, Hà Nội.</w:t>
      </w:r>
    </w:p>
    <w:p>
      <w:r>
        <w:t>ĐẠI DIỆN BÊN NHẬN (BÊN B): [TÊN KHÁCH HÀNG DOANH NGHIỆP]</w:t>
        <w:br/>
        <w:t>- Ông/Bà: [NGƯỜI ĐẠI DIỆN BÊN B] - Chức vụ: [CHỨC VỤ BÊN B]</w:t>
        <w:br/>
        <w:t>- Mã số thuế: [MÃ SỐ THUẾ]</w:t>
        <w:br/>
        <w:t>- Địa chỉ: [ĐỊA CHỈ TRỤ SỞ BÊN B].</w:t>
      </w:r>
    </w:p>
    <w:p>
      <w:pPr>
        <w:pStyle w:val="Heading2"/>
      </w:pPr>
      <w:r>
        <w:t>NỘI DUNG NGHIỆM THU VÀ BÀN GIAO</w:t>
      </w:r>
    </w:p>
    <w:p>
      <w:r>
        <w:t>1. Hạng mục bàn giao: [TÊN GÓI GIẢI PHÁP / DỊCH VỤ]</w:t>
        <w:br/>
        <w:t>2. Số lượng tài khoản người dùng: [SỐ LƯỢNG USER] tài khoản.</w:t>
        <w:br/>
        <w:t>3. Kết quả đào tạo &amp; chuyển giao: Đã hoàn thành đầy đủ các buổi đào tạo theo thỏa thuận, hệ thống hoạt động ổn định.</w:t>
        <w:br/>
        <w:t>4. Giá trị nghiệm thu thanh toán: [TỔNG GIÁ TRỊ THANH TOÁN] VNĐ (Bằng chữ: [SỐ TIỀN BẰNG CHỮ]).</w:t>
      </w:r>
    </w:p>
    <w:p>
      <w:pPr>
        <w:pStyle w:val="Heading2"/>
      </w:pPr>
      <w:r>
        <w:t>KẾT LUẬN</w:t>
      </w:r>
    </w:p>
    <w:p>
      <w:r>
        <w:t>Hai bên nhất trí ký nghiệm thu toàn bộ các hạng mục trên và tiến hành các thủ tục thanh toán theo quy định của Hợp đồng.</w:t>
        <w:br/>
        <w:t>Biên bản này được lập thành 02 bản có giá trị pháp lý như nhau, mỗi bên giữ 01 bản.</w:t>
      </w:r>
    </w:p>
    <w:p>
      <w:r>
        <w:br/>
        <w:t xml:space="preserve">   ĐẠI DIỆN BÊN A (NOVATECH)                       ĐẠI DIỆN BÊN B (KHÁCH HÀNG)</w:t>
        <w:br/>
        <w:t xml:space="preserve">        (Ký và ghi rõ họ tên)                             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