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2240" w:type="dxa"/>
        <w:tblInd w:w="-720" w:type="dxa"/>
        <w:tblCellMar>
          <w:left w:w="0" w:type="dxa"/>
          <w:right w:w="0" w:type="dxa"/>
        </w:tblCellMar>
        <w:tblLook w:val="0600" w:firstRow="0" w:lastRow="0" w:firstColumn="0" w:lastColumn="0" w:noHBand="1" w:noVBand="1"/>
      </w:tblPr>
      <w:tblGrid>
        <w:gridCol w:w="2970"/>
        <w:gridCol w:w="630"/>
        <w:gridCol w:w="7830"/>
        <w:gridCol w:w="810"/>
      </w:tblGrid>
      <w:tr w:rsidR="00AA059E" w:rsidRPr="004F49D8" w14:paraId="5EADA15A" w14:textId="77777777" w:rsidTr="00AA059E">
        <w:trPr>
          <w:trHeight w:val="1977"/>
        </w:trPr>
        <w:tc>
          <w:tcPr>
            <w:tcW w:w="2970" w:type="dxa"/>
          </w:tcPr>
          <w:p w14:paraId="672479A4" w14:textId="77777777" w:rsidR="00AA059E" w:rsidRPr="004F49D8" w:rsidRDefault="00AA059E" w:rsidP="004218DE">
            <w:pPr>
              <w:spacing w:before="110"/>
              <w:jc w:val="right"/>
              <w:outlineLvl w:val="1"/>
              <w:rPr>
                <w:rFonts w:asciiTheme="majorHAnsi" w:hAnsiTheme="majorHAnsi"/>
                <w:color w:val="4354A2" w:themeColor="accent1"/>
                <w:spacing w:val="30"/>
                <w:sz w:val="24"/>
              </w:rPr>
            </w:pPr>
            <w:bookmarkStart w:id="0" w:name="_Toc195248807"/>
            <w:bookmarkStart w:id="1" w:name="_Toc195249086"/>
            <w:r w:rsidRPr="004F49D8">
              <w:rPr>
                <w:rFonts w:asciiTheme="majorHAnsi" w:hAnsiTheme="majorHAnsi"/>
                <w:noProof/>
                <w:color w:val="4354A2" w:themeColor="accent1"/>
                <w:spacing w:val="30"/>
                <w:sz w:val="24"/>
                <w:lang w:val="en-AU" w:eastAsia="en-AU"/>
              </w:rPr>
              <w:drawing>
                <wp:anchor distT="0" distB="0" distL="114300" distR="114300" simplePos="0" relativeHeight="251695104" behindDoc="1" locked="1" layoutInCell="1" allowOverlap="0" wp14:anchorId="1317F58E" wp14:editId="169EA59A">
                  <wp:simplePos x="0" y="0"/>
                  <wp:positionH relativeFrom="column">
                    <wp:posOffset>0</wp:posOffset>
                  </wp:positionH>
                  <wp:positionV relativeFrom="paragraph">
                    <wp:posOffset>90170</wp:posOffset>
                  </wp:positionV>
                  <wp:extent cx="1839600" cy="1144800"/>
                  <wp:effectExtent l="0" t="0" r="8255"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39600" cy="1144800"/>
                          </a:xfrm>
                          <a:prstGeom prst="rect">
                            <a:avLst/>
                          </a:prstGeom>
                          <a:noFill/>
                        </pic:spPr>
                      </pic:pic>
                    </a:graphicData>
                  </a:graphic>
                  <wp14:sizeRelH relativeFrom="page">
                    <wp14:pctWidth>0</wp14:pctWidth>
                  </wp14:sizeRelH>
                  <wp14:sizeRelV relativeFrom="page">
                    <wp14:pctHeight>0</wp14:pctHeight>
                  </wp14:sizeRelV>
                </wp:anchor>
              </w:drawing>
            </w:r>
            <w:bookmarkEnd w:id="0"/>
            <w:bookmarkEnd w:id="1"/>
          </w:p>
        </w:tc>
        <w:tc>
          <w:tcPr>
            <w:tcW w:w="630" w:type="dxa"/>
          </w:tcPr>
          <w:p w14:paraId="7D5B6E41" w14:textId="77777777" w:rsidR="00AA059E" w:rsidRPr="004F49D8" w:rsidRDefault="00AA059E" w:rsidP="007246A9"/>
        </w:tc>
        <w:tc>
          <w:tcPr>
            <w:tcW w:w="7830" w:type="dxa"/>
          </w:tcPr>
          <w:p w14:paraId="7C4C150B" w14:textId="0DD035AB" w:rsidR="0028766D" w:rsidRDefault="0028766D" w:rsidP="007246A9">
            <w:pPr>
              <w:pStyle w:val="Title"/>
            </w:pPr>
            <w:r>
              <w:t xml:space="preserve"> </w:t>
            </w:r>
            <w:r w:rsidR="004402A2">
              <w:t xml:space="preserve">CESL ERP </w:t>
            </w:r>
          </w:p>
          <w:p w14:paraId="37A1A01C" w14:textId="07A79F8A" w:rsidR="00AA059E" w:rsidRPr="007246A9" w:rsidRDefault="0028766D" w:rsidP="007246A9">
            <w:pPr>
              <w:pStyle w:val="Title"/>
            </w:pPr>
            <w:r>
              <w:t xml:space="preserve"> </w:t>
            </w:r>
            <w:r w:rsidR="004402A2">
              <w:t>ARCHITECTURE</w:t>
            </w:r>
          </w:p>
          <w:p w14:paraId="4E882C9C" w14:textId="702B6831" w:rsidR="00AA059E" w:rsidRPr="004F49D8" w:rsidRDefault="0028766D" w:rsidP="007246A9">
            <w:pPr>
              <w:pStyle w:val="CoverInfo"/>
              <w:rPr>
                <w:b/>
                <w:spacing w:val="80"/>
                <w:sz w:val="60"/>
              </w:rPr>
            </w:pPr>
            <w:r>
              <w:t xml:space="preserve">   </w:t>
            </w:r>
            <w:bookmarkStart w:id="2" w:name="_Toc195248808"/>
            <w:bookmarkStart w:id="3" w:name="_Toc195249087"/>
            <w:r w:rsidR="004402A2">
              <w:t>Harshan Nishantha</w:t>
            </w:r>
            <w:r w:rsidR="007246A9">
              <w:t xml:space="preserve">  </w:t>
            </w:r>
            <w:sdt>
              <w:sdtPr>
                <w:id w:val="1878201221"/>
                <w:placeholder>
                  <w:docPart w:val="AD89C32D088246B793D33AB67236773A"/>
                </w:placeholder>
                <w:temporary/>
                <w:showingPlcHdr/>
                <w15:appearance w15:val="hidden"/>
              </w:sdtPr>
              <w:sdtContent>
                <w:r w:rsidR="007246A9" w:rsidRPr="004F49D8">
                  <w:t>/</w:t>
                </w:r>
              </w:sdtContent>
            </w:sdt>
            <w:r w:rsidR="007246A9">
              <w:t xml:space="preserve">  </w:t>
            </w:r>
            <w:r w:rsidR="004402A2">
              <w:t>2025.04.10</w:t>
            </w:r>
            <w:r w:rsidR="007246A9">
              <w:t xml:space="preserve">  </w:t>
            </w:r>
            <w:sdt>
              <w:sdtPr>
                <w:id w:val="1932164169"/>
                <w:placeholder>
                  <w:docPart w:val="C926F0275CAB42E7BD8E00F516E7639B"/>
                </w:placeholder>
                <w:temporary/>
                <w:showingPlcHdr/>
                <w15:appearance w15:val="hidden"/>
              </w:sdtPr>
              <w:sdtContent>
                <w:r w:rsidR="007246A9" w:rsidRPr="004F49D8">
                  <w:t>/</w:t>
                </w:r>
              </w:sdtContent>
            </w:sdt>
            <w:r w:rsidR="00AA059E" w:rsidRPr="004F49D8">
              <w:t xml:space="preserve"> </w:t>
            </w:r>
            <w:r w:rsidR="007246A9">
              <w:t xml:space="preserve"> </w:t>
            </w:r>
            <w:r w:rsidR="004402A2">
              <w:t>v 1.0</w:t>
            </w:r>
            <w:bookmarkEnd w:id="2"/>
            <w:bookmarkEnd w:id="3"/>
          </w:p>
        </w:tc>
        <w:tc>
          <w:tcPr>
            <w:tcW w:w="810" w:type="dxa"/>
          </w:tcPr>
          <w:p w14:paraId="59243FBA" w14:textId="77777777" w:rsidR="00AA059E" w:rsidRPr="004F49D8" w:rsidRDefault="00AA059E" w:rsidP="007246A9"/>
        </w:tc>
      </w:tr>
      <w:tr w:rsidR="00AA059E" w:rsidRPr="004F49D8" w14:paraId="25AE1E0B" w14:textId="77777777" w:rsidTr="00AA059E">
        <w:trPr>
          <w:trHeight w:val="718"/>
        </w:trPr>
        <w:tc>
          <w:tcPr>
            <w:tcW w:w="2970" w:type="dxa"/>
          </w:tcPr>
          <w:p w14:paraId="4613F148" w14:textId="0DE0FCCA" w:rsidR="00AA059E" w:rsidRPr="004F49D8" w:rsidRDefault="00AA059E" w:rsidP="007246A9">
            <w:pPr>
              <w:rPr>
                <w:noProof/>
              </w:rPr>
            </w:pPr>
          </w:p>
        </w:tc>
        <w:tc>
          <w:tcPr>
            <w:tcW w:w="630" w:type="dxa"/>
          </w:tcPr>
          <w:p w14:paraId="061C2D1A" w14:textId="77777777" w:rsidR="00AA059E" w:rsidRPr="004F49D8" w:rsidRDefault="00AA059E" w:rsidP="007246A9"/>
        </w:tc>
        <w:tc>
          <w:tcPr>
            <w:tcW w:w="7830" w:type="dxa"/>
          </w:tcPr>
          <w:p w14:paraId="01FAFF0A" w14:textId="77777777" w:rsidR="00AA059E" w:rsidRPr="004F49D8" w:rsidRDefault="00AA059E" w:rsidP="007246A9"/>
        </w:tc>
        <w:tc>
          <w:tcPr>
            <w:tcW w:w="810" w:type="dxa"/>
          </w:tcPr>
          <w:p w14:paraId="1516C5C7" w14:textId="77777777" w:rsidR="00AA059E" w:rsidRPr="004F49D8" w:rsidRDefault="00AA059E" w:rsidP="007246A9"/>
        </w:tc>
      </w:tr>
      <w:tr w:rsidR="00AA059E" w:rsidRPr="004F49D8" w14:paraId="146F763E" w14:textId="77777777" w:rsidTr="00A665BC">
        <w:trPr>
          <w:trHeight w:val="10944"/>
        </w:trPr>
        <w:tc>
          <w:tcPr>
            <w:tcW w:w="12240" w:type="dxa"/>
            <w:gridSpan w:val="4"/>
          </w:tcPr>
          <w:p w14:paraId="23C33FB3" w14:textId="63B48B3B" w:rsidR="00AA059E" w:rsidRPr="004F49D8" w:rsidRDefault="006D7FFB" w:rsidP="004218DE">
            <w:pPr>
              <w:spacing w:before="110"/>
              <w:outlineLvl w:val="1"/>
              <w:rPr>
                <w:rFonts w:asciiTheme="majorHAnsi" w:hAnsiTheme="majorHAnsi"/>
                <w:color w:val="4354A2" w:themeColor="accent1"/>
                <w:spacing w:val="30"/>
                <w:sz w:val="24"/>
              </w:rPr>
            </w:pPr>
            <w:bookmarkStart w:id="4" w:name="_Toc195248809"/>
            <w:bookmarkStart w:id="5" w:name="_Toc195249088"/>
            <w:r>
              <w:rPr>
                <w:rFonts w:asciiTheme="majorHAnsi" w:hAnsiTheme="majorHAnsi"/>
                <w:noProof/>
                <w:color w:val="4354A2" w:themeColor="accent1"/>
                <w:spacing w:val="30"/>
                <w:sz w:val="24"/>
              </w:rPr>
              <w:drawing>
                <wp:anchor distT="0" distB="0" distL="114300" distR="114300" simplePos="0" relativeHeight="251696128" behindDoc="1" locked="0" layoutInCell="1" allowOverlap="1" wp14:anchorId="7B9100B1" wp14:editId="21D6A7B8">
                  <wp:simplePos x="0" y="0"/>
                  <wp:positionH relativeFrom="column">
                    <wp:posOffset>-971550</wp:posOffset>
                  </wp:positionH>
                  <wp:positionV relativeFrom="paragraph">
                    <wp:posOffset>3396615</wp:posOffset>
                  </wp:positionV>
                  <wp:extent cx="8953500" cy="3181350"/>
                  <wp:effectExtent l="0" t="0" r="0" b="0"/>
                  <wp:wrapNone/>
                  <wp:docPr id="2133800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953500" cy="3181350"/>
                          </a:xfrm>
                          <a:prstGeom prst="rect">
                            <a:avLst/>
                          </a:prstGeom>
                          <a:noFill/>
                        </pic:spPr>
                      </pic:pic>
                    </a:graphicData>
                  </a:graphic>
                </wp:anchor>
              </w:drawing>
            </w:r>
            <w:r>
              <w:rPr>
                <w:rFonts w:asciiTheme="majorHAnsi" w:hAnsiTheme="majorHAnsi"/>
                <w:noProof/>
                <w:color w:val="4354A2" w:themeColor="accent1"/>
                <w:spacing w:val="30"/>
                <w:sz w:val="24"/>
              </w:rPr>
              <w:drawing>
                <wp:anchor distT="0" distB="0" distL="114300" distR="114300" simplePos="0" relativeHeight="251697152" behindDoc="1" locked="0" layoutInCell="1" allowOverlap="1" wp14:anchorId="2E58AD7F" wp14:editId="69A74D44">
                  <wp:simplePos x="0" y="0"/>
                  <wp:positionH relativeFrom="column">
                    <wp:posOffset>2819400</wp:posOffset>
                  </wp:positionH>
                  <wp:positionV relativeFrom="paragraph">
                    <wp:posOffset>-3810</wp:posOffset>
                  </wp:positionV>
                  <wp:extent cx="2233930" cy="3200400"/>
                  <wp:effectExtent l="0" t="0" r="0" b="0"/>
                  <wp:wrapNone/>
                  <wp:docPr id="929079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07988" name="Picture 9290798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33930" cy="3200400"/>
                          </a:xfrm>
                          <a:prstGeom prst="rect">
                            <a:avLst/>
                          </a:prstGeom>
                        </pic:spPr>
                      </pic:pic>
                    </a:graphicData>
                  </a:graphic>
                </wp:anchor>
              </w:drawing>
            </w:r>
            <w:bookmarkEnd w:id="4"/>
            <w:bookmarkEnd w:id="5"/>
          </w:p>
        </w:tc>
      </w:tr>
    </w:tbl>
    <w:p w14:paraId="4E7B3170" w14:textId="77777777" w:rsidR="00AA059E" w:rsidRDefault="00AA059E" w:rsidP="00234F18"/>
    <w:p w14:paraId="0FC32E7A" w14:textId="77777777" w:rsidR="00AA059E" w:rsidRDefault="00AA059E" w:rsidP="00234F18"/>
    <w:p w14:paraId="0C3B8054" w14:textId="77777777" w:rsidR="00BB350B" w:rsidRDefault="00BB350B" w:rsidP="00234F18"/>
    <w:p w14:paraId="3FA8F8D3" w14:textId="77777777" w:rsidR="00BB350B" w:rsidRDefault="00BB350B" w:rsidP="00234F18"/>
    <w:p w14:paraId="541CA300" w14:textId="77777777" w:rsidR="00BB350B" w:rsidRDefault="00BB350B" w:rsidP="00234F18"/>
    <w:p w14:paraId="71AFF94A" w14:textId="77777777" w:rsidR="00BB350B" w:rsidRDefault="00BB350B" w:rsidP="00234F18"/>
    <w:p w14:paraId="7AD83E22" w14:textId="77777777" w:rsidR="00BB350B" w:rsidRDefault="00BB350B" w:rsidP="00234F18"/>
    <w:p w14:paraId="7ACDEB06" w14:textId="77777777" w:rsidR="00BB350B" w:rsidRDefault="00BB350B" w:rsidP="00234F18"/>
    <w:p w14:paraId="24060C97" w14:textId="54D497BC" w:rsidR="00BB350B" w:rsidRDefault="00BB350B" w:rsidP="00234F18">
      <w:r>
        <w:rPr>
          <w:noProof/>
          <w:szCs w:val="20"/>
          <w:lang w:val="en-AU" w:eastAsia="en-AU"/>
        </w:rPr>
        <w:drawing>
          <wp:anchor distT="0" distB="0" distL="114300" distR="114300" simplePos="0" relativeHeight="251704320" behindDoc="1" locked="1" layoutInCell="1" allowOverlap="1" wp14:anchorId="0680CE35" wp14:editId="2994BF76">
            <wp:simplePos x="0" y="0"/>
            <wp:positionH relativeFrom="margin">
              <wp:posOffset>5000625</wp:posOffset>
            </wp:positionH>
            <wp:positionV relativeFrom="margin">
              <wp:posOffset>333375</wp:posOffset>
            </wp:positionV>
            <wp:extent cx="1839595" cy="1144270"/>
            <wp:effectExtent l="0" t="0" r="8255" b="0"/>
            <wp:wrapNone/>
            <wp:docPr id="1625592096" name="Picture 162559209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 name="Picture 908">
                      <a:extLst>
                        <a:ext uri="{C183D7F6-B498-43B3-948B-1728B52AA6E4}">
                          <adec:decorative xmlns:adec="http://schemas.microsoft.com/office/drawing/2017/decorative" val="1"/>
                        </a:ext>
                      </a:extLst>
                    </pic:cNvPr>
                    <pic:cNvPicPr/>
                  </pic:nvPicPr>
                  <pic:blipFill>
                    <a:blip r:embed="rId14">
                      <a:extLst>
                        <a:ext uri="{28A0092B-C50C-407E-A947-70E740481C1C}">
                          <a14:useLocalDpi xmlns:a14="http://schemas.microsoft.com/office/drawing/2010/main" val="0"/>
                        </a:ext>
                      </a:extLst>
                    </a:blip>
                    <a:stretch>
                      <a:fillRect/>
                    </a:stretch>
                  </pic:blipFill>
                  <pic:spPr>
                    <a:xfrm>
                      <a:off x="0" y="0"/>
                      <a:ext cx="1839595" cy="1144270"/>
                    </a:xfrm>
                    <a:prstGeom prst="rect">
                      <a:avLst/>
                    </a:prstGeom>
                  </pic:spPr>
                </pic:pic>
              </a:graphicData>
            </a:graphic>
            <wp14:sizeRelH relativeFrom="margin">
              <wp14:pctWidth>0</wp14:pctWidth>
            </wp14:sizeRelH>
            <wp14:sizeRelV relativeFrom="margin">
              <wp14:pctHeight>0</wp14:pctHeight>
            </wp14:sizeRelV>
          </wp:anchor>
        </w:drawing>
      </w:r>
    </w:p>
    <w:sdt>
      <w:sdtPr>
        <w:id w:val="-538055661"/>
        <w:docPartObj>
          <w:docPartGallery w:val="Table of Contents"/>
          <w:docPartUnique/>
        </w:docPartObj>
      </w:sdtPr>
      <w:sdtEndPr>
        <w:rPr>
          <w:rFonts w:asciiTheme="minorHAnsi" w:eastAsiaTheme="minorHAnsi" w:hAnsiTheme="minorHAnsi" w:cstheme="minorBidi"/>
          <w:b/>
          <w:bCs/>
          <w:noProof/>
          <w:color w:val="auto"/>
          <w:sz w:val="20"/>
          <w:szCs w:val="24"/>
        </w:rPr>
      </w:sdtEndPr>
      <w:sdtContent>
        <w:p w14:paraId="5377390A" w14:textId="7B7C708F" w:rsidR="00BB350B" w:rsidRDefault="00BB350B">
          <w:pPr>
            <w:pStyle w:val="TOCHeading"/>
          </w:pPr>
          <w:r>
            <w:t>Table of Contents</w:t>
          </w:r>
        </w:p>
        <w:p w14:paraId="5F655082" w14:textId="5CE952EF" w:rsidR="00BB350B" w:rsidRDefault="00BB350B">
          <w:pPr>
            <w:pStyle w:val="TOC2"/>
            <w:tabs>
              <w:tab w:val="right" w:leader="dot" w:pos="10456"/>
            </w:tabs>
            <w:rPr>
              <w:rFonts w:eastAsiaTheme="minorEastAsia"/>
              <w:noProof/>
              <w:kern w:val="2"/>
              <w:sz w:val="24"/>
              <w14:ligatures w14:val="standardContextual"/>
            </w:rPr>
          </w:pPr>
          <w:r>
            <w:fldChar w:fldCharType="begin"/>
          </w:r>
          <w:r>
            <w:instrText xml:space="preserve"> TOC \o "1-3" \h \z \u </w:instrText>
          </w:r>
          <w:r>
            <w:fldChar w:fldCharType="separate"/>
          </w:r>
          <w:hyperlink w:anchor="_Toc195249086" w:history="1">
            <w:r>
              <w:rPr>
                <w:noProof/>
                <w:webHidden/>
              </w:rPr>
              <w:tab/>
            </w:r>
            <w:r>
              <w:rPr>
                <w:noProof/>
                <w:webHidden/>
              </w:rPr>
              <w:fldChar w:fldCharType="begin"/>
            </w:r>
            <w:r>
              <w:rPr>
                <w:noProof/>
                <w:webHidden/>
              </w:rPr>
              <w:instrText xml:space="preserve"> PAGEREF _Toc195249086 \h </w:instrText>
            </w:r>
            <w:r>
              <w:rPr>
                <w:noProof/>
                <w:webHidden/>
              </w:rPr>
            </w:r>
            <w:r>
              <w:rPr>
                <w:noProof/>
                <w:webHidden/>
              </w:rPr>
              <w:fldChar w:fldCharType="separate"/>
            </w:r>
            <w:r w:rsidR="004E6F16">
              <w:rPr>
                <w:noProof/>
                <w:webHidden/>
              </w:rPr>
              <w:t>1</w:t>
            </w:r>
            <w:r>
              <w:rPr>
                <w:noProof/>
                <w:webHidden/>
              </w:rPr>
              <w:fldChar w:fldCharType="end"/>
            </w:r>
          </w:hyperlink>
        </w:p>
        <w:p w14:paraId="4CCE788C" w14:textId="62906AC7" w:rsidR="00BB350B" w:rsidRDefault="00BB350B">
          <w:pPr>
            <w:pStyle w:val="TOC2"/>
            <w:tabs>
              <w:tab w:val="right" w:leader="dot" w:pos="10456"/>
            </w:tabs>
            <w:rPr>
              <w:rFonts w:eastAsiaTheme="minorEastAsia"/>
              <w:noProof/>
              <w:kern w:val="2"/>
              <w:sz w:val="24"/>
              <w14:ligatures w14:val="standardContextual"/>
            </w:rPr>
          </w:pPr>
          <w:hyperlink w:anchor="_Toc195249087" w:history="1">
            <w:r w:rsidRPr="0078429E">
              <w:rPr>
                <w:rStyle w:val="Hyperlink"/>
                <w:noProof/>
              </w:rPr>
              <w:t>Harshan Nishantha  /  2025.04.10  /  v 1.0</w:t>
            </w:r>
            <w:r>
              <w:rPr>
                <w:noProof/>
                <w:webHidden/>
              </w:rPr>
              <w:tab/>
            </w:r>
            <w:r>
              <w:rPr>
                <w:noProof/>
                <w:webHidden/>
              </w:rPr>
              <w:fldChar w:fldCharType="begin"/>
            </w:r>
            <w:r>
              <w:rPr>
                <w:noProof/>
                <w:webHidden/>
              </w:rPr>
              <w:instrText xml:space="preserve"> PAGEREF _Toc195249087 \h </w:instrText>
            </w:r>
            <w:r>
              <w:rPr>
                <w:noProof/>
                <w:webHidden/>
              </w:rPr>
            </w:r>
            <w:r>
              <w:rPr>
                <w:noProof/>
                <w:webHidden/>
              </w:rPr>
              <w:fldChar w:fldCharType="separate"/>
            </w:r>
            <w:r w:rsidR="004E6F16">
              <w:rPr>
                <w:noProof/>
                <w:webHidden/>
              </w:rPr>
              <w:t>1</w:t>
            </w:r>
            <w:r>
              <w:rPr>
                <w:noProof/>
                <w:webHidden/>
              </w:rPr>
              <w:fldChar w:fldCharType="end"/>
            </w:r>
          </w:hyperlink>
        </w:p>
        <w:p w14:paraId="27F36D3A" w14:textId="695D61E3" w:rsidR="00BB350B" w:rsidRDefault="00BB350B">
          <w:pPr>
            <w:pStyle w:val="TOC2"/>
            <w:tabs>
              <w:tab w:val="right" w:leader="dot" w:pos="10456"/>
            </w:tabs>
            <w:rPr>
              <w:rFonts w:eastAsiaTheme="minorEastAsia"/>
              <w:noProof/>
              <w:kern w:val="2"/>
              <w:sz w:val="24"/>
              <w14:ligatures w14:val="standardContextual"/>
            </w:rPr>
          </w:pPr>
          <w:hyperlink w:anchor="_Toc195249088" w:history="1">
            <w:r>
              <w:rPr>
                <w:noProof/>
                <w:webHidden/>
              </w:rPr>
              <w:tab/>
            </w:r>
            <w:r>
              <w:rPr>
                <w:noProof/>
                <w:webHidden/>
              </w:rPr>
              <w:fldChar w:fldCharType="begin"/>
            </w:r>
            <w:r>
              <w:rPr>
                <w:noProof/>
                <w:webHidden/>
              </w:rPr>
              <w:instrText xml:space="preserve"> PAGEREF _Toc195249088 \h </w:instrText>
            </w:r>
            <w:r>
              <w:rPr>
                <w:noProof/>
                <w:webHidden/>
              </w:rPr>
            </w:r>
            <w:r>
              <w:rPr>
                <w:noProof/>
                <w:webHidden/>
              </w:rPr>
              <w:fldChar w:fldCharType="separate"/>
            </w:r>
            <w:r w:rsidR="004E6F16">
              <w:rPr>
                <w:noProof/>
                <w:webHidden/>
              </w:rPr>
              <w:t>1</w:t>
            </w:r>
            <w:r>
              <w:rPr>
                <w:noProof/>
                <w:webHidden/>
              </w:rPr>
              <w:fldChar w:fldCharType="end"/>
            </w:r>
          </w:hyperlink>
        </w:p>
        <w:p w14:paraId="40B1FFCB" w14:textId="7F84B181" w:rsidR="00BB350B" w:rsidRDefault="00BB350B">
          <w:pPr>
            <w:pStyle w:val="TOC1"/>
            <w:tabs>
              <w:tab w:val="right" w:leader="dot" w:pos="10456"/>
            </w:tabs>
            <w:rPr>
              <w:rFonts w:eastAsiaTheme="minorEastAsia"/>
              <w:noProof/>
              <w:kern w:val="2"/>
              <w:sz w:val="24"/>
              <w14:ligatures w14:val="standardContextual"/>
            </w:rPr>
          </w:pPr>
          <w:hyperlink w:anchor="_Toc195249089" w:history="1">
            <w:r w:rsidRPr="0078429E">
              <w:rPr>
                <w:rStyle w:val="Hyperlink"/>
                <w:noProof/>
              </w:rPr>
              <w:t>1.0 INTRODUCTION</w:t>
            </w:r>
            <w:r>
              <w:rPr>
                <w:noProof/>
                <w:webHidden/>
              </w:rPr>
              <w:tab/>
            </w:r>
            <w:r>
              <w:rPr>
                <w:noProof/>
                <w:webHidden/>
              </w:rPr>
              <w:fldChar w:fldCharType="begin"/>
            </w:r>
            <w:r>
              <w:rPr>
                <w:noProof/>
                <w:webHidden/>
              </w:rPr>
              <w:instrText xml:space="preserve"> PAGEREF _Toc195249089 \h </w:instrText>
            </w:r>
            <w:r>
              <w:rPr>
                <w:noProof/>
                <w:webHidden/>
              </w:rPr>
            </w:r>
            <w:r>
              <w:rPr>
                <w:noProof/>
                <w:webHidden/>
              </w:rPr>
              <w:fldChar w:fldCharType="separate"/>
            </w:r>
            <w:r w:rsidR="004E6F16">
              <w:rPr>
                <w:noProof/>
                <w:webHidden/>
              </w:rPr>
              <w:t>3</w:t>
            </w:r>
            <w:r>
              <w:rPr>
                <w:noProof/>
                <w:webHidden/>
              </w:rPr>
              <w:fldChar w:fldCharType="end"/>
            </w:r>
          </w:hyperlink>
        </w:p>
        <w:p w14:paraId="07AEF1A8" w14:textId="68AF87AE" w:rsidR="00BB350B" w:rsidRDefault="00BB350B">
          <w:pPr>
            <w:pStyle w:val="TOC1"/>
            <w:tabs>
              <w:tab w:val="right" w:leader="dot" w:pos="10456"/>
            </w:tabs>
            <w:rPr>
              <w:rFonts w:eastAsiaTheme="minorEastAsia"/>
              <w:noProof/>
              <w:kern w:val="2"/>
              <w:sz w:val="24"/>
              <w14:ligatures w14:val="standardContextual"/>
            </w:rPr>
          </w:pPr>
          <w:hyperlink w:anchor="_Toc195249090" w:history="1">
            <w:r w:rsidRPr="0078429E">
              <w:rPr>
                <w:rStyle w:val="Hyperlink"/>
                <w:noProof/>
              </w:rPr>
              <w:t>2.0 Architecture DIAGRAM</w:t>
            </w:r>
            <w:r>
              <w:rPr>
                <w:noProof/>
                <w:webHidden/>
              </w:rPr>
              <w:tab/>
            </w:r>
            <w:r>
              <w:rPr>
                <w:noProof/>
                <w:webHidden/>
              </w:rPr>
              <w:fldChar w:fldCharType="begin"/>
            </w:r>
            <w:r>
              <w:rPr>
                <w:noProof/>
                <w:webHidden/>
              </w:rPr>
              <w:instrText xml:space="preserve"> PAGEREF _Toc195249090 \h </w:instrText>
            </w:r>
            <w:r>
              <w:rPr>
                <w:noProof/>
                <w:webHidden/>
              </w:rPr>
            </w:r>
            <w:r>
              <w:rPr>
                <w:noProof/>
                <w:webHidden/>
              </w:rPr>
              <w:fldChar w:fldCharType="separate"/>
            </w:r>
            <w:r w:rsidR="004E6F16">
              <w:rPr>
                <w:noProof/>
                <w:webHidden/>
              </w:rPr>
              <w:t>4</w:t>
            </w:r>
            <w:r>
              <w:rPr>
                <w:noProof/>
                <w:webHidden/>
              </w:rPr>
              <w:fldChar w:fldCharType="end"/>
            </w:r>
          </w:hyperlink>
        </w:p>
        <w:p w14:paraId="5D796484" w14:textId="4415D747" w:rsidR="00BB350B" w:rsidRDefault="00BB350B">
          <w:pPr>
            <w:pStyle w:val="TOC2"/>
            <w:tabs>
              <w:tab w:val="right" w:leader="dot" w:pos="10456"/>
            </w:tabs>
            <w:rPr>
              <w:rFonts w:eastAsiaTheme="minorEastAsia"/>
              <w:noProof/>
              <w:kern w:val="2"/>
              <w:sz w:val="24"/>
              <w14:ligatures w14:val="standardContextual"/>
            </w:rPr>
          </w:pPr>
          <w:hyperlink w:anchor="_Toc195249091" w:history="1">
            <w:r w:rsidRPr="0078429E">
              <w:rPr>
                <w:rStyle w:val="Hyperlink"/>
                <w:noProof/>
              </w:rPr>
              <w:t>2.1 CESL ERP UI</w:t>
            </w:r>
            <w:r>
              <w:rPr>
                <w:noProof/>
                <w:webHidden/>
              </w:rPr>
              <w:tab/>
            </w:r>
            <w:r>
              <w:rPr>
                <w:noProof/>
                <w:webHidden/>
              </w:rPr>
              <w:fldChar w:fldCharType="begin"/>
            </w:r>
            <w:r>
              <w:rPr>
                <w:noProof/>
                <w:webHidden/>
              </w:rPr>
              <w:instrText xml:space="preserve"> PAGEREF _Toc195249091 \h </w:instrText>
            </w:r>
            <w:r>
              <w:rPr>
                <w:noProof/>
                <w:webHidden/>
              </w:rPr>
            </w:r>
            <w:r>
              <w:rPr>
                <w:noProof/>
                <w:webHidden/>
              </w:rPr>
              <w:fldChar w:fldCharType="separate"/>
            </w:r>
            <w:r w:rsidR="004E6F16">
              <w:rPr>
                <w:noProof/>
                <w:webHidden/>
              </w:rPr>
              <w:t>5</w:t>
            </w:r>
            <w:r>
              <w:rPr>
                <w:noProof/>
                <w:webHidden/>
              </w:rPr>
              <w:fldChar w:fldCharType="end"/>
            </w:r>
          </w:hyperlink>
        </w:p>
        <w:p w14:paraId="1511F56C" w14:textId="6E05260C" w:rsidR="00BB350B" w:rsidRDefault="00BB350B">
          <w:pPr>
            <w:pStyle w:val="TOC2"/>
            <w:tabs>
              <w:tab w:val="right" w:leader="dot" w:pos="10456"/>
            </w:tabs>
            <w:rPr>
              <w:rFonts w:eastAsiaTheme="minorEastAsia"/>
              <w:noProof/>
              <w:kern w:val="2"/>
              <w:sz w:val="24"/>
              <w14:ligatures w14:val="standardContextual"/>
            </w:rPr>
          </w:pPr>
          <w:hyperlink w:anchor="_Toc195249092" w:history="1">
            <w:r w:rsidRPr="0078429E">
              <w:rPr>
                <w:rStyle w:val="Hyperlink"/>
                <w:noProof/>
              </w:rPr>
              <w:t>2.2 Backend Microservice Modules</w:t>
            </w:r>
            <w:r>
              <w:rPr>
                <w:noProof/>
                <w:webHidden/>
              </w:rPr>
              <w:tab/>
            </w:r>
            <w:r>
              <w:rPr>
                <w:noProof/>
                <w:webHidden/>
              </w:rPr>
              <w:fldChar w:fldCharType="begin"/>
            </w:r>
            <w:r>
              <w:rPr>
                <w:noProof/>
                <w:webHidden/>
              </w:rPr>
              <w:instrText xml:space="preserve"> PAGEREF _Toc195249092 \h </w:instrText>
            </w:r>
            <w:r>
              <w:rPr>
                <w:noProof/>
                <w:webHidden/>
              </w:rPr>
            </w:r>
            <w:r>
              <w:rPr>
                <w:noProof/>
                <w:webHidden/>
              </w:rPr>
              <w:fldChar w:fldCharType="separate"/>
            </w:r>
            <w:r w:rsidR="004E6F16">
              <w:rPr>
                <w:noProof/>
                <w:webHidden/>
              </w:rPr>
              <w:t>6</w:t>
            </w:r>
            <w:r>
              <w:rPr>
                <w:noProof/>
                <w:webHidden/>
              </w:rPr>
              <w:fldChar w:fldCharType="end"/>
            </w:r>
          </w:hyperlink>
        </w:p>
        <w:p w14:paraId="6D00DF10" w14:textId="26CA2757" w:rsidR="00BB350B" w:rsidRDefault="00BB350B">
          <w:pPr>
            <w:pStyle w:val="TOC2"/>
            <w:tabs>
              <w:tab w:val="right" w:leader="dot" w:pos="10456"/>
            </w:tabs>
            <w:rPr>
              <w:rFonts w:eastAsiaTheme="minorEastAsia"/>
              <w:noProof/>
              <w:kern w:val="2"/>
              <w:sz w:val="24"/>
              <w14:ligatures w14:val="standardContextual"/>
            </w:rPr>
          </w:pPr>
          <w:hyperlink w:anchor="_Toc195249093" w:history="1">
            <w:r w:rsidRPr="0078429E">
              <w:rPr>
                <w:rStyle w:val="Hyperlink"/>
                <w:noProof/>
              </w:rPr>
              <w:t>2.3 CESL.ERP.Core.Function</w:t>
            </w:r>
            <w:r>
              <w:rPr>
                <w:noProof/>
                <w:webHidden/>
              </w:rPr>
              <w:tab/>
            </w:r>
            <w:r>
              <w:rPr>
                <w:noProof/>
                <w:webHidden/>
              </w:rPr>
              <w:fldChar w:fldCharType="begin"/>
            </w:r>
            <w:r>
              <w:rPr>
                <w:noProof/>
                <w:webHidden/>
              </w:rPr>
              <w:instrText xml:space="preserve"> PAGEREF _Toc195249093 \h </w:instrText>
            </w:r>
            <w:r>
              <w:rPr>
                <w:noProof/>
                <w:webHidden/>
              </w:rPr>
            </w:r>
            <w:r>
              <w:rPr>
                <w:noProof/>
                <w:webHidden/>
              </w:rPr>
              <w:fldChar w:fldCharType="separate"/>
            </w:r>
            <w:r w:rsidR="004E6F16">
              <w:rPr>
                <w:noProof/>
                <w:webHidden/>
              </w:rPr>
              <w:t>7</w:t>
            </w:r>
            <w:r>
              <w:rPr>
                <w:noProof/>
                <w:webHidden/>
              </w:rPr>
              <w:fldChar w:fldCharType="end"/>
            </w:r>
          </w:hyperlink>
        </w:p>
        <w:p w14:paraId="557A56CE" w14:textId="15343A30" w:rsidR="00BB350B" w:rsidRDefault="00BB350B">
          <w:pPr>
            <w:pStyle w:val="TOC2"/>
            <w:tabs>
              <w:tab w:val="right" w:leader="dot" w:pos="10456"/>
            </w:tabs>
            <w:rPr>
              <w:rFonts w:eastAsiaTheme="minorEastAsia"/>
              <w:noProof/>
              <w:kern w:val="2"/>
              <w:sz w:val="24"/>
              <w14:ligatures w14:val="standardContextual"/>
            </w:rPr>
          </w:pPr>
          <w:hyperlink w:anchor="_Toc195249094" w:history="1">
            <w:r w:rsidRPr="0078429E">
              <w:rPr>
                <w:rStyle w:val="Hyperlink"/>
                <w:noProof/>
              </w:rPr>
              <w:t>2.4 CESL.ERP.Projects.Function</w:t>
            </w:r>
            <w:r>
              <w:rPr>
                <w:noProof/>
                <w:webHidden/>
              </w:rPr>
              <w:tab/>
            </w:r>
            <w:r>
              <w:rPr>
                <w:noProof/>
                <w:webHidden/>
              </w:rPr>
              <w:fldChar w:fldCharType="begin"/>
            </w:r>
            <w:r>
              <w:rPr>
                <w:noProof/>
                <w:webHidden/>
              </w:rPr>
              <w:instrText xml:space="preserve"> PAGEREF _Toc195249094 \h </w:instrText>
            </w:r>
            <w:r>
              <w:rPr>
                <w:noProof/>
                <w:webHidden/>
              </w:rPr>
            </w:r>
            <w:r>
              <w:rPr>
                <w:noProof/>
                <w:webHidden/>
              </w:rPr>
              <w:fldChar w:fldCharType="separate"/>
            </w:r>
            <w:r w:rsidR="004E6F16">
              <w:rPr>
                <w:noProof/>
                <w:webHidden/>
              </w:rPr>
              <w:t>7</w:t>
            </w:r>
            <w:r>
              <w:rPr>
                <w:noProof/>
                <w:webHidden/>
              </w:rPr>
              <w:fldChar w:fldCharType="end"/>
            </w:r>
          </w:hyperlink>
        </w:p>
        <w:p w14:paraId="51610F8D" w14:textId="60FE1634" w:rsidR="00BB350B" w:rsidRDefault="00BB350B">
          <w:pPr>
            <w:pStyle w:val="TOC2"/>
            <w:tabs>
              <w:tab w:val="right" w:leader="dot" w:pos="10456"/>
            </w:tabs>
            <w:rPr>
              <w:rFonts w:eastAsiaTheme="minorEastAsia"/>
              <w:noProof/>
              <w:kern w:val="2"/>
              <w:sz w:val="24"/>
              <w14:ligatures w14:val="standardContextual"/>
            </w:rPr>
          </w:pPr>
          <w:hyperlink w:anchor="_Toc195249095" w:history="1">
            <w:r w:rsidRPr="0078429E">
              <w:rPr>
                <w:rStyle w:val="Hyperlink"/>
                <w:noProof/>
              </w:rPr>
              <w:t>2.5 CESL.ERP.Notifications.Function</w:t>
            </w:r>
            <w:r>
              <w:rPr>
                <w:noProof/>
                <w:webHidden/>
              </w:rPr>
              <w:tab/>
            </w:r>
            <w:r>
              <w:rPr>
                <w:noProof/>
                <w:webHidden/>
              </w:rPr>
              <w:fldChar w:fldCharType="begin"/>
            </w:r>
            <w:r>
              <w:rPr>
                <w:noProof/>
                <w:webHidden/>
              </w:rPr>
              <w:instrText xml:space="preserve"> PAGEREF _Toc195249095 \h </w:instrText>
            </w:r>
            <w:r>
              <w:rPr>
                <w:noProof/>
                <w:webHidden/>
              </w:rPr>
            </w:r>
            <w:r>
              <w:rPr>
                <w:noProof/>
                <w:webHidden/>
              </w:rPr>
              <w:fldChar w:fldCharType="separate"/>
            </w:r>
            <w:r w:rsidR="004E6F16">
              <w:rPr>
                <w:noProof/>
                <w:webHidden/>
              </w:rPr>
              <w:t>7</w:t>
            </w:r>
            <w:r>
              <w:rPr>
                <w:noProof/>
                <w:webHidden/>
              </w:rPr>
              <w:fldChar w:fldCharType="end"/>
            </w:r>
          </w:hyperlink>
        </w:p>
        <w:p w14:paraId="139E7196" w14:textId="2B643E99" w:rsidR="00BB350B" w:rsidRDefault="00BB350B">
          <w:pPr>
            <w:pStyle w:val="TOC2"/>
            <w:tabs>
              <w:tab w:val="right" w:leader="dot" w:pos="10456"/>
            </w:tabs>
            <w:rPr>
              <w:rFonts w:eastAsiaTheme="minorEastAsia"/>
              <w:noProof/>
              <w:kern w:val="2"/>
              <w:sz w:val="24"/>
              <w14:ligatures w14:val="standardContextual"/>
            </w:rPr>
          </w:pPr>
          <w:hyperlink w:anchor="_Toc195249096" w:history="1">
            <w:r w:rsidRPr="0078429E">
              <w:rPr>
                <w:rStyle w:val="Hyperlink"/>
                <w:noProof/>
              </w:rPr>
              <w:t>2.6 CESL.ERP.HRM.Function</w:t>
            </w:r>
            <w:r>
              <w:rPr>
                <w:noProof/>
                <w:webHidden/>
              </w:rPr>
              <w:tab/>
            </w:r>
            <w:r>
              <w:rPr>
                <w:noProof/>
                <w:webHidden/>
              </w:rPr>
              <w:fldChar w:fldCharType="begin"/>
            </w:r>
            <w:r>
              <w:rPr>
                <w:noProof/>
                <w:webHidden/>
              </w:rPr>
              <w:instrText xml:space="preserve"> PAGEREF _Toc195249096 \h </w:instrText>
            </w:r>
            <w:r>
              <w:rPr>
                <w:noProof/>
                <w:webHidden/>
              </w:rPr>
            </w:r>
            <w:r>
              <w:rPr>
                <w:noProof/>
                <w:webHidden/>
              </w:rPr>
              <w:fldChar w:fldCharType="separate"/>
            </w:r>
            <w:r w:rsidR="004E6F16">
              <w:rPr>
                <w:noProof/>
                <w:webHidden/>
              </w:rPr>
              <w:t>7</w:t>
            </w:r>
            <w:r>
              <w:rPr>
                <w:noProof/>
                <w:webHidden/>
              </w:rPr>
              <w:fldChar w:fldCharType="end"/>
            </w:r>
          </w:hyperlink>
        </w:p>
        <w:p w14:paraId="40784768" w14:textId="17838F10" w:rsidR="00BB350B" w:rsidRDefault="00BB350B">
          <w:pPr>
            <w:pStyle w:val="TOC2"/>
            <w:tabs>
              <w:tab w:val="right" w:leader="dot" w:pos="10456"/>
            </w:tabs>
            <w:rPr>
              <w:rFonts w:eastAsiaTheme="minorEastAsia"/>
              <w:noProof/>
              <w:kern w:val="2"/>
              <w:sz w:val="24"/>
              <w14:ligatures w14:val="standardContextual"/>
            </w:rPr>
          </w:pPr>
          <w:hyperlink w:anchor="_Toc195249097" w:history="1">
            <w:r w:rsidRPr="0078429E">
              <w:rPr>
                <w:rStyle w:val="Hyperlink"/>
                <w:noProof/>
              </w:rPr>
              <w:t>2.7 CESL.ERP.Security.Sdk</w:t>
            </w:r>
            <w:r>
              <w:rPr>
                <w:noProof/>
                <w:webHidden/>
              </w:rPr>
              <w:tab/>
            </w:r>
            <w:r>
              <w:rPr>
                <w:noProof/>
                <w:webHidden/>
              </w:rPr>
              <w:fldChar w:fldCharType="begin"/>
            </w:r>
            <w:r>
              <w:rPr>
                <w:noProof/>
                <w:webHidden/>
              </w:rPr>
              <w:instrText xml:space="preserve"> PAGEREF _Toc195249097 \h </w:instrText>
            </w:r>
            <w:r>
              <w:rPr>
                <w:noProof/>
                <w:webHidden/>
              </w:rPr>
            </w:r>
            <w:r>
              <w:rPr>
                <w:noProof/>
                <w:webHidden/>
              </w:rPr>
              <w:fldChar w:fldCharType="separate"/>
            </w:r>
            <w:r w:rsidR="004E6F16">
              <w:rPr>
                <w:noProof/>
                <w:webHidden/>
              </w:rPr>
              <w:t>7</w:t>
            </w:r>
            <w:r>
              <w:rPr>
                <w:noProof/>
                <w:webHidden/>
              </w:rPr>
              <w:fldChar w:fldCharType="end"/>
            </w:r>
          </w:hyperlink>
        </w:p>
        <w:p w14:paraId="6158384C" w14:textId="75F45B5F" w:rsidR="00BB350B" w:rsidRDefault="00BB350B">
          <w:pPr>
            <w:pStyle w:val="TOC2"/>
            <w:tabs>
              <w:tab w:val="right" w:leader="dot" w:pos="10456"/>
            </w:tabs>
            <w:rPr>
              <w:rFonts w:eastAsiaTheme="minorEastAsia"/>
              <w:noProof/>
              <w:kern w:val="2"/>
              <w:sz w:val="24"/>
              <w14:ligatures w14:val="standardContextual"/>
            </w:rPr>
          </w:pPr>
          <w:hyperlink w:anchor="_Toc195249098" w:history="1">
            <w:r w:rsidRPr="0078429E">
              <w:rPr>
                <w:rStyle w:val="Hyperlink"/>
                <w:noProof/>
              </w:rPr>
              <w:t>2.8 CESL.ERP.Shared</w:t>
            </w:r>
            <w:r>
              <w:rPr>
                <w:noProof/>
                <w:webHidden/>
              </w:rPr>
              <w:tab/>
            </w:r>
            <w:r>
              <w:rPr>
                <w:noProof/>
                <w:webHidden/>
              </w:rPr>
              <w:fldChar w:fldCharType="begin"/>
            </w:r>
            <w:r>
              <w:rPr>
                <w:noProof/>
                <w:webHidden/>
              </w:rPr>
              <w:instrText xml:space="preserve"> PAGEREF _Toc195249098 \h </w:instrText>
            </w:r>
            <w:r>
              <w:rPr>
                <w:noProof/>
                <w:webHidden/>
              </w:rPr>
            </w:r>
            <w:r>
              <w:rPr>
                <w:noProof/>
                <w:webHidden/>
              </w:rPr>
              <w:fldChar w:fldCharType="separate"/>
            </w:r>
            <w:r w:rsidR="004E6F16">
              <w:rPr>
                <w:noProof/>
                <w:webHidden/>
              </w:rPr>
              <w:t>7</w:t>
            </w:r>
            <w:r>
              <w:rPr>
                <w:noProof/>
                <w:webHidden/>
              </w:rPr>
              <w:fldChar w:fldCharType="end"/>
            </w:r>
          </w:hyperlink>
        </w:p>
        <w:p w14:paraId="10749B72" w14:textId="64538771" w:rsidR="00BB350B" w:rsidRDefault="00BB350B">
          <w:pPr>
            <w:pStyle w:val="TOC2"/>
            <w:tabs>
              <w:tab w:val="right" w:leader="dot" w:pos="10456"/>
            </w:tabs>
            <w:rPr>
              <w:rFonts w:eastAsiaTheme="minorEastAsia"/>
              <w:noProof/>
              <w:kern w:val="2"/>
              <w:sz w:val="24"/>
              <w14:ligatures w14:val="standardContextual"/>
            </w:rPr>
          </w:pPr>
          <w:hyperlink w:anchor="_Toc195249099" w:history="1">
            <w:r w:rsidRPr="0078429E">
              <w:rPr>
                <w:rStyle w:val="Hyperlink"/>
                <w:noProof/>
              </w:rPr>
              <w:t>2.9 FRM Database</w:t>
            </w:r>
            <w:r>
              <w:rPr>
                <w:noProof/>
                <w:webHidden/>
              </w:rPr>
              <w:tab/>
            </w:r>
            <w:r>
              <w:rPr>
                <w:noProof/>
                <w:webHidden/>
              </w:rPr>
              <w:fldChar w:fldCharType="begin"/>
            </w:r>
            <w:r>
              <w:rPr>
                <w:noProof/>
                <w:webHidden/>
              </w:rPr>
              <w:instrText xml:space="preserve"> PAGEREF _Toc195249099 \h </w:instrText>
            </w:r>
            <w:r>
              <w:rPr>
                <w:noProof/>
                <w:webHidden/>
              </w:rPr>
            </w:r>
            <w:r>
              <w:rPr>
                <w:noProof/>
                <w:webHidden/>
              </w:rPr>
              <w:fldChar w:fldCharType="separate"/>
            </w:r>
            <w:r w:rsidR="004E6F16">
              <w:rPr>
                <w:noProof/>
                <w:webHidden/>
              </w:rPr>
              <w:t>8</w:t>
            </w:r>
            <w:r>
              <w:rPr>
                <w:noProof/>
                <w:webHidden/>
              </w:rPr>
              <w:fldChar w:fldCharType="end"/>
            </w:r>
          </w:hyperlink>
        </w:p>
        <w:p w14:paraId="647C241A" w14:textId="0A9A3BE0" w:rsidR="00BB350B" w:rsidRDefault="00BB350B">
          <w:pPr>
            <w:pStyle w:val="TOC2"/>
            <w:tabs>
              <w:tab w:val="right" w:leader="dot" w:pos="10456"/>
            </w:tabs>
            <w:rPr>
              <w:rFonts w:eastAsiaTheme="minorEastAsia"/>
              <w:noProof/>
              <w:kern w:val="2"/>
              <w:sz w:val="24"/>
              <w14:ligatures w14:val="standardContextual"/>
            </w:rPr>
          </w:pPr>
          <w:hyperlink w:anchor="_Toc195249100" w:history="1">
            <w:r w:rsidRPr="0078429E">
              <w:rPr>
                <w:rStyle w:val="Hyperlink"/>
                <w:noProof/>
              </w:rPr>
              <w:t>2.10 ERP Database</w:t>
            </w:r>
            <w:r>
              <w:rPr>
                <w:noProof/>
                <w:webHidden/>
              </w:rPr>
              <w:tab/>
            </w:r>
            <w:r>
              <w:rPr>
                <w:noProof/>
                <w:webHidden/>
              </w:rPr>
              <w:fldChar w:fldCharType="begin"/>
            </w:r>
            <w:r>
              <w:rPr>
                <w:noProof/>
                <w:webHidden/>
              </w:rPr>
              <w:instrText xml:space="preserve"> PAGEREF _Toc195249100 \h </w:instrText>
            </w:r>
            <w:r>
              <w:rPr>
                <w:noProof/>
                <w:webHidden/>
              </w:rPr>
            </w:r>
            <w:r>
              <w:rPr>
                <w:noProof/>
                <w:webHidden/>
              </w:rPr>
              <w:fldChar w:fldCharType="separate"/>
            </w:r>
            <w:r w:rsidR="004E6F16">
              <w:rPr>
                <w:noProof/>
                <w:webHidden/>
              </w:rPr>
              <w:t>8</w:t>
            </w:r>
            <w:r>
              <w:rPr>
                <w:noProof/>
                <w:webHidden/>
              </w:rPr>
              <w:fldChar w:fldCharType="end"/>
            </w:r>
          </w:hyperlink>
        </w:p>
        <w:p w14:paraId="1FD42434" w14:textId="6398E455" w:rsidR="00BB350B" w:rsidRDefault="00BB350B">
          <w:r>
            <w:rPr>
              <w:b/>
              <w:bCs/>
              <w:noProof/>
            </w:rPr>
            <w:fldChar w:fldCharType="end"/>
          </w:r>
        </w:p>
      </w:sdtContent>
    </w:sdt>
    <w:p w14:paraId="38D81706" w14:textId="77777777" w:rsidR="00AA059E" w:rsidRDefault="00AA059E" w:rsidP="00234F18">
      <w:pPr>
        <w:sectPr w:rsidR="00AA059E" w:rsidSect="001B1B6A">
          <w:footerReference w:type="default" r:id="rId15"/>
          <w:pgSz w:w="11906" w:h="16838" w:code="9"/>
          <w:pgMar w:top="641" w:right="720" w:bottom="284" w:left="720" w:header="709" w:footer="288" w:gutter="0"/>
          <w:cols w:space="708"/>
          <w:titlePg/>
          <w:docGrid w:linePitch="360"/>
        </w:sectPr>
      </w:pPr>
    </w:p>
    <w:tbl>
      <w:tblPr>
        <w:tblpPr w:leftFromText="180" w:rightFromText="180" w:vertAnchor="text" w:horzAnchor="margin" w:tblpY="-9"/>
        <w:tblW w:w="11520" w:type="dxa"/>
        <w:tblLayout w:type="fixed"/>
        <w:tblCellMar>
          <w:left w:w="0" w:type="dxa"/>
          <w:right w:w="0" w:type="dxa"/>
        </w:tblCellMar>
        <w:tblLook w:val="0600" w:firstRow="0" w:lastRow="0" w:firstColumn="0" w:lastColumn="0" w:noHBand="1" w:noVBand="1"/>
      </w:tblPr>
      <w:tblGrid>
        <w:gridCol w:w="8626"/>
        <w:gridCol w:w="2167"/>
        <w:gridCol w:w="727"/>
      </w:tblGrid>
      <w:tr w:rsidR="00AA059E" w14:paraId="4803C318" w14:textId="77777777" w:rsidTr="00AA059E">
        <w:trPr>
          <w:trHeight w:val="1799"/>
        </w:trPr>
        <w:tc>
          <w:tcPr>
            <w:tcW w:w="8626" w:type="dxa"/>
          </w:tcPr>
          <w:p w14:paraId="5350C3F1" w14:textId="1AB94205" w:rsidR="00AA059E" w:rsidRPr="00BE5602" w:rsidRDefault="00EC0D32" w:rsidP="008D5692">
            <w:pPr>
              <w:pStyle w:val="Heading1"/>
              <w:ind w:left="0"/>
            </w:pPr>
            <w:bookmarkStart w:id="6" w:name="_Toc195248810"/>
            <w:bookmarkStart w:id="7" w:name="_Toc195249089"/>
            <w:r>
              <w:lastRenderedPageBreak/>
              <w:t xml:space="preserve">1.0 </w:t>
            </w:r>
            <w:sdt>
              <w:sdtPr>
                <w:id w:val="1861083668"/>
                <w:placeholder>
                  <w:docPart w:val="38B747C8136E47C384290B436256D9FE"/>
                </w:placeholder>
                <w:temporary/>
                <w:showingPlcHdr/>
                <w15:appearance w15:val="hidden"/>
              </w:sdtPr>
              <w:sdtContent>
                <w:r w:rsidR="008D5E3D" w:rsidRPr="00FD7CA0">
                  <w:t>INTRODUCTION</w:t>
                </w:r>
              </w:sdtContent>
            </w:sdt>
            <w:bookmarkEnd w:id="6"/>
            <w:bookmarkEnd w:id="7"/>
          </w:p>
        </w:tc>
        <w:tc>
          <w:tcPr>
            <w:tcW w:w="2894" w:type="dxa"/>
            <w:gridSpan w:val="2"/>
          </w:tcPr>
          <w:p w14:paraId="5C79CEEA" w14:textId="77777777" w:rsidR="00AA059E" w:rsidRPr="00BE5602" w:rsidRDefault="00AA059E" w:rsidP="004218DE">
            <w:pPr>
              <w:spacing w:line="240" w:lineRule="auto"/>
              <w:rPr>
                <w:szCs w:val="20"/>
                <w:lang w:bidi="en-US"/>
              </w:rPr>
            </w:pPr>
            <w:r>
              <w:rPr>
                <w:noProof/>
                <w:szCs w:val="20"/>
                <w:lang w:val="en-AU" w:eastAsia="en-AU"/>
              </w:rPr>
              <w:drawing>
                <wp:anchor distT="0" distB="0" distL="114300" distR="114300" simplePos="0" relativeHeight="251687936" behindDoc="1" locked="1" layoutInCell="1" allowOverlap="1" wp14:anchorId="33FF4DC6" wp14:editId="4B40B87F">
                  <wp:simplePos x="5930900" y="406400"/>
                  <wp:positionH relativeFrom="margin">
                    <wp:align>left</wp:align>
                  </wp:positionH>
                  <wp:positionV relativeFrom="margin">
                    <wp:align>bottom</wp:align>
                  </wp:positionV>
                  <wp:extent cx="1839600" cy="1144800"/>
                  <wp:effectExtent l="0" t="0" r="8255" b="0"/>
                  <wp:wrapNone/>
                  <wp:docPr id="908" name="Picture 90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 name="Picture 908">
                            <a:extLst>
                              <a:ext uri="{C183D7F6-B498-43B3-948B-1728B52AA6E4}">
                                <adec:decorative xmlns:adec="http://schemas.microsoft.com/office/drawing/2017/decorative" val="1"/>
                              </a:ext>
                            </a:extLst>
                          </pic:cNvPr>
                          <pic:cNvPicPr/>
                        </pic:nvPicPr>
                        <pic:blipFill>
                          <a:blip r:embed="rId14">
                            <a:extLst>
                              <a:ext uri="{28A0092B-C50C-407E-A947-70E740481C1C}">
                                <a14:useLocalDpi xmlns:a14="http://schemas.microsoft.com/office/drawing/2010/main" val="0"/>
                              </a:ext>
                            </a:extLst>
                          </a:blip>
                          <a:stretch>
                            <a:fillRect/>
                          </a:stretch>
                        </pic:blipFill>
                        <pic:spPr>
                          <a:xfrm>
                            <a:off x="0" y="0"/>
                            <a:ext cx="1839600" cy="1144800"/>
                          </a:xfrm>
                          <a:prstGeom prst="rect">
                            <a:avLst/>
                          </a:prstGeom>
                        </pic:spPr>
                      </pic:pic>
                    </a:graphicData>
                  </a:graphic>
                  <wp14:sizeRelH relativeFrom="margin">
                    <wp14:pctWidth>0</wp14:pctWidth>
                  </wp14:sizeRelH>
                  <wp14:sizeRelV relativeFrom="margin">
                    <wp14:pctHeight>0</wp14:pctHeight>
                  </wp14:sizeRelV>
                </wp:anchor>
              </w:drawing>
            </w:r>
          </w:p>
        </w:tc>
      </w:tr>
      <w:tr w:rsidR="00AA059E" w14:paraId="641839F9" w14:textId="77777777" w:rsidTr="00AA059E">
        <w:trPr>
          <w:trHeight w:val="5806"/>
        </w:trPr>
        <w:tc>
          <w:tcPr>
            <w:tcW w:w="10793" w:type="dxa"/>
            <w:gridSpan w:val="2"/>
          </w:tcPr>
          <w:p w14:paraId="536052A0" w14:textId="77777777" w:rsidR="00AA059E" w:rsidRDefault="00AA059E" w:rsidP="004218DE"/>
          <w:p w14:paraId="21967EB5" w14:textId="77777777" w:rsidR="003754F5" w:rsidRDefault="003754F5" w:rsidP="004218DE"/>
          <w:p w14:paraId="314E94F9" w14:textId="6248B333" w:rsidR="00AA059E" w:rsidRDefault="002B29D2" w:rsidP="004218DE">
            <w:r w:rsidRPr="002B29D2">
              <w:t>Central Engineering Services (Pvt) Ltd (CESL)</w:t>
            </w:r>
            <w:r>
              <w:t xml:space="preserve"> Enterprise Resource Planning (ERP) software solution </w:t>
            </w:r>
            <w:r w:rsidR="006D7FFB">
              <w:t>is designed to</w:t>
            </w:r>
            <w:r>
              <w:t xml:space="preserve"> actively manage and maintain </w:t>
            </w:r>
            <w:r w:rsidR="006D7FFB">
              <w:t>day to day</w:t>
            </w:r>
            <w:r>
              <w:t xml:space="preserve"> operations in an effective manner. This document contains the architectural aspects of the newly designed software system. New system expects to address difficulties faced in old ERP system, leverage latest technology to increase performance and r</w:t>
            </w:r>
            <w:r w:rsidR="00FC7C13">
              <w:t>eliability</w:t>
            </w:r>
            <w:r>
              <w:t xml:space="preserve">, introduce responsive </w:t>
            </w:r>
            <w:r w:rsidR="006D7FFB">
              <w:t>user-friendly</w:t>
            </w:r>
            <w:r>
              <w:t xml:space="preserve"> UI to the system</w:t>
            </w:r>
            <w:r w:rsidR="006D7FFB">
              <w:t xml:space="preserve"> which renders nicely in mobile devices</w:t>
            </w:r>
            <w:r>
              <w:t xml:space="preserve">, introduce better software practices to the </w:t>
            </w:r>
            <w:r w:rsidR="006D7FFB">
              <w:t>development team</w:t>
            </w:r>
            <w:r>
              <w:t xml:space="preserve"> and enhance </w:t>
            </w:r>
            <w:r w:rsidR="006D7FFB">
              <w:t>usability by re-designing modules.</w:t>
            </w:r>
          </w:p>
          <w:p w14:paraId="2EB5EDEC" w14:textId="77777777" w:rsidR="00AA059E" w:rsidRDefault="00AA059E" w:rsidP="004218DE"/>
          <w:sdt>
            <w:sdtPr>
              <w:id w:val="1637372830"/>
              <w:placeholder>
                <w:docPart w:val="09F75ED5CEB44CFFB9C14641F0C5AED3"/>
              </w:placeholder>
              <w15:appearance w15:val="hidden"/>
            </w:sdtPr>
            <w:sdtContent>
              <w:p w14:paraId="0D2B118A" w14:textId="77777777" w:rsidR="006A414C" w:rsidRDefault="006A414C" w:rsidP="004218DE">
                <w:pPr>
                  <w:pStyle w:val="Subhead"/>
                </w:pPr>
              </w:p>
              <w:p w14:paraId="14754BEE" w14:textId="2D39602B" w:rsidR="00AA059E" w:rsidRPr="005E152A" w:rsidRDefault="00000000" w:rsidP="004218DE">
                <w:pPr>
                  <w:pStyle w:val="Subhead"/>
                </w:pPr>
              </w:p>
            </w:sdtContent>
          </w:sdt>
          <w:p w14:paraId="72EEB117" w14:textId="2EAA22FE" w:rsidR="00AA059E" w:rsidRDefault="00AA059E" w:rsidP="008D5E3D"/>
        </w:tc>
        <w:tc>
          <w:tcPr>
            <w:tcW w:w="727" w:type="dxa"/>
          </w:tcPr>
          <w:p w14:paraId="4A0CB212" w14:textId="77777777" w:rsidR="00AA059E" w:rsidRDefault="00AA059E" w:rsidP="004218DE"/>
        </w:tc>
      </w:tr>
      <w:tr w:rsidR="00AA059E" w14:paraId="31641D3B" w14:textId="77777777" w:rsidTr="00AA059E">
        <w:trPr>
          <w:trHeight w:val="3959"/>
        </w:trPr>
        <w:tc>
          <w:tcPr>
            <w:tcW w:w="10793" w:type="dxa"/>
            <w:gridSpan w:val="2"/>
          </w:tcPr>
          <w:p w14:paraId="1074F2B5" w14:textId="48E24C9F" w:rsidR="00AA059E" w:rsidRDefault="00AA059E" w:rsidP="004218DE"/>
        </w:tc>
        <w:tc>
          <w:tcPr>
            <w:tcW w:w="727" w:type="dxa"/>
          </w:tcPr>
          <w:p w14:paraId="718FB6C8" w14:textId="77777777" w:rsidR="00AA059E" w:rsidRDefault="00AA059E" w:rsidP="004218DE"/>
        </w:tc>
      </w:tr>
      <w:tr w:rsidR="00AA059E" w14:paraId="3EA82F22" w14:textId="77777777" w:rsidTr="00AA059E">
        <w:trPr>
          <w:trHeight w:val="154"/>
        </w:trPr>
        <w:tc>
          <w:tcPr>
            <w:tcW w:w="10793" w:type="dxa"/>
            <w:gridSpan w:val="2"/>
          </w:tcPr>
          <w:p w14:paraId="68C21C99" w14:textId="473CF13E" w:rsidR="00AA059E" w:rsidRPr="00945B87" w:rsidRDefault="00AA059E" w:rsidP="008D5E3D">
            <w:pPr>
              <w:pStyle w:val="PictureInfo"/>
              <w:rPr>
                <w:noProof/>
              </w:rPr>
            </w:pPr>
          </w:p>
        </w:tc>
        <w:tc>
          <w:tcPr>
            <w:tcW w:w="727" w:type="dxa"/>
          </w:tcPr>
          <w:p w14:paraId="79D01450" w14:textId="77777777" w:rsidR="00AA059E" w:rsidRDefault="00AA059E" w:rsidP="004218DE"/>
        </w:tc>
      </w:tr>
    </w:tbl>
    <w:p w14:paraId="346453BE" w14:textId="77777777" w:rsidR="00E872FA" w:rsidRDefault="00E872FA"/>
    <w:p w14:paraId="4F8F1BB6" w14:textId="402707D5" w:rsidR="00E872FA" w:rsidRDefault="00E872FA">
      <w:pPr>
        <w:sectPr w:rsidR="00E872FA" w:rsidSect="00794DB4">
          <w:pgSz w:w="11906" w:h="16838" w:code="9"/>
          <w:pgMar w:top="641" w:right="720" w:bottom="284" w:left="720" w:header="709" w:footer="288" w:gutter="0"/>
          <w:cols w:space="708"/>
          <w:titlePg/>
          <w:docGrid w:linePitch="360"/>
        </w:sectPr>
      </w:pPr>
    </w:p>
    <w:tbl>
      <w:tblPr>
        <w:tblpPr w:leftFromText="180" w:rightFromText="180" w:vertAnchor="text" w:horzAnchor="margin" w:tblpY="-9"/>
        <w:tblW w:w="11520" w:type="dxa"/>
        <w:tblLayout w:type="fixed"/>
        <w:tblCellMar>
          <w:left w:w="0" w:type="dxa"/>
          <w:right w:w="0" w:type="dxa"/>
        </w:tblCellMar>
        <w:tblLook w:val="0600" w:firstRow="0" w:lastRow="0" w:firstColumn="0" w:lastColumn="0" w:noHBand="1" w:noVBand="1"/>
      </w:tblPr>
      <w:tblGrid>
        <w:gridCol w:w="8626"/>
        <w:gridCol w:w="2894"/>
      </w:tblGrid>
      <w:tr w:rsidR="00AA059E" w14:paraId="4DA23AC0" w14:textId="77777777" w:rsidTr="00AA059E">
        <w:trPr>
          <w:trHeight w:val="1889"/>
        </w:trPr>
        <w:tc>
          <w:tcPr>
            <w:tcW w:w="8626" w:type="dxa"/>
          </w:tcPr>
          <w:p w14:paraId="5524FEBF" w14:textId="0109355F" w:rsidR="00AA059E" w:rsidRPr="00831F6E" w:rsidRDefault="00EC0D32" w:rsidP="008D5E3D">
            <w:pPr>
              <w:pStyle w:val="Heading1"/>
            </w:pPr>
            <w:bookmarkStart w:id="8" w:name="_Toc195248811"/>
            <w:bookmarkStart w:id="9" w:name="_Toc195249090"/>
            <w:r>
              <w:lastRenderedPageBreak/>
              <w:t xml:space="preserve">2.0 </w:t>
            </w:r>
            <w:r w:rsidR="003754F5">
              <w:t>Architecture DIAGRAM</w:t>
            </w:r>
            <w:bookmarkEnd w:id="8"/>
            <w:bookmarkEnd w:id="9"/>
          </w:p>
        </w:tc>
        <w:tc>
          <w:tcPr>
            <w:tcW w:w="2894" w:type="dxa"/>
          </w:tcPr>
          <w:p w14:paraId="074DC599" w14:textId="77777777" w:rsidR="00AA059E" w:rsidRPr="00BE5602" w:rsidRDefault="00AA059E" w:rsidP="004218DE">
            <w:pPr>
              <w:spacing w:line="240" w:lineRule="auto"/>
              <w:rPr>
                <w:szCs w:val="20"/>
                <w:lang w:bidi="en-US"/>
              </w:rPr>
            </w:pPr>
            <w:r>
              <w:rPr>
                <w:noProof/>
                <w:szCs w:val="20"/>
                <w:lang w:val="en-AU" w:eastAsia="en-AU"/>
              </w:rPr>
              <w:drawing>
                <wp:anchor distT="0" distB="0" distL="114300" distR="114300" simplePos="0" relativeHeight="251688960" behindDoc="1" locked="1" layoutInCell="1" allowOverlap="1" wp14:anchorId="40312325" wp14:editId="0CF2BAA7">
                  <wp:simplePos x="5930900" y="406400"/>
                  <wp:positionH relativeFrom="margin">
                    <wp:align>left</wp:align>
                  </wp:positionH>
                  <wp:positionV relativeFrom="margin">
                    <wp:align>bottom</wp:align>
                  </wp:positionV>
                  <wp:extent cx="1839600" cy="1144800"/>
                  <wp:effectExtent l="0" t="0" r="8255" b="0"/>
                  <wp:wrapNone/>
                  <wp:docPr id="911" name="Picture 9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 name="Picture 911">
                            <a:extLst>
                              <a:ext uri="{C183D7F6-B498-43B3-948B-1728B52AA6E4}">
                                <adec:decorative xmlns:adec="http://schemas.microsoft.com/office/drawing/2017/decorative" val="1"/>
                              </a:ext>
                            </a:extLst>
                          </pic:cNvPr>
                          <pic:cNvPicPr/>
                        </pic:nvPicPr>
                        <pic:blipFill>
                          <a:blip r:embed="rId14">
                            <a:extLst>
                              <a:ext uri="{28A0092B-C50C-407E-A947-70E740481C1C}">
                                <a14:useLocalDpi xmlns:a14="http://schemas.microsoft.com/office/drawing/2010/main" val="0"/>
                              </a:ext>
                            </a:extLst>
                          </a:blip>
                          <a:stretch>
                            <a:fillRect/>
                          </a:stretch>
                        </pic:blipFill>
                        <pic:spPr>
                          <a:xfrm>
                            <a:off x="0" y="0"/>
                            <a:ext cx="1839600" cy="1144800"/>
                          </a:xfrm>
                          <a:prstGeom prst="rect">
                            <a:avLst/>
                          </a:prstGeom>
                        </pic:spPr>
                      </pic:pic>
                    </a:graphicData>
                  </a:graphic>
                  <wp14:sizeRelH relativeFrom="margin">
                    <wp14:pctWidth>0</wp14:pctWidth>
                  </wp14:sizeRelH>
                  <wp14:sizeRelV relativeFrom="margin">
                    <wp14:pctHeight>0</wp14:pctHeight>
                  </wp14:sizeRelV>
                </wp:anchor>
              </w:drawing>
            </w:r>
          </w:p>
        </w:tc>
      </w:tr>
    </w:tbl>
    <w:p w14:paraId="26CB1422" w14:textId="77777777" w:rsidR="00AA059E" w:rsidRDefault="00AA059E" w:rsidP="00234F18"/>
    <w:p w14:paraId="49E7FB5B" w14:textId="77777777" w:rsidR="00EC0D32" w:rsidRDefault="00EC0D32" w:rsidP="00EC0D32">
      <w:r>
        <w:rPr>
          <w:noProof/>
        </w:rPr>
        <w:drawing>
          <wp:inline distT="0" distB="0" distL="0" distR="0" wp14:anchorId="2A36431D" wp14:editId="21D9CBB5">
            <wp:extent cx="6123684" cy="3651886"/>
            <wp:effectExtent l="0" t="0" r="0" b="5715"/>
            <wp:docPr id="14710444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044413" name="Picture 4"/>
                    <pic:cNvPicPr/>
                  </pic:nvPicPr>
                  <pic:blipFill>
                    <a:blip r:embed="rId16">
                      <a:extLst>
                        <a:ext uri="{28A0092B-C50C-407E-A947-70E740481C1C}">
                          <a14:useLocalDpi xmlns:a14="http://schemas.microsoft.com/office/drawing/2010/main" val="0"/>
                        </a:ext>
                      </a:extLst>
                    </a:blip>
                    <a:srcRect l="2838" r="2838"/>
                    <a:stretch>
                      <a:fillRect/>
                    </a:stretch>
                  </pic:blipFill>
                  <pic:spPr bwMode="auto">
                    <a:xfrm>
                      <a:off x="0" y="0"/>
                      <a:ext cx="6123684" cy="3651886"/>
                    </a:xfrm>
                    <a:prstGeom prst="rect">
                      <a:avLst/>
                    </a:prstGeom>
                    <a:ln>
                      <a:noFill/>
                    </a:ln>
                    <a:extLst>
                      <a:ext uri="{53640926-AAD7-44D8-BBD7-CCE9431645EC}">
                        <a14:shadowObscured xmlns:a14="http://schemas.microsoft.com/office/drawing/2010/main"/>
                      </a:ext>
                    </a:extLst>
                  </pic:spPr>
                </pic:pic>
              </a:graphicData>
            </a:graphic>
          </wp:inline>
        </w:drawing>
      </w:r>
    </w:p>
    <w:p w14:paraId="72C06730" w14:textId="77777777" w:rsidR="00EC0D32" w:rsidRDefault="00EC0D32" w:rsidP="00EC0D32"/>
    <w:p w14:paraId="6F9AC8C9" w14:textId="77777777" w:rsidR="00EC0D32" w:rsidRDefault="00EC0D32" w:rsidP="00EC0D32"/>
    <w:p w14:paraId="7A72A3B9" w14:textId="255AA77C" w:rsidR="00EC0D32" w:rsidRDefault="00EC0D32" w:rsidP="00EC0D32">
      <w:r>
        <w:t>CESL ERP system consist of several parts. All the components will be hosted in Microsoft Azure environment.</w:t>
      </w:r>
      <w:r w:rsidR="008F3991">
        <w:t xml:space="preserve"> Application is designed based on microservices architecture. </w:t>
      </w:r>
      <w:r w:rsidR="004B50A2">
        <w:t xml:space="preserve">These components are connected </w:t>
      </w:r>
      <w:r w:rsidR="006E1973">
        <w:t>via</w:t>
      </w:r>
      <w:r w:rsidR="004B50A2">
        <w:t xml:space="preserve"> Azure Virtual Network (VNET)</w:t>
      </w:r>
    </w:p>
    <w:p w14:paraId="609DE4D7" w14:textId="77777777" w:rsidR="006D1B64" w:rsidRDefault="006D1B64">
      <w:pPr>
        <w:spacing w:line="240" w:lineRule="auto"/>
        <w:rPr>
          <w:rFonts w:ascii="Franklin Gothic Demi" w:eastAsia="Franklin Gothic Book" w:hAnsi="Franklin Gothic Demi" w:cs="Franklin Gothic Book"/>
          <w:bCs/>
          <w:color w:val="4354A2" w:themeColor="accent1"/>
          <w:sz w:val="32"/>
          <w:szCs w:val="22"/>
          <w:lang w:bidi="en-US"/>
        </w:rPr>
      </w:pPr>
      <w:r>
        <w:br w:type="page"/>
      </w:r>
    </w:p>
    <w:p w14:paraId="229C3CFE" w14:textId="5EDCA9D3" w:rsidR="001B1B6A" w:rsidRPr="002C5B0F" w:rsidRDefault="00EC0D32" w:rsidP="002C5B0F">
      <w:pPr>
        <w:pStyle w:val="Heading2"/>
      </w:pPr>
      <w:bookmarkStart w:id="10" w:name="_Toc195248812"/>
      <w:bookmarkStart w:id="11" w:name="_Toc195249091"/>
      <w:r w:rsidRPr="002C5B0F">
        <w:lastRenderedPageBreak/>
        <w:t>2.1 CESL ERP UI</w:t>
      </w:r>
      <w:bookmarkEnd w:id="10"/>
      <w:bookmarkEnd w:id="11"/>
    </w:p>
    <w:p w14:paraId="3A9EA2C8" w14:textId="0982D21A" w:rsidR="00EC0D32" w:rsidRDefault="00EC0D32" w:rsidP="008F3991">
      <w:r>
        <w:t>CESL ERP UI is the frontend of the application.  This app</w:t>
      </w:r>
      <w:r w:rsidR="008F3991">
        <w:t>lication</w:t>
      </w:r>
      <w:r>
        <w:t xml:space="preserve"> uses Next.js</w:t>
      </w:r>
      <w:r w:rsidR="006D1B64">
        <w:t xml:space="preserve"> </w:t>
      </w:r>
      <w:r>
        <w:t>(</w:t>
      </w:r>
      <w:hyperlink r:id="rId17" w:history="1">
        <w:r w:rsidR="006D1B64" w:rsidRPr="006D1B64">
          <w:rPr>
            <w:rStyle w:val="Hyperlink"/>
          </w:rPr>
          <w:t>https://nextjs.org/</w:t>
        </w:r>
      </w:hyperlink>
      <w:r w:rsidR="006D1B64">
        <w:t xml:space="preserve">) </w:t>
      </w:r>
      <w:r>
        <w:t>and React</w:t>
      </w:r>
      <w:r w:rsidR="006D1B64">
        <w:t xml:space="preserve"> (</w:t>
      </w:r>
      <w:hyperlink r:id="rId18" w:history="1">
        <w:r w:rsidR="006D1B64" w:rsidRPr="006D1B64">
          <w:rPr>
            <w:rStyle w:val="Hyperlink"/>
          </w:rPr>
          <w:t>https://react.dev/)</w:t>
        </w:r>
      </w:hyperlink>
      <w:r>
        <w:t xml:space="preserve"> technologies.</w:t>
      </w:r>
      <w:r w:rsidR="006D1B64">
        <w:t xml:space="preserve">  App</w:t>
      </w:r>
      <w:r w:rsidR="008F3991">
        <w:t>lication</w:t>
      </w:r>
      <w:r w:rsidR="006D1B64">
        <w:t xml:space="preserve"> is organized based on component-based architecture. </w:t>
      </w:r>
      <w:r w:rsidR="008F3991">
        <w:t>This application connects with Azure API Management (APIM) endpoints to communicate with backend services. Backend services authentication and authorization is handled via JWT</w:t>
      </w:r>
      <w:r w:rsidR="001B1B6A">
        <w:t xml:space="preserve"> Tokens. Visual Studio Code IDE (</w:t>
      </w:r>
      <w:hyperlink r:id="rId19" w:history="1">
        <w:r w:rsidR="001B1B6A" w:rsidRPr="001B1B6A">
          <w:rPr>
            <w:rStyle w:val="Hyperlink"/>
          </w:rPr>
          <w:t>https://code.visualstudio.com/)</w:t>
        </w:r>
      </w:hyperlink>
      <w:r w:rsidR="001B1B6A">
        <w:t xml:space="preserve"> is used for the development of the application.</w:t>
      </w:r>
    </w:p>
    <w:p w14:paraId="534420E0" w14:textId="1090A34F" w:rsidR="006D1B64" w:rsidRDefault="00EB3AC4" w:rsidP="00EC0D32">
      <w:r>
        <w:t xml:space="preserve">Currently this application is deployed in </w:t>
      </w:r>
      <w:proofErr w:type="spellStart"/>
      <w:r>
        <w:t>cesl</w:t>
      </w:r>
      <w:proofErr w:type="spellEnd"/>
      <w:r>
        <w:t xml:space="preserve"> virtual machine in Azure and IIS reverse proxy has defined to map to the </w:t>
      </w:r>
      <w:hyperlink r:id="rId20" w:history="1">
        <w:r w:rsidRPr="00CE1BE6">
          <w:rPr>
            <w:rStyle w:val="Hyperlink"/>
          </w:rPr>
          <w:t>http://ceslerp.lk/v2</w:t>
        </w:r>
      </w:hyperlink>
      <w:r>
        <w:t xml:space="preserve"> </w:t>
      </w:r>
      <w:proofErr w:type="spellStart"/>
      <w:r>
        <w:t>url</w:t>
      </w:r>
      <w:proofErr w:type="spellEnd"/>
      <w:r>
        <w:t>.</w:t>
      </w:r>
    </w:p>
    <w:p w14:paraId="7009C58D" w14:textId="77777777" w:rsidR="00AA059E" w:rsidRDefault="006D1B64">
      <w:r w:rsidRPr="006D1B64">
        <w:rPr>
          <w:noProof/>
        </w:rPr>
        <w:drawing>
          <wp:anchor distT="0" distB="0" distL="114300" distR="114300" simplePos="0" relativeHeight="251701248" behindDoc="0" locked="0" layoutInCell="1" allowOverlap="1" wp14:anchorId="01A00489" wp14:editId="0BBA63AD">
            <wp:simplePos x="0" y="0"/>
            <wp:positionH relativeFrom="column">
              <wp:posOffset>0</wp:posOffset>
            </wp:positionH>
            <wp:positionV relativeFrom="paragraph">
              <wp:posOffset>2540</wp:posOffset>
            </wp:positionV>
            <wp:extent cx="6086475" cy="4948555"/>
            <wp:effectExtent l="0" t="0" r="9525" b="4445"/>
            <wp:wrapTopAndBottom/>
            <wp:docPr id="567528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528532" name=""/>
                    <pic:cNvPicPr/>
                  </pic:nvPicPr>
                  <pic:blipFill>
                    <a:blip r:embed="rId21">
                      <a:extLst>
                        <a:ext uri="{28A0092B-C50C-407E-A947-70E740481C1C}">
                          <a14:useLocalDpi xmlns:a14="http://schemas.microsoft.com/office/drawing/2010/main" val="0"/>
                        </a:ext>
                      </a:extLst>
                    </a:blip>
                    <a:stretch>
                      <a:fillRect/>
                    </a:stretch>
                  </pic:blipFill>
                  <pic:spPr>
                    <a:xfrm>
                      <a:off x="0" y="0"/>
                      <a:ext cx="6086475" cy="4948555"/>
                    </a:xfrm>
                    <a:prstGeom prst="rect">
                      <a:avLst/>
                    </a:prstGeom>
                  </pic:spPr>
                </pic:pic>
              </a:graphicData>
            </a:graphic>
          </wp:anchor>
        </w:drawing>
      </w:r>
    </w:p>
    <w:p w14:paraId="3112AAEF" w14:textId="77777777" w:rsidR="001B1B6A" w:rsidRPr="001B1B6A" w:rsidRDefault="001B1B6A" w:rsidP="001B1B6A"/>
    <w:p w14:paraId="18891645" w14:textId="77777777" w:rsidR="00767BE0" w:rsidRDefault="00767BE0">
      <w:pPr>
        <w:spacing w:line="240" w:lineRule="auto"/>
        <w:rPr>
          <w:rFonts w:ascii="Franklin Gothic Demi" w:eastAsia="Franklin Gothic Book" w:hAnsi="Franklin Gothic Demi" w:cs="Franklin Gothic Book"/>
          <w:bCs/>
          <w:color w:val="4354A2" w:themeColor="accent1"/>
          <w:sz w:val="32"/>
          <w:szCs w:val="22"/>
          <w:lang w:bidi="en-US"/>
        </w:rPr>
      </w:pPr>
      <w:r>
        <w:br w:type="page"/>
      </w:r>
    </w:p>
    <w:p w14:paraId="58A439AA" w14:textId="71D1CBEC" w:rsidR="001B1B6A" w:rsidRPr="002C5B0F" w:rsidRDefault="00FC7C13" w:rsidP="002C5B0F">
      <w:pPr>
        <w:pStyle w:val="Heading2"/>
      </w:pPr>
      <w:bookmarkStart w:id="12" w:name="_Toc195248813"/>
      <w:bookmarkStart w:id="13" w:name="_Toc195249092"/>
      <w:r w:rsidRPr="002C5B0F">
        <w:lastRenderedPageBreak/>
        <w:t>2.2 Backend Microservice Modules</w:t>
      </w:r>
      <w:bookmarkEnd w:id="12"/>
      <w:bookmarkEnd w:id="13"/>
    </w:p>
    <w:p w14:paraId="447464C9" w14:textId="78B5A0AD" w:rsidR="00767BE0" w:rsidRDefault="00767BE0" w:rsidP="00FC7C13">
      <w:pPr>
        <w:pStyle w:val="Subhead"/>
      </w:pPr>
      <w:r w:rsidRPr="00767BE0">
        <w:rPr>
          <w:noProof/>
        </w:rPr>
        <w:drawing>
          <wp:anchor distT="0" distB="0" distL="114300" distR="114300" simplePos="0" relativeHeight="251702272" behindDoc="0" locked="0" layoutInCell="1" allowOverlap="1" wp14:anchorId="6AE1FED0" wp14:editId="107BC584">
            <wp:simplePos x="0" y="0"/>
            <wp:positionH relativeFrom="column">
              <wp:posOffset>9525</wp:posOffset>
            </wp:positionH>
            <wp:positionV relativeFrom="paragraph">
              <wp:posOffset>73660</wp:posOffset>
            </wp:positionV>
            <wp:extent cx="3391373" cy="3667637"/>
            <wp:effectExtent l="0" t="0" r="0" b="9525"/>
            <wp:wrapTopAndBottom/>
            <wp:docPr id="401219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219765" name=""/>
                    <pic:cNvPicPr/>
                  </pic:nvPicPr>
                  <pic:blipFill>
                    <a:blip r:embed="rId22">
                      <a:extLst>
                        <a:ext uri="{28A0092B-C50C-407E-A947-70E740481C1C}">
                          <a14:useLocalDpi xmlns:a14="http://schemas.microsoft.com/office/drawing/2010/main" val="0"/>
                        </a:ext>
                      </a:extLst>
                    </a:blip>
                    <a:stretch>
                      <a:fillRect/>
                    </a:stretch>
                  </pic:blipFill>
                  <pic:spPr>
                    <a:xfrm>
                      <a:off x="0" y="0"/>
                      <a:ext cx="3391373" cy="3667637"/>
                    </a:xfrm>
                    <a:prstGeom prst="rect">
                      <a:avLst/>
                    </a:prstGeom>
                  </pic:spPr>
                </pic:pic>
              </a:graphicData>
            </a:graphic>
          </wp:anchor>
        </w:drawing>
      </w:r>
    </w:p>
    <w:p w14:paraId="088A0D9D" w14:textId="7177C51C" w:rsidR="00FC7C13" w:rsidRDefault="00FC7C13" w:rsidP="00FC7C13">
      <w:r>
        <w:t xml:space="preserve">There are several backend modules like CORE module, Projects module, </w:t>
      </w:r>
      <w:proofErr w:type="spellStart"/>
      <w:r>
        <w:t>etc</w:t>
      </w:r>
      <w:proofErr w:type="spellEnd"/>
      <w:r>
        <w:t xml:space="preserve">…. </w:t>
      </w:r>
      <w:r w:rsidR="00767BE0">
        <w:t xml:space="preserve">These modules have defined based on the consideration of functionality, security and scalability aspects. </w:t>
      </w:r>
      <w:r>
        <w:t xml:space="preserve">Backend modules are developed as microservices. Azure functions are used as backend APIs. The functions in the backend are exposed to frontend via Azure APIM only. </w:t>
      </w:r>
      <w:r w:rsidR="00767BE0">
        <w:t>These applications use a shared library (</w:t>
      </w:r>
      <w:proofErr w:type="spellStart"/>
      <w:r w:rsidR="00767BE0" w:rsidRPr="00767BE0">
        <w:t>CESL.ERP.Shared</w:t>
      </w:r>
      <w:proofErr w:type="spellEnd"/>
      <w:r w:rsidR="00767BE0">
        <w:t>) which is a library with shared functionality between modules and CESL security library (</w:t>
      </w:r>
      <w:proofErr w:type="spellStart"/>
      <w:proofErr w:type="gramStart"/>
      <w:r w:rsidR="00767BE0" w:rsidRPr="00767BE0">
        <w:t>CESL.ERP.Security.Sdk</w:t>
      </w:r>
      <w:proofErr w:type="spellEnd"/>
      <w:proofErr w:type="gramEnd"/>
      <w:r w:rsidR="00767BE0">
        <w:t>)</w:t>
      </w:r>
      <w:r w:rsidR="0071540E">
        <w:t xml:space="preserve"> which handles security of the systems</w:t>
      </w:r>
      <w:r w:rsidR="00767BE0">
        <w:t>.</w:t>
      </w:r>
      <w:r w:rsidR="0071540E">
        <w:t xml:space="preserve"> A shared Azure storage account is used to trigger notifications and save attachments. Every function app has own storage account for saving state and</w:t>
      </w:r>
      <w:r w:rsidR="005A27B2">
        <w:t xml:space="preserve"> store</w:t>
      </w:r>
      <w:r w:rsidR="0071540E">
        <w:t xml:space="preserve"> Azure data.</w:t>
      </w:r>
    </w:p>
    <w:p w14:paraId="15ECFC93" w14:textId="79975664" w:rsidR="00767BE0" w:rsidRDefault="00767BE0" w:rsidP="00FC7C13">
      <w:r>
        <w:t>Visual Studio 2022 IDE</w:t>
      </w:r>
      <w:r w:rsidR="00EB3AC4">
        <w:t xml:space="preserve"> (</w:t>
      </w:r>
      <w:hyperlink r:id="rId23" w:history="1">
        <w:r w:rsidR="00EB3AC4" w:rsidRPr="00EB3AC4">
          <w:rPr>
            <w:rStyle w:val="Hyperlink"/>
          </w:rPr>
          <w:t>https://visualstudio.microsoft.com/vs/)</w:t>
        </w:r>
      </w:hyperlink>
      <w:r>
        <w:t xml:space="preserve"> has used for the application development and all the applications currently use .NET 8 and C#.</w:t>
      </w:r>
      <w:r w:rsidR="00DE2188">
        <w:t xml:space="preserve"> For database handling Entity Framework Core framework is used.</w:t>
      </w:r>
    </w:p>
    <w:p w14:paraId="238E07AA" w14:textId="2EC81100" w:rsidR="006C66FD" w:rsidRDefault="006C66FD" w:rsidP="00FC7C13">
      <w:r>
        <w:t>All the microservices modules are hosted as Azure function apps and these apps are assigned with own Azure application insights instance for monitoring purpose.</w:t>
      </w:r>
    </w:p>
    <w:p w14:paraId="14417BBA" w14:textId="77777777" w:rsidR="00AD11A7" w:rsidRDefault="00AD11A7" w:rsidP="00FC7C13"/>
    <w:p w14:paraId="71D36443" w14:textId="77777777" w:rsidR="006C66FD" w:rsidRDefault="006C66FD">
      <w:pPr>
        <w:spacing w:line="240" w:lineRule="auto"/>
        <w:rPr>
          <w:rFonts w:ascii="Franklin Gothic Demi" w:eastAsia="Franklin Gothic Book" w:hAnsi="Franklin Gothic Demi" w:cs="Franklin Gothic Book"/>
          <w:bCs/>
          <w:color w:val="4354A2" w:themeColor="accent1"/>
          <w:sz w:val="32"/>
          <w:szCs w:val="22"/>
          <w:lang w:bidi="en-US"/>
        </w:rPr>
      </w:pPr>
      <w:r>
        <w:br w:type="page"/>
      </w:r>
    </w:p>
    <w:p w14:paraId="042F8884" w14:textId="4C40ED10" w:rsidR="00AD11A7" w:rsidRDefault="00AD11A7" w:rsidP="002C5B0F">
      <w:pPr>
        <w:pStyle w:val="Heading2"/>
      </w:pPr>
      <w:bookmarkStart w:id="14" w:name="_Toc195248814"/>
      <w:bookmarkStart w:id="15" w:name="_Toc195249093"/>
      <w:r>
        <w:lastRenderedPageBreak/>
        <w:t xml:space="preserve">2.3 </w:t>
      </w:r>
      <w:proofErr w:type="spellStart"/>
      <w:proofErr w:type="gramStart"/>
      <w:r>
        <w:t>CESL.ERP.Core.Function</w:t>
      </w:r>
      <w:bookmarkEnd w:id="14"/>
      <w:bookmarkEnd w:id="15"/>
      <w:proofErr w:type="spellEnd"/>
      <w:proofErr w:type="gramEnd"/>
    </w:p>
    <w:p w14:paraId="647B072A" w14:textId="77777777" w:rsidR="00AD11A7" w:rsidRDefault="00AD11A7" w:rsidP="00FC7C13"/>
    <w:p w14:paraId="65C7B27E" w14:textId="1AD1BA76" w:rsidR="00AD11A7" w:rsidRDefault="00AD11A7" w:rsidP="00FC7C13">
      <w:proofErr w:type="spellStart"/>
      <w:proofErr w:type="gramStart"/>
      <w:r>
        <w:t>CESL.ERP.Core.Function</w:t>
      </w:r>
      <w:proofErr w:type="spellEnd"/>
      <w:proofErr w:type="gramEnd"/>
      <w:r>
        <w:t xml:space="preserve"> is an Azure function microservice application which handles shared functionality between modules. This application also contains the token endpoint which is used to issue tokens for users. This is the only function app which access the security database (FRM Database)</w:t>
      </w:r>
      <w:r w:rsidR="005A27B2">
        <w:t>.</w:t>
      </w:r>
    </w:p>
    <w:p w14:paraId="23A99A43" w14:textId="77777777" w:rsidR="005A27B2" w:rsidRDefault="005A27B2" w:rsidP="00FC7C13"/>
    <w:p w14:paraId="727212E7" w14:textId="2C73CAD8" w:rsidR="005A27B2" w:rsidRDefault="005A27B2" w:rsidP="002C5B0F">
      <w:pPr>
        <w:pStyle w:val="Heading2"/>
      </w:pPr>
      <w:bookmarkStart w:id="16" w:name="_Toc195248815"/>
      <w:bookmarkStart w:id="17" w:name="_Toc195249094"/>
      <w:r>
        <w:t xml:space="preserve">2.4 </w:t>
      </w:r>
      <w:proofErr w:type="spellStart"/>
      <w:proofErr w:type="gramStart"/>
      <w:r>
        <w:t>CESL.ERP.</w:t>
      </w:r>
      <w:r>
        <w:t>Projects</w:t>
      </w:r>
      <w:r>
        <w:t>.Function</w:t>
      </w:r>
      <w:bookmarkEnd w:id="16"/>
      <w:bookmarkEnd w:id="17"/>
      <w:proofErr w:type="spellEnd"/>
      <w:proofErr w:type="gramEnd"/>
    </w:p>
    <w:p w14:paraId="472CD98A" w14:textId="77EB6331" w:rsidR="005A27B2" w:rsidRDefault="005A27B2" w:rsidP="00FC7C13">
      <w:r>
        <w:t xml:space="preserve">This is another </w:t>
      </w:r>
      <w:r>
        <w:t>Azure function microservice application</w:t>
      </w:r>
      <w:r>
        <w:t xml:space="preserve">. This application handles Job Code and Business Segment manipulation and </w:t>
      </w:r>
      <w:r w:rsidR="00DE2188">
        <w:t>suppliers’</w:t>
      </w:r>
      <w:r>
        <w:t xml:space="preserve"> manipulation requirements.</w:t>
      </w:r>
    </w:p>
    <w:p w14:paraId="417A415B" w14:textId="77777777" w:rsidR="00DE2188" w:rsidRDefault="00DE2188" w:rsidP="00FC7C13"/>
    <w:p w14:paraId="72A5D3A0" w14:textId="12EB73E6" w:rsidR="005A27B2" w:rsidRDefault="005A27B2" w:rsidP="002C5B0F">
      <w:pPr>
        <w:pStyle w:val="Heading2"/>
      </w:pPr>
      <w:bookmarkStart w:id="18" w:name="_Toc195248816"/>
      <w:bookmarkStart w:id="19" w:name="_Toc195249095"/>
      <w:r>
        <w:t xml:space="preserve">2.5 </w:t>
      </w:r>
      <w:proofErr w:type="spellStart"/>
      <w:proofErr w:type="gramStart"/>
      <w:r>
        <w:t>CESL.ERP.</w:t>
      </w:r>
      <w:r>
        <w:t>Notifications</w:t>
      </w:r>
      <w:r>
        <w:t>.Function</w:t>
      </w:r>
      <w:bookmarkEnd w:id="18"/>
      <w:bookmarkEnd w:id="19"/>
      <w:proofErr w:type="spellEnd"/>
      <w:proofErr w:type="gramEnd"/>
    </w:p>
    <w:p w14:paraId="7B564089" w14:textId="5E40ECF8" w:rsidR="005A27B2" w:rsidRDefault="005A27B2" w:rsidP="00FC7C13">
      <w:r>
        <w:t xml:space="preserve">This is also an </w:t>
      </w:r>
      <w:r>
        <w:t>Azure function microservice application</w:t>
      </w:r>
      <w:r>
        <w:t xml:space="preserve">. This is the common notification module used by the system. Notification module listen </w:t>
      </w:r>
      <w:r w:rsidR="00DE2188">
        <w:t>to</w:t>
      </w:r>
      <w:r>
        <w:t xml:space="preserve"> a</w:t>
      </w:r>
      <w:r w:rsidR="00DE2188">
        <w:t>n</w:t>
      </w:r>
      <w:r>
        <w:t xml:space="preserve"> Azure storage queue in shared storage account and </w:t>
      </w:r>
      <w:r w:rsidR="00DE2188">
        <w:t xml:space="preserve">other modules can leverage this queue to trigger notifications. This application has standalone reusable functionality to send notifications via email. We expect to extend the functionality of this module to send SMS, WhatsApp and other messages as well. </w:t>
      </w:r>
    </w:p>
    <w:p w14:paraId="016188DF" w14:textId="77777777" w:rsidR="00DE2188" w:rsidRDefault="00DE2188" w:rsidP="00FC7C13"/>
    <w:p w14:paraId="644CF7B5" w14:textId="77777777" w:rsidR="00DE2188" w:rsidRDefault="00DE2188" w:rsidP="002C5B0F">
      <w:pPr>
        <w:pStyle w:val="Heading2"/>
      </w:pPr>
      <w:bookmarkStart w:id="20" w:name="_Toc195248817"/>
      <w:bookmarkStart w:id="21" w:name="_Toc195249096"/>
      <w:r>
        <w:t xml:space="preserve">2.6 </w:t>
      </w:r>
      <w:proofErr w:type="spellStart"/>
      <w:r>
        <w:t>CESL.ERP.</w:t>
      </w:r>
      <w:r>
        <w:t>HRM</w:t>
      </w:r>
      <w:r>
        <w:t>.Function</w:t>
      </w:r>
      <w:bookmarkEnd w:id="20"/>
      <w:bookmarkEnd w:id="21"/>
      <w:proofErr w:type="spellEnd"/>
    </w:p>
    <w:p w14:paraId="2CEE1425" w14:textId="6548B2F9" w:rsidR="00DE2188" w:rsidRDefault="00DE2188" w:rsidP="00DE2188">
      <w:r>
        <w:t xml:space="preserve">This </w:t>
      </w:r>
      <w:r>
        <w:t>Azure function microservice application</w:t>
      </w:r>
      <w:r>
        <w:t xml:space="preserve"> handles HR aspects of the system</w:t>
      </w:r>
      <w:r w:rsidR="00681B16">
        <w:t>. Employees registration and</w:t>
      </w:r>
      <w:r w:rsidR="009D0BA0">
        <w:t xml:space="preserve"> manipulation done via this module.</w:t>
      </w:r>
    </w:p>
    <w:p w14:paraId="3E5CFA8B" w14:textId="77777777" w:rsidR="00DE2188" w:rsidRDefault="00DE2188" w:rsidP="00DE2188"/>
    <w:p w14:paraId="66FBE5BD" w14:textId="66B1FDC6" w:rsidR="00DE2188" w:rsidRDefault="00DE2188" w:rsidP="002C5B0F">
      <w:pPr>
        <w:pStyle w:val="Heading2"/>
      </w:pPr>
      <w:bookmarkStart w:id="22" w:name="_Toc195248818"/>
      <w:bookmarkStart w:id="23" w:name="_Toc195249097"/>
      <w:r>
        <w:t>2.7</w:t>
      </w:r>
      <w:r w:rsidRPr="00DE2188">
        <w:t xml:space="preserve"> </w:t>
      </w:r>
      <w:proofErr w:type="spellStart"/>
      <w:proofErr w:type="gramStart"/>
      <w:r>
        <w:t>CESL.ERP.</w:t>
      </w:r>
      <w:r>
        <w:t>Security.Sdk</w:t>
      </w:r>
      <w:bookmarkEnd w:id="22"/>
      <w:bookmarkEnd w:id="23"/>
      <w:proofErr w:type="spellEnd"/>
      <w:proofErr w:type="gramEnd"/>
    </w:p>
    <w:p w14:paraId="6FA0870B" w14:textId="1BF486F9" w:rsidR="009D0BA0" w:rsidRDefault="009D0BA0" w:rsidP="00DE2188">
      <w:r>
        <w:t xml:space="preserve">This </w:t>
      </w:r>
      <w:r w:rsidR="004B50A2">
        <w:t xml:space="preserve">is </w:t>
      </w:r>
      <w:r>
        <w:t>a C# library and this library is shared by all other applications. This is the only library that connects with security database (FRM Database) and this library contains the all the security helpers including token issuing and validation.</w:t>
      </w:r>
    </w:p>
    <w:p w14:paraId="7FCFC68A" w14:textId="77777777" w:rsidR="009D0BA0" w:rsidRDefault="009D0BA0" w:rsidP="00DE2188"/>
    <w:p w14:paraId="0BAFD962" w14:textId="364E827E" w:rsidR="00DE2188" w:rsidRDefault="00DE2188" w:rsidP="002C5B0F">
      <w:pPr>
        <w:pStyle w:val="Heading2"/>
      </w:pPr>
      <w:bookmarkStart w:id="24" w:name="_Toc195248819"/>
      <w:bookmarkStart w:id="25" w:name="_Toc195249098"/>
      <w:r>
        <w:t xml:space="preserve">2.8 </w:t>
      </w:r>
      <w:proofErr w:type="spellStart"/>
      <w:r>
        <w:t>CESL.ERP.</w:t>
      </w:r>
      <w:r>
        <w:t>Shared</w:t>
      </w:r>
      <w:bookmarkEnd w:id="24"/>
      <w:bookmarkEnd w:id="25"/>
      <w:proofErr w:type="spellEnd"/>
    </w:p>
    <w:p w14:paraId="0173EEB4" w14:textId="397D700E" w:rsidR="009D0BA0" w:rsidRDefault="009D0BA0" w:rsidP="009D0BA0">
      <w:r>
        <w:t>This is also a C# library and this library contains the shared code with other applications.</w:t>
      </w:r>
    </w:p>
    <w:p w14:paraId="1D52DE48" w14:textId="77777777" w:rsidR="009D0BA0" w:rsidRDefault="009D0BA0" w:rsidP="009D0BA0"/>
    <w:p w14:paraId="0CA0CD56" w14:textId="77777777" w:rsidR="00E86D24" w:rsidRDefault="00E86D24" w:rsidP="009D0BA0">
      <w:pPr>
        <w:pStyle w:val="Subhead"/>
      </w:pPr>
    </w:p>
    <w:p w14:paraId="566E3F34" w14:textId="77777777" w:rsidR="00E86D24" w:rsidRDefault="00E86D24" w:rsidP="009D0BA0">
      <w:pPr>
        <w:pStyle w:val="Subhead"/>
      </w:pPr>
    </w:p>
    <w:p w14:paraId="40A15583" w14:textId="0FF21DCF" w:rsidR="00DE2188" w:rsidRDefault="00DE2188" w:rsidP="002C5B0F">
      <w:pPr>
        <w:pStyle w:val="Heading2"/>
      </w:pPr>
      <w:bookmarkStart w:id="26" w:name="_Toc195248820"/>
      <w:bookmarkStart w:id="27" w:name="_Toc195249099"/>
      <w:r>
        <w:t>2.9 FRM Database</w:t>
      </w:r>
      <w:bookmarkEnd w:id="26"/>
      <w:bookmarkEnd w:id="27"/>
    </w:p>
    <w:p w14:paraId="550274E9" w14:textId="02080E3A" w:rsidR="009D0BA0" w:rsidRDefault="009D0BA0" w:rsidP="009D0BA0">
      <w:r>
        <w:t>This is the security database of the system. This is a MSSQL database and this database contains all the user details and user scope details.</w:t>
      </w:r>
    </w:p>
    <w:p w14:paraId="3A1EDDE8" w14:textId="3DDA2C5F" w:rsidR="00DE2188" w:rsidRDefault="00DE2188" w:rsidP="002C5B0F">
      <w:pPr>
        <w:pStyle w:val="Heading2"/>
      </w:pPr>
      <w:bookmarkStart w:id="28" w:name="_Toc195248821"/>
      <w:bookmarkStart w:id="29" w:name="_Toc195249100"/>
      <w:r>
        <w:t>2.10 ERP Database</w:t>
      </w:r>
      <w:bookmarkEnd w:id="28"/>
      <w:bookmarkEnd w:id="29"/>
      <w:r>
        <w:t xml:space="preserve"> </w:t>
      </w:r>
    </w:p>
    <w:p w14:paraId="3563D773" w14:textId="7A645549" w:rsidR="00C2411D" w:rsidRPr="008C053E" w:rsidRDefault="00E86D24" w:rsidP="00CD6F89">
      <w:r>
        <w:t>ERP database is the general database used to store application data. All the applications store data in this database. This is a MSSQL database.</w:t>
      </w:r>
    </w:p>
    <w:sectPr w:rsidR="00C2411D" w:rsidRPr="008C053E" w:rsidSect="00C618CD">
      <w:pgSz w:w="11906" w:h="16838" w:code="9"/>
      <w:pgMar w:top="641" w:right="720" w:bottom="284" w:left="720" w:header="709" w:footer="28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EFF543" w14:textId="77777777" w:rsidR="00C467E3" w:rsidRDefault="00C467E3" w:rsidP="001D6100">
      <w:r>
        <w:separator/>
      </w:r>
    </w:p>
  </w:endnote>
  <w:endnote w:type="continuationSeparator" w:id="0">
    <w:p w14:paraId="6F50FE33" w14:textId="77777777" w:rsidR="00C467E3" w:rsidRDefault="00C467E3" w:rsidP="001D61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76021259"/>
      <w:docPartObj>
        <w:docPartGallery w:val="Page Numbers (Bottom of Page)"/>
        <w:docPartUnique/>
      </w:docPartObj>
    </w:sdtPr>
    <w:sdtEndPr>
      <w:rPr>
        <w:noProof/>
      </w:rPr>
    </w:sdtEndPr>
    <w:sdtContent>
      <w:tbl>
        <w:tblPr>
          <w:tblW w:w="0" w:type="auto"/>
          <w:tblLook w:val="0600" w:firstRow="0" w:lastRow="0" w:firstColumn="0" w:lastColumn="0" w:noHBand="1" w:noVBand="1"/>
        </w:tblPr>
        <w:tblGrid>
          <w:gridCol w:w="824"/>
          <w:gridCol w:w="2789"/>
          <w:gridCol w:w="6853"/>
        </w:tblGrid>
        <w:tr w:rsidR="005D14FC" w14:paraId="1C40C6E7" w14:textId="77777777" w:rsidTr="00F92871">
          <w:trPr>
            <w:trHeight w:val="454"/>
          </w:trPr>
          <w:tc>
            <w:tcPr>
              <w:tcW w:w="848" w:type="dxa"/>
              <w:vAlign w:val="center"/>
            </w:tcPr>
            <w:p w14:paraId="4F1D9EA8" w14:textId="1E4BA4F6" w:rsidR="005D14FC" w:rsidRDefault="006B6825" w:rsidP="005D14FC">
              <w:r>
                <w:rPr>
                  <w:noProof/>
                  <w:lang w:val="en-AU" w:eastAsia="en-AU"/>
                </w:rPr>
                <w:drawing>
                  <wp:anchor distT="0" distB="0" distL="114300" distR="114300" simplePos="0" relativeHeight="251658240" behindDoc="1" locked="0" layoutInCell="1" allowOverlap="1" wp14:anchorId="461E17F5" wp14:editId="5F43D1E5">
                    <wp:simplePos x="0" y="0"/>
                    <wp:positionH relativeFrom="column">
                      <wp:posOffset>-54610</wp:posOffset>
                    </wp:positionH>
                    <wp:positionV relativeFrom="paragraph">
                      <wp:posOffset>-4445</wp:posOffset>
                    </wp:positionV>
                    <wp:extent cx="6732000" cy="151200"/>
                    <wp:effectExtent l="0" t="0" r="0" b="127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6732000" cy="151200"/>
                            </a:xfrm>
                            <a:prstGeom prst="rect">
                              <a:avLst/>
                            </a:prstGeom>
                          </pic:spPr>
                        </pic:pic>
                      </a:graphicData>
                    </a:graphic>
                    <wp14:sizeRelH relativeFrom="page">
                      <wp14:pctWidth>0</wp14:pctWidth>
                    </wp14:sizeRelH>
                    <wp14:sizeRelV relativeFrom="page">
                      <wp14:pctHeight>0</wp14:pctHeight>
                    </wp14:sizeRelV>
                  </wp:anchor>
                </w:drawing>
              </w:r>
            </w:p>
          </w:tc>
          <w:tc>
            <w:tcPr>
              <w:tcW w:w="2842" w:type="dxa"/>
              <w:shd w:val="clear" w:color="auto" w:fill="FFFFFF" w:themeFill="background1"/>
              <w:vAlign w:val="center"/>
            </w:tcPr>
            <w:p w14:paraId="3E5C6A2C" w14:textId="4D1F50C9" w:rsidR="005D14FC" w:rsidRPr="006B498E" w:rsidRDefault="008F3991" w:rsidP="00F92871">
              <w:pPr>
                <w:pStyle w:val="Heading3"/>
              </w:pPr>
              <w:r>
                <w:t>CESLERP</w:t>
              </w:r>
              <w:r w:rsidR="00896FC8" w:rsidRPr="00896FC8">
                <w:t xml:space="preserve"> | </w:t>
              </w:r>
              <w:r w:rsidR="005D14FC">
                <w:fldChar w:fldCharType="begin"/>
              </w:r>
              <w:r w:rsidR="005D14FC">
                <w:instrText xml:space="preserve"> PAGE   \* MERGEFORMAT </w:instrText>
              </w:r>
              <w:r w:rsidR="005D14FC">
                <w:fldChar w:fldCharType="separate"/>
              </w:r>
              <w:r w:rsidR="00946B83">
                <w:rPr>
                  <w:noProof/>
                </w:rPr>
                <w:t>4</w:t>
              </w:r>
              <w:r w:rsidR="005D14FC">
                <w:rPr>
                  <w:noProof/>
                </w:rPr>
                <w:fldChar w:fldCharType="end"/>
              </w:r>
            </w:p>
          </w:tc>
          <w:tc>
            <w:tcPr>
              <w:tcW w:w="7110" w:type="dxa"/>
              <w:vAlign w:val="center"/>
            </w:tcPr>
            <w:p w14:paraId="7A61FD56" w14:textId="77777777" w:rsidR="005D14FC" w:rsidRDefault="005D14FC" w:rsidP="005D14FC"/>
          </w:tc>
        </w:tr>
      </w:tbl>
      <w:p w14:paraId="035A31E8" w14:textId="1D8D8AF2" w:rsidR="005D14FC" w:rsidRDefault="00000000">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B01A28" w14:textId="77777777" w:rsidR="00C467E3" w:rsidRDefault="00C467E3" w:rsidP="001D6100">
      <w:r>
        <w:separator/>
      </w:r>
    </w:p>
  </w:footnote>
  <w:footnote w:type="continuationSeparator" w:id="0">
    <w:p w14:paraId="72207D2B" w14:textId="77777777" w:rsidR="00C467E3" w:rsidRDefault="00C467E3" w:rsidP="001D61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B7DAB8AC"/>
    <w:lvl w:ilvl="0">
      <w:start w:val="1"/>
      <w:numFmt w:val="bullet"/>
      <w:pStyle w:val="ListBullet"/>
      <w:lvlText w:val=""/>
      <w:lvlJc w:val="left"/>
      <w:pPr>
        <w:ind w:left="360" w:hanging="360"/>
      </w:pPr>
      <w:rPr>
        <w:rFonts w:ascii="Symbol" w:hAnsi="Symbol" w:hint="default"/>
      </w:rPr>
    </w:lvl>
  </w:abstractNum>
  <w:abstractNum w:abstractNumId="1" w15:restartNumberingAfterBreak="0">
    <w:nsid w:val="18D14582"/>
    <w:multiLevelType w:val="hybridMultilevel"/>
    <w:tmpl w:val="33CC7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3731749">
    <w:abstractNumId w:val="1"/>
  </w:num>
  <w:num w:numId="2" w16cid:durableId="1596089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57C7"/>
    <w:rsid w:val="00003337"/>
    <w:rsid w:val="000144C2"/>
    <w:rsid w:val="000328A4"/>
    <w:rsid w:val="00037CA5"/>
    <w:rsid w:val="00053882"/>
    <w:rsid w:val="00056380"/>
    <w:rsid w:val="00060922"/>
    <w:rsid w:val="00060FE8"/>
    <w:rsid w:val="00080369"/>
    <w:rsid w:val="00082250"/>
    <w:rsid w:val="0008539C"/>
    <w:rsid w:val="00085B31"/>
    <w:rsid w:val="00087677"/>
    <w:rsid w:val="000943EA"/>
    <w:rsid w:val="000975AD"/>
    <w:rsid w:val="00097B64"/>
    <w:rsid w:val="000A06A1"/>
    <w:rsid w:val="000A0DED"/>
    <w:rsid w:val="000A4637"/>
    <w:rsid w:val="000A78A6"/>
    <w:rsid w:val="000B7BB9"/>
    <w:rsid w:val="000C0C56"/>
    <w:rsid w:val="000C65C2"/>
    <w:rsid w:val="000D2E0B"/>
    <w:rsid w:val="000D719D"/>
    <w:rsid w:val="000F3981"/>
    <w:rsid w:val="00110747"/>
    <w:rsid w:val="001238A9"/>
    <w:rsid w:val="001367A1"/>
    <w:rsid w:val="00141E0B"/>
    <w:rsid w:val="00145CDF"/>
    <w:rsid w:val="00147278"/>
    <w:rsid w:val="00160BA0"/>
    <w:rsid w:val="001624A1"/>
    <w:rsid w:val="00173DDF"/>
    <w:rsid w:val="00196839"/>
    <w:rsid w:val="001A1B0F"/>
    <w:rsid w:val="001B1B6A"/>
    <w:rsid w:val="001B557E"/>
    <w:rsid w:val="001C3750"/>
    <w:rsid w:val="001D333E"/>
    <w:rsid w:val="001D6100"/>
    <w:rsid w:val="001F0719"/>
    <w:rsid w:val="001F4D45"/>
    <w:rsid w:val="001F70E8"/>
    <w:rsid w:val="001F7410"/>
    <w:rsid w:val="001F7E5A"/>
    <w:rsid w:val="00215D82"/>
    <w:rsid w:val="00216DC3"/>
    <w:rsid w:val="002241FA"/>
    <w:rsid w:val="00227F46"/>
    <w:rsid w:val="00234F18"/>
    <w:rsid w:val="00235CED"/>
    <w:rsid w:val="002421BC"/>
    <w:rsid w:val="002466F5"/>
    <w:rsid w:val="0024674C"/>
    <w:rsid w:val="0024712D"/>
    <w:rsid w:val="00254883"/>
    <w:rsid w:val="00257F15"/>
    <w:rsid w:val="00260CDA"/>
    <w:rsid w:val="00264020"/>
    <w:rsid w:val="00266EB1"/>
    <w:rsid w:val="0026762F"/>
    <w:rsid w:val="00285D45"/>
    <w:rsid w:val="002872D4"/>
    <w:rsid w:val="0028766D"/>
    <w:rsid w:val="0029255E"/>
    <w:rsid w:val="00292763"/>
    <w:rsid w:val="002932D4"/>
    <w:rsid w:val="002B29D2"/>
    <w:rsid w:val="002C5B0F"/>
    <w:rsid w:val="002D344A"/>
    <w:rsid w:val="002D51DF"/>
    <w:rsid w:val="002F2DFD"/>
    <w:rsid w:val="002F3974"/>
    <w:rsid w:val="002F66CC"/>
    <w:rsid w:val="003010D2"/>
    <w:rsid w:val="00335D72"/>
    <w:rsid w:val="00343A06"/>
    <w:rsid w:val="0037144C"/>
    <w:rsid w:val="0037442A"/>
    <w:rsid w:val="003746D2"/>
    <w:rsid w:val="003754F5"/>
    <w:rsid w:val="003924B1"/>
    <w:rsid w:val="003A0B66"/>
    <w:rsid w:val="003A3738"/>
    <w:rsid w:val="003B6242"/>
    <w:rsid w:val="003D7A2D"/>
    <w:rsid w:val="003E115A"/>
    <w:rsid w:val="003F7B71"/>
    <w:rsid w:val="00400EE5"/>
    <w:rsid w:val="004121B6"/>
    <w:rsid w:val="00413E93"/>
    <w:rsid w:val="00414D6A"/>
    <w:rsid w:val="00416701"/>
    <w:rsid w:val="00422B3E"/>
    <w:rsid w:val="00424887"/>
    <w:rsid w:val="004402A2"/>
    <w:rsid w:val="00442413"/>
    <w:rsid w:val="004460B5"/>
    <w:rsid w:val="00446543"/>
    <w:rsid w:val="004565BD"/>
    <w:rsid w:val="00484589"/>
    <w:rsid w:val="00492BA2"/>
    <w:rsid w:val="00497892"/>
    <w:rsid w:val="004A11D9"/>
    <w:rsid w:val="004A14D7"/>
    <w:rsid w:val="004A330F"/>
    <w:rsid w:val="004B1CE7"/>
    <w:rsid w:val="004B1F38"/>
    <w:rsid w:val="004B50A2"/>
    <w:rsid w:val="004B76EF"/>
    <w:rsid w:val="004C0ECD"/>
    <w:rsid w:val="004D0244"/>
    <w:rsid w:val="004D2785"/>
    <w:rsid w:val="004E2B50"/>
    <w:rsid w:val="004E4E8E"/>
    <w:rsid w:val="004E6DD6"/>
    <w:rsid w:val="004E6F16"/>
    <w:rsid w:val="004F0666"/>
    <w:rsid w:val="004F49D8"/>
    <w:rsid w:val="004F6412"/>
    <w:rsid w:val="004F6C87"/>
    <w:rsid w:val="00505B99"/>
    <w:rsid w:val="00506CE1"/>
    <w:rsid w:val="005122D9"/>
    <w:rsid w:val="00513C62"/>
    <w:rsid w:val="00525303"/>
    <w:rsid w:val="00526680"/>
    <w:rsid w:val="00541560"/>
    <w:rsid w:val="00567C8C"/>
    <w:rsid w:val="00576571"/>
    <w:rsid w:val="00594B05"/>
    <w:rsid w:val="00594F0E"/>
    <w:rsid w:val="00597681"/>
    <w:rsid w:val="005A182D"/>
    <w:rsid w:val="005A27B2"/>
    <w:rsid w:val="005A57C7"/>
    <w:rsid w:val="005A7A4F"/>
    <w:rsid w:val="005C35F4"/>
    <w:rsid w:val="005C38FE"/>
    <w:rsid w:val="005C684A"/>
    <w:rsid w:val="005D14FC"/>
    <w:rsid w:val="005E152A"/>
    <w:rsid w:val="005E752E"/>
    <w:rsid w:val="005F3AB0"/>
    <w:rsid w:val="0060774D"/>
    <w:rsid w:val="00615348"/>
    <w:rsid w:val="00616C96"/>
    <w:rsid w:val="00622B1B"/>
    <w:rsid w:val="00633A86"/>
    <w:rsid w:val="00640AC5"/>
    <w:rsid w:val="00645773"/>
    <w:rsid w:val="00650B11"/>
    <w:rsid w:val="00663830"/>
    <w:rsid w:val="00665417"/>
    <w:rsid w:val="00666BF4"/>
    <w:rsid w:val="00681B16"/>
    <w:rsid w:val="00681D9A"/>
    <w:rsid w:val="00692B40"/>
    <w:rsid w:val="00692BEE"/>
    <w:rsid w:val="00693724"/>
    <w:rsid w:val="006A414C"/>
    <w:rsid w:val="006A5C03"/>
    <w:rsid w:val="006A5D7F"/>
    <w:rsid w:val="006A6D66"/>
    <w:rsid w:val="006B498E"/>
    <w:rsid w:val="006B6825"/>
    <w:rsid w:val="006C30F5"/>
    <w:rsid w:val="006C3507"/>
    <w:rsid w:val="006C60E6"/>
    <w:rsid w:val="006C66FD"/>
    <w:rsid w:val="006D088C"/>
    <w:rsid w:val="006D1B64"/>
    <w:rsid w:val="006D7FFB"/>
    <w:rsid w:val="006E1973"/>
    <w:rsid w:val="006F4BD3"/>
    <w:rsid w:val="007127AA"/>
    <w:rsid w:val="0071540E"/>
    <w:rsid w:val="00721089"/>
    <w:rsid w:val="007246A9"/>
    <w:rsid w:val="007343BB"/>
    <w:rsid w:val="00752BF7"/>
    <w:rsid w:val="00767BE0"/>
    <w:rsid w:val="007700C3"/>
    <w:rsid w:val="0078163A"/>
    <w:rsid w:val="00783E38"/>
    <w:rsid w:val="00794584"/>
    <w:rsid w:val="00794DB4"/>
    <w:rsid w:val="007A7D5B"/>
    <w:rsid w:val="007B44F4"/>
    <w:rsid w:val="007C0DC4"/>
    <w:rsid w:val="007D2AC9"/>
    <w:rsid w:val="007E0595"/>
    <w:rsid w:val="007E0916"/>
    <w:rsid w:val="007E75BF"/>
    <w:rsid w:val="007F3A5F"/>
    <w:rsid w:val="007F60FD"/>
    <w:rsid w:val="008046C5"/>
    <w:rsid w:val="008204B6"/>
    <w:rsid w:val="00827A68"/>
    <w:rsid w:val="00831F6E"/>
    <w:rsid w:val="0085174C"/>
    <w:rsid w:val="008531B3"/>
    <w:rsid w:val="00857021"/>
    <w:rsid w:val="008576F7"/>
    <w:rsid w:val="008609C8"/>
    <w:rsid w:val="00896FC8"/>
    <w:rsid w:val="008A6E72"/>
    <w:rsid w:val="008B2D7D"/>
    <w:rsid w:val="008C053E"/>
    <w:rsid w:val="008D5692"/>
    <w:rsid w:val="008D5E3D"/>
    <w:rsid w:val="008E1844"/>
    <w:rsid w:val="008E3443"/>
    <w:rsid w:val="008E573F"/>
    <w:rsid w:val="008E57CD"/>
    <w:rsid w:val="008F3991"/>
    <w:rsid w:val="008F482E"/>
    <w:rsid w:val="0092692E"/>
    <w:rsid w:val="009415F4"/>
    <w:rsid w:val="00945B87"/>
    <w:rsid w:val="00946B83"/>
    <w:rsid w:val="00972434"/>
    <w:rsid w:val="0097477F"/>
    <w:rsid w:val="00976BD2"/>
    <w:rsid w:val="0099064B"/>
    <w:rsid w:val="00994E13"/>
    <w:rsid w:val="009A38E6"/>
    <w:rsid w:val="009B62FE"/>
    <w:rsid w:val="009C108E"/>
    <w:rsid w:val="009C1126"/>
    <w:rsid w:val="009D0BA0"/>
    <w:rsid w:val="009D1A70"/>
    <w:rsid w:val="009E41C2"/>
    <w:rsid w:val="009F0A19"/>
    <w:rsid w:val="009F26CE"/>
    <w:rsid w:val="00A05D5E"/>
    <w:rsid w:val="00A0654C"/>
    <w:rsid w:val="00A12506"/>
    <w:rsid w:val="00A22B69"/>
    <w:rsid w:val="00A31C45"/>
    <w:rsid w:val="00A320B2"/>
    <w:rsid w:val="00A40063"/>
    <w:rsid w:val="00A40213"/>
    <w:rsid w:val="00A665BC"/>
    <w:rsid w:val="00A83BA2"/>
    <w:rsid w:val="00A870C2"/>
    <w:rsid w:val="00A9283F"/>
    <w:rsid w:val="00A951C7"/>
    <w:rsid w:val="00AA059E"/>
    <w:rsid w:val="00AA2B84"/>
    <w:rsid w:val="00AA69D0"/>
    <w:rsid w:val="00AC3228"/>
    <w:rsid w:val="00AD11A7"/>
    <w:rsid w:val="00AD1D41"/>
    <w:rsid w:val="00AD760D"/>
    <w:rsid w:val="00B1646D"/>
    <w:rsid w:val="00B203E4"/>
    <w:rsid w:val="00B31D71"/>
    <w:rsid w:val="00B479D3"/>
    <w:rsid w:val="00B61C00"/>
    <w:rsid w:val="00B74F01"/>
    <w:rsid w:val="00B87435"/>
    <w:rsid w:val="00B878D9"/>
    <w:rsid w:val="00B92E88"/>
    <w:rsid w:val="00B93BF0"/>
    <w:rsid w:val="00B943F9"/>
    <w:rsid w:val="00BA5FF0"/>
    <w:rsid w:val="00BA6C80"/>
    <w:rsid w:val="00BB1A78"/>
    <w:rsid w:val="00BB350B"/>
    <w:rsid w:val="00BC268E"/>
    <w:rsid w:val="00BD0AF4"/>
    <w:rsid w:val="00BD5E90"/>
    <w:rsid w:val="00BE0DD3"/>
    <w:rsid w:val="00BE33C9"/>
    <w:rsid w:val="00BE5602"/>
    <w:rsid w:val="00BE764F"/>
    <w:rsid w:val="00BF0358"/>
    <w:rsid w:val="00BF1870"/>
    <w:rsid w:val="00C02739"/>
    <w:rsid w:val="00C03328"/>
    <w:rsid w:val="00C051E7"/>
    <w:rsid w:val="00C07DC5"/>
    <w:rsid w:val="00C2411D"/>
    <w:rsid w:val="00C27CAD"/>
    <w:rsid w:val="00C34BBF"/>
    <w:rsid w:val="00C411FE"/>
    <w:rsid w:val="00C4659A"/>
    <w:rsid w:val="00C467E3"/>
    <w:rsid w:val="00C5195D"/>
    <w:rsid w:val="00C618CD"/>
    <w:rsid w:val="00C6279E"/>
    <w:rsid w:val="00C757E4"/>
    <w:rsid w:val="00C94B8D"/>
    <w:rsid w:val="00C962C9"/>
    <w:rsid w:val="00C9699D"/>
    <w:rsid w:val="00CA518E"/>
    <w:rsid w:val="00CB2D02"/>
    <w:rsid w:val="00CB4740"/>
    <w:rsid w:val="00CB7459"/>
    <w:rsid w:val="00CC28A3"/>
    <w:rsid w:val="00CC76A2"/>
    <w:rsid w:val="00CD05DA"/>
    <w:rsid w:val="00CD4C9D"/>
    <w:rsid w:val="00CD6F89"/>
    <w:rsid w:val="00CE0694"/>
    <w:rsid w:val="00CE79FB"/>
    <w:rsid w:val="00CF25AF"/>
    <w:rsid w:val="00D12407"/>
    <w:rsid w:val="00D31E6C"/>
    <w:rsid w:val="00D32761"/>
    <w:rsid w:val="00D40645"/>
    <w:rsid w:val="00D55632"/>
    <w:rsid w:val="00D60FC6"/>
    <w:rsid w:val="00D62E75"/>
    <w:rsid w:val="00D72150"/>
    <w:rsid w:val="00D75E21"/>
    <w:rsid w:val="00D8090B"/>
    <w:rsid w:val="00D831CA"/>
    <w:rsid w:val="00D92683"/>
    <w:rsid w:val="00D96065"/>
    <w:rsid w:val="00DB709E"/>
    <w:rsid w:val="00DC413B"/>
    <w:rsid w:val="00DC59CF"/>
    <w:rsid w:val="00DE02EC"/>
    <w:rsid w:val="00DE2188"/>
    <w:rsid w:val="00DE4C49"/>
    <w:rsid w:val="00DE638A"/>
    <w:rsid w:val="00DF2D08"/>
    <w:rsid w:val="00DF4B6A"/>
    <w:rsid w:val="00E07642"/>
    <w:rsid w:val="00E10428"/>
    <w:rsid w:val="00E236F1"/>
    <w:rsid w:val="00E3165F"/>
    <w:rsid w:val="00E31787"/>
    <w:rsid w:val="00E31A2A"/>
    <w:rsid w:val="00E31D48"/>
    <w:rsid w:val="00E34124"/>
    <w:rsid w:val="00E42D9C"/>
    <w:rsid w:val="00E57E86"/>
    <w:rsid w:val="00E719B2"/>
    <w:rsid w:val="00E75770"/>
    <w:rsid w:val="00E82A80"/>
    <w:rsid w:val="00E86D24"/>
    <w:rsid w:val="00E872FA"/>
    <w:rsid w:val="00E92734"/>
    <w:rsid w:val="00EA0082"/>
    <w:rsid w:val="00EB3AC4"/>
    <w:rsid w:val="00EB5752"/>
    <w:rsid w:val="00EB6985"/>
    <w:rsid w:val="00EC0D32"/>
    <w:rsid w:val="00F1130A"/>
    <w:rsid w:val="00F27CF2"/>
    <w:rsid w:val="00F3032E"/>
    <w:rsid w:val="00F335D4"/>
    <w:rsid w:val="00F34E58"/>
    <w:rsid w:val="00F444C7"/>
    <w:rsid w:val="00F678B6"/>
    <w:rsid w:val="00F8488A"/>
    <w:rsid w:val="00F92871"/>
    <w:rsid w:val="00F97FD6"/>
    <w:rsid w:val="00FB2D6E"/>
    <w:rsid w:val="00FC7870"/>
    <w:rsid w:val="00FC7C13"/>
    <w:rsid w:val="00FD55E8"/>
    <w:rsid w:val="00FD59F4"/>
    <w:rsid w:val="00FD7C22"/>
    <w:rsid w:val="00FD7CA0"/>
    <w:rsid w:val="00FE09F4"/>
    <w:rsid w:val="00FE3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EFDB20"/>
  <w15:chartTrackingRefBased/>
  <w15:docId w15:val="{80BFDF69-E4E8-47DB-BBA9-BF98B80E8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unhideWhenUsed="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
    <w:qFormat/>
    <w:rsid w:val="00E872FA"/>
    <w:pPr>
      <w:spacing w:line="480" w:lineRule="auto"/>
    </w:pPr>
    <w:rPr>
      <w:sz w:val="20"/>
    </w:rPr>
  </w:style>
  <w:style w:type="paragraph" w:styleId="Heading1">
    <w:name w:val="heading 1"/>
    <w:basedOn w:val="Normal"/>
    <w:next w:val="Normal"/>
    <w:link w:val="Heading1Char"/>
    <w:uiPriority w:val="2"/>
    <w:qFormat/>
    <w:rsid w:val="008D5E3D"/>
    <w:pPr>
      <w:spacing w:before="90" w:after="360" w:line="240" w:lineRule="auto"/>
      <w:ind w:left="11" w:right="-11"/>
      <w:outlineLvl w:val="0"/>
    </w:pPr>
    <w:rPr>
      <w:rFonts w:asciiTheme="majorHAnsi" w:hAnsiTheme="majorHAnsi"/>
      <w:caps/>
      <w:color w:val="4354A2" w:themeColor="accent1"/>
      <w:sz w:val="56"/>
      <w:szCs w:val="28"/>
    </w:rPr>
  </w:style>
  <w:style w:type="paragraph" w:styleId="Heading2">
    <w:name w:val="heading 2"/>
    <w:aliases w:val="Index"/>
    <w:basedOn w:val="Normal"/>
    <w:next w:val="Normal"/>
    <w:link w:val="Heading2Char"/>
    <w:uiPriority w:val="1"/>
    <w:qFormat/>
    <w:rsid w:val="000D719D"/>
    <w:pPr>
      <w:ind w:left="15"/>
      <w:jc w:val="both"/>
      <w:textAlignment w:val="baseline"/>
      <w:outlineLvl w:val="1"/>
    </w:pPr>
    <w:rPr>
      <w:rFonts w:ascii="Franklin Gothic Book" w:eastAsia="Franklin Gothic Book" w:hAnsi="Franklin Gothic Book" w:cs="Segoe UI"/>
      <w:color w:val="4354A2"/>
      <w:sz w:val="32"/>
      <w:szCs w:val="32"/>
    </w:rPr>
  </w:style>
  <w:style w:type="paragraph" w:styleId="Heading3">
    <w:name w:val="heading 3"/>
    <w:basedOn w:val="Normal"/>
    <w:next w:val="Normal"/>
    <w:link w:val="Heading3Char"/>
    <w:uiPriority w:val="2"/>
    <w:semiHidden/>
    <w:rsid w:val="006B498E"/>
    <w:pPr>
      <w:spacing w:before="23"/>
      <w:jc w:val="center"/>
      <w:outlineLvl w:val="2"/>
    </w:pPr>
    <w:rPr>
      <w:rFonts w:ascii="Gill Sans MT" w:hAnsi="Gill Sans MT"/>
      <w:b/>
      <w:color w:val="4354A2" w:themeColor="accent1"/>
      <w:spacing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16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raphicAnchor">
    <w:name w:val="Graphic Anchor"/>
    <w:basedOn w:val="Normal"/>
    <w:uiPriority w:val="10"/>
    <w:semiHidden/>
    <w:rsid w:val="0078163A"/>
    <w:rPr>
      <w:sz w:val="10"/>
    </w:rPr>
  </w:style>
  <w:style w:type="paragraph" w:styleId="ListBullet">
    <w:name w:val="List Bullet"/>
    <w:basedOn w:val="Normal"/>
    <w:uiPriority w:val="99"/>
    <w:rsid w:val="008D5E3D"/>
    <w:pPr>
      <w:numPr>
        <w:numId w:val="2"/>
      </w:numPr>
      <w:ind w:left="697" w:hanging="357"/>
      <w:contextualSpacing/>
    </w:pPr>
  </w:style>
  <w:style w:type="paragraph" w:customStyle="1" w:styleId="TextBody">
    <w:name w:val="Text Body"/>
    <w:basedOn w:val="BodyText"/>
    <w:link w:val="TextBodyChar"/>
    <w:uiPriority w:val="7"/>
    <w:semiHidden/>
    <w:rsid w:val="007D2AC9"/>
    <w:pPr>
      <w:widowControl w:val="0"/>
      <w:autoSpaceDE w:val="0"/>
      <w:autoSpaceDN w:val="0"/>
      <w:spacing w:before="7" w:after="0" w:line="268" w:lineRule="auto"/>
      <w:ind w:left="20" w:right="-13"/>
    </w:pPr>
    <w:rPr>
      <w:rFonts w:eastAsia="Franklin Gothic Book" w:cs="Franklin Gothic Book"/>
      <w:color w:val="4354A2" w:themeColor="accent1"/>
      <w:szCs w:val="22"/>
      <w:lang w:bidi="en-US"/>
    </w:rPr>
  </w:style>
  <w:style w:type="character" w:customStyle="1" w:styleId="TextBodyChar">
    <w:name w:val="Text Body Char"/>
    <w:basedOn w:val="BodyTextChar"/>
    <w:link w:val="TextBody"/>
    <w:uiPriority w:val="7"/>
    <w:semiHidden/>
    <w:rsid w:val="00946B83"/>
    <w:rPr>
      <w:rFonts w:eastAsia="Franklin Gothic Book" w:cs="Franklin Gothic Book"/>
      <w:color w:val="4354A2" w:themeColor="accent1"/>
      <w:sz w:val="20"/>
      <w:szCs w:val="22"/>
      <w:lang w:bidi="en-US"/>
    </w:rPr>
  </w:style>
  <w:style w:type="paragraph" w:styleId="BodyText">
    <w:name w:val="Body Text"/>
    <w:basedOn w:val="Normal"/>
    <w:link w:val="BodyTextChar"/>
    <w:uiPriority w:val="99"/>
    <w:semiHidden/>
    <w:rsid w:val="00A40213"/>
    <w:pPr>
      <w:spacing w:after="120"/>
    </w:pPr>
  </w:style>
  <w:style w:type="character" w:customStyle="1" w:styleId="BodyTextChar">
    <w:name w:val="Body Text Char"/>
    <w:basedOn w:val="DefaultParagraphFont"/>
    <w:link w:val="BodyText"/>
    <w:uiPriority w:val="99"/>
    <w:semiHidden/>
    <w:rsid w:val="008E1844"/>
  </w:style>
  <w:style w:type="paragraph" w:customStyle="1" w:styleId="Subhead">
    <w:name w:val="Subhead"/>
    <w:basedOn w:val="Normal"/>
    <w:link w:val="SubheadChar"/>
    <w:uiPriority w:val="3"/>
    <w:qFormat/>
    <w:rsid w:val="005C684A"/>
    <w:pPr>
      <w:widowControl w:val="0"/>
      <w:autoSpaceDE w:val="0"/>
      <w:autoSpaceDN w:val="0"/>
      <w:spacing w:before="120" w:line="360" w:lineRule="auto"/>
      <w:ind w:left="14"/>
    </w:pPr>
    <w:rPr>
      <w:rFonts w:ascii="Franklin Gothic Demi" w:eastAsia="Franklin Gothic Book" w:hAnsi="Franklin Gothic Demi" w:cs="Franklin Gothic Book"/>
      <w:bCs/>
      <w:color w:val="4354A2" w:themeColor="accent1"/>
      <w:sz w:val="32"/>
      <w:szCs w:val="22"/>
      <w:lang w:bidi="en-US"/>
    </w:rPr>
  </w:style>
  <w:style w:type="character" w:customStyle="1" w:styleId="SubheadChar">
    <w:name w:val="Subhead Char"/>
    <w:basedOn w:val="DefaultParagraphFont"/>
    <w:link w:val="Subhead"/>
    <w:uiPriority w:val="3"/>
    <w:rsid w:val="00946B83"/>
    <w:rPr>
      <w:rFonts w:ascii="Franklin Gothic Demi" w:eastAsia="Franklin Gothic Book" w:hAnsi="Franklin Gothic Demi" w:cs="Franklin Gothic Book"/>
      <w:bCs/>
      <w:color w:val="4354A2" w:themeColor="accent1"/>
      <w:sz w:val="32"/>
      <w:szCs w:val="22"/>
      <w:lang w:bidi="en-US"/>
    </w:rPr>
  </w:style>
  <w:style w:type="paragraph" w:customStyle="1" w:styleId="TableHeader">
    <w:name w:val="Table Header"/>
    <w:basedOn w:val="Normal"/>
    <w:link w:val="TableHeaderChar"/>
    <w:uiPriority w:val="8"/>
    <w:qFormat/>
    <w:rsid w:val="00E872FA"/>
    <w:pPr>
      <w:widowControl w:val="0"/>
      <w:autoSpaceDE w:val="0"/>
      <w:autoSpaceDN w:val="0"/>
      <w:spacing w:before="20" w:line="254" w:lineRule="auto"/>
      <w:jc w:val="center"/>
    </w:pPr>
    <w:rPr>
      <w:rFonts w:ascii="Franklin Gothic Demi" w:eastAsia="Franklin Gothic Book" w:hAnsi="Franklin Gothic Book" w:cs="Franklin Gothic Book"/>
      <w:bCs/>
      <w:color w:val="4455A2"/>
      <w:sz w:val="22"/>
      <w:szCs w:val="22"/>
      <w:lang w:bidi="en-US"/>
    </w:rPr>
  </w:style>
  <w:style w:type="character" w:customStyle="1" w:styleId="TableHeaderChar">
    <w:name w:val="Table Header Char"/>
    <w:basedOn w:val="DefaultParagraphFont"/>
    <w:link w:val="TableHeader"/>
    <w:uiPriority w:val="8"/>
    <w:rsid w:val="00E872FA"/>
    <w:rPr>
      <w:rFonts w:ascii="Franklin Gothic Demi" w:eastAsia="Franklin Gothic Book" w:hAnsi="Franklin Gothic Book" w:cs="Franklin Gothic Book"/>
      <w:bCs/>
      <w:color w:val="4455A2"/>
      <w:sz w:val="22"/>
      <w:szCs w:val="22"/>
      <w:lang w:bidi="en-US"/>
    </w:rPr>
  </w:style>
  <w:style w:type="paragraph" w:customStyle="1" w:styleId="PictureInfo">
    <w:name w:val="Picture Info"/>
    <w:basedOn w:val="Normal"/>
    <w:uiPriority w:val="8"/>
    <w:rsid w:val="00BC268E"/>
    <w:rPr>
      <w:rFonts w:ascii="Franklin Gothic Book" w:hAnsi="Franklin Gothic Book"/>
      <w:bCs/>
      <w:color w:val="4354A2" w:themeColor="accent1"/>
      <w:sz w:val="22"/>
    </w:rPr>
  </w:style>
  <w:style w:type="character" w:customStyle="1" w:styleId="Heading1Char">
    <w:name w:val="Heading 1 Char"/>
    <w:basedOn w:val="DefaultParagraphFont"/>
    <w:link w:val="Heading1"/>
    <w:uiPriority w:val="2"/>
    <w:rsid w:val="00946B83"/>
    <w:rPr>
      <w:rFonts w:asciiTheme="majorHAnsi" w:hAnsiTheme="majorHAnsi"/>
      <w:caps/>
      <w:color w:val="4354A2" w:themeColor="accent1"/>
      <w:sz w:val="56"/>
      <w:szCs w:val="28"/>
    </w:rPr>
  </w:style>
  <w:style w:type="character" w:customStyle="1" w:styleId="Heading2Char">
    <w:name w:val="Heading 2 Char"/>
    <w:aliases w:val="Index Char"/>
    <w:basedOn w:val="DefaultParagraphFont"/>
    <w:link w:val="Heading2"/>
    <w:uiPriority w:val="1"/>
    <w:rsid w:val="00E07642"/>
    <w:rPr>
      <w:rFonts w:ascii="Franklin Gothic Book" w:eastAsia="Franklin Gothic Book" w:hAnsi="Franklin Gothic Book" w:cs="Segoe UI"/>
      <w:color w:val="4354A2"/>
      <w:sz w:val="32"/>
      <w:szCs w:val="32"/>
    </w:rPr>
  </w:style>
  <w:style w:type="character" w:customStyle="1" w:styleId="Heading3Char">
    <w:name w:val="Heading 3 Char"/>
    <w:basedOn w:val="DefaultParagraphFont"/>
    <w:link w:val="Heading3"/>
    <w:uiPriority w:val="2"/>
    <w:semiHidden/>
    <w:rsid w:val="00946B83"/>
    <w:rPr>
      <w:rFonts w:ascii="Gill Sans MT" w:hAnsi="Gill Sans MT"/>
      <w:b/>
      <w:color w:val="4354A2" w:themeColor="accent1"/>
      <w:spacing w:val="40"/>
      <w:sz w:val="20"/>
    </w:rPr>
  </w:style>
  <w:style w:type="character" w:styleId="PlaceholderText">
    <w:name w:val="Placeholder Text"/>
    <w:basedOn w:val="DefaultParagraphFont"/>
    <w:uiPriority w:val="99"/>
    <w:semiHidden/>
    <w:rsid w:val="008E1844"/>
    <w:rPr>
      <w:color w:val="808080"/>
    </w:rPr>
  </w:style>
  <w:style w:type="paragraph" w:styleId="Footer">
    <w:name w:val="footer"/>
    <w:basedOn w:val="Normal"/>
    <w:link w:val="FooterChar"/>
    <w:uiPriority w:val="99"/>
    <w:rsid w:val="001D6100"/>
    <w:pPr>
      <w:tabs>
        <w:tab w:val="center" w:pos="4677"/>
        <w:tab w:val="right" w:pos="9355"/>
      </w:tabs>
    </w:pPr>
  </w:style>
  <w:style w:type="character" w:customStyle="1" w:styleId="FooterChar">
    <w:name w:val="Footer Char"/>
    <w:basedOn w:val="DefaultParagraphFont"/>
    <w:link w:val="Footer"/>
    <w:uiPriority w:val="99"/>
    <w:rsid w:val="001D6100"/>
  </w:style>
  <w:style w:type="paragraph" w:styleId="NormalWeb">
    <w:name w:val="Normal (Web)"/>
    <w:basedOn w:val="Normal"/>
    <w:uiPriority w:val="99"/>
    <w:semiHidden/>
    <w:rsid w:val="003E115A"/>
    <w:rPr>
      <w:rFonts w:ascii="Times New Roman" w:hAnsi="Times New Roman" w:cs="Times New Roman"/>
      <w:sz w:val="24"/>
    </w:rPr>
  </w:style>
  <w:style w:type="paragraph" w:styleId="Caption">
    <w:name w:val="caption"/>
    <w:basedOn w:val="Normal"/>
    <w:next w:val="Normal"/>
    <w:uiPriority w:val="35"/>
    <w:semiHidden/>
    <w:qFormat/>
    <w:rsid w:val="00D62E75"/>
    <w:pPr>
      <w:spacing w:after="200" w:line="240" w:lineRule="auto"/>
    </w:pPr>
    <w:rPr>
      <w:i/>
      <w:iCs/>
      <w:color w:val="44546A" w:themeColor="text2"/>
      <w:sz w:val="18"/>
      <w:szCs w:val="18"/>
    </w:rPr>
  </w:style>
  <w:style w:type="paragraph" w:styleId="ListParagraph">
    <w:name w:val="List Paragraph"/>
    <w:basedOn w:val="Normal"/>
    <w:uiPriority w:val="34"/>
    <w:semiHidden/>
    <w:qFormat/>
    <w:rsid w:val="00D60FC6"/>
    <w:pPr>
      <w:ind w:left="720"/>
      <w:contextualSpacing/>
    </w:pPr>
  </w:style>
  <w:style w:type="paragraph" w:styleId="BalloonText">
    <w:name w:val="Balloon Text"/>
    <w:basedOn w:val="Normal"/>
    <w:link w:val="BalloonTextChar"/>
    <w:uiPriority w:val="99"/>
    <w:semiHidden/>
    <w:unhideWhenUsed/>
    <w:rsid w:val="00AA059E"/>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A059E"/>
    <w:rPr>
      <w:rFonts w:ascii="Times New Roman" w:hAnsi="Times New Roman" w:cs="Times New Roman"/>
      <w:sz w:val="18"/>
      <w:szCs w:val="18"/>
    </w:rPr>
  </w:style>
  <w:style w:type="paragraph" w:styleId="Title">
    <w:name w:val="Title"/>
    <w:basedOn w:val="Normal"/>
    <w:next w:val="Normal"/>
    <w:link w:val="TitleChar"/>
    <w:qFormat/>
    <w:rsid w:val="007246A9"/>
    <w:pPr>
      <w:spacing w:line="240" w:lineRule="auto"/>
      <w:contextualSpacing/>
    </w:pPr>
    <w:rPr>
      <w:rFonts w:asciiTheme="majorHAnsi" w:eastAsiaTheme="majorEastAsia" w:hAnsiTheme="majorHAnsi" w:cstheme="majorBidi"/>
      <w:b/>
      <w:color w:val="4354A2" w:themeColor="accent1"/>
      <w:spacing w:val="80"/>
      <w:sz w:val="72"/>
      <w:szCs w:val="56"/>
    </w:rPr>
  </w:style>
  <w:style w:type="character" w:customStyle="1" w:styleId="TitleChar">
    <w:name w:val="Title Char"/>
    <w:basedOn w:val="DefaultParagraphFont"/>
    <w:link w:val="Title"/>
    <w:rsid w:val="00946B83"/>
    <w:rPr>
      <w:rFonts w:asciiTheme="majorHAnsi" w:eastAsiaTheme="majorEastAsia" w:hAnsiTheme="majorHAnsi" w:cstheme="majorBidi"/>
      <w:b/>
      <w:color w:val="4354A2" w:themeColor="accent1"/>
      <w:spacing w:val="80"/>
      <w:sz w:val="72"/>
      <w:szCs w:val="56"/>
    </w:rPr>
  </w:style>
  <w:style w:type="paragraph" w:customStyle="1" w:styleId="CoverInfo">
    <w:name w:val="Cover Info"/>
    <w:basedOn w:val="Normal"/>
    <w:uiPriority w:val="1"/>
    <w:qFormat/>
    <w:rsid w:val="007246A9"/>
    <w:pPr>
      <w:spacing w:line="240" w:lineRule="auto"/>
      <w:outlineLvl w:val="1"/>
    </w:pPr>
    <w:rPr>
      <w:rFonts w:asciiTheme="majorHAnsi" w:hAnsiTheme="majorHAnsi"/>
      <w:color w:val="4354A2" w:themeColor="accent1"/>
      <w:spacing w:val="30"/>
      <w:sz w:val="24"/>
    </w:rPr>
  </w:style>
  <w:style w:type="paragraph" w:customStyle="1" w:styleId="TableOfContent">
    <w:name w:val="Table Of Content"/>
    <w:basedOn w:val="Normal"/>
    <w:uiPriority w:val="9"/>
    <w:qFormat/>
    <w:rsid w:val="008D5E3D"/>
    <w:rPr>
      <w:color w:val="4354A2" w:themeColor="accent1"/>
      <w:sz w:val="32"/>
    </w:rPr>
  </w:style>
  <w:style w:type="paragraph" w:customStyle="1" w:styleId="TableData">
    <w:name w:val="Table Data"/>
    <w:basedOn w:val="Normal"/>
    <w:uiPriority w:val="9"/>
    <w:qFormat/>
    <w:rsid w:val="00E872FA"/>
    <w:pPr>
      <w:spacing w:line="240" w:lineRule="auto"/>
      <w:jc w:val="center"/>
    </w:pPr>
    <w:rPr>
      <w:color w:val="595959" w:themeColor="text1" w:themeTint="A6"/>
    </w:rPr>
  </w:style>
  <w:style w:type="paragraph" w:customStyle="1" w:styleId="TableHeaderLeft">
    <w:name w:val="Table Header Left"/>
    <w:basedOn w:val="TableHeader"/>
    <w:uiPriority w:val="9"/>
    <w:qFormat/>
    <w:rsid w:val="00E872FA"/>
    <w:pPr>
      <w:framePr w:hSpace="180" w:wrap="around" w:vAnchor="text" w:hAnchor="margin" w:y="-9"/>
      <w:jc w:val="left"/>
    </w:pPr>
  </w:style>
  <w:style w:type="character" w:styleId="Hyperlink">
    <w:name w:val="Hyperlink"/>
    <w:basedOn w:val="DefaultParagraphFont"/>
    <w:uiPriority w:val="99"/>
    <w:rsid w:val="006D1B64"/>
    <w:rPr>
      <w:color w:val="0563C1" w:themeColor="hyperlink"/>
      <w:u w:val="single"/>
    </w:rPr>
  </w:style>
  <w:style w:type="character" w:styleId="UnresolvedMention">
    <w:name w:val="Unresolved Mention"/>
    <w:basedOn w:val="DefaultParagraphFont"/>
    <w:uiPriority w:val="99"/>
    <w:semiHidden/>
    <w:unhideWhenUsed/>
    <w:rsid w:val="006D1B64"/>
    <w:rPr>
      <w:color w:val="605E5C"/>
      <w:shd w:val="clear" w:color="auto" w:fill="E1DFDD"/>
    </w:rPr>
  </w:style>
  <w:style w:type="character" w:styleId="FollowedHyperlink">
    <w:name w:val="FollowedHyperlink"/>
    <w:basedOn w:val="DefaultParagraphFont"/>
    <w:uiPriority w:val="99"/>
    <w:semiHidden/>
    <w:rsid w:val="006D1B64"/>
    <w:rPr>
      <w:color w:val="954F72" w:themeColor="followedHyperlink"/>
      <w:u w:val="single"/>
    </w:rPr>
  </w:style>
  <w:style w:type="paragraph" w:styleId="Header">
    <w:name w:val="header"/>
    <w:basedOn w:val="Normal"/>
    <w:link w:val="HeaderChar"/>
    <w:uiPriority w:val="99"/>
    <w:semiHidden/>
    <w:rsid w:val="008F3991"/>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8F3991"/>
    <w:rPr>
      <w:sz w:val="20"/>
    </w:rPr>
  </w:style>
  <w:style w:type="paragraph" w:styleId="TOCHeading">
    <w:name w:val="TOC Heading"/>
    <w:basedOn w:val="Heading1"/>
    <w:next w:val="Normal"/>
    <w:uiPriority w:val="39"/>
    <w:unhideWhenUsed/>
    <w:qFormat/>
    <w:rsid w:val="002C5B0F"/>
    <w:pPr>
      <w:keepNext/>
      <w:keepLines/>
      <w:spacing w:before="240" w:after="0" w:line="259" w:lineRule="auto"/>
      <w:ind w:left="0" w:right="0"/>
      <w:outlineLvl w:val="9"/>
    </w:pPr>
    <w:rPr>
      <w:rFonts w:eastAsiaTheme="majorEastAsia" w:cstheme="majorBidi"/>
      <w:caps w:val="0"/>
      <w:color w:val="323E79" w:themeColor="accent1" w:themeShade="BF"/>
      <w:sz w:val="32"/>
      <w:szCs w:val="32"/>
    </w:rPr>
  </w:style>
  <w:style w:type="paragraph" w:styleId="TOC2">
    <w:name w:val="toc 2"/>
    <w:basedOn w:val="Normal"/>
    <w:next w:val="Normal"/>
    <w:autoRedefine/>
    <w:uiPriority w:val="39"/>
    <w:rsid w:val="002C5B0F"/>
    <w:pPr>
      <w:spacing w:after="100"/>
      <w:ind w:left="200"/>
    </w:pPr>
  </w:style>
  <w:style w:type="paragraph" w:styleId="TOC1">
    <w:name w:val="toc 1"/>
    <w:basedOn w:val="Normal"/>
    <w:next w:val="Normal"/>
    <w:autoRedefine/>
    <w:uiPriority w:val="39"/>
    <w:rsid w:val="002C5B0F"/>
    <w:pPr>
      <w:spacing w:after="100"/>
    </w:pPr>
  </w:style>
  <w:style w:type="paragraph" w:styleId="TOC3">
    <w:name w:val="toc 3"/>
    <w:basedOn w:val="Normal"/>
    <w:next w:val="Normal"/>
    <w:autoRedefine/>
    <w:uiPriority w:val="39"/>
    <w:unhideWhenUsed/>
    <w:rsid w:val="002C5B0F"/>
    <w:pPr>
      <w:spacing w:after="100" w:line="259" w:lineRule="auto"/>
      <w:ind w:left="440"/>
    </w:pPr>
    <w:rPr>
      <w:rFonts w:eastAsiaTheme="minorEastAsia"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7254001">
      <w:bodyDiv w:val="1"/>
      <w:marLeft w:val="0"/>
      <w:marRight w:val="0"/>
      <w:marTop w:val="0"/>
      <w:marBottom w:val="0"/>
      <w:divBdr>
        <w:top w:val="none" w:sz="0" w:space="0" w:color="auto"/>
        <w:left w:val="none" w:sz="0" w:space="0" w:color="auto"/>
        <w:bottom w:val="none" w:sz="0" w:space="0" w:color="auto"/>
        <w:right w:val="none" w:sz="0" w:space="0" w:color="auto"/>
      </w:divBdr>
      <w:divsChild>
        <w:div w:id="443622724">
          <w:marLeft w:val="0"/>
          <w:marRight w:val="0"/>
          <w:marTop w:val="0"/>
          <w:marBottom w:val="0"/>
          <w:divBdr>
            <w:top w:val="none" w:sz="0" w:space="0" w:color="auto"/>
            <w:left w:val="none" w:sz="0" w:space="0" w:color="auto"/>
            <w:bottom w:val="none" w:sz="0" w:space="0" w:color="auto"/>
            <w:right w:val="none" w:sz="0" w:space="0" w:color="auto"/>
          </w:divBdr>
        </w:div>
        <w:div w:id="732432662">
          <w:marLeft w:val="0"/>
          <w:marRight w:val="0"/>
          <w:marTop w:val="0"/>
          <w:marBottom w:val="0"/>
          <w:divBdr>
            <w:top w:val="none" w:sz="0" w:space="0" w:color="auto"/>
            <w:left w:val="none" w:sz="0" w:space="0" w:color="auto"/>
            <w:bottom w:val="none" w:sz="0" w:space="0" w:color="auto"/>
            <w:right w:val="none" w:sz="0" w:space="0" w:color="auto"/>
          </w:divBdr>
        </w:div>
        <w:div w:id="285743416">
          <w:marLeft w:val="0"/>
          <w:marRight w:val="0"/>
          <w:marTop w:val="0"/>
          <w:marBottom w:val="0"/>
          <w:divBdr>
            <w:top w:val="none" w:sz="0" w:space="0" w:color="auto"/>
            <w:left w:val="none" w:sz="0" w:space="0" w:color="auto"/>
            <w:bottom w:val="none" w:sz="0" w:space="0" w:color="auto"/>
            <w:right w:val="none" w:sz="0" w:space="0" w:color="auto"/>
          </w:divBdr>
        </w:div>
        <w:div w:id="267473667">
          <w:marLeft w:val="0"/>
          <w:marRight w:val="0"/>
          <w:marTop w:val="0"/>
          <w:marBottom w:val="0"/>
          <w:divBdr>
            <w:top w:val="none" w:sz="0" w:space="0" w:color="auto"/>
            <w:left w:val="none" w:sz="0" w:space="0" w:color="auto"/>
            <w:bottom w:val="none" w:sz="0" w:space="0" w:color="auto"/>
            <w:right w:val="none" w:sz="0" w:space="0" w:color="auto"/>
          </w:divBdr>
        </w:div>
      </w:divsChild>
    </w:div>
    <w:div w:id="1669013799">
      <w:bodyDiv w:val="1"/>
      <w:marLeft w:val="0"/>
      <w:marRight w:val="0"/>
      <w:marTop w:val="0"/>
      <w:marBottom w:val="0"/>
      <w:divBdr>
        <w:top w:val="none" w:sz="0" w:space="0" w:color="auto"/>
        <w:left w:val="none" w:sz="0" w:space="0" w:color="auto"/>
        <w:bottom w:val="none" w:sz="0" w:space="0" w:color="auto"/>
        <w:right w:val="none" w:sz="0" w:space="0" w:color="auto"/>
      </w:divBdr>
    </w:div>
    <w:div w:id="1680427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react.dev/)%20"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nextjs.org/"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ceslerp.lk/v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yperlink" Target="https://visualstudio.microsoft.com/vs/)%20" TargetMode="External"/><Relationship Id="rId10" Type="http://schemas.openxmlformats.org/officeDocument/2006/relationships/endnotes" Target="endnotes.xml"/><Relationship Id="rId19" Type="http://schemas.openxmlformats.org/officeDocument/2006/relationships/hyperlink" Target="https://code.visualstudio.com/)%2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926F0275CAB42E7BD8E00F516E7639B"/>
        <w:category>
          <w:name w:val="General"/>
          <w:gallery w:val="placeholder"/>
        </w:category>
        <w:types>
          <w:type w:val="bbPlcHdr"/>
        </w:types>
        <w:behaviors>
          <w:behavior w:val="content"/>
        </w:behaviors>
        <w:guid w:val="{52F97DFB-0E6D-4627-835F-BCA51A023C5B}"/>
      </w:docPartPr>
      <w:docPartBody>
        <w:p w:rsidR="00823806" w:rsidRDefault="00202257" w:rsidP="00D837B5">
          <w:pPr>
            <w:pStyle w:val="C926F0275CAB42E7BD8E00F516E7639B"/>
          </w:pPr>
          <w:r w:rsidRPr="004F49D8">
            <w:t>/</w:t>
          </w:r>
        </w:p>
      </w:docPartBody>
    </w:docPart>
    <w:docPart>
      <w:docPartPr>
        <w:name w:val="AD89C32D088246B793D33AB67236773A"/>
        <w:category>
          <w:name w:val="General"/>
          <w:gallery w:val="placeholder"/>
        </w:category>
        <w:types>
          <w:type w:val="bbPlcHdr"/>
        </w:types>
        <w:behaviors>
          <w:behavior w:val="content"/>
        </w:behaviors>
        <w:guid w:val="{2574DA1E-206B-4EE7-8FD7-4115203A6D9E}"/>
      </w:docPartPr>
      <w:docPartBody>
        <w:p w:rsidR="00823806" w:rsidRDefault="00202257">
          <w:r w:rsidRPr="004F49D8">
            <w:t>/</w:t>
          </w:r>
        </w:p>
      </w:docPartBody>
    </w:docPart>
    <w:docPart>
      <w:docPartPr>
        <w:name w:val="38B747C8136E47C384290B436256D9FE"/>
        <w:category>
          <w:name w:val="General"/>
          <w:gallery w:val="placeholder"/>
        </w:category>
        <w:types>
          <w:type w:val="bbPlcHdr"/>
        </w:types>
        <w:behaviors>
          <w:behavior w:val="content"/>
        </w:behaviors>
        <w:guid w:val="{C8E00EA8-77F1-4F5B-8806-15BC79A6A790}"/>
      </w:docPartPr>
      <w:docPartBody>
        <w:p w:rsidR="00823806" w:rsidRDefault="00202257">
          <w:r w:rsidRPr="00FD7CA0">
            <w:t>INTRODUCTION</w:t>
          </w:r>
        </w:p>
      </w:docPartBody>
    </w:docPart>
    <w:docPart>
      <w:docPartPr>
        <w:name w:val="09F75ED5CEB44CFFB9C14641F0C5AED3"/>
        <w:category>
          <w:name w:val="General"/>
          <w:gallery w:val="placeholder"/>
        </w:category>
        <w:types>
          <w:type w:val="bbPlcHdr"/>
        </w:types>
        <w:behaviors>
          <w:behavior w:val="content"/>
        </w:behaviors>
        <w:guid w:val="{8962D476-99C0-439C-BBE4-BDE088FB3489}"/>
      </w:docPartPr>
      <w:docPartBody>
        <w:p w:rsidR="00823806" w:rsidRDefault="00202257">
          <w:r>
            <w:t>Subheading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B7DAB8AC"/>
    <w:lvl w:ilvl="0">
      <w:start w:val="1"/>
      <w:numFmt w:val="bullet"/>
      <w:pStyle w:val="ListBullet"/>
      <w:lvlText w:val=""/>
      <w:lvlJc w:val="left"/>
      <w:pPr>
        <w:ind w:left="360" w:hanging="360"/>
      </w:pPr>
      <w:rPr>
        <w:rFonts w:ascii="Symbol" w:hAnsi="Symbol" w:hint="default"/>
      </w:rPr>
    </w:lvl>
  </w:abstractNum>
  <w:num w:numId="1" w16cid:durableId="1264612746">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7B5"/>
    <w:rsid w:val="00202257"/>
    <w:rsid w:val="002C1F1C"/>
    <w:rsid w:val="002D344A"/>
    <w:rsid w:val="003E3C65"/>
    <w:rsid w:val="005F0D29"/>
    <w:rsid w:val="007B44F4"/>
    <w:rsid w:val="00823806"/>
    <w:rsid w:val="00CB1671"/>
    <w:rsid w:val="00D837B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2"/>
    <w:qFormat/>
    <w:rsid w:val="00202257"/>
    <w:pPr>
      <w:spacing w:before="90" w:after="360" w:line="240" w:lineRule="auto"/>
      <w:ind w:left="11" w:right="-11"/>
      <w:outlineLvl w:val="0"/>
    </w:pPr>
    <w:rPr>
      <w:rFonts w:asciiTheme="majorHAnsi" w:eastAsiaTheme="minorHAnsi" w:hAnsiTheme="majorHAnsi"/>
      <w:caps/>
      <w:color w:val="4472C4" w:themeColor="accent1"/>
      <w:sz w:val="56"/>
      <w:szCs w:val="2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837B5"/>
    <w:rPr>
      <w:color w:val="808080"/>
    </w:rPr>
  </w:style>
  <w:style w:type="paragraph" w:customStyle="1" w:styleId="C926F0275CAB42E7BD8E00F516E7639B">
    <w:name w:val="C926F0275CAB42E7BD8E00F516E7639B"/>
    <w:rsid w:val="00D837B5"/>
  </w:style>
  <w:style w:type="paragraph" w:customStyle="1" w:styleId="9505DC33677C4EEF9750C04931CF6912">
    <w:name w:val="9505DC33677C4EEF9750C04931CF6912"/>
    <w:rsid w:val="002C1F1C"/>
    <w:pPr>
      <w:spacing w:line="278" w:lineRule="auto"/>
    </w:pPr>
    <w:rPr>
      <w:kern w:val="2"/>
      <w:sz w:val="24"/>
      <w:szCs w:val="24"/>
      <w:lang w:val="en-US" w:eastAsia="en-US"/>
      <w14:ligatures w14:val="standardContextual"/>
    </w:rPr>
  </w:style>
  <w:style w:type="paragraph" w:customStyle="1" w:styleId="D379FAB958014F3D9A6A0451A0C4D947">
    <w:name w:val="D379FAB958014F3D9A6A0451A0C4D947"/>
    <w:rsid w:val="002C1F1C"/>
    <w:pPr>
      <w:spacing w:line="278" w:lineRule="auto"/>
    </w:pPr>
    <w:rPr>
      <w:kern w:val="2"/>
      <w:sz w:val="24"/>
      <w:szCs w:val="24"/>
      <w:lang w:val="en-US" w:eastAsia="en-US"/>
      <w14:ligatures w14:val="standardContextual"/>
    </w:rPr>
  </w:style>
  <w:style w:type="paragraph" w:customStyle="1" w:styleId="67FFAC41E3DE48FCAF267E104154A4A6">
    <w:name w:val="67FFAC41E3DE48FCAF267E104154A4A6"/>
    <w:rsid w:val="002C1F1C"/>
    <w:pPr>
      <w:spacing w:line="278" w:lineRule="auto"/>
    </w:pPr>
    <w:rPr>
      <w:kern w:val="2"/>
      <w:sz w:val="24"/>
      <w:szCs w:val="24"/>
      <w:lang w:val="en-US" w:eastAsia="en-US"/>
      <w14:ligatures w14:val="standardContextual"/>
    </w:rPr>
  </w:style>
  <w:style w:type="character" w:customStyle="1" w:styleId="Heading1Char">
    <w:name w:val="Heading 1 Char"/>
    <w:basedOn w:val="DefaultParagraphFont"/>
    <w:link w:val="Heading1"/>
    <w:uiPriority w:val="2"/>
    <w:rsid w:val="00202257"/>
    <w:rPr>
      <w:rFonts w:asciiTheme="majorHAnsi" w:eastAsiaTheme="minorHAnsi" w:hAnsiTheme="majorHAnsi"/>
      <w:caps/>
      <w:color w:val="4472C4" w:themeColor="accent1"/>
      <w:sz w:val="56"/>
      <w:szCs w:val="28"/>
      <w:lang w:val="en-US" w:eastAsia="en-US"/>
    </w:rPr>
  </w:style>
  <w:style w:type="paragraph" w:customStyle="1" w:styleId="TableOfContent">
    <w:name w:val="Table Of Content"/>
    <w:basedOn w:val="Normal"/>
    <w:uiPriority w:val="9"/>
    <w:qFormat/>
    <w:rsid w:val="00202257"/>
    <w:pPr>
      <w:spacing w:after="0" w:line="480" w:lineRule="auto"/>
    </w:pPr>
    <w:rPr>
      <w:rFonts w:eastAsiaTheme="minorHAnsi"/>
      <w:color w:val="4472C4" w:themeColor="accent1"/>
      <w:sz w:val="32"/>
      <w:szCs w:val="24"/>
      <w:lang w:val="en-US" w:eastAsia="en-US"/>
    </w:rPr>
  </w:style>
  <w:style w:type="paragraph" w:styleId="ListBullet">
    <w:name w:val="List Bullet"/>
    <w:basedOn w:val="Normal"/>
    <w:uiPriority w:val="99"/>
    <w:rsid w:val="00202257"/>
    <w:pPr>
      <w:numPr>
        <w:numId w:val="1"/>
      </w:numPr>
      <w:spacing w:after="0" w:line="480" w:lineRule="auto"/>
      <w:ind w:left="697" w:hanging="357"/>
      <w:contextualSpacing/>
    </w:pPr>
    <w:rPr>
      <w:rFonts w:eastAsiaTheme="minorHAnsi"/>
      <w:sz w:val="20"/>
      <w:szCs w:val="24"/>
      <w:lang w:val="en-US" w:eastAsia="en-US"/>
    </w:rPr>
  </w:style>
  <w:style w:type="paragraph" w:styleId="BodyText">
    <w:name w:val="Body Text"/>
    <w:basedOn w:val="Normal"/>
    <w:link w:val="BodyTextChar"/>
    <w:uiPriority w:val="99"/>
    <w:semiHidden/>
    <w:rsid w:val="00D837B5"/>
    <w:pPr>
      <w:spacing w:after="120" w:line="480" w:lineRule="auto"/>
    </w:pPr>
    <w:rPr>
      <w:rFonts w:eastAsiaTheme="minorHAnsi"/>
      <w:sz w:val="20"/>
      <w:szCs w:val="24"/>
      <w:lang w:val="en-US" w:eastAsia="en-US"/>
    </w:rPr>
  </w:style>
  <w:style w:type="character" w:customStyle="1" w:styleId="BodyTextChar">
    <w:name w:val="Body Text Char"/>
    <w:basedOn w:val="DefaultParagraphFont"/>
    <w:link w:val="BodyText"/>
    <w:uiPriority w:val="99"/>
    <w:semiHidden/>
    <w:rsid w:val="00D837B5"/>
    <w:rPr>
      <w:rFonts w:eastAsiaTheme="minorHAnsi"/>
      <w:sz w:val="20"/>
      <w:szCs w:val="24"/>
      <w:lang w:val="en-US" w:eastAsia="en-US"/>
    </w:rPr>
  </w:style>
  <w:style w:type="paragraph" w:customStyle="1" w:styleId="91BF9DEC44F84DA8BABA80EF465371C11">
    <w:name w:val="91BF9DEC44F84DA8BABA80EF465371C11"/>
    <w:rsid w:val="00D837B5"/>
    <w:pPr>
      <w:spacing w:after="0" w:line="480" w:lineRule="auto"/>
    </w:pPr>
    <w:rPr>
      <w:rFonts w:eastAsiaTheme="minorHAnsi"/>
      <w:color w:val="4472C4" w:themeColor="accent1"/>
      <w:sz w:val="32"/>
      <w:szCs w:val="24"/>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heme1">
  <a:themeElements>
    <a:clrScheme name="Student report">
      <a:dk1>
        <a:srgbClr val="000000"/>
      </a:dk1>
      <a:lt1>
        <a:srgbClr val="FFFFFF"/>
      </a:lt1>
      <a:dk2>
        <a:srgbClr val="44546A"/>
      </a:dk2>
      <a:lt2>
        <a:srgbClr val="E7E6E6"/>
      </a:lt2>
      <a:accent1>
        <a:srgbClr val="4354A2"/>
      </a:accent1>
      <a:accent2>
        <a:srgbClr val="C4E9F7"/>
      </a:accent2>
      <a:accent3>
        <a:srgbClr val="FEF796"/>
      </a:accent3>
      <a:accent4>
        <a:srgbClr val="FFC000"/>
      </a:accent4>
      <a:accent5>
        <a:srgbClr val="5B9BD5"/>
      </a:accent5>
      <a:accent6>
        <a:srgbClr val="70AD47"/>
      </a:accent6>
      <a:hlink>
        <a:srgbClr val="0563C1"/>
      </a:hlink>
      <a:folHlink>
        <a:srgbClr val="954F72"/>
      </a:folHlink>
    </a:clrScheme>
    <a:fontScheme name="Custom 17">
      <a:majorFont>
        <a:latin typeface="Franklin Gothic Demi"/>
        <a:ea typeface=""/>
        <a:cs typeface=""/>
      </a:majorFont>
      <a:minorFont>
        <a:latin typeface="Franklin Gothic Book"/>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Theme1" id="{3B1E92FB-47E6-484E-8F25-DF02B7B1E0C0}" vid="{627141C2-C386-6444-B056-BEDF227CC93C}"/>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43537C-78DD-4EE6-82A2-2FF52E0AD9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0CCAC4-37BB-4840-A979-9B403FE31D53}">
  <ds:schemaRefs>
    <ds:schemaRef ds:uri="http://schemas.microsoft.com/sharepoint/v3/contenttype/forms"/>
  </ds:schemaRefs>
</ds:datastoreItem>
</file>

<file path=customXml/itemProps3.xml><?xml version="1.0" encoding="utf-8"?>
<ds:datastoreItem xmlns:ds="http://schemas.openxmlformats.org/officeDocument/2006/customXml" ds:itemID="{AF4A9A41-F34E-454E-8E91-B7E8BA1867BC}">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D837C3EA-6366-4259-8F80-0D8997EC5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Pages>
  <Words>942</Words>
  <Characters>5371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Harshan Nishantha</cp:lastModifiedBy>
  <cp:revision>18</cp:revision>
  <cp:lastPrinted>2025-04-11T02:06:00Z</cp:lastPrinted>
  <dcterms:created xsi:type="dcterms:W3CDTF">2020-10-12T01:06:00Z</dcterms:created>
  <dcterms:modified xsi:type="dcterms:W3CDTF">2025-04-11T02:06:00Z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