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660" w:rsidRDefault="00DD7515" w:rsidP="00070660">
      <w:pPr>
        <w:jc w:val="center"/>
      </w:pPr>
      <w:r>
        <w:rPr>
          <w:noProof/>
          <w:lang w:val="de-AT" w:eastAsia="de-AT"/>
        </w:rPr>
        <w:drawing>
          <wp:inline distT="0" distB="0" distL="0" distR="0">
            <wp:extent cx="5381625" cy="1171575"/>
            <wp:effectExtent l="19050" t="0" r="9525" b="0"/>
            <wp:docPr id="1" name="Picture 1" descr="ie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hg"/>
                    <pic:cNvPicPr>
                      <a:picLocks noChangeAspect="1" noChangeArrowheads="1"/>
                    </pic:cNvPicPr>
                  </pic:nvPicPr>
                  <pic:blipFill>
                    <a:blip r:embed="rId8" cstate="print"/>
                    <a:srcRect/>
                    <a:stretch>
                      <a:fillRect/>
                    </a:stretch>
                  </pic:blipFill>
                  <pic:spPr bwMode="auto">
                    <a:xfrm>
                      <a:off x="0" y="0"/>
                      <a:ext cx="5381625" cy="1171575"/>
                    </a:xfrm>
                    <a:prstGeom prst="rect">
                      <a:avLst/>
                    </a:prstGeom>
                    <a:noFill/>
                    <a:ln w="9525">
                      <a:noFill/>
                      <a:miter lim="800000"/>
                      <a:headEnd/>
                      <a:tailEnd/>
                    </a:ln>
                  </pic:spPr>
                </pic:pic>
              </a:graphicData>
            </a:graphic>
          </wp:inline>
        </w:drawing>
      </w:r>
    </w:p>
    <w:p w:rsidR="00070660" w:rsidRDefault="00070660" w:rsidP="00070660">
      <w:pPr>
        <w:jc w:val="center"/>
      </w:pPr>
    </w:p>
    <w:p w:rsidR="00070660" w:rsidRPr="00F550CE" w:rsidRDefault="00070660" w:rsidP="00070660">
      <w:pPr>
        <w:jc w:val="center"/>
        <w:rPr>
          <w:rFonts w:ascii="Arial" w:hAnsi="Arial" w:cs="Arial"/>
          <w:b/>
          <w:sz w:val="20"/>
          <w:szCs w:val="20"/>
        </w:rPr>
      </w:pPr>
    </w:p>
    <w:p w:rsidR="00070660" w:rsidRPr="00070660" w:rsidRDefault="003B0E4F" w:rsidP="00070660">
      <w:pPr>
        <w:jc w:val="center"/>
        <w:rPr>
          <w:rFonts w:ascii="Arial" w:hAnsi="Arial" w:cs="Arial"/>
          <w:b/>
          <w:color w:val="B7AD66"/>
          <w:sz w:val="52"/>
          <w:szCs w:val="52"/>
        </w:rPr>
      </w:pPr>
      <w:r>
        <w:rPr>
          <w:rFonts w:ascii="Arial" w:hAnsi="Arial" w:cs="Arial"/>
          <w:b/>
          <w:color w:val="B7AD66"/>
          <w:sz w:val="52"/>
          <w:szCs w:val="52"/>
        </w:rPr>
        <w:t>1</w:t>
      </w:r>
      <w:r w:rsidR="00FB4041">
        <w:rPr>
          <w:rFonts w:ascii="Arial" w:hAnsi="Arial" w:cs="Arial"/>
          <w:b/>
          <w:color w:val="B7AD66"/>
          <w:sz w:val="52"/>
          <w:szCs w:val="52"/>
        </w:rPr>
        <w:t>1</w:t>
      </w:r>
      <w:r w:rsidR="00070660" w:rsidRPr="00070660">
        <w:rPr>
          <w:rFonts w:ascii="Arial" w:hAnsi="Arial" w:cs="Arial"/>
          <w:b/>
          <w:color w:val="B7AD66"/>
          <w:sz w:val="52"/>
          <w:szCs w:val="52"/>
          <w:vertAlign w:val="superscript"/>
        </w:rPr>
        <w:t>th</w:t>
      </w:r>
      <w:r w:rsidR="00070660" w:rsidRPr="00070660">
        <w:rPr>
          <w:rFonts w:ascii="Arial" w:hAnsi="Arial" w:cs="Arial"/>
          <w:b/>
          <w:color w:val="B7AD66"/>
          <w:sz w:val="52"/>
          <w:szCs w:val="52"/>
        </w:rPr>
        <w:t xml:space="preserve"> Annual Meeting</w:t>
      </w:r>
    </w:p>
    <w:p w:rsidR="00070660" w:rsidRDefault="00070660" w:rsidP="00070660">
      <w:pPr>
        <w:jc w:val="center"/>
        <w:rPr>
          <w:rFonts w:ascii="Arial" w:hAnsi="Arial" w:cs="Arial"/>
          <w:sz w:val="48"/>
          <w:szCs w:val="48"/>
        </w:rPr>
      </w:pPr>
    </w:p>
    <w:p w:rsidR="00E95628" w:rsidRPr="00070660" w:rsidRDefault="00E95628" w:rsidP="00070660">
      <w:pPr>
        <w:jc w:val="center"/>
        <w:rPr>
          <w:rFonts w:ascii="Arial" w:hAnsi="Arial" w:cs="Arial"/>
          <w:sz w:val="48"/>
          <w:szCs w:val="48"/>
        </w:rPr>
      </w:pPr>
    </w:p>
    <w:p w:rsidR="00070660" w:rsidRPr="00070660" w:rsidRDefault="00FB4041" w:rsidP="00070660">
      <w:pPr>
        <w:jc w:val="center"/>
        <w:rPr>
          <w:rFonts w:ascii="Arial" w:hAnsi="Arial" w:cs="Arial"/>
          <w:b/>
          <w:color w:val="347691"/>
          <w:sz w:val="48"/>
          <w:szCs w:val="48"/>
        </w:rPr>
      </w:pPr>
      <w:r>
        <w:rPr>
          <w:rFonts w:ascii="Arial" w:hAnsi="Arial" w:cs="Arial"/>
          <w:b/>
          <w:color w:val="347691"/>
          <w:sz w:val="48"/>
          <w:szCs w:val="48"/>
        </w:rPr>
        <w:t>October</w:t>
      </w:r>
      <w:r w:rsidR="00070660" w:rsidRPr="00070660">
        <w:rPr>
          <w:rFonts w:ascii="Arial" w:hAnsi="Arial" w:cs="Arial"/>
          <w:b/>
          <w:color w:val="347691"/>
          <w:sz w:val="48"/>
          <w:szCs w:val="48"/>
        </w:rPr>
        <w:t xml:space="preserve"> </w:t>
      </w:r>
      <w:r w:rsidR="00EB72BC">
        <w:rPr>
          <w:rFonts w:ascii="Arial" w:hAnsi="Arial" w:cs="Arial"/>
          <w:b/>
          <w:color w:val="347691"/>
          <w:sz w:val="48"/>
          <w:szCs w:val="48"/>
        </w:rPr>
        <w:t>1</w:t>
      </w:r>
      <w:r>
        <w:rPr>
          <w:rFonts w:ascii="Arial" w:hAnsi="Arial" w:cs="Arial"/>
          <w:b/>
          <w:color w:val="347691"/>
          <w:sz w:val="48"/>
          <w:szCs w:val="48"/>
        </w:rPr>
        <w:t>5</w:t>
      </w:r>
      <w:r w:rsidR="00070660" w:rsidRPr="00070660">
        <w:rPr>
          <w:rFonts w:ascii="Arial" w:hAnsi="Arial" w:cs="Arial"/>
          <w:b/>
          <w:color w:val="347691"/>
          <w:sz w:val="48"/>
          <w:szCs w:val="48"/>
          <w:vertAlign w:val="superscript"/>
        </w:rPr>
        <w:t>th</w:t>
      </w:r>
      <w:r w:rsidR="00070660" w:rsidRPr="00070660">
        <w:rPr>
          <w:rFonts w:ascii="Arial" w:hAnsi="Arial" w:cs="Arial"/>
          <w:b/>
          <w:color w:val="347691"/>
          <w:sz w:val="48"/>
          <w:szCs w:val="48"/>
        </w:rPr>
        <w:t xml:space="preserve"> – </w:t>
      </w:r>
      <w:r w:rsidR="003B0E4F">
        <w:rPr>
          <w:rFonts w:ascii="Arial" w:hAnsi="Arial" w:cs="Arial"/>
          <w:b/>
          <w:color w:val="347691"/>
          <w:sz w:val="48"/>
          <w:szCs w:val="48"/>
        </w:rPr>
        <w:t>1</w:t>
      </w:r>
      <w:r>
        <w:rPr>
          <w:rFonts w:ascii="Arial" w:hAnsi="Arial" w:cs="Arial"/>
          <w:b/>
          <w:color w:val="347691"/>
          <w:sz w:val="48"/>
          <w:szCs w:val="48"/>
        </w:rPr>
        <w:t>7</w:t>
      </w:r>
      <w:r w:rsidR="00070660" w:rsidRPr="00070660">
        <w:rPr>
          <w:rFonts w:ascii="Arial" w:hAnsi="Arial" w:cs="Arial"/>
          <w:b/>
          <w:color w:val="347691"/>
          <w:sz w:val="48"/>
          <w:szCs w:val="48"/>
          <w:vertAlign w:val="superscript"/>
        </w:rPr>
        <w:t>th</w:t>
      </w:r>
      <w:r w:rsidR="00070660" w:rsidRPr="00070660">
        <w:rPr>
          <w:rFonts w:ascii="Arial" w:hAnsi="Arial" w:cs="Arial"/>
          <w:b/>
          <w:color w:val="347691"/>
          <w:sz w:val="48"/>
          <w:szCs w:val="48"/>
        </w:rPr>
        <w:t xml:space="preserve"> 20</w:t>
      </w:r>
      <w:r w:rsidR="003C63A9">
        <w:rPr>
          <w:rFonts w:ascii="Arial" w:hAnsi="Arial" w:cs="Arial"/>
          <w:b/>
          <w:color w:val="347691"/>
          <w:sz w:val="48"/>
          <w:szCs w:val="48"/>
        </w:rPr>
        <w:t>1</w:t>
      </w:r>
      <w:r>
        <w:rPr>
          <w:rFonts w:ascii="Arial" w:hAnsi="Arial" w:cs="Arial"/>
          <w:b/>
          <w:color w:val="347691"/>
          <w:sz w:val="48"/>
          <w:szCs w:val="48"/>
        </w:rPr>
        <w:t>3</w:t>
      </w:r>
    </w:p>
    <w:p w:rsidR="00070660" w:rsidRDefault="00070660" w:rsidP="00B85344">
      <w:pPr>
        <w:jc w:val="center"/>
        <w:rPr>
          <w:rFonts w:ascii="Arial" w:hAnsi="Arial" w:cs="Arial"/>
          <w:b/>
          <w:sz w:val="20"/>
          <w:szCs w:val="20"/>
        </w:rPr>
      </w:pPr>
    </w:p>
    <w:p w:rsidR="00070660" w:rsidRDefault="00070660" w:rsidP="00070660">
      <w:pPr>
        <w:jc w:val="center"/>
        <w:rPr>
          <w:rFonts w:ascii="Arial" w:hAnsi="Arial" w:cs="Arial"/>
          <w:b/>
          <w:sz w:val="20"/>
          <w:szCs w:val="20"/>
        </w:rPr>
      </w:pPr>
    </w:p>
    <w:p w:rsidR="00070660" w:rsidRDefault="00070660" w:rsidP="00070660">
      <w:pPr>
        <w:jc w:val="center"/>
        <w:rPr>
          <w:rFonts w:ascii="Arial" w:hAnsi="Arial" w:cs="Arial"/>
          <w:b/>
          <w:sz w:val="20"/>
          <w:szCs w:val="20"/>
        </w:rPr>
      </w:pPr>
    </w:p>
    <w:p w:rsidR="00E95628" w:rsidRDefault="00E95628" w:rsidP="00070660">
      <w:pPr>
        <w:jc w:val="center"/>
        <w:rPr>
          <w:rFonts w:ascii="Arial" w:hAnsi="Arial" w:cs="Arial"/>
          <w:b/>
          <w:sz w:val="20"/>
          <w:szCs w:val="20"/>
        </w:rPr>
      </w:pPr>
    </w:p>
    <w:p w:rsidR="00070660" w:rsidRPr="00E95628" w:rsidRDefault="00FB4041" w:rsidP="00070660">
      <w:pPr>
        <w:jc w:val="center"/>
        <w:rPr>
          <w:rFonts w:ascii="Arial" w:hAnsi="Arial" w:cs="Arial"/>
          <w:b/>
          <w:color w:val="B7AD66"/>
          <w:sz w:val="40"/>
          <w:szCs w:val="40"/>
        </w:rPr>
      </w:pPr>
      <w:r>
        <w:rPr>
          <w:rFonts w:ascii="Arial" w:hAnsi="Arial" w:cs="Arial"/>
          <w:b/>
          <w:color w:val="B7AD66"/>
          <w:sz w:val="40"/>
          <w:szCs w:val="40"/>
        </w:rPr>
        <w:t>New Jersey</w:t>
      </w:r>
      <w:r w:rsidR="005C26F3">
        <w:rPr>
          <w:rFonts w:ascii="Arial" w:hAnsi="Arial" w:cs="Arial"/>
          <w:b/>
          <w:color w:val="B7AD66"/>
          <w:sz w:val="40"/>
          <w:szCs w:val="40"/>
        </w:rPr>
        <w:t xml:space="preserve">, </w:t>
      </w:r>
      <w:r>
        <w:rPr>
          <w:rFonts w:ascii="Arial" w:hAnsi="Arial" w:cs="Arial"/>
          <w:b/>
          <w:color w:val="B7AD66"/>
          <w:sz w:val="40"/>
          <w:szCs w:val="40"/>
        </w:rPr>
        <w:t>USA</w:t>
      </w:r>
    </w:p>
    <w:p w:rsidR="00070660" w:rsidRDefault="00070660" w:rsidP="00070660">
      <w:pPr>
        <w:jc w:val="center"/>
        <w:rPr>
          <w:rFonts w:ascii="Arial" w:hAnsi="Arial" w:cs="Arial"/>
          <w:b/>
          <w:sz w:val="20"/>
          <w:szCs w:val="20"/>
        </w:rPr>
      </w:pPr>
    </w:p>
    <w:p w:rsidR="00070660" w:rsidRDefault="00070660" w:rsidP="00070660">
      <w:pPr>
        <w:jc w:val="center"/>
        <w:rPr>
          <w:rFonts w:ascii="Arial" w:hAnsi="Arial" w:cs="Arial"/>
          <w:b/>
          <w:sz w:val="20"/>
          <w:szCs w:val="20"/>
        </w:rPr>
      </w:pPr>
    </w:p>
    <w:p w:rsidR="00070660" w:rsidRDefault="00070660" w:rsidP="00070660">
      <w:pPr>
        <w:jc w:val="center"/>
        <w:rPr>
          <w:rFonts w:ascii="Arial" w:hAnsi="Arial" w:cs="Arial"/>
          <w:b/>
          <w:sz w:val="20"/>
          <w:szCs w:val="20"/>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B85344" w:rsidRPr="00F550CE" w:rsidRDefault="00DD7515" w:rsidP="00070660">
      <w:pPr>
        <w:jc w:val="center"/>
        <w:rPr>
          <w:rFonts w:ascii="Arial" w:hAnsi="Arial" w:cs="Arial"/>
          <w:b/>
          <w:sz w:val="20"/>
          <w:szCs w:val="20"/>
        </w:rPr>
      </w:pPr>
      <w:r>
        <w:rPr>
          <w:noProof/>
          <w:lang w:val="de-AT" w:eastAsia="de-AT"/>
        </w:rPr>
        <w:drawing>
          <wp:inline distT="0" distB="0" distL="0" distR="0">
            <wp:extent cx="1504950" cy="1066800"/>
            <wp:effectExtent l="19050" t="0" r="0" b="0"/>
            <wp:docPr id="2" name="Picture 17" descr="castle-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stle-transparent"/>
                    <pic:cNvPicPr>
                      <a:picLocks noChangeAspect="1" noChangeArrowheads="1"/>
                    </pic:cNvPicPr>
                  </pic:nvPicPr>
                  <pic:blipFill>
                    <a:blip r:embed="rId9" cstate="print"/>
                    <a:srcRect r="33730" b="37695"/>
                    <a:stretch>
                      <a:fillRect/>
                    </a:stretch>
                  </pic:blipFill>
                  <pic:spPr bwMode="auto">
                    <a:xfrm>
                      <a:off x="0" y="0"/>
                      <a:ext cx="1504950" cy="1066800"/>
                    </a:xfrm>
                    <a:prstGeom prst="rect">
                      <a:avLst/>
                    </a:prstGeom>
                    <a:noFill/>
                    <a:ln w="9525">
                      <a:noFill/>
                      <a:miter lim="800000"/>
                      <a:headEnd/>
                      <a:tailEnd/>
                    </a:ln>
                  </pic:spPr>
                </pic:pic>
              </a:graphicData>
            </a:graphic>
          </wp:inline>
        </w:drawing>
      </w:r>
      <w:r w:rsidR="00070660">
        <w:rPr>
          <w:rFonts w:ascii="Arial" w:hAnsi="Arial" w:cs="Arial"/>
          <w:b/>
          <w:sz w:val="20"/>
          <w:szCs w:val="20"/>
        </w:rPr>
        <w:br w:type="page"/>
      </w:r>
      <w:r w:rsidR="00B85344" w:rsidRPr="00F550CE">
        <w:rPr>
          <w:rFonts w:ascii="Arial" w:hAnsi="Arial" w:cs="Arial"/>
          <w:b/>
          <w:sz w:val="20"/>
          <w:szCs w:val="20"/>
        </w:rPr>
        <w:lastRenderedPageBreak/>
        <w:t>Inland ENC Harmonization Group</w:t>
      </w:r>
    </w:p>
    <w:p w:rsidR="00B85344" w:rsidRPr="00F550CE" w:rsidRDefault="003B0E4F" w:rsidP="00B85344">
      <w:pPr>
        <w:jc w:val="center"/>
        <w:rPr>
          <w:rFonts w:ascii="Arial" w:hAnsi="Arial" w:cs="Arial"/>
          <w:b/>
          <w:sz w:val="20"/>
          <w:szCs w:val="20"/>
        </w:rPr>
      </w:pPr>
      <w:r>
        <w:rPr>
          <w:rFonts w:ascii="Arial" w:hAnsi="Arial" w:cs="Arial"/>
          <w:b/>
          <w:sz w:val="20"/>
          <w:szCs w:val="20"/>
        </w:rPr>
        <w:t>1</w:t>
      </w:r>
      <w:r w:rsidR="00FB4041">
        <w:rPr>
          <w:rFonts w:ascii="Arial" w:hAnsi="Arial" w:cs="Arial"/>
          <w:b/>
          <w:sz w:val="20"/>
          <w:szCs w:val="20"/>
        </w:rPr>
        <w:t>1</w:t>
      </w:r>
      <w:r w:rsidR="00B85344" w:rsidRPr="00F550CE">
        <w:rPr>
          <w:rFonts w:ascii="Arial" w:hAnsi="Arial" w:cs="Arial"/>
          <w:b/>
          <w:sz w:val="20"/>
          <w:szCs w:val="20"/>
          <w:vertAlign w:val="superscript"/>
        </w:rPr>
        <w:t>th</w:t>
      </w:r>
      <w:r w:rsidR="00B85344" w:rsidRPr="00F550CE">
        <w:rPr>
          <w:rFonts w:ascii="Arial" w:hAnsi="Arial" w:cs="Arial"/>
          <w:b/>
          <w:sz w:val="20"/>
          <w:szCs w:val="20"/>
        </w:rPr>
        <w:t xml:space="preserve"> Annual Meeting</w:t>
      </w:r>
    </w:p>
    <w:p w:rsidR="00B85344" w:rsidRDefault="00B85344" w:rsidP="00B85344">
      <w:pPr>
        <w:jc w:val="center"/>
        <w:rPr>
          <w:rFonts w:ascii="Arial" w:hAnsi="Arial" w:cs="Arial"/>
          <w:sz w:val="20"/>
          <w:szCs w:val="20"/>
        </w:rPr>
      </w:pPr>
    </w:p>
    <w:p w:rsidR="003B0E4F" w:rsidRDefault="00FB4041" w:rsidP="003B0E4F">
      <w:pPr>
        <w:jc w:val="center"/>
        <w:rPr>
          <w:rFonts w:ascii="Arial" w:hAnsi="Arial" w:cs="Arial"/>
          <w:b/>
          <w:sz w:val="20"/>
          <w:szCs w:val="20"/>
        </w:rPr>
      </w:pPr>
      <w:r>
        <w:rPr>
          <w:rFonts w:ascii="Arial" w:hAnsi="Arial" w:cs="Arial"/>
          <w:b/>
          <w:sz w:val="20"/>
          <w:szCs w:val="20"/>
        </w:rPr>
        <w:t>Octob</w:t>
      </w:r>
      <w:r w:rsidR="00EB72BC">
        <w:rPr>
          <w:rFonts w:ascii="Arial" w:hAnsi="Arial" w:cs="Arial"/>
          <w:b/>
          <w:sz w:val="20"/>
          <w:szCs w:val="20"/>
        </w:rPr>
        <w:t>er</w:t>
      </w:r>
      <w:r w:rsidR="00F94341">
        <w:rPr>
          <w:rFonts w:ascii="Arial" w:hAnsi="Arial" w:cs="Arial"/>
          <w:b/>
          <w:sz w:val="20"/>
          <w:szCs w:val="20"/>
        </w:rPr>
        <w:t xml:space="preserve"> </w:t>
      </w:r>
      <w:r w:rsidR="00EB72BC">
        <w:rPr>
          <w:rFonts w:ascii="Arial" w:hAnsi="Arial" w:cs="Arial"/>
          <w:b/>
          <w:sz w:val="20"/>
          <w:szCs w:val="20"/>
        </w:rPr>
        <w:t>1</w:t>
      </w:r>
      <w:r>
        <w:rPr>
          <w:rFonts w:ascii="Arial" w:hAnsi="Arial" w:cs="Arial"/>
          <w:b/>
          <w:sz w:val="20"/>
          <w:szCs w:val="20"/>
        </w:rPr>
        <w:t>5</w:t>
      </w:r>
      <w:r w:rsidR="00F94341" w:rsidRPr="009D72FE">
        <w:rPr>
          <w:rFonts w:ascii="Arial" w:hAnsi="Arial" w:cs="Arial"/>
          <w:b/>
          <w:sz w:val="20"/>
          <w:szCs w:val="20"/>
          <w:vertAlign w:val="superscript"/>
        </w:rPr>
        <w:t>th</w:t>
      </w:r>
      <w:r w:rsidR="00EB72BC">
        <w:rPr>
          <w:rFonts w:ascii="Arial" w:hAnsi="Arial" w:cs="Arial"/>
          <w:b/>
          <w:sz w:val="20"/>
          <w:szCs w:val="20"/>
        </w:rPr>
        <w:t xml:space="preserve"> </w:t>
      </w:r>
      <w:r w:rsidR="009D72FE">
        <w:rPr>
          <w:rFonts w:ascii="Arial" w:hAnsi="Arial" w:cs="Arial"/>
          <w:b/>
          <w:sz w:val="20"/>
          <w:szCs w:val="20"/>
        </w:rPr>
        <w:t xml:space="preserve">– </w:t>
      </w:r>
      <w:r w:rsidR="003B0E4F">
        <w:rPr>
          <w:rFonts w:ascii="Arial" w:hAnsi="Arial" w:cs="Arial"/>
          <w:b/>
          <w:sz w:val="20"/>
          <w:szCs w:val="20"/>
        </w:rPr>
        <w:t>1</w:t>
      </w:r>
      <w:r>
        <w:rPr>
          <w:rFonts w:ascii="Arial" w:hAnsi="Arial" w:cs="Arial"/>
          <w:b/>
          <w:sz w:val="20"/>
          <w:szCs w:val="20"/>
        </w:rPr>
        <w:t>7</w:t>
      </w:r>
      <w:r w:rsidR="009D72FE" w:rsidRPr="009D72FE">
        <w:rPr>
          <w:rFonts w:ascii="Arial" w:hAnsi="Arial" w:cs="Arial"/>
          <w:b/>
          <w:sz w:val="20"/>
          <w:szCs w:val="20"/>
          <w:vertAlign w:val="superscript"/>
        </w:rPr>
        <w:t>th</w:t>
      </w:r>
      <w:r w:rsidR="009D72FE">
        <w:rPr>
          <w:rFonts w:ascii="Arial" w:hAnsi="Arial" w:cs="Arial"/>
          <w:b/>
          <w:sz w:val="20"/>
          <w:szCs w:val="20"/>
        </w:rPr>
        <w:t xml:space="preserve"> 20</w:t>
      </w:r>
      <w:r w:rsidR="001A183D">
        <w:rPr>
          <w:rFonts w:ascii="Arial" w:hAnsi="Arial" w:cs="Arial"/>
          <w:b/>
          <w:sz w:val="20"/>
          <w:szCs w:val="20"/>
        </w:rPr>
        <w:t>1</w:t>
      </w:r>
      <w:r>
        <w:rPr>
          <w:rFonts w:ascii="Arial" w:hAnsi="Arial" w:cs="Arial"/>
          <w:b/>
          <w:sz w:val="20"/>
          <w:szCs w:val="20"/>
        </w:rPr>
        <w:t>3</w:t>
      </w:r>
    </w:p>
    <w:p w:rsidR="00742D48" w:rsidRDefault="00742D48" w:rsidP="009D72FE">
      <w:pPr>
        <w:jc w:val="center"/>
        <w:rPr>
          <w:rFonts w:ascii="Arial" w:hAnsi="Arial" w:cs="Arial"/>
          <w:b/>
          <w:sz w:val="20"/>
          <w:szCs w:val="20"/>
        </w:rPr>
      </w:pPr>
    </w:p>
    <w:p w:rsidR="00742D48" w:rsidRDefault="00742D48" w:rsidP="00742D48">
      <w:pPr>
        <w:rPr>
          <w:rFonts w:ascii="Arial" w:hAnsi="Arial" w:cs="Arial"/>
          <w:b/>
          <w:sz w:val="20"/>
          <w:szCs w:val="20"/>
        </w:rPr>
      </w:pPr>
      <w:r>
        <w:rPr>
          <w:rFonts w:ascii="Arial" w:hAnsi="Arial" w:cs="Arial"/>
          <w:b/>
          <w:sz w:val="20"/>
          <w:szCs w:val="20"/>
        </w:rPr>
        <w:t>Location:</w:t>
      </w:r>
    </w:p>
    <w:p w:rsidR="00742D48" w:rsidRDefault="00742D48" w:rsidP="00742D48">
      <w:pPr>
        <w:rPr>
          <w:rFonts w:ascii="Arial" w:hAnsi="Arial" w:cs="Arial"/>
          <w:b/>
          <w:sz w:val="20"/>
          <w:szCs w:val="20"/>
        </w:rPr>
      </w:pPr>
    </w:p>
    <w:p w:rsidR="006A70BB" w:rsidRDefault="00DD7515" w:rsidP="006A70BB">
      <w:pPr>
        <w:tabs>
          <w:tab w:val="left" w:pos="1800"/>
        </w:tabs>
        <w:rPr>
          <w:rFonts w:ascii="Arial" w:hAnsi="Arial" w:cs="Arial"/>
          <w:sz w:val="20"/>
          <w:szCs w:val="20"/>
        </w:rPr>
      </w:pPr>
      <w:r w:rsidRPr="008350FB">
        <w:rPr>
          <w:rFonts w:ascii="Arial" w:hAnsi="Arial" w:cs="Arial"/>
          <w:b/>
          <w:sz w:val="20"/>
          <w:szCs w:val="20"/>
        </w:rPr>
        <w:t>Courtyard Secaucus Meadowlands</w:t>
      </w:r>
    </w:p>
    <w:p w:rsidR="00DD7515" w:rsidRDefault="00DD7515" w:rsidP="006A70BB">
      <w:pPr>
        <w:tabs>
          <w:tab w:val="left" w:pos="1800"/>
        </w:tabs>
        <w:rPr>
          <w:rFonts w:ascii="Arial" w:hAnsi="Arial" w:cs="Arial"/>
          <w:sz w:val="20"/>
          <w:szCs w:val="20"/>
        </w:rPr>
      </w:pPr>
      <w:r>
        <w:rPr>
          <w:rFonts w:ascii="Arial" w:hAnsi="Arial" w:cs="Arial"/>
          <w:sz w:val="20"/>
          <w:szCs w:val="20"/>
        </w:rPr>
        <w:t>455 Harmon Meadow Boulevard</w:t>
      </w:r>
    </w:p>
    <w:p w:rsidR="00DD7515" w:rsidRPr="006A70BB" w:rsidRDefault="00DD7515" w:rsidP="006A70BB">
      <w:pPr>
        <w:tabs>
          <w:tab w:val="left" w:pos="1800"/>
        </w:tabs>
        <w:rPr>
          <w:rFonts w:ascii="Arial" w:hAnsi="Arial" w:cs="Arial"/>
          <w:sz w:val="20"/>
          <w:szCs w:val="20"/>
        </w:rPr>
      </w:pPr>
      <w:r>
        <w:rPr>
          <w:rFonts w:ascii="Arial" w:hAnsi="Arial" w:cs="Arial"/>
          <w:sz w:val="20"/>
          <w:szCs w:val="20"/>
        </w:rPr>
        <w:t>Secaucus, New Jersey 07094</w:t>
      </w:r>
    </w:p>
    <w:p w:rsidR="006A70BB" w:rsidRDefault="006A70BB" w:rsidP="006A70BB">
      <w:pPr>
        <w:tabs>
          <w:tab w:val="left" w:pos="1800"/>
        </w:tabs>
        <w:rPr>
          <w:rFonts w:ascii="Arial" w:hAnsi="Arial" w:cs="Arial"/>
          <w:sz w:val="20"/>
          <w:szCs w:val="20"/>
        </w:rPr>
      </w:pPr>
    </w:p>
    <w:p w:rsidR="006A70BB" w:rsidRPr="008D033D" w:rsidRDefault="006A70BB" w:rsidP="006A70BB">
      <w:pPr>
        <w:tabs>
          <w:tab w:val="left" w:pos="1800"/>
        </w:tabs>
        <w:rPr>
          <w:rFonts w:ascii="Arial" w:hAnsi="Arial" w:cs="Arial"/>
          <w:sz w:val="20"/>
          <w:szCs w:val="20"/>
          <w:lang w:val="de-AT"/>
        </w:rPr>
      </w:pPr>
      <w:r w:rsidRPr="008D033D">
        <w:rPr>
          <w:rFonts w:ascii="Arial" w:hAnsi="Arial" w:cs="Arial"/>
          <w:sz w:val="20"/>
          <w:szCs w:val="20"/>
          <w:lang w:val="de-AT"/>
        </w:rPr>
        <w:t xml:space="preserve">Tel.: </w:t>
      </w:r>
      <w:r w:rsidR="00DD7515" w:rsidRPr="008D033D">
        <w:rPr>
          <w:rFonts w:ascii="Arial" w:hAnsi="Arial" w:cs="Arial"/>
          <w:sz w:val="20"/>
          <w:szCs w:val="20"/>
          <w:lang w:val="de-AT"/>
        </w:rPr>
        <w:t>1-201-617-8888</w:t>
      </w:r>
    </w:p>
    <w:p w:rsidR="00FB4041" w:rsidRPr="008D033D" w:rsidRDefault="00FB4041" w:rsidP="006A70BB">
      <w:pPr>
        <w:tabs>
          <w:tab w:val="left" w:pos="1800"/>
        </w:tabs>
        <w:rPr>
          <w:rFonts w:ascii="Arial" w:hAnsi="Arial" w:cs="Arial"/>
          <w:sz w:val="20"/>
          <w:szCs w:val="20"/>
          <w:lang w:val="de-AT"/>
        </w:rPr>
      </w:pPr>
    </w:p>
    <w:p w:rsidR="006A70BB" w:rsidRPr="008D033D" w:rsidRDefault="006A70BB" w:rsidP="006A70BB">
      <w:pPr>
        <w:tabs>
          <w:tab w:val="left" w:pos="1800"/>
        </w:tabs>
        <w:rPr>
          <w:rFonts w:ascii="Arial" w:hAnsi="Arial" w:cs="Arial"/>
          <w:sz w:val="20"/>
          <w:szCs w:val="20"/>
          <w:lang w:val="de-AT"/>
        </w:rPr>
      </w:pPr>
      <w:proofErr w:type="spellStart"/>
      <w:r w:rsidRPr="008D033D">
        <w:rPr>
          <w:rFonts w:ascii="Arial" w:hAnsi="Arial" w:cs="Arial"/>
          <w:sz w:val="20"/>
          <w:szCs w:val="20"/>
          <w:lang w:val="de-AT"/>
        </w:rPr>
        <w:t>Web site</w:t>
      </w:r>
      <w:proofErr w:type="spellEnd"/>
      <w:r w:rsidRPr="008D033D">
        <w:rPr>
          <w:rFonts w:ascii="Arial" w:hAnsi="Arial" w:cs="Arial"/>
          <w:sz w:val="20"/>
          <w:szCs w:val="20"/>
          <w:lang w:val="de-AT"/>
        </w:rPr>
        <w:t xml:space="preserve">: </w:t>
      </w:r>
      <w:r w:rsidR="00DD7515" w:rsidRPr="008D033D">
        <w:rPr>
          <w:rFonts w:ascii="Arial" w:hAnsi="Arial" w:cs="Arial"/>
          <w:sz w:val="20"/>
          <w:szCs w:val="20"/>
          <w:lang w:val="de-AT"/>
        </w:rPr>
        <w:t>http://www.marriott.com/hotels/travel/ewrse-courtyard-secaucus-meadowlands/</w:t>
      </w:r>
    </w:p>
    <w:p w:rsidR="006A70BB" w:rsidRPr="008D033D" w:rsidRDefault="006A70BB" w:rsidP="006A70BB">
      <w:pPr>
        <w:tabs>
          <w:tab w:val="left" w:pos="1800"/>
        </w:tabs>
        <w:rPr>
          <w:rFonts w:ascii="Arial" w:hAnsi="Arial" w:cs="Arial"/>
          <w:sz w:val="20"/>
          <w:szCs w:val="20"/>
          <w:lang w:val="de-AT"/>
        </w:rPr>
      </w:pPr>
    </w:p>
    <w:p w:rsidR="006A70BB" w:rsidRPr="006A70BB" w:rsidRDefault="006A70BB" w:rsidP="006A70BB">
      <w:pPr>
        <w:tabs>
          <w:tab w:val="left" w:pos="1800"/>
        </w:tabs>
        <w:rPr>
          <w:rFonts w:ascii="Arial" w:hAnsi="Arial" w:cs="Arial"/>
          <w:sz w:val="20"/>
          <w:szCs w:val="20"/>
        </w:rPr>
      </w:pPr>
      <w:r>
        <w:rPr>
          <w:rFonts w:ascii="Arial" w:hAnsi="Arial" w:cs="Arial"/>
          <w:sz w:val="20"/>
          <w:szCs w:val="20"/>
        </w:rPr>
        <w:t>Local contact:</w:t>
      </w:r>
      <w:r>
        <w:rPr>
          <w:rFonts w:ascii="Arial" w:hAnsi="Arial" w:cs="Arial"/>
          <w:sz w:val="20"/>
          <w:szCs w:val="20"/>
        </w:rPr>
        <w:tab/>
      </w:r>
      <w:r w:rsidR="00DD7515">
        <w:rPr>
          <w:rFonts w:ascii="Arial" w:hAnsi="Arial" w:cs="Arial"/>
          <w:sz w:val="20"/>
          <w:szCs w:val="20"/>
        </w:rPr>
        <w:t>Denise LaDue</w:t>
      </w:r>
    </w:p>
    <w:p w:rsidR="006A70BB" w:rsidRDefault="006A70BB" w:rsidP="006A70BB">
      <w:pPr>
        <w:tabs>
          <w:tab w:val="left" w:pos="1800"/>
        </w:tabs>
        <w:rPr>
          <w:rFonts w:ascii="Arial" w:hAnsi="Arial" w:cs="Arial"/>
          <w:sz w:val="20"/>
          <w:szCs w:val="20"/>
        </w:rPr>
      </w:pPr>
      <w:r>
        <w:rPr>
          <w:rFonts w:ascii="Arial" w:hAnsi="Arial" w:cs="Arial"/>
          <w:sz w:val="20"/>
          <w:szCs w:val="20"/>
        </w:rPr>
        <w:tab/>
      </w:r>
      <w:r w:rsidRPr="006A70BB">
        <w:rPr>
          <w:rFonts w:ascii="Arial" w:hAnsi="Arial" w:cs="Arial"/>
          <w:sz w:val="20"/>
          <w:szCs w:val="20"/>
        </w:rPr>
        <w:t>Tel</w:t>
      </w:r>
      <w:r>
        <w:rPr>
          <w:rFonts w:ascii="Arial" w:hAnsi="Arial" w:cs="Arial"/>
          <w:sz w:val="20"/>
          <w:szCs w:val="20"/>
        </w:rPr>
        <w:t>.:</w:t>
      </w:r>
      <w:r w:rsidRPr="006A70BB">
        <w:rPr>
          <w:rFonts w:ascii="Arial" w:hAnsi="Arial" w:cs="Arial"/>
          <w:sz w:val="20"/>
          <w:szCs w:val="20"/>
        </w:rPr>
        <w:t xml:space="preserve"> </w:t>
      </w:r>
      <w:r w:rsidR="00DD7515">
        <w:rPr>
          <w:rFonts w:ascii="Arial" w:hAnsi="Arial" w:cs="Arial"/>
          <w:sz w:val="20"/>
          <w:szCs w:val="20"/>
        </w:rPr>
        <w:t>1-502-315-6926</w:t>
      </w:r>
    </w:p>
    <w:p w:rsidR="006A70BB" w:rsidRPr="00FB4041" w:rsidRDefault="006A70BB" w:rsidP="006A70BB">
      <w:pPr>
        <w:tabs>
          <w:tab w:val="left" w:pos="1800"/>
        </w:tabs>
        <w:rPr>
          <w:rFonts w:ascii="Arial" w:hAnsi="Arial" w:cs="Arial"/>
          <w:sz w:val="20"/>
          <w:szCs w:val="20"/>
        </w:rPr>
      </w:pPr>
      <w:r>
        <w:rPr>
          <w:rFonts w:ascii="Arial" w:hAnsi="Arial" w:cs="Arial"/>
          <w:sz w:val="20"/>
          <w:szCs w:val="20"/>
        </w:rPr>
        <w:tab/>
      </w:r>
      <w:r w:rsidRPr="00FB4041">
        <w:rPr>
          <w:rFonts w:ascii="Arial" w:hAnsi="Arial" w:cs="Arial"/>
          <w:sz w:val="20"/>
          <w:szCs w:val="20"/>
        </w:rPr>
        <w:t xml:space="preserve">E-mail: </w:t>
      </w:r>
      <w:r w:rsidR="00DD7515">
        <w:rPr>
          <w:rFonts w:ascii="Arial" w:hAnsi="Arial" w:cs="Arial"/>
          <w:sz w:val="20"/>
          <w:szCs w:val="20"/>
        </w:rPr>
        <w:t>Denise.R.LaDue@usace.army.mil</w:t>
      </w:r>
    </w:p>
    <w:p w:rsidR="009D72FE" w:rsidRDefault="006A70BB" w:rsidP="00FB4041">
      <w:pPr>
        <w:tabs>
          <w:tab w:val="left" w:pos="1800"/>
        </w:tabs>
        <w:rPr>
          <w:rFonts w:ascii="Arial" w:hAnsi="Arial" w:cs="Arial"/>
          <w:sz w:val="20"/>
          <w:szCs w:val="20"/>
        </w:rPr>
      </w:pPr>
      <w:r w:rsidRPr="00FB4041">
        <w:rPr>
          <w:rFonts w:ascii="Arial" w:hAnsi="Arial" w:cs="Arial"/>
          <w:sz w:val="20"/>
          <w:szCs w:val="20"/>
        </w:rPr>
        <w:tab/>
      </w:r>
      <w:r w:rsidRPr="00D87B32">
        <w:rPr>
          <w:rFonts w:ascii="Arial" w:hAnsi="Arial" w:cs="Arial"/>
          <w:sz w:val="20"/>
          <w:szCs w:val="20"/>
        </w:rPr>
        <w:t xml:space="preserve">Mobile phone: </w:t>
      </w:r>
      <w:r w:rsidR="00DD7515">
        <w:rPr>
          <w:rFonts w:ascii="Arial" w:hAnsi="Arial" w:cs="Arial"/>
          <w:sz w:val="20"/>
          <w:szCs w:val="20"/>
        </w:rPr>
        <w:t>1-502-415-8228</w:t>
      </w:r>
    </w:p>
    <w:p w:rsidR="00FB4041" w:rsidRPr="009874C2" w:rsidRDefault="00FB4041" w:rsidP="00FB4041">
      <w:pPr>
        <w:tabs>
          <w:tab w:val="left" w:pos="1800"/>
        </w:tabs>
        <w:rPr>
          <w:rFonts w:ascii="Arial" w:hAnsi="Arial" w:cs="Arial"/>
          <w:b/>
          <w:sz w:val="20"/>
          <w:szCs w:val="20"/>
          <w:lang w:val="en-GB"/>
        </w:rPr>
      </w:pPr>
    </w:p>
    <w:p w:rsidR="00742D48" w:rsidRDefault="008350FB" w:rsidP="00742D48">
      <w:pPr>
        <w:rPr>
          <w:rFonts w:ascii="Arial" w:hAnsi="Arial" w:cs="Arial"/>
          <w:b/>
          <w:sz w:val="20"/>
          <w:szCs w:val="20"/>
          <w:lang w:val="en-GB"/>
        </w:rPr>
      </w:pPr>
      <w:r>
        <w:rPr>
          <w:rFonts w:ascii="Arial" w:hAnsi="Arial" w:cs="Arial"/>
          <w:b/>
          <w:sz w:val="20"/>
          <w:szCs w:val="20"/>
          <w:lang w:val="en-GB"/>
        </w:rPr>
        <w:t xml:space="preserve">Draft </w:t>
      </w:r>
      <w:r w:rsidR="00EA3404" w:rsidRPr="009874C2">
        <w:rPr>
          <w:rFonts w:ascii="Arial" w:hAnsi="Arial" w:cs="Arial"/>
          <w:b/>
          <w:sz w:val="20"/>
          <w:szCs w:val="20"/>
          <w:lang w:val="en-GB"/>
        </w:rPr>
        <w:t>Agenda</w:t>
      </w:r>
      <w:r w:rsidR="00D87B32">
        <w:rPr>
          <w:rFonts w:ascii="Arial" w:hAnsi="Arial" w:cs="Arial"/>
          <w:b/>
          <w:sz w:val="20"/>
          <w:szCs w:val="20"/>
          <w:lang w:val="en-GB"/>
        </w:rPr>
        <w:t xml:space="preserve"> of the IEHG meeting</w:t>
      </w:r>
    </w:p>
    <w:p w:rsidR="00EB72BC" w:rsidRDefault="00EB72BC" w:rsidP="00742D48">
      <w:pPr>
        <w:rPr>
          <w:rFonts w:ascii="Arial" w:hAnsi="Arial" w:cs="Arial"/>
          <w:b/>
          <w:sz w:val="20"/>
          <w:szCs w:val="20"/>
          <w:lang w:val="en-GB"/>
        </w:rPr>
      </w:pPr>
    </w:p>
    <w:p w:rsidR="009D72FE" w:rsidRPr="009874C2" w:rsidRDefault="009D72FE" w:rsidP="009D72FE">
      <w:pPr>
        <w:jc w:val="center"/>
        <w:rPr>
          <w:rFonts w:ascii="Arial" w:hAnsi="Arial" w:cs="Arial"/>
          <w:b/>
          <w:sz w:val="20"/>
          <w:szCs w:val="20"/>
          <w:lang w:val="en-GB"/>
        </w:rPr>
      </w:pPr>
    </w:p>
    <w:p w:rsidR="009D72FE" w:rsidRDefault="00F550CE" w:rsidP="001A183D">
      <w:pPr>
        <w:numPr>
          <w:ilvl w:val="0"/>
          <w:numId w:val="2"/>
        </w:numPr>
        <w:tabs>
          <w:tab w:val="left" w:pos="1800"/>
        </w:tabs>
        <w:rPr>
          <w:rFonts w:ascii="Arial" w:hAnsi="Arial" w:cs="Arial"/>
          <w:sz w:val="20"/>
          <w:szCs w:val="20"/>
        </w:rPr>
      </w:pPr>
      <w:r>
        <w:rPr>
          <w:rFonts w:ascii="Arial" w:hAnsi="Arial" w:cs="Arial"/>
          <w:sz w:val="20"/>
          <w:szCs w:val="20"/>
        </w:rPr>
        <w:t>Welcome, Introductions of Participants</w:t>
      </w:r>
      <w:r w:rsidR="00267906">
        <w:rPr>
          <w:rFonts w:ascii="Arial" w:hAnsi="Arial" w:cs="Arial"/>
          <w:sz w:val="20"/>
          <w:szCs w:val="20"/>
        </w:rPr>
        <w:t>, organizational details</w:t>
      </w:r>
      <w:r w:rsidR="00267906">
        <w:rPr>
          <w:rFonts w:ascii="Arial" w:hAnsi="Arial" w:cs="Arial"/>
          <w:sz w:val="20"/>
          <w:szCs w:val="20"/>
        </w:rPr>
        <w:tab/>
      </w:r>
      <w:r w:rsidR="00267906">
        <w:rPr>
          <w:rFonts w:ascii="Arial" w:hAnsi="Arial" w:cs="Arial"/>
          <w:sz w:val="20"/>
          <w:szCs w:val="20"/>
        </w:rPr>
        <w:tab/>
      </w:r>
      <w:r w:rsidR="00FB4041">
        <w:rPr>
          <w:rFonts w:ascii="Arial" w:hAnsi="Arial" w:cs="Arial"/>
          <w:sz w:val="20"/>
          <w:szCs w:val="20"/>
        </w:rPr>
        <w:t>Denise LaDue</w:t>
      </w:r>
      <w:r w:rsidR="00FB4041">
        <w:rPr>
          <w:rFonts w:ascii="Arial" w:hAnsi="Arial" w:cs="Arial"/>
          <w:sz w:val="20"/>
          <w:szCs w:val="20"/>
        </w:rPr>
        <w:br/>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EB1560">
        <w:rPr>
          <w:rFonts w:ascii="Arial" w:hAnsi="Arial" w:cs="Arial"/>
          <w:sz w:val="20"/>
          <w:szCs w:val="20"/>
        </w:rPr>
        <w:t>Bernd Birklhuber,</w:t>
      </w:r>
      <w:r w:rsidR="00FB4041">
        <w:rPr>
          <w:rFonts w:ascii="Arial" w:hAnsi="Arial" w:cs="Arial"/>
          <w:sz w:val="20"/>
          <w:szCs w:val="20"/>
        </w:rPr>
        <w:t xml:space="preserve"> </w:t>
      </w:r>
      <w:r w:rsidR="001A183D">
        <w:rPr>
          <w:rFonts w:ascii="Arial" w:hAnsi="Arial" w:cs="Arial"/>
          <w:sz w:val="20"/>
          <w:szCs w:val="20"/>
        </w:rPr>
        <w:t>all</w:t>
      </w:r>
      <w:r w:rsidR="005D019B">
        <w:rPr>
          <w:rFonts w:ascii="Arial" w:hAnsi="Arial" w:cs="Arial"/>
          <w:sz w:val="20"/>
          <w:szCs w:val="20"/>
        </w:rPr>
        <w:br/>
      </w:r>
    </w:p>
    <w:p w:rsidR="00EB72BC" w:rsidRDefault="005D019B" w:rsidP="005D019B">
      <w:pPr>
        <w:numPr>
          <w:ilvl w:val="0"/>
          <w:numId w:val="2"/>
        </w:numPr>
        <w:tabs>
          <w:tab w:val="left" w:pos="1800"/>
        </w:tabs>
        <w:rPr>
          <w:rFonts w:ascii="Arial" w:hAnsi="Arial" w:cs="Arial"/>
          <w:sz w:val="20"/>
          <w:szCs w:val="20"/>
        </w:rPr>
      </w:pPr>
      <w:bookmarkStart w:id="0" w:name="OLE_LINK1"/>
      <w:bookmarkStart w:id="1" w:name="OLE_LINK2"/>
      <w:r w:rsidRPr="005D019B">
        <w:rPr>
          <w:rFonts w:ascii="Arial" w:hAnsi="Arial" w:cs="Arial"/>
          <w:sz w:val="20"/>
          <w:szCs w:val="20"/>
        </w:rPr>
        <w:t xml:space="preserve">Presentation on </w:t>
      </w:r>
      <w:r w:rsidR="00207C33">
        <w:rPr>
          <w:rFonts w:ascii="Arial" w:hAnsi="Arial" w:cs="Arial"/>
          <w:sz w:val="20"/>
          <w:szCs w:val="20"/>
        </w:rPr>
        <w:t>Inland ENCs and IEHG</w:t>
      </w:r>
      <w:r w:rsidR="008350FB">
        <w:rPr>
          <w:rFonts w:ascii="Arial" w:hAnsi="Arial" w:cs="Arial"/>
          <w:sz w:val="20"/>
          <w:szCs w:val="20"/>
        </w:rPr>
        <w:t xml:space="preserve"> </w:t>
      </w:r>
      <w:r w:rsidR="00460D91">
        <w:rPr>
          <w:rFonts w:ascii="Arial" w:hAnsi="Arial" w:cs="Arial"/>
          <w:sz w:val="20"/>
          <w:szCs w:val="20"/>
        </w:rPr>
        <w:t>– Overview</w:t>
      </w:r>
      <w:r w:rsidR="008350FB">
        <w:rPr>
          <w:rFonts w:ascii="Arial" w:hAnsi="Arial" w:cs="Arial"/>
          <w:sz w:val="20"/>
          <w:szCs w:val="20"/>
        </w:rPr>
        <w:tab/>
      </w:r>
      <w:r w:rsidR="008350FB" w:rsidRPr="005D019B">
        <w:rPr>
          <w:rFonts w:ascii="Arial" w:hAnsi="Arial" w:cs="Arial"/>
          <w:sz w:val="20"/>
          <w:szCs w:val="20"/>
        </w:rPr>
        <w:tab/>
      </w:r>
      <w:r w:rsidR="008350FB">
        <w:rPr>
          <w:rFonts w:ascii="Arial" w:hAnsi="Arial" w:cs="Arial"/>
          <w:sz w:val="20"/>
          <w:szCs w:val="20"/>
        </w:rPr>
        <w:tab/>
        <w:t xml:space="preserve">Bernd </w:t>
      </w:r>
      <w:proofErr w:type="gramStart"/>
      <w:r w:rsidR="008350FB">
        <w:rPr>
          <w:rFonts w:ascii="Arial" w:hAnsi="Arial" w:cs="Arial"/>
          <w:sz w:val="20"/>
          <w:szCs w:val="20"/>
        </w:rPr>
        <w:t>Birklhuber</w:t>
      </w:r>
      <w:proofErr w:type="gramEnd"/>
      <w:r w:rsidR="008350FB">
        <w:rPr>
          <w:rFonts w:ascii="Arial" w:hAnsi="Arial" w:cs="Arial"/>
          <w:sz w:val="20"/>
          <w:szCs w:val="20"/>
        </w:rPr>
        <w:br/>
        <w:t>[only if new countries participating</w:t>
      </w:r>
      <w:r w:rsidR="00770270">
        <w:rPr>
          <w:rFonts w:ascii="Arial" w:hAnsi="Arial" w:cs="Arial"/>
          <w:sz w:val="20"/>
          <w:szCs w:val="20"/>
        </w:rPr>
        <w:t xml:space="preserve">] </w:t>
      </w:r>
      <w:r>
        <w:rPr>
          <w:rFonts w:ascii="Arial" w:hAnsi="Arial" w:cs="Arial"/>
          <w:sz w:val="20"/>
          <w:szCs w:val="20"/>
        </w:rPr>
        <w:br/>
      </w:r>
      <w:r w:rsidR="00203295">
        <w:rPr>
          <w:rFonts w:ascii="Arial" w:hAnsi="Arial" w:cs="Arial"/>
          <w:sz w:val="20"/>
          <w:szCs w:val="20"/>
        </w:rPr>
        <w:br/>
      </w:r>
      <w:r w:rsidR="009D607C">
        <w:rPr>
          <w:rFonts w:ascii="Arial" w:hAnsi="Arial" w:cs="Arial"/>
          <w:sz w:val="20"/>
          <w:szCs w:val="20"/>
        </w:rPr>
        <w:t>Update on the l</w:t>
      </w:r>
      <w:r w:rsidRPr="005D019B">
        <w:rPr>
          <w:rFonts w:ascii="Arial" w:hAnsi="Arial" w:cs="Arial"/>
          <w:sz w:val="20"/>
          <w:szCs w:val="20"/>
        </w:rPr>
        <w:t xml:space="preserve">egal and organizational background </w:t>
      </w:r>
      <w:r w:rsidR="008350FB">
        <w:rPr>
          <w:rFonts w:ascii="Arial" w:hAnsi="Arial" w:cs="Arial"/>
          <w:sz w:val="20"/>
          <w:szCs w:val="20"/>
        </w:rPr>
        <w:br/>
      </w:r>
      <w:r w:rsidR="009D607C">
        <w:rPr>
          <w:rFonts w:ascii="Arial" w:hAnsi="Arial" w:cs="Arial"/>
          <w:sz w:val="20"/>
          <w:szCs w:val="20"/>
        </w:rPr>
        <w:t xml:space="preserve">and the </w:t>
      </w:r>
      <w:r w:rsidR="008D033D">
        <w:rPr>
          <w:rFonts w:ascii="Arial" w:hAnsi="Arial" w:cs="Arial"/>
          <w:sz w:val="20"/>
          <w:szCs w:val="20"/>
        </w:rPr>
        <w:t xml:space="preserve">status of </w:t>
      </w:r>
      <w:r w:rsidR="009D607C">
        <w:rPr>
          <w:rFonts w:ascii="Arial" w:hAnsi="Arial" w:cs="Arial"/>
          <w:sz w:val="20"/>
          <w:szCs w:val="20"/>
        </w:rPr>
        <w:t xml:space="preserve">implementation </w:t>
      </w:r>
      <w:r w:rsidRPr="005D019B">
        <w:rPr>
          <w:rFonts w:ascii="Arial" w:hAnsi="Arial" w:cs="Arial"/>
          <w:sz w:val="20"/>
          <w:szCs w:val="20"/>
        </w:rPr>
        <w:t>in</w:t>
      </w:r>
      <w:bookmarkEnd w:id="0"/>
      <w:bookmarkEnd w:id="1"/>
      <w:r>
        <w:rPr>
          <w:rFonts w:ascii="Arial" w:hAnsi="Arial" w:cs="Arial"/>
          <w:sz w:val="20"/>
          <w:szCs w:val="20"/>
        </w:rPr>
        <w:br/>
      </w:r>
      <w:r w:rsidRPr="005D019B">
        <w:rPr>
          <w:rFonts w:ascii="Arial" w:hAnsi="Arial" w:cs="Arial"/>
          <w:sz w:val="20"/>
          <w:szCs w:val="20"/>
        </w:rPr>
        <w:t>U.S.</w:t>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009D0707">
        <w:rPr>
          <w:rFonts w:ascii="Arial" w:hAnsi="Arial" w:cs="Arial"/>
          <w:sz w:val="20"/>
          <w:szCs w:val="20"/>
        </w:rPr>
        <w:tab/>
      </w:r>
      <w:r w:rsidRPr="005D019B">
        <w:rPr>
          <w:rFonts w:ascii="Arial" w:hAnsi="Arial" w:cs="Arial"/>
          <w:sz w:val="20"/>
          <w:szCs w:val="20"/>
        </w:rPr>
        <w:t>Denise LaDue</w:t>
      </w:r>
      <w:r>
        <w:rPr>
          <w:rFonts w:ascii="Arial" w:hAnsi="Arial" w:cs="Arial"/>
          <w:sz w:val="20"/>
          <w:szCs w:val="20"/>
        </w:rPr>
        <w:br/>
      </w:r>
      <w:r w:rsidRPr="005D019B">
        <w:rPr>
          <w:rFonts w:ascii="Arial" w:hAnsi="Arial" w:cs="Arial"/>
          <w:sz w:val="20"/>
          <w:szCs w:val="20"/>
        </w:rPr>
        <w:t>Europe</w:t>
      </w:r>
      <w:r w:rsidR="008350FB">
        <w:rPr>
          <w:rFonts w:ascii="Arial" w:hAnsi="Arial" w:cs="Arial"/>
          <w:sz w:val="20"/>
          <w:szCs w:val="20"/>
        </w:rPr>
        <w:tab/>
      </w:r>
      <w:r w:rsidR="008350F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009D0707">
        <w:rPr>
          <w:rFonts w:ascii="Arial" w:hAnsi="Arial" w:cs="Arial"/>
          <w:sz w:val="20"/>
          <w:szCs w:val="20"/>
        </w:rPr>
        <w:tab/>
      </w:r>
      <w:r>
        <w:rPr>
          <w:rFonts w:ascii="Arial" w:hAnsi="Arial" w:cs="Arial"/>
          <w:sz w:val="20"/>
          <w:szCs w:val="20"/>
        </w:rPr>
        <w:tab/>
      </w:r>
      <w:r w:rsidRPr="005D019B">
        <w:rPr>
          <w:rFonts w:ascii="Arial" w:hAnsi="Arial" w:cs="Arial"/>
          <w:sz w:val="20"/>
          <w:szCs w:val="20"/>
        </w:rPr>
        <w:t>Bernd Birklhuber</w:t>
      </w:r>
      <w:r>
        <w:rPr>
          <w:rFonts w:ascii="Arial" w:hAnsi="Arial" w:cs="Arial"/>
          <w:sz w:val="20"/>
          <w:szCs w:val="20"/>
        </w:rPr>
        <w:br/>
      </w:r>
      <w:r w:rsidR="00C00CBE">
        <w:rPr>
          <w:rFonts w:ascii="Arial" w:hAnsi="Arial" w:cs="Arial"/>
          <w:sz w:val="20"/>
          <w:szCs w:val="20"/>
        </w:rPr>
        <w:t>Brazil</w:t>
      </w:r>
      <w:r w:rsidR="00C00CBE">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Pr="005D019B">
        <w:rPr>
          <w:rFonts w:ascii="Arial" w:hAnsi="Arial" w:cs="Arial"/>
          <w:sz w:val="20"/>
          <w:szCs w:val="20"/>
        </w:rPr>
        <w:tab/>
      </w:r>
      <w:r w:rsidR="009D0707">
        <w:rPr>
          <w:rFonts w:ascii="Arial" w:hAnsi="Arial" w:cs="Arial"/>
          <w:sz w:val="20"/>
          <w:szCs w:val="20"/>
        </w:rPr>
        <w:tab/>
      </w:r>
      <w:r>
        <w:rPr>
          <w:rFonts w:ascii="Arial" w:hAnsi="Arial" w:cs="Arial"/>
          <w:sz w:val="20"/>
          <w:szCs w:val="20"/>
        </w:rPr>
        <w:t>Flavia Mandarino</w:t>
      </w:r>
      <w:r w:rsidR="00B95A77">
        <w:rPr>
          <w:rFonts w:ascii="Arial" w:hAnsi="Arial" w:cs="Arial"/>
          <w:sz w:val="20"/>
          <w:szCs w:val="20"/>
        </w:rPr>
        <w:br/>
        <w:t>China</w:t>
      </w:r>
      <w:r w:rsidR="00B95A77">
        <w:rPr>
          <w:rFonts w:ascii="Arial" w:hAnsi="Arial" w:cs="Arial"/>
          <w:sz w:val="20"/>
          <w:szCs w:val="20"/>
        </w:rPr>
        <w:tab/>
      </w:r>
      <w:r w:rsidR="00B95A77">
        <w:rPr>
          <w:rFonts w:ascii="Arial" w:hAnsi="Arial" w:cs="Arial"/>
          <w:sz w:val="20"/>
          <w:szCs w:val="20"/>
        </w:rPr>
        <w:tab/>
      </w:r>
      <w:r w:rsidR="00B95A77">
        <w:rPr>
          <w:rFonts w:ascii="Arial" w:hAnsi="Arial" w:cs="Arial"/>
          <w:sz w:val="20"/>
          <w:szCs w:val="20"/>
        </w:rPr>
        <w:tab/>
      </w:r>
      <w:r w:rsidR="00B95A77">
        <w:rPr>
          <w:rFonts w:ascii="Arial" w:hAnsi="Arial" w:cs="Arial"/>
          <w:sz w:val="20"/>
          <w:szCs w:val="20"/>
        </w:rPr>
        <w:tab/>
      </w:r>
      <w:r w:rsidR="00B95A77">
        <w:rPr>
          <w:rFonts w:ascii="Arial" w:hAnsi="Arial" w:cs="Arial"/>
          <w:sz w:val="20"/>
          <w:szCs w:val="20"/>
        </w:rPr>
        <w:tab/>
      </w:r>
      <w:r w:rsidR="00B95A77">
        <w:rPr>
          <w:rFonts w:ascii="Arial" w:hAnsi="Arial" w:cs="Arial"/>
          <w:sz w:val="20"/>
          <w:szCs w:val="20"/>
        </w:rPr>
        <w:tab/>
      </w:r>
      <w:r w:rsidR="00B95A77">
        <w:rPr>
          <w:rFonts w:ascii="Arial" w:hAnsi="Arial" w:cs="Arial"/>
          <w:sz w:val="20"/>
          <w:szCs w:val="20"/>
        </w:rPr>
        <w:tab/>
      </w:r>
      <w:r w:rsidR="00B95A77">
        <w:rPr>
          <w:rFonts w:ascii="Arial" w:hAnsi="Arial" w:cs="Arial"/>
          <w:sz w:val="20"/>
          <w:szCs w:val="20"/>
        </w:rPr>
        <w:tab/>
      </w:r>
      <w:r w:rsidR="00B95A77">
        <w:rPr>
          <w:rFonts w:ascii="Arial" w:hAnsi="Arial" w:cs="Arial"/>
          <w:sz w:val="20"/>
          <w:szCs w:val="20"/>
        </w:rPr>
        <w:tab/>
      </w:r>
      <w:proofErr w:type="spellStart"/>
      <w:r w:rsidR="00410E8C">
        <w:rPr>
          <w:rFonts w:ascii="Arial" w:hAnsi="Arial" w:cs="Arial"/>
          <w:sz w:val="20"/>
          <w:szCs w:val="20"/>
        </w:rPr>
        <w:t>Gu</w:t>
      </w:r>
      <w:proofErr w:type="spellEnd"/>
      <w:r w:rsidR="00410E8C">
        <w:rPr>
          <w:rFonts w:ascii="Arial" w:hAnsi="Arial" w:cs="Arial"/>
          <w:sz w:val="20"/>
          <w:szCs w:val="20"/>
        </w:rPr>
        <w:t xml:space="preserve"> </w:t>
      </w:r>
      <w:proofErr w:type="spellStart"/>
      <w:r w:rsidR="00410E8C">
        <w:rPr>
          <w:rFonts w:ascii="Arial" w:hAnsi="Arial" w:cs="Arial"/>
          <w:sz w:val="20"/>
          <w:szCs w:val="20"/>
        </w:rPr>
        <w:t>Qun</w:t>
      </w:r>
      <w:proofErr w:type="spellEnd"/>
      <w:r w:rsidR="00410E8C">
        <w:rPr>
          <w:rFonts w:ascii="Arial" w:hAnsi="Arial" w:cs="Arial"/>
          <w:sz w:val="20"/>
          <w:szCs w:val="20"/>
        </w:rPr>
        <w:t xml:space="preserve"> and Liu Li</w:t>
      </w:r>
      <w:r w:rsidR="00EB72BC">
        <w:rPr>
          <w:rFonts w:ascii="Arial" w:hAnsi="Arial" w:cs="Arial"/>
          <w:sz w:val="20"/>
          <w:szCs w:val="20"/>
        </w:rPr>
        <w:br/>
      </w:r>
    </w:p>
    <w:p w:rsidR="00DE626B" w:rsidRDefault="00DE626B" w:rsidP="00DE626B">
      <w:pPr>
        <w:numPr>
          <w:ilvl w:val="0"/>
          <w:numId w:val="2"/>
        </w:numPr>
        <w:tabs>
          <w:tab w:val="left" w:pos="1800"/>
        </w:tabs>
        <w:rPr>
          <w:rFonts w:ascii="Arial" w:hAnsi="Arial" w:cs="Arial"/>
          <w:sz w:val="20"/>
          <w:szCs w:val="20"/>
        </w:rPr>
      </w:pPr>
      <w:r w:rsidRPr="006A70BB">
        <w:rPr>
          <w:rFonts w:ascii="Arial" w:hAnsi="Arial" w:cs="Arial"/>
          <w:sz w:val="20"/>
          <w:szCs w:val="20"/>
        </w:rPr>
        <w:t xml:space="preserve">Presentations by the new participants about their </w:t>
      </w:r>
      <w:r w:rsidRPr="006A70BB">
        <w:rPr>
          <w:rFonts w:ascii="Arial" w:hAnsi="Arial" w:cs="Arial"/>
          <w:sz w:val="20"/>
          <w:szCs w:val="20"/>
        </w:rPr>
        <w:br/>
        <w:t xml:space="preserve">river/inland waterway network, navigation and cartography: </w:t>
      </w:r>
      <w:r w:rsidRPr="006A70BB">
        <w:rPr>
          <w:rFonts w:ascii="Arial" w:hAnsi="Arial" w:cs="Arial"/>
          <w:sz w:val="20"/>
          <w:szCs w:val="20"/>
        </w:rPr>
        <w:br/>
      </w:r>
      <w:r>
        <w:rPr>
          <w:rFonts w:ascii="Arial" w:hAnsi="Arial" w:cs="Arial"/>
          <w:sz w:val="20"/>
          <w:szCs w:val="20"/>
        </w:rPr>
        <w:t>India</w:t>
      </w:r>
      <w:r w:rsidRPr="006A70BB">
        <w:rPr>
          <w:rFonts w:ascii="Arial" w:hAnsi="Arial" w:cs="Arial"/>
          <w:sz w:val="20"/>
          <w:szCs w:val="20"/>
        </w:rPr>
        <w:tab/>
      </w:r>
      <w:r w:rsidRPr="006A70BB">
        <w:rPr>
          <w:rFonts w:ascii="Arial" w:hAnsi="Arial" w:cs="Arial"/>
          <w:sz w:val="20"/>
          <w:szCs w:val="20"/>
        </w:rPr>
        <w:tab/>
      </w:r>
      <w:r w:rsidRPr="006A70BB">
        <w:rPr>
          <w:rFonts w:ascii="Arial" w:hAnsi="Arial" w:cs="Arial"/>
          <w:sz w:val="20"/>
          <w:szCs w:val="20"/>
        </w:rPr>
        <w:tab/>
      </w:r>
      <w:r w:rsidRPr="006A70BB">
        <w:rPr>
          <w:rFonts w:ascii="Arial" w:hAnsi="Arial" w:cs="Arial"/>
          <w:sz w:val="20"/>
          <w:szCs w:val="20"/>
        </w:rPr>
        <w:tab/>
      </w:r>
      <w:r w:rsidRPr="006A70BB">
        <w:rPr>
          <w:rFonts w:ascii="Arial" w:hAnsi="Arial" w:cs="Arial"/>
          <w:sz w:val="20"/>
          <w:szCs w:val="20"/>
        </w:rPr>
        <w:tab/>
      </w:r>
      <w:r w:rsidRPr="006A70BB">
        <w:rPr>
          <w:rFonts w:ascii="Arial" w:hAnsi="Arial" w:cs="Arial"/>
          <w:sz w:val="20"/>
          <w:szCs w:val="20"/>
        </w:rPr>
        <w:tab/>
      </w:r>
      <w:r w:rsidRPr="006A70BB">
        <w:rPr>
          <w:rFonts w:ascii="Arial" w:hAnsi="Arial" w:cs="Arial"/>
          <w:sz w:val="20"/>
          <w:szCs w:val="20"/>
        </w:rPr>
        <w:tab/>
      </w:r>
      <w:r w:rsidRPr="006A70BB">
        <w:rPr>
          <w:rFonts w:ascii="Arial" w:hAnsi="Arial" w:cs="Arial"/>
          <w:sz w:val="20"/>
          <w:szCs w:val="20"/>
        </w:rPr>
        <w:tab/>
      </w:r>
      <w:r w:rsidRPr="006A70BB">
        <w:rPr>
          <w:rFonts w:ascii="Arial" w:hAnsi="Arial" w:cs="Arial"/>
          <w:sz w:val="20"/>
          <w:szCs w:val="20"/>
        </w:rPr>
        <w:tab/>
      </w:r>
      <w:proofErr w:type="spellStart"/>
      <w:r>
        <w:rPr>
          <w:rFonts w:ascii="Arial" w:hAnsi="Arial" w:cs="Arial"/>
          <w:sz w:val="20"/>
          <w:szCs w:val="20"/>
        </w:rPr>
        <w:t>Phrashant</w:t>
      </w:r>
      <w:proofErr w:type="spellEnd"/>
      <w:r>
        <w:rPr>
          <w:rFonts w:ascii="Arial" w:hAnsi="Arial" w:cs="Arial"/>
          <w:sz w:val="20"/>
          <w:szCs w:val="20"/>
        </w:rPr>
        <w:t xml:space="preserve"> </w:t>
      </w:r>
      <w:proofErr w:type="spellStart"/>
      <w:r>
        <w:rPr>
          <w:rFonts w:ascii="Arial" w:hAnsi="Arial" w:cs="Arial"/>
          <w:sz w:val="20"/>
          <w:szCs w:val="20"/>
        </w:rPr>
        <w:t>Srivastava</w:t>
      </w:r>
      <w:proofErr w:type="spellEnd"/>
      <w:r w:rsidRPr="006A70BB">
        <w:rPr>
          <w:rFonts w:ascii="Arial" w:hAnsi="Arial" w:cs="Arial"/>
          <w:sz w:val="20"/>
          <w:szCs w:val="20"/>
        </w:rPr>
        <w:t>?</w:t>
      </w:r>
      <w:r>
        <w:rPr>
          <w:rFonts w:ascii="Arial" w:hAnsi="Arial" w:cs="Arial"/>
          <w:sz w:val="20"/>
          <w:szCs w:val="20"/>
        </w:rPr>
        <w:br/>
      </w:r>
    </w:p>
    <w:p w:rsidR="005D019B" w:rsidRPr="00DC4984" w:rsidRDefault="00EB72BC" w:rsidP="00DC4984">
      <w:pPr>
        <w:numPr>
          <w:ilvl w:val="0"/>
          <w:numId w:val="2"/>
        </w:numPr>
        <w:tabs>
          <w:tab w:val="left" w:pos="1800"/>
        </w:tabs>
        <w:rPr>
          <w:rFonts w:ascii="Arial" w:hAnsi="Arial" w:cs="Arial"/>
          <w:sz w:val="20"/>
          <w:szCs w:val="20"/>
        </w:rPr>
      </w:pPr>
      <w:r>
        <w:rPr>
          <w:rFonts w:ascii="Arial" w:hAnsi="Arial" w:cs="Arial"/>
          <w:sz w:val="20"/>
          <w:szCs w:val="20"/>
        </w:rPr>
        <w:t>Presentation of Inland ENC applications by private companies</w:t>
      </w:r>
      <w:r w:rsidR="00C5584C">
        <w:rPr>
          <w:rFonts w:ascii="Arial" w:hAnsi="Arial" w:cs="Arial"/>
          <w:sz w:val="20"/>
          <w:szCs w:val="20"/>
        </w:rPr>
        <w:br/>
      </w:r>
      <w:proofErr w:type="spellStart"/>
      <w:r w:rsidR="00C5584C" w:rsidRPr="00C5584C">
        <w:rPr>
          <w:rFonts w:ascii="Arial" w:hAnsi="Arial" w:cs="Arial"/>
          <w:sz w:val="20"/>
          <w:szCs w:val="20"/>
        </w:rPr>
        <w:t>Caris</w:t>
      </w:r>
      <w:proofErr w:type="spellEnd"/>
      <w:r w:rsidR="00C5584C" w:rsidRPr="00C5584C">
        <w:rPr>
          <w:rFonts w:ascii="Arial" w:hAnsi="Arial" w:cs="Arial"/>
          <w:sz w:val="20"/>
          <w:szCs w:val="20"/>
        </w:rPr>
        <w:t xml:space="preserve"> HPD &amp; IENCs</w:t>
      </w:r>
      <w:r w:rsidR="00C5584C">
        <w:t xml:space="preserve"> </w:t>
      </w:r>
      <w:r w:rsidR="00C5584C">
        <w:tab/>
      </w:r>
      <w:r w:rsidR="00C5584C">
        <w:tab/>
      </w:r>
      <w:r w:rsidR="00C5584C">
        <w:tab/>
      </w:r>
      <w:r w:rsidR="00C5584C">
        <w:tab/>
      </w:r>
      <w:r w:rsidR="00C5584C">
        <w:tab/>
      </w:r>
      <w:r w:rsidR="00C5584C">
        <w:tab/>
      </w:r>
      <w:r w:rsidR="00C5584C">
        <w:tab/>
      </w:r>
      <w:r w:rsidR="00C5584C" w:rsidRPr="00C5584C">
        <w:rPr>
          <w:rFonts w:ascii="Arial" w:hAnsi="Arial" w:cs="Arial"/>
          <w:sz w:val="20"/>
          <w:szCs w:val="20"/>
        </w:rPr>
        <w:t>Cameron McLeay</w:t>
      </w:r>
      <w:r w:rsidR="00105C75">
        <w:rPr>
          <w:rFonts w:ascii="Arial" w:hAnsi="Arial" w:cs="Arial"/>
          <w:sz w:val="20"/>
          <w:szCs w:val="20"/>
        </w:rPr>
        <w:br/>
      </w:r>
    </w:p>
    <w:p w:rsidR="005D019B" w:rsidRPr="005D019B" w:rsidRDefault="005D019B" w:rsidP="005D019B">
      <w:pPr>
        <w:numPr>
          <w:ilvl w:val="0"/>
          <w:numId w:val="2"/>
        </w:numPr>
        <w:tabs>
          <w:tab w:val="left" w:pos="1800"/>
        </w:tabs>
        <w:rPr>
          <w:rFonts w:ascii="Arial" w:hAnsi="Arial" w:cs="Arial"/>
          <w:sz w:val="20"/>
          <w:szCs w:val="20"/>
        </w:rPr>
      </w:pPr>
      <w:r>
        <w:rPr>
          <w:rFonts w:ascii="Arial" w:hAnsi="Arial" w:cs="Arial"/>
          <w:sz w:val="20"/>
          <w:szCs w:val="20"/>
        </w:rPr>
        <w:t>Working methods of IEHG</w:t>
      </w:r>
      <w:r w:rsidR="008350FB">
        <w:rPr>
          <w:rFonts w:ascii="Arial" w:hAnsi="Arial" w:cs="Arial"/>
          <w:sz w:val="20"/>
          <w:szCs w:val="20"/>
        </w:rPr>
        <w:t xml:space="preserve"> [only if new countries participating]</w:t>
      </w:r>
      <w:r>
        <w:rPr>
          <w:rFonts w:ascii="Arial" w:hAnsi="Arial" w:cs="Arial"/>
          <w:sz w:val="20"/>
          <w:szCs w:val="20"/>
        </w:rPr>
        <w:tab/>
      </w:r>
      <w:r>
        <w:rPr>
          <w:rFonts w:ascii="Arial" w:hAnsi="Arial" w:cs="Arial"/>
          <w:sz w:val="20"/>
          <w:szCs w:val="20"/>
        </w:rPr>
        <w:tab/>
      </w:r>
      <w:r w:rsidRPr="005D019B">
        <w:rPr>
          <w:rFonts w:ascii="Arial" w:hAnsi="Arial" w:cs="Arial"/>
          <w:sz w:val="20"/>
          <w:szCs w:val="20"/>
        </w:rPr>
        <w:t>Bernd Birklhuber</w:t>
      </w:r>
      <w:r>
        <w:rPr>
          <w:rFonts w:ascii="Arial" w:hAnsi="Arial" w:cs="Arial"/>
          <w:sz w:val="20"/>
          <w:szCs w:val="20"/>
        </w:rPr>
        <w:br/>
      </w:r>
    </w:p>
    <w:p w:rsidR="008350FB" w:rsidRDefault="008350FB">
      <w:pPr>
        <w:rPr>
          <w:rFonts w:ascii="Arial" w:hAnsi="Arial" w:cs="Arial"/>
          <w:sz w:val="20"/>
          <w:szCs w:val="20"/>
        </w:rPr>
      </w:pPr>
      <w:r>
        <w:rPr>
          <w:rFonts w:ascii="Arial" w:hAnsi="Arial" w:cs="Arial"/>
          <w:sz w:val="20"/>
          <w:szCs w:val="20"/>
        </w:rPr>
        <w:br w:type="page"/>
      </w:r>
    </w:p>
    <w:p w:rsidR="00EB72BC" w:rsidRDefault="00EB72BC" w:rsidP="00EB72BC">
      <w:pPr>
        <w:tabs>
          <w:tab w:val="left" w:pos="1800"/>
        </w:tabs>
        <w:rPr>
          <w:rFonts w:ascii="Arial" w:hAnsi="Arial" w:cs="Arial"/>
          <w:sz w:val="20"/>
          <w:szCs w:val="20"/>
        </w:rPr>
      </w:pPr>
    </w:p>
    <w:p w:rsidR="005D019B" w:rsidRDefault="005D019B" w:rsidP="000B7C20">
      <w:pPr>
        <w:numPr>
          <w:ilvl w:val="0"/>
          <w:numId w:val="2"/>
        </w:numPr>
        <w:tabs>
          <w:tab w:val="left" w:pos="1800"/>
        </w:tabs>
        <w:rPr>
          <w:rFonts w:ascii="Arial" w:hAnsi="Arial" w:cs="Arial"/>
          <w:sz w:val="20"/>
          <w:szCs w:val="20"/>
        </w:rPr>
      </w:pPr>
      <w:r w:rsidRPr="00E8169F">
        <w:rPr>
          <w:rFonts w:ascii="Arial" w:hAnsi="Arial" w:cs="Arial"/>
          <w:sz w:val="20"/>
          <w:szCs w:val="20"/>
        </w:rPr>
        <w:t>E</w:t>
      </w:r>
      <w:r w:rsidR="0022378C">
        <w:rPr>
          <w:rFonts w:ascii="Arial" w:hAnsi="Arial" w:cs="Arial"/>
          <w:sz w:val="20"/>
          <w:szCs w:val="20"/>
        </w:rPr>
        <w:t xml:space="preserve">lection </w:t>
      </w:r>
      <w:r w:rsidRPr="00E8169F">
        <w:rPr>
          <w:rFonts w:ascii="Arial" w:hAnsi="Arial" w:cs="Arial"/>
          <w:sz w:val="20"/>
          <w:szCs w:val="20"/>
        </w:rPr>
        <w:t>of the Core Group of IEHG</w:t>
      </w:r>
      <w:r w:rsidR="00DA56AD">
        <w:rPr>
          <w:rFonts w:ascii="Arial" w:hAnsi="Arial" w:cs="Arial"/>
          <w:sz w:val="20"/>
          <w:szCs w:val="20"/>
        </w:rPr>
        <w:tab/>
      </w:r>
      <w:r w:rsidR="00DA56AD">
        <w:rPr>
          <w:rFonts w:ascii="Arial" w:hAnsi="Arial" w:cs="Arial"/>
          <w:sz w:val="20"/>
          <w:szCs w:val="20"/>
        </w:rPr>
        <w:tab/>
      </w:r>
      <w:r w:rsidR="00DA56AD">
        <w:rPr>
          <w:rFonts w:ascii="Arial" w:hAnsi="Arial" w:cs="Arial"/>
          <w:sz w:val="20"/>
          <w:szCs w:val="20"/>
        </w:rPr>
        <w:tab/>
      </w:r>
      <w:r w:rsidR="00DA56AD">
        <w:rPr>
          <w:rFonts w:ascii="Arial" w:hAnsi="Arial" w:cs="Arial"/>
          <w:sz w:val="20"/>
          <w:szCs w:val="20"/>
        </w:rPr>
        <w:tab/>
      </w:r>
      <w:r w:rsidR="0022378C">
        <w:rPr>
          <w:rFonts w:ascii="Arial" w:hAnsi="Arial" w:cs="Arial"/>
          <w:sz w:val="20"/>
          <w:szCs w:val="20"/>
        </w:rPr>
        <w:tab/>
        <w:t>all</w:t>
      </w:r>
      <w:r w:rsidR="009D0707">
        <w:rPr>
          <w:rFonts w:ascii="Arial" w:hAnsi="Arial" w:cs="Arial"/>
          <w:sz w:val="20"/>
          <w:szCs w:val="20"/>
        </w:rPr>
        <w:br/>
      </w:r>
      <w:r w:rsidR="009D0707">
        <w:rPr>
          <w:rFonts w:ascii="Arial" w:hAnsi="Arial" w:cs="Arial"/>
          <w:sz w:val="20"/>
          <w:szCs w:val="20"/>
        </w:rPr>
        <w:br/>
      </w:r>
      <w:r w:rsidR="006F5D58">
        <w:rPr>
          <w:rFonts w:ascii="Arial" w:hAnsi="Arial" w:cs="Arial"/>
          <w:sz w:val="20"/>
          <w:szCs w:val="20"/>
        </w:rPr>
        <w:t>Election of the chairs</w:t>
      </w:r>
      <w:r w:rsidR="006F5D58">
        <w:rPr>
          <w:rFonts w:ascii="Arial" w:hAnsi="Arial" w:cs="Arial"/>
          <w:sz w:val="20"/>
          <w:szCs w:val="20"/>
        </w:rPr>
        <w:tab/>
      </w:r>
      <w:r w:rsidR="006F5D58">
        <w:rPr>
          <w:rFonts w:ascii="Arial" w:hAnsi="Arial" w:cs="Arial"/>
          <w:sz w:val="20"/>
          <w:szCs w:val="20"/>
        </w:rPr>
        <w:tab/>
      </w:r>
      <w:r w:rsidR="006F5D58">
        <w:rPr>
          <w:rFonts w:ascii="Arial" w:hAnsi="Arial" w:cs="Arial"/>
          <w:sz w:val="20"/>
          <w:szCs w:val="20"/>
        </w:rPr>
        <w:tab/>
      </w:r>
      <w:r w:rsidR="006F5D58">
        <w:rPr>
          <w:rFonts w:ascii="Arial" w:hAnsi="Arial" w:cs="Arial"/>
          <w:sz w:val="20"/>
          <w:szCs w:val="20"/>
        </w:rPr>
        <w:tab/>
      </w:r>
      <w:r w:rsidR="006F5D58">
        <w:rPr>
          <w:rFonts w:ascii="Arial" w:hAnsi="Arial" w:cs="Arial"/>
          <w:sz w:val="20"/>
          <w:szCs w:val="20"/>
        </w:rPr>
        <w:tab/>
      </w:r>
      <w:r w:rsidR="006F5D58">
        <w:rPr>
          <w:rFonts w:ascii="Arial" w:hAnsi="Arial" w:cs="Arial"/>
          <w:sz w:val="20"/>
          <w:szCs w:val="20"/>
        </w:rPr>
        <w:tab/>
      </w:r>
      <w:r w:rsidR="006F5D58">
        <w:rPr>
          <w:rFonts w:ascii="Arial" w:hAnsi="Arial" w:cs="Arial"/>
          <w:sz w:val="20"/>
          <w:szCs w:val="20"/>
        </w:rPr>
        <w:tab/>
        <w:t>all</w:t>
      </w:r>
      <w:r w:rsidR="009D0707">
        <w:rPr>
          <w:rFonts w:ascii="Arial" w:hAnsi="Arial" w:cs="Arial"/>
          <w:sz w:val="20"/>
          <w:szCs w:val="20"/>
        </w:rPr>
        <w:br/>
      </w:r>
      <w:r w:rsidR="00996D83">
        <w:rPr>
          <w:rFonts w:ascii="Arial" w:hAnsi="Arial" w:cs="Arial"/>
          <w:sz w:val="20"/>
          <w:szCs w:val="20"/>
        </w:rPr>
        <w:br/>
        <w:t>Amendment of the Terms of Reference</w:t>
      </w:r>
      <w:r w:rsidR="008350FB">
        <w:rPr>
          <w:rFonts w:ascii="Arial" w:hAnsi="Arial" w:cs="Arial"/>
          <w:sz w:val="20"/>
          <w:szCs w:val="20"/>
        </w:rPr>
        <w:br/>
        <w:t>[only if new countries participating]</w:t>
      </w:r>
      <w:r w:rsidR="00216661">
        <w:rPr>
          <w:rFonts w:ascii="Arial" w:hAnsi="Arial" w:cs="Arial"/>
          <w:sz w:val="20"/>
          <w:szCs w:val="20"/>
        </w:rPr>
        <w:tab/>
      </w:r>
      <w:r w:rsidR="00216661">
        <w:rPr>
          <w:rFonts w:ascii="Arial" w:hAnsi="Arial" w:cs="Arial"/>
          <w:sz w:val="20"/>
          <w:szCs w:val="20"/>
        </w:rPr>
        <w:tab/>
      </w:r>
      <w:r w:rsidR="00216661">
        <w:rPr>
          <w:rFonts w:ascii="Arial" w:hAnsi="Arial" w:cs="Arial"/>
          <w:sz w:val="20"/>
          <w:szCs w:val="20"/>
        </w:rPr>
        <w:tab/>
      </w:r>
      <w:r w:rsidR="00216661">
        <w:rPr>
          <w:rFonts w:ascii="Arial" w:hAnsi="Arial" w:cs="Arial"/>
          <w:sz w:val="20"/>
          <w:szCs w:val="20"/>
        </w:rPr>
        <w:tab/>
      </w:r>
      <w:r w:rsidR="00216661">
        <w:rPr>
          <w:rFonts w:ascii="Arial" w:hAnsi="Arial" w:cs="Arial"/>
          <w:sz w:val="20"/>
          <w:szCs w:val="20"/>
        </w:rPr>
        <w:tab/>
        <w:t>Bernd Birklhuber</w:t>
      </w:r>
      <w:r w:rsidR="005C26F3">
        <w:rPr>
          <w:rFonts w:ascii="Arial" w:hAnsi="Arial" w:cs="Arial"/>
          <w:sz w:val="20"/>
          <w:szCs w:val="20"/>
        </w:rPr>
        <w:br/>
      </w:r>
      <w:r w:rsidR="009D0707">
        <w:rPr>
          <w:rFonts w:ascii="Arial" w:hAnsi="Arial" w:cs="Arial"/>
          <w:i/>
          <w:sz w:val="20"/>
          <w:szCs w:val="20"/>
        </w:rPr>
        <w:br/>
      </w:r>
      <w:r w:rsidR="00C71069">
        <w:rPr>
          <w:rFonts w:ascii="Arial" w:hAnsi="Arial" w:cs="Arial"/>
          <w:sz w:val="20"/>
          <w:szCs w:val="20"/>
        </w:rPr>
        <w:t xml:space="preserve">Election of the representatives of IEHG in the Domain Control Body </w:t>
      </w:r>
      <w:r w:rsidR="00C71069">
        <w:rPr>
          <w:rFonts w:ascii="Arial" w:hAnsi="Arial" w:cs="Arial"/>
          <w:sz w:val="20"/>
          <w:szCs w:val="20"/>
        </w:rPr>
        <w:br/>
        <w:t>and the Executive Control Body of S-100</w:t>
      </w:r>
      <w:r w:rsidR="00216661">
        <w:rPr>
          <w:rFonts w:ascii="Arial" w:hAnsi="Arial" w:cs="Arial"/>
          <w:sz w:val="20"/>
          <w:szCs w:val="20"/>
        </w:rPr>
        <w:tab/>
      </w:r>
      <w:r w:rsidR="00216661">
        <w:rPr>
          <w:rFonts w:ascii="Arial" w:hAnsi="Arial" w:cs="Arial"/>
          <w:sz w:val="20"/>
          <w:szCs w:val="20"/>
        </w:rPr>
        <w:tab/>
      </w:r>
      <w:r w:rsidR="00216661">
        <w:rPr>
          <w:rFonts w:ascii="Arial" w:hAnsi="Arial" w:cs="Arial"/>
          <w:sz w:val="20"/>
          <w:szCs w:val="20"/>
        </w:rPr>
        <w:tab/>
      </w:r>
      <w:r w:rsidR="00216661">
        <w:rPr>
          <w:rFonts w:ascii="Arial" w:hAnsi="Arial" w:cs="Arial"/>
          <w:sz w:val="20"/>
          <w:szCs w:val="20"/>
        </w:rPr>
        <w:tab/>
        <w:t>all</w:t>
      </w:r>
      <w:r w:rsidR="00216661">
        <w:rPr>
          <w:rFonts w:ascii="Arial" w:hAnsi="Arial" w:cs="Arial"/>
          <w:sz w:val="20"/>
          <w:szCs w:val="20"/>
        </w:rPr>
        <w:br/>
      </w:r>
      <w:r w:rsidR="00216661">
        <w:rPr>
          <w:rFonts w:ascii="Arial" w:hAnsi="Arial" w:cs="Arial"/>
          <w:sz w:val="20"/>
          <w:szCs w:val="20"/>
        </w:rPr>
        <w:br/>
      </w:r>
      <w:r w:rsidR="00216661" w:rsidRPr="00216661">
        <w:rPr>
          <w:rFonts w:ascii="Arial" w:hAnsi="Arial" w:cs="Arial"/>
          <w:sz w:val="20"/>
          <w:szCs w:val="20"/>
        </w:rPr>
        <w:t>Update of the Introduction of the Encoding Guide for Inland ENCs</w:t>
      </w:r>
      <w:r w:rsidR="008350FB">
        <w:rPr>
          <w:rFonts w:ascii="Arial" w:hAnsi="Arial" w:cs="Arial"/>
          <w:sz w:val="20"/>
          <w:szCs w:val="20"/>
        </w:rPr>
        <w:br/>
        <w:t>[only if new countries participating]</w:t>
      </w:r>
      <w:r w:rsidR="008350FB">
        <w:rPr>
          <w:rFonts w:ascii="Arial" w:hAnsi="Arial" w:cs="Arial"/>
          <w:sz w:val="20"/>
          <w:szCs w:val="20"/>
        </w:rPr>
        <w:tab/>
      </w:r>
      <w:r w:rsidR="008350FB">
        <w:rPr>
          <w:rFonts w:ascii="Arial" w:hAnsi="Arial" w:cs="Arial"/>
          <w:sz w:val="20"/>
          <w:szCs w:val="20"/>
        </w:rPr>
        <w:tab/>
      </w:r>
      <w:r w:rsidR="008350FB">
        <w:rPr>
          <w:rFonts w:ascii="Arial" w:hAnsi="Arial" w:cs="Arial"/>
          <w:sz w:val="20"/>
          <w:szCs w:val="20"/>
        </w:rPr>
        <w:tab/>
      </w:r>
      <w:r w:rsidR="008350FB">
        <w:rPr>
          <w:rFonts w:ascii="Arial" w:hAnsi="Arial" w:cs="Arial"/>
          <w:sz w:val="20"/>
          <w:szCs w:val="20"/>
        </w:rPr>
        <w:tab/>
      </w:r>
      <w:r w:rsidR="00216661">
        <w:rPr>
          <w:rFonts w:ascii="Arial" w:hAnsi="Arial" w:cs="Arial"/>
          <w:sz w:val="20"/>
          <w:szCs w:val="20"/>
        </w:rPr>
        <w:tab/>
        <w:t>Bernd Birklhuber</w:t>
      </w:r>
      <w:r w:rsidR="00DA56AD">
        <w:rPr>
          <w:rFonts w:ascii="Arial" w:hAnsi="Arial" w:cs="Arial"/>
          <w:sz w:val="20"/>
          <w:szCs w:val="20"/>
        </w:rPr>
        <w:br/>
      </w:r>
    </w:p>
    <w:p w:rsidR="00D43788" w:rsidRDefault="00D43788" w:rsidP="008350FB">
      <w:pPr>
        <w:numPr>
          <w:ilvl w:val="0"/>
          <w:numId w:val="2"/>
        </w:numPr>
        <w:tabs>
          <w:tab w:val="left" w:pos="1800"/>
        </w:tabs>
        <w:rPr>
          <w:rFonts w:ascii="Arial" w:hAnsi="Arial" w:cs="Arial"/>
          <w:sz w:val="20"/>
          <w:szCs w:val="20"/>
        </w:rPr>
      </w:pPr>
      <w:r>
        <w:rPr>
          <w:rFonts w:ascii="Arial" w:hAnsi="Arial" w:cs="Arial"/>
          <w:sz w:val="20"/>
          <w:szCs w:val="20"/>
        </w:rPr>
        <w:t>Annual Report to HSSC about IEHG</w:t>
      </w:r>
      <w:r>
        <w:rPr>
          <w:rFonts w:ascii="Arial" w:hAnsi="Arial" w:cs="Arial"/>
          <w:sz w:val="20"/>
          <w:szCs w:val="20"/>
        </w:rPr>
        <w:tab/>
      </w:r>
      <w:r>
        <w:rPr>
          <w:rFonts w:ascii="Arial" w:hAnsi="Arial" w:cs="Arial"/>
          <w:sz w:val="20"/>
          <w:szCs w:val="20"/>
        </w:rPr>
        <w:tab/>
      </w:r>
      <w:r>
        <w:rPr>
          <w:rFonts w:ascii="Arial" w:hAnsi="Arial" w:cs="Arial"/>
          <w:sz w:val="20"/>
          <w:szCs w:val="20"/>
        </w:rPr>
        <w:tab/>
      </w:r>
      <w:r w:rsidR="009D0707">
        <w:rPr>
          <w:rFonts w:ascii="Arial" w:hAnsi="Arial" w:cs="Arial"/>
          <w:sz w:val="20"/>
          <w:szCs w:val="20"/>
        </w:rPr>
        <w:tab/>
      </w:r>
      <w:r w:rsidR="009D0707">
        <w:rPr>
          <w:rFonts w:ascii="Arial" w:hAnsi="Arial" w:cs="Arial"/>
          <w:sz w:val="20"/>
          <w:szCs w:val="20"/>
        </w:rPr>
        <w:tab/>
      </w:r>
      <w:r>
        <w:rPr>
          <w:rFonts w:ascii="Arial" w:hAnsi="Arial" w:cs="Arial"/>
          <w:sz w:val="20"/>
          <w:szCs w:val="20"/>
        </w:rPr>
        <w:t>Lee Alexander</w:t>
      </w:r>
    </w:p>
    <w:p w:rsidR="00DC2254" w:rsidRDefault="00DC2254" w:rsidP="004D7943">
      <w:pPr>
        <w:ind w:left="540" w:hanging="720"/>
        <w:rPr>
          <w:rFonts w:ascii="Arial" w:hAnsi="Arial" w:cs="Arial"/>
          <w:sz w:val="20"/>
          <w:szCs w:val="20"/>
        </w:rPr>
      </w:pPr>
    </w:p>
    <w:p w:rsidR="002A00BB" w:rsidRPr="00C97BAF" w:rsidRDefault="00190BD3" w:rsidP="00C97BAF">
      <w:pPr>
        <w:numPr>
          <w:ilvl w:val="0"/>
          <w:numId w:val="2"/>
        </w:numPr>
        <w:tabs>
          <w:tab w:val="left" w:pos="1800"/>
        </w:tabs>
        <w:rPr>
          <w:rFonts w:ascii="Arial" w:hAnsi="Arial" w:cs="Arial"/>
          <w:sz w:val="20"/>
          <w:szCs w:val="20"/>
        </w:rPr>
      </w:pPr>
      <w:r w:rsidRPr="00C97BAF">
        <w:rPr>
          <w:rFonts w:ascii="Arial" w:hAnsi="Arial" w:cs="Arial"/>
          <w:sz w:val="20"/>
          <w:szCs w:val="20"/>
        </w:rPr>
        <w:t xml:space="preserve">Status of development of </w:t>
      </w:r>
      <w:r w:rsidR="00E75CB9" w:rsidRPr="00C97BAF">
        <w:rPr>
          <w:rFonts w:ascii="Arial" w:hAnsi="Arial" w:cs="Arial"/>
          <w:sz w:val="20"/>
          <w:szCs w:val="20"/>
        </w:rPr>
        <w:t xml:space="preserve">S-99, </w:t>
      </w:r>
      <w:r w:rsidRPr="00C97BAF">
        <w:rPr>
          <w:rFonts w:ascii="Arial" w:hAnsi="Arial" w:cs="Arial"/>
          <w:sz w:val="20"/>
          <w:szCs w:val="20"/>
        </w:rPr>
        <w:t>S-100</w:t>
      </w:r>
      <w:r w:rsidR="00FD1109" w:rsidRPr="00C97BAF">
        <w:rPr>
          <w:rFonts w:ascii="Arial" w:hAnsi="Arial" w:cs="Arial"/>
          <w:sz w:val="20"/>
          <w:szCs w:val="20"/>
        </w:rPr>
        <w:t xml:space="preserve"> and </w:t>
      </w:r>
      <w:r w:rsidR="001A183D" w:rsidRPr="00C97BAF">
        <w:rPr>
          <w:rFonts w:ascii="Arial" w:hAnsi="Arial" w:cs="Arial"/>
          <w:sz w:val="20"/>
          <w:szCs w:val="20"/>
        </w:rPr>
        <w:t xml:space="preserve">S-101 and </w:t>
      </w:r>
      <w:r w:rsidR="00FD1109" w:rsidRPr="00C97BAF">
        <w:rPr>
          <w:rFonts w:ascii="Arial" w:hAnsi="Arial" w:cs="Arial"/>
          <w:sz w:val="20"/>
          <w:szCs w:val="20"/>
        </w:rPr>
        <w:t xml:space="preserve">future alignment </w:t>
      </w:r>
      <w:r w:rsidRPr="00C97BAF">
        <w:rPr>
          <w:rFonts w:ascii="Arial" w:hAnsi="Arial" w:cs="Arial"/>
          <w:sz w:val="20"/>
          <w:szCs w:val="20"/>
        </w:rPr>
        <w:tab/>
      </w:r>
      <w:r w:rsidR="005648C3">
        <w:rPr>
          <w:rFonts w:ascii="Arial" w:hAnsi="Arial" w:cs="Arial"/>
          <w:sz w:val="20"/>
          <w:szCs w:val="20"/>
        </w:rPr>
        <w:t>Julia Powell</w:t>
      </w:r>
      <w:r w:rsidR="0029301F" w:rsidRPr="00C97BAF">
        <w:rPr>
          <w:rFonts w:ascii="Arial" w:hAnsi="Arial" w:cs="Arial"/>
          <w:sz w:val="20"/>
          <w:szCs w:val="20"/>
        </w:rPr>
        <w:t xml:space="preserve">, Denise </w:t>
      </w:r>
      <w:r w:rsidR="002F5131" w:rsidRPr="00C97BAF">
        <w:rPr>
          <w:rFonts w:ascii="Arial" w:hAnsi="Arial" w:cs="Arial"/>
          <w:sz w:val="20"/>
          <w:szCs w:val="20"/>
        </w:rPr>
        <w:br/>
      </w:r>
      <w:r w:rsidR="00E75CB9" w:rsidRPr="00C97BAF">
        <w:rPr>
          <w:rFonts w:ascii="Arial" w:hAnsi="Arial" w:cs="Arial"/>
          <w:sz w:val="20"/>
          <w:szCs w:val="20"/>
        </w:rPr>
        <w:t xml:space="preserve">of </w:t>
      </w:r>
      <w:r w:rsidR="00FD1109" w:rsidRPr="00C97BAF">
        <w:rPr>
          <w:rFonts w:ascii="Arial" w:hAnsi="Arial" w:cs="Arial"/>
          <w:sz w:val="20"/>
          <w:szCs w:val="20"/>
        </w:rPr>
        <w:t xml:space="preserve">Inland ENC Product Specification with </w:t>
      </w:r>
      <w:r w:rsidR="001A183D" w:rsidRPr="00C97BAF">
        <w:rPr>
          <w:rFonts w:ascii="Arial" w:hAnsi="Arial" w:cs="Arial"/>
          <w:sz w:val="20"/>
          <w:szCs w:val="20"/>
        </w:rPr>
        <w:t>these standards</w:t>
      </w:r>
      <w:r w:rsidR="00FD1109" w:rsidRPr="00C97BAF">
        <w:rPr>
          <w:rFonts w:ascii="Arial" w:hAnsi="Arial" w:cs="Arial"/>
          <w:sz w:val="20"/>
          <w:szCs w:val="20"/>
        </w:rPr>
        <w:tab/>
      </w:r>
      <w:r w:rsidR="00FD1109" w:rsidRPr="00C97BAF">
        <w:rPr>
          <w:rFonts w:ascii="Arial" w:hAnsi="Arial" w:cs="Arial"/>
          <w:sz w:val="20"/>
          <w:szCs w:val="20"/>
        </w:rPr>
        <w:tab/>
      </w:r>
      <w:r w:rsidR="0029301F" w:rsidRPr="00C97BAF">
        <w:rPr>
          <w:rFonts w:ascii="Arial" w:hAnsi="Arial" w:cs="Arial"/>
          <w:sz w:val="20"/>
          <w:szCs w:val="20"/>
        </w:rPr>
        <w:t xml:space="preserve">LaDue, </w:t>
      </w:r>
      <w:r w:rsidR="00FD1109" w:rsidRPr="00C97BAF">
        <w:rPr>
          <w:rFonts w:ascii="Arial" w:hAnsi="Arial" w:cs="Arial"/>
          <w:sz w:val="20"/>
          <w:szCs w:val="20"/>
        </w:rPr>
        <w:t>all</w:t>
      </w:r>
      <w:r w:rsidR="004D7943" w:rsidRPr="00C97BAF">
        <w:rPr>
          <w:rFonts w:ascii="Arial" w:hAnsi="Arial" w:cs="Arial"/>
          <w:sz w:val="20"/>
          <w:szCs w:val="20"/>
        </w:rPr>
        <w:br/>
      </w:r>
      <w:r w:rsidR="004D7943" w:rsidRPr="00C97BAF">
        <w:rPr>
          <w:rFonts w:ascii="Arial" w:hAnsi="Arial" w:cs="Arial"/>
          <w:sz w:val="20"/>
          <w:szCs w:val="20"/>
        </w:rPr>
        <w:br/>
        <w:t>Discussion:</w:t>
      </w:r>
      <w:r w:rsidR="004D7943" w:rsidRPr="00C97BAF">
        <w:rPr>
          <w:rFonts w:ascii="Arial" w:hAnsi="Arial" w:cs="Arial"/>
          <w:sz w:val="20"/>
          <w:szCs w:val="20"/>
        </w:rPr>
        <w:br/>
        <w:t>- of the advantages and disadvantages of the use of complex attributes</w:t>
      </w:r>
      <w:r w:rsidR="00C97BAF">
        <w:rPr>
          <w:rFonts w:ascii="Arial" w:hAnsi="Arial" w:cs="Arial"/>
          <w:sz w:val="20"/>
          <w:szCs w:val="20"/>
        </w:rPr>
        <w:tab/>
        <w:t>Bernd Birklhuber, all</w:t>
      </w:r>
      <w:r w:rsidR="004D7943" w:rsidRPr="00C97BAF">
        <w:rPr>
          <w:rFonts w:ascii="Arial" w:hAnsi="Arial" w:cs="Arial"/>
          <w:sz w:val="20"/>
          <w:szCs w:val="20"/>
        </w:rPr>
        <w:br/>
        <w:t xml:space="preserve">- of display scales and the use of scale independent </w:t>
      </w:r>
      <w:r w:rsidR="00E9770F">
        <w:rPr>
          <w:rFonts w:ascii="Arial" w:hAnsi="Arial" w:cs="Arial"/>
          <w:sz w:val="20"/>
          <w:szCs w:val="20"/>
        </w:rPr>
        <w:t>datasets</w:t>
      </w:r>
      <w:r w:rsidR="00C97BAF">
        <w:rPr>
          <w:rFonts w:ascii="Arial" w:hAnsi="Arial" w:cs="Arial"/>
          <w:sz w:val="20"/>
          <w:szCs w:val="20"/>
        </w:rPr>
        <w:tab/>
      </w:r>
      <w:r w:rsidR="00C97BAF">
        <w:rPr>
          <w:rFonts w:ascii="Arial" w:hAnsi="Arial" w:cs="Arial"/>
          <w:sz w:val="20"/>
          <w:szCs w:val="20"/>
        </w:rPr>
        <w:tab/>
        <w:t>Bernd Birklhuber, all</w:t>
      </w:r>
      <w:r w:rsidR="004D7943" w:rsidRPr="00C97BAF">
        <w:rPr>
          <w:rFonts w:ascii="Arial" w:hAnsi="Arial" w:cs="Arial"/>
          <w:sz w:val="20"/>
          <w:szCs w:val="20"/>
        </w:rPr>
        <w:br/>
        <w:t>- of the use of the new type “composition” in IENCs</w:t>
      </w:r>
      <w:r w:rsidR="00C97BAF">
        <w:rPr>
          <w:rFonts w:ascii="Arial" w:hAnsi="Arial" w:cs="Arial"/>
          <w:sz w:val="20"/>
          <w:szCs w:val="20"/>
        </w:rPr>
        <w:tab/>
      </w:r>
      <w:r w:rsidR="00C97BAF">
        <w:rPr>
          <w:rFonts w:ascii="Arial" w:hAnsi="Arial" w:cs="Arial"/>
          <w:sz w:val="20"/>
          <w:szCs w:val="20"/>
        </w:rPr>
        <w:tab/>
      </w:r>
      <w:r w:rsidR="00C97BAF">
        <w:rPr>
          <w:rFonts w:ascii="Arial" w:hAnsi="Arial" w:cs="Arial"/>
          <w:sz w:val="20"/>
          <w:szCs w:val="20"/>
        </w:rPr>
        <w:tab/>
        <w:t>Bernd Birklhuber, all</w:t>
      </w:r>
      <w:r w:rsidR="00C97BAF" w:rsidRPr="00C97BAF">
        <w:rPr>
          <w:rFonts w:ascii="Arial" w:hAnsi="Arial" w:cs="Arial"/>
          <w:sz w:val="20"/>
          <w:szCs w:val="20"/>
        </w:rPr>
        <w:br/>
        <w:t xml:space="preserve">- </w:t>
      </w:r>
      <w:r w:rsidR="002A00BB" w:rsidRPr="00C97BAF">
        <w:rPr>
          <w:rFonts w:ascii="Arial" w:hAnsi="Arial" w:cs="Arial"/>
          <w:sz w:val="20"/>
          <w:szCs w:val="20"/>
        </w:rPr>
        <w:t>S-100 Feature Catalogue Builder</w:t>
      </w:r>
      <w:r w:rsidR="002A00BB" w:rsidRPr="00C97BAF">
        <w:rPr>
          <w:rFonts w:ascii="Arial" w:hAnsi="Arial" w:cs="Arial"/>
          <w:sz w:val="20"/>
          <w:szCs w:val="20"/>
        </w:rPr>
        <w:tab/>
      </w:r>
      <w:r w:rsidR="002A00BB" w:rsidRPr="00C97BAF">
        <w:rPr>
          <w:rFonts w:ascii="Arial" w:hAnsi="Arial" w:cs="Arial"/>
          <w:sz w:val="20"/>
          <w:szCs w:val="20"/>
        </w:rPr>
        <w:tab/>
      </w:r>
      <w:r w:rsidR="002A00BB" w:rsidRPr="00C97BAF">
        <w:rPr>
          <w:rFonts w:ascii="Arial" w:hAnsi="Arial" w:cs="Arial"/>
          <w:sz w:val="20"/>
          <w:szCs w:val="20"/>
        </w:rPr>
        <w:tab/>
      </w:r>
      <w:r w:rsidR="002A00BB" w:rsidRPr="00C97BAF">
        <w:rPr>
          <w:rFonts w:ascii="Arial" w:hAnsi="Arial" w:cs="Arial"/>
          <w:sz w:val="20"/>
          <w:szCs w:val="20"/>
        </w:rPr>
        <w:tab/>
      </w:r>
      <w:r w:rsidR="002A00BB" w:rsidRPr="00C97BAF">
        <w:rPr>
          <w:rFonts w:ascii="Arial" w:hAnsi="Arial" w:cs="Arial"/>
          <w:sz w:val="20"/>
          <w:szCs w:val="20"/>
        </w:rPr>
        <w:tab/>
        <w:t>Denise LaDue</w:t>
      </w:r>
      <w:r w:rsidR="00C97BAF" w:rsidRPr="00C97BAF">
        <w:rPr>
          <w:rFonts w:ascii="Arial" w:hAnsi="Arial" w:cs="Arial"/>
          <w:sz w:val="20"/>
          <w:szCs w:val="20"/>
        </w:rPr>
        <w:br/>
        <w:t xml:space="preserve">- </w:t>
      </w:r>
      <w:r w:rsidR="002A00BB" w:rsidRPr="00C97BAF">
        <w:rPr>
          <w:rFonts w:ascii="Arial" w:hAnsi="Arial" w:cs="Arial"/>
          <w:sz w:val="20"/>
          <w:szCs w:val="20"/>
        </w:rPr>
        <w:t>S-100 Product Specification Identifier for IEHG</w:t>
      </w:r>
      <w:r w:rsidR="002A00BB" w:rsidRPr="00C97BAF">
        <w:rPr>
          <w:rFonts w:ascii="Arial" w:hAnsi="Arial" w:cs="Arial"/>
          <w:sz w:val="20"/>
          <w:szCs w:val="20"/>
        </w:rPr>
        <w:tab/>
      </w:r>
      <w:r w:rsidR="002A00BB" w:rsidRPr="00C97BAF">
        <w:rPr>
          <w:rFonts w:ascii="Arial" w:hAnsi="Arial" w:cs="Arial"/>
          <w:sz w:val="20"/>
          <w:szCs w:val="20"/>
        </w:rPr>
        <w:tab/>
      </w:r>
      <w:r w:rsidR="002A00BB" w:rsidRPr="00C97BAF">
        <w:rPr>
          <w:rFonts w:ascii="Arial" w:hAnsi="Arial" w:cs="Arial"/>
          <w:sz w:val="20"/>
          <w:szCs w:val="20"/>
        </w:rPr>
        <w:tab/>
      </w:r>
      <w:r w:rsidR="002A00BB" w:rsidRPr="00C97BAF">
        <w:rPr>
          <w:rFonts w:ascii="Arial" w:hAnsi="Arial" w:cs="Arial"/>
          <w:sz w:val="20"/>
          <w:szCs w:val="20"/>
        </w:rPr>
        <w:tab/>
        <w:t>Denise LaDue</w:t>
      </w:r>
      <w:r w:rsidR="00C97BAF">
        <w:rPr>
          <w:rFonts w:ascii="Arial" w:hAnsi="Arial" w:cs="Arial"/>
          <w:sz w:val="20"/>
          <w:szCs w:val="20"/>
        </w:rPr>
        <w:br/>
      </w:r>
    </w:p>
    <w:p w:rsidR="00356A00" w:rsidRDefault="00356A00" w:rsidP="00C8535F">
      <w:pPr>
        <w:numPr>
          <w:ilvl w:val="0"/>
          <w:numId w:val="2"/>
        </w:numPr>
        <w:tabs>
          <w:tab w:val="left" w:pos="1800"/>
        </w:tabs>
        <w:rPr>
          <w:rFonts w:ascii="Arial" w:hAnsi="Arial" w:cs="Arial"/>
          <w:sz w:val="20"/>
          <w:szCs w:val="20"/>
        </w:rPr>
      </w:pPr>
      <w:r>
        <w:rPr>
          <w:rFonts w:ascii="Arial" w:hAnsi="Arial" w:cs="Arial"/>
          <w:sz w:val="20"/>
          <w:szCs w:val="20"/>
        </w:rPr>
        <w:t>S-57 to S-100 converter development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D7943">
        <w:rPr>
          <w:rFonts w:ascii="Arial" w:hAnsi="Arial" w:cs="Arial"/>
          <w:sz w:val="20"/>
          <w:szCs w:val="20"/>
        </w:rPr>
        <w:t>???</w:t>
      </w:r>
    </w:p>
    <w:p w:rsidR="00190BD3" w:rsidRDefault="00190BD3" w:rsidP="004D7943">
      <w:pPr>
        <w:ind w:left="540" w:hanging="720"/>
        <w:rPr>
          <w:rFonts w:ascii="Arial" w:hAnsi="Arial" w:cs="Arial"/>
          <w:sz w:val="20"/>
          <w:szCs w:val="20"/>
        </w:rPr>
      </w:pPr>
    </w:p>
    <w:p w:rsidR="009D72FE" w:rsidRPr="00C8535F" w:rsidRDefault="00C66DE7" w:rsidP="00C8535F">
      <w:pPr>
        <w:numPr>
          <w:ilvl w:val="0"/>
          <w:numId w:val="2"/>
        </w:numPr>
        <w:tabs>
          <w:tab w:val="left" w:pos="1800"/>
        </w:tabs>
        <w:rPr>
          <w:rFonts w:ascii="Arial" w:hAnsi="Arial" w:cs="Arial"/>
          <w:sz w:val="20"/>
          <w:szCs w:val="20"/>
        </w:rPr>
      </w:pPr>
      <w:r w:rsidRPr="00C8535F">
        <w:rPr>
          <w:rFonts w:ascii="Arial" w:hAnsi="Arial" w:cs="Arial"/>
          <w:sz w:val="20"/>
          <w:szCs w:val="20"/>
        </w:rPr>
        <w:t>Updates to the Encoding Guide and Product Spec</w:t>
      </w:r>
      <w:r w:rsidR="002F5131" w:rsidRPr="00C8535F">
        <w:rPr>
          <w:rFonts w:ascii="Arial" w:hAnsi="Arial" w:cs="Arial"/>
          <w:sz w:val="20"/>
          <w:szCs w:val="20"/>
        </w:rPr>
        <w:tab/>
      </w:r>
      <w:r w:rsidR="002F5131" w:rsidRPr="00C8535F">
        <w:rPr>
          <w:rFonts w:ascii="Arial" w:hAnsi="Arial" w:cs="Arial"/>
          <w:sz w:val="20"/>
          <w:szCs w:val="20"/>
        </w:rPr>
        <w:tab/>
      </w:r>
      <w:r w:rsidR="002F5131" w:rsidRPr="00C8535F">
        <w:rPr>
          <w:rFonts w:ascii="Arial" w:hAnsi="Arial" w:cs="Arial"/>
          <w:sz w:val="20"/>
          <w:szCs w:val="20"/>
        </w:rPr>
        <w:tab/>
      </w:r>
      <w:r w:rsidR="009D72FE" w:rsidRPr="00C8535F">
        <w:rPr>
          <w:rFonts w:ascii="Arial" w:hAnsi="Arial" w:cs="Arial"/>
          <w:sz w:val="20"/>
          <w:szCs w:val="20"/>
        </w:rPr>
        <w:t>all</w:t>
      </w:r>
      <w:r w:rsidR="006A11D5" w:rsidRPr="00C8535F">
        <w:rPr>
          <w:rFonts w:ascii="Arial" w:hAnsi="Arial" w:cs="Arial"/>
          <w:sz w:val="20"/>
          <w:szCs w:val="20"/>
        </w:rPr>
        <w:br/>
      </w:r>
    </w:p>
    <w:p w:rsidR="00560414" w:rsidRPr="00C8535F" w:rsidRDefault="00560414" w:rsidP="00C8535F">
      <w:pPr>
        <w:numPr>
          <w:ilvl w:val="0"/>
          <w:numId w:val="2"/>
        </w:numPr>
        <w:tabs>
          <w:tab w:val="left" w:pos="1800"/>
        </w:tabs>
        <w:rPr>
          <w:rFonts w:ascii="Arial" w:hAnsi="Arial" w:cs="Arial"/>
          <w:sz w:val="20"/>
          <w:szCs w:val="20"/>
        </w:rPr>
      </w:pPr>
      <w:r w:rsidRPr="00C8535F">
        <w:rPr>
          <w:rFonts w:ascii="Arial" w:hAnsi="Arial" w:cs="Arial"/>
          <w:sz w:val="20"/>
          <w:szCs w:val="20"/>
        </w:rPr>
        <w:t>Update intervals</w:t>
      </w:r>
      <w:r w:rsidR="00EE44BD" w:rsidRPr="00C8535F">
        <w:rPr>
          <w:rFonts w:ascii="Arial" w:hAnsi="Arial" w:cs="Arial"/>
          <w:sz w:val="20"/>
          <w:szCs w:val="20"/>
        </w:rPr>
        <w:t xml:space="preserve"> and processes</w:t>
      </w:r>
      <w:r w:rsidRPr="00C8535F">
        <w:rPr>
          <w:rFonts w:ascii="Arial" w:hAnsi="Arial" w:cs="Arial"/>
          <w:sz w:val="20"/>
          <w:szCs w:val="20"/>
        </w:rPr>
        <w:tab/>
      </w:r>
      <w:r w:rsidRPr="00C8535F">
        <w:rPr>
          <w:rFonts w:ascii="Arial" w:hAnsi="Arial" w:cs="Arial"/>
          <w:sz w:val="20"/>
          <w:szCs w:val="20"/>
        </w:rPr>
        <w:tab/>
      </w:r>
      <w:r w:rsidRPr="00C8535F">
        <w:rPr>
          <w:rFonts w:ascii="Arial" w:hAnsi="Arial" w:cs="Arial"/>
          <w:sz w:val="20"/>
          <w:szCs w:val="20"/>
        </w:rPr>
        <w:tab/>
      </w:r>
      <w:r w:rsidRPr="00C8535F">
        <w:rPr>
          <w:rFonts w:ascii="Arial" w:hAnsi="Arial" w:cs="Arial"/>
          <w:sz w:val="20"/>
          <w:szCs w:val="20"/>
        </w:rPr>
        <w:tab/>
      </w:r>
      <w:r w:rsidRPr="00C8535F">
        <w:rPr>
          <w:rFonts w:ascii="Arial" w:hAnsi="Arial" w:cs="Arial"/>
          <w:sz w:val="20"/>
          <w:szCs w:val="20"/>
        </w:rPr>
        <w:tab/>
      </w:r>
      <w:r w:rsidRPr="00C8535F">
        <w:rPr>
          <w:rFonts w:ascii="Arial" w:hAnsi="Arial" w:cs="Arial"/>
          <w:sz w:val="20"/>
          <w:szCs w:val="20"/>
        </w:rPr>
        <w:tab/>
        <w:t>all</w:t>
      </w:r>
      <w:r w:rsidR="00C50F99" w:rsidRPr="00C8535F">
        <w:rPr>
          <w:rFonts w:ascii="Arial" w:hAnsi="Arial" w:cs="Arial"/>
          <w:sz w:val="20"/>
          <w:szCs w:val="20"/>
        </w:rPr>
        <w:br/>
      </w:r>
    </w:p>
    <w:p w:rsidR="00C50F99" w:rsidRDefault="00C50F99" w:rsidP="00C8535F">
      <w:pPr>
        <w:numPr>
          <w:ilvl w:val="0"/>
          <w:numId w:val="2"/>
        </w:numPr>
        <w:tabs>
          <w:tab w:val="left" w:pos="1800"/>
        </w:tabs>
        <w:rPr>
          <w:rFonts w:ascii="Arial" w:hAnsi="Arial" w:cs="Arial"/>
          <w:sz w:val="20"/>
          <w:szCs w:val="20"/>
          <w:lang w:val="en-GB"/>
        </w:rPr>
      </w:pPr>
      <w:r w:rsidRPr="00C8535F">
        <w:rPr>
          <w:rFonts w:ascii="Arial" w:hAnsi="Arial" w:cs="Arial"/>
          <w:sz w:val="20"/>
          <w:szCs w:val="20"/>
        </w:rPr>
        <w:t>Portrayal domain</w:t>
      </w:r>
      <w:r>
        <w:rPr>
          <w:rFonts w:ascii="Arial" w:hAnsi="Arial" w:cs="Arial"/>
          <w:sz w:val="20"/>
          <w:szCs w:val="20"/>
          <w:lang w:val="en-GB"/>
        </w:rPr>
        <w:t xml:space="preserve"> and specification for Inland ENCs</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sidR="00653265">
        <w:rPr>
          <w:rFonts w:ascii="Arial" w:hAnsi="Arial" w:cs="Arial"/>
          <w:sz w:val="20"/>
          <w:szCs w:val="20"/>
          <w:lang w:val="en-GB"/>
        </w:rPr>
        <w:t>all</w:t>
      </w:r>
      <w:r w:rsidR="00035B9E">
        <w:rPr>
          <w:rFonts w:ascii="Arial" w:hAnsi="Arial" w:cs="Arial"/>
          <w:sz w:val="20"/>
          <w:szCs w:val="20"/>
          <w:lang w:val="en-GB"/>
        </w:rPr>
        <w:br/>
      </w:r>
      <w:r w:rsidR="00A37AD4">
        <w:rPr>
          <w:rFonts w:ascii="Arial" w:hAnsi="Arial" w:cs="Arial"/>
          <w:sz w:val="20"/>
          <w:szCs w:val="20"/>
          <w:lang w:val="en-GB"/>
        </w:rPr>
        <w:br/>
      </w:r>
      <w:proofErr w:type="spellStart"/>
      <w:r w:rsidR="00035B9E" w:rsidRPr="00035B9E">
        <w:rPr>
          <w:rFonts w:ascii="Arial" w:hAnsi="Arial" w:cs="Arial"/>
          <w:sz w:val="20"/>
          <w:szCs w:val="20"/>
          <w:lang w:val="en-GB"/>
        </w:rPr>
        <w:t>symbology</w:t>
      </w:r>
      <w:proofErr w:type="spellEnd"/>
      <w:r w:rsidR="00035B9E" w:rsidRPr="00035B9E">
        <w:rPr>
          <w:rFonts w:ascii="Arial" w:hAnsi="Arial" w:cs="Arial"/>
          <w:sz w:val="20"/>
          <w:szCs w:val="20"/>
          <w:lang w:val="en-GB"/>
        </w:rPr>
        <w:t xml:space="preserve"> / representation of features – should the IEHG provide more</w:t>
      </w:r>
      <w:r w:rsidR="00035B9E">
        <w:rPr>
          <w:rFonts w:ascii="Arial" w:hAnsi="Arial" w:cs="Arial"/>
          <w:sz w:val="20"/>
          <w:szCs w:val="20"/>
          <w:lang w:val="en-GB"/>
        </w:rPr>
        <w:br/>
      </w:r>
      <w:r w:rsidR="00035B9E" w:rsidRPr="00035B9E">
        <w:rPr>
          <w:rFonts w:ascii="Arial" w:hAnsi="Arial" w:cs="Arial"/>
          <w:sz w:val="20"/>
          <w:szCs w:val="20"/>
          <w:lang w:val="en-GB"/>
        </w:rPr>
        <w:t>guidance than is presently offered in the Inland ECDIS (EU) standard?</w:t>
      </w:r>
      <w:r w:rsidR="00035B9E">
        <w:rPr>
          <w:rFonts w:ascii="Arial" w:hAnsi="Arial" w:cs="Arial"/>
          <w:sz w:val="20"/>
          <w:szCs w:val="20"/>
          <w:lang w:val="en-GB"/>
        </w:rPr>
        <w:tab/>
        <w:t>Denise LaDue</w:t>
      </w:r>
    </w:p>
    <w:p w:rsidR="00D43788" w:rsidRDefault="00D43788" w:rsidP="004D7943">
      <w:pPr>
        <w:ind w:hanging="720"/>
        <w:rPr>
          <w:rFonts w:ascii="Arial" w:hAnsi="Arial" w:cs="Arial"/>
          <w:sz w:val="20"/>
          <w:szCs w:val="20"/>
          <w:lang w:val="en-GB"/>
        </w:rPr>
      </w:pPr>
    </w:p>
    <w:p w:rsidR="00035B9E" w:rsidRDefault="003C2585" w:rsidP="00C8535F">
      <w:pPr>
        <w:numPr>
          <w:ilvl w:val="0"/>
          <w:numId w:val="2"/>
        </w:numPr>
        <w:tabs>
          <w:tab w:val="left" w:pos="1800"/>
        </w:tabs>
        <w:rPr>
          <w:rFonts w:ascii="Arial" w:hAnsi="Arial" w:cs="Arial"/>
          <w:sz w:val="20"/>
          <w:szCs w:val="20"/>
          <w:lang w:val="en-GB"/>
        </w:rPr>
      </w:pPr>
      <w:r w:rsidRPr="00C8535F">
        <w:rPr>
          <w:rFonts w:ascii="Arial" w:hAnsi="Arial" w:cs="Arial"/>
          <w:sz w:val="20"/>
          <w:szCs w:val="20"/>
        </w:rPr>
        <w:t>Proposals</w:t>
      </w:r>
      <w:r>
        <w:rPr>
          <w:rFonts w:ascii="Arial" w:hAnsi="Arial" w:cs="Arial"/>
          <w:sz w:val="20"/>
          <w:szCs w:val="20"/>
          <w:lang w:val="en-GB"/>
        </w:rPr>
        <w:t xml:space="preserve"> for quality standards for Inland ENCs</w:t>
      </w:r>
      <w:r w:rsidR="001331E1">
        <w:rPr>
          <w:rFonts w:ascii="Arial" w:hAnsi="Arial" w:cs="Arial"/>
          <w:sz w:val="20"/>
          <w:szCs w:val="20"/>
          <w:lang w:val="en-GB"/>
        </w:rPr>
        <w:br/>
      </w:r>
      <w:r w:rsidR="002F5131">
        <w:rPr>
          <w:rFonts w:ascii="Arial" w:hAnsi="Arial" w:cs="Arial"/>
          <w:sz w:val="20"/>
          <w:szCs w:val="20"/>
          <w:lang w:val="en-GB"/>
        </w:rPr>
        <w:br/>
      </w:r>
      <w:r w:rsidR="00447ED4">
        <w:rPr>
          <w:rFonts w:ascii="Arial" w:hAnsi="Arial" w:cs="Arial"/>
          <w:sz w:val="20"/>
          <w:szCs w:val="20"/>
          <w:lang w:val="en-GB"/>
        </w:rPr>
        <w:t xml:space="preserve">recommended validation checks for Inland ENCs (based on </w:t>
      </w:r>
      <w:r>
        <w:rPr>
          <w:rFonts w:ascii="Arial" w:hAnsi="Arial" w:cs="Arial"/>
          <w:sz w:val="20"/>
          <w:szCs w:val="20"/>
          <w:lang w:val="en-GB"/>
        </w:rPr>
        <w:t>S-58</w:t>
      </w:r>
      <w:r w:rsidR="00447ED4">
        <w:rPr>
          <w:rFonts w:ascii="Arial" w:hAnsi="Arial" w:cs="Arial"/>
          <w:sz w:val="20"/>
          <w:szCs w:val="20"/>
          <w:lang w:val="en-GB"/>
        </w:rPr>
        <w:t>)</w:t>
      </w:r>
      <w:r w:rsidR="00447ED4">
        <w:rPr>
          <w:rFonts w:ascii="Arial" w:hAnsi="Arial" w:cs="Arial"/>
          <w:sz w:val="20"/>
          <w:szCs w:val="20"/>
          <w:lang w:val="en-GB"/>
        </w:rPr>
        <w:tab/>
      </w:r>
      <w:r w:rsidR="003B0E4F">
        <w:rPr>
          <w:rFonts w:ascii="Arial" w:hAnsi="Arial" w:cs="Arial"/>
          <w:sz w:val="20"/>
          <w:szCs w:val="20"/>
          <w:lang w:val="en-GB"/>
        </w:rPr>
        <w:t>Wieland Haupt</w:t>
      </w:r>
      <w:r w:rsidR="004D7943">
        <w:rPr>
          <w:rFonts w:ascii="Arial" w:hAnsi="Arial" w:cs="Arial"/>
          <w:sz w:val="20"/>
          <w:szCs w:val="20"/>
          <w:lang w:val="en-GB"/>
        </w:rPr>
        <w:t>?</w:t>
      </w:r>
      <w:r w:rsidR="002F5131">
        <w:rPr>
          <w:rFonts w:ascii="Arial" w:hAnsi="Arial" w:cs="Arial"/>
          <w:sz w:val="20"/>
          <w:szCs w:val="20"/>
          <w:lang w:val="en-GB"/>
        </w:rPr>
        <w:br/>
      </w:r>
      <w:r w:rsidR="001331E1">
        <w:rPr>
          <w:rFonts w:ascii="Arial" w:hAnsi="Arial" w:cs="Arial"/>
          <w:sz w:val="20"/>
          <w:szCs w:val="20"/>
          <w:lang w:val="en-GB"/>
        </w:rPr>
        <w:br/>
      </w:r>
      <w:proofErr w:type="gramStart"/>
      <w:r w:rsidRPr="002F5131">
        <w:rPr>
          <w:rFonts w:ascii="Arial" w:hAnsi="Arial" w:cs="Arial"/>
          <w:sz w:val="20"/>
          <w:szCs w:val="20"/>
          <w:lang w:val="en-GB"/>
        </w:rPr>
        <w:t>minimum</w:t>
      </w:r>
      <w:proofErr w:type="gramEnd"/>
      <w:r w:rsidRPr="002F5131">
        <w:rPr>
          <w:rFonts w:ascii="Arial" w:hAnsi="Arial" w:cs="Arial"/>
          <w:sz w:val="20"/>
          <w:szCs w:val="20"/>
          <w:lang w:val="en-GB"/>
        </w:rPr>
        <w:t xml:space="preserve"> content</w:t>
      </w:r>
      <w:r w:rsidR="00447ED4" w:rsidRPr="002F5131">
        <w:rPr>
          <w:rFonts w:ascii="Arial" w:hAnsi="Arial" w:cs="Arial"/>
          <w:sz w:val="20"/>
          <w:szCs w:val="20"/>
          <w:lang w:val="en-GB"/>
        </w:rPr>
        <w:t xml:space="preserve"> of Inland ENCs</w:t>
      </w:r>
      <w:r w:rsidR="00447ED4" w:rsidRPr="002F5131">
        <w:rPr>
          <w:rFonts w:ascii="Arial" w:hAnsi="Arial" w:cs="Arial"/>
          <w:sz w:val="20"/>
          <w:szCs w:val="20"/>
          <w:lang w:val="en-GB"/>
        </w:rPr>
        <w:tab/>
      </w:r>
      <w:r w:rsidR="00447ED4" w:rsidRPr="002F5131">
        <w:rPr>
          <w:rFonts w:ascii="Arial" w:hAnsi="Arial" w:cs="Arial"/>
          <w:sz w:val="20"/>
          <w:szCs w:val="20"/>
          <w:lang w:val="en-GB"/>
        </w:rPr>
        <w:tab/>
      </w:r>
      <w:r w:rsidR="00447ED4" w:rsidRPr="002F5131">
        <w:rPr>
          <w:rFonts w:ascii="Arial" w:hAnsi="Arial" w:cs="Arial"/>
          <w:sz w:val="20"/>
          <w:szCs w:val="20"/>
          <w:lang w:val="en-GB"/>
        </w:rPr>
        <w:tab/>
      </w:r>
      <w:r w:rsidR="00447ED4" w:rsidRPr="002F5131">
        <w:rPr>
          <w:rFonts w:ascii="Arial" w:hAnsi="Arial" w:cs="Arial"/>
          <w:sz w:val="20"/>
          <w:szCs w:val="20"/>
          <w:lang w:val="en-GB"/>
        </w:rPr>
        <w:tab/>
      </w:r>
      <w:r w:rsidR="00447ED4" w:rsidRPr="002F5131">
        <w:rPr>
          <w:rFonts w:ascii="Arial" w:hAnsi="Arial" w:cs="Arial"/>
          <w:sz w:val="20"/>
          <w:szCs w:val="20"/>
          <w:lang w:val="en-GB"/>
        </w:rPr>
        <w:tab/>
      </w:r>
      <w:r w:rsidR="00DC606F">
        <w:rPr>
          <w:rFonts w:ascii="Arial" w:hAnsi="Arial" w:cs="Arial"/>
          <w:sz w:val="20"/>
          <w:szCs w:val="20"/>
          <w:lang w:val="en-GB"/>
        </w:rPr>
        <w:t>P</w:t>
      </w:r>
      <w:r w:rsidR="009A6357">
        <w:rPr>
          <w:rFonts w:ascii="Arial" w:hAnsi="Arial" w:cs="Arial"/>
          <w:sz w:val="20"/>
          <w:szCs w:val="20"/>
          <w:lang w:val="en-GB"/>
        </w:rPr>
        <w:t>ieta</w:t>
      </w:r>
      <w:r w:rsidR="00DC606F">
        <w:rPr>
          <w:rFonts w:ascii="Arial" w:hAnsi="Arial" w:cs="Arial"/>
          <w:sz w:val="20"/>
          <w:szCs w:val="20"/>
          <w:lang w:val="en-GB"/>
        </w:rPr>
        <w:t xml:space="preserve"> Kluytenaar</w:t>
      </w:r>
      <w:r w:rsidR="004D7943">
        <w:rPr>
          <w:rFonts w:ascii="Arial" w:hAnsi="Arial" w:cs="Arial"/>
          <w:sz w:val="20"/>
          <w:szCs w:val="20"/>
          <w:lang w:val="en-GB"/>
        </w:rPr>
        <w:t>?</w:t>
      </w:r>
      <w:r w:rsidR="002F5131">
        <w:rPr>
          <w:rFonts w:ascii="Arial" w:hAnsi="Arial" w:cs="Arial"/>
          <w:sz w:val="20"/>
          <w:szCs w:val="20"/>
          <w:lang w:val="en-GB"/>
        </w:rPr>
        <w:br/>
      </w:r>
      <w:r w:rsidR="002F5131">
        <w:rPr>
          <w:rFonts w:ascii="Arial" w:hAnsi="Arial" w:cs="Arial"/>
          <w:sz w:val="20"/>
          <w:szCs w:val="20"/>
          <w:lang w:val="en-GB"/>
        </w:rPr>
        <w:br/>
      </w:r>
      <w:proofErr w:type="gramStart"/>
      <w:r w:rsidR="00447ED4">
        <w:rPr>
          <w:rFonts w:ascii="Arial" w:hAnsi="Arial" w:cs="Arial"/>
          <w:sz w:val="20"/>
          <w:szCs w:val="20"/>
          <w:lang w:val="en-GB"/>
        </w:rPr>
        <w:t>accuracy</w:t>
      </w:r>
      <w:proofErr w:type="gramEnd"/>
      <w:r w:rsidR="00447ED4">
        <w:rPr>
          <w:rFonts w:ascii="Arial" w:hAnsi="Arial" w:cs="Arial"/>
          <w:sz w:val="20"/>
          <w:szCs w:val="20"/>
          <w:lang w:val="en-GB"/>
        </w:rPr>
        <w:t xml:space="preserve"> info</w:t>
      </w:r>
      <w:r w:rsidR="009A6357">
        <w:rPr>
          <w:rFonts w:ascii="Arial" w:hAnsi="Arial" w:cs="Arial"/>
          <w:sz w:val="20"/>
          <w:szCs w:val="20"/>
          <w:lang w:val="en-GB"/>
        </w:rPr>
        <w:t>rmation in Inland ENCs</w:t>
      </w:r>
      <w:r w:rsidR="009A6357">
        <w:rPr>
          <w:rFonts w:ascii="Arial" w:hAnsi="Arial" w:cs="Arial"/>
          <w:sz w:val="20"/>
          <w:szCs w:val="20"/>
          <w:lang w:val="en-GB"/>
        </w:rPr>
        <w:tab/>
      </w:r>
      <w:r w:rsidR="009A6357">
        <w:rPr>
          <w:rFonts w:ascii="Arial" w:hAnsi="Arial" w:cs="Arial"/>
          <w:sz w:val="20"/>
          <w:szCs w:val="20"/>
          <w:lang w:val="en-GB"/>
        </w:rPr>
        <w:tab/>
      </w:r>
      <w:r w:rsidR="009A6357">
        <w:rPr>
          <w:rFonts w:ascii="Arial" w:hAnsi="Arial" w:cs="Arial"/>
          <w:sz w:val="20"/>
          <w:szCs w:val="20"/>
          <w:lang w:val="en-GB"/>
        </w:rPr>
        <w:tab/>
      </w:r>
      <w:r w:rsidR="009A6357">
        <w:rPr>
          <w:rFonts w:ascii="Arial" w:hAnsi="Arial" w:cs="Arial"/>
          <w:sz w:val="20"/>
          <w:szCs w:val="20"/>
          <w:lang w:val="en-GB"/>
        </w:rPr>
        <w:tab/>
      </w:r>
      <w:r w:rsidR="009A6357">
        <w:rPr>
          <w:rFonts w:ascii="Arial" w:hAnsi="Arial" w:cs="Arial"/>
          <w:sz w:val="20"/>
          <w:szCs w:val="20"/>
          <w:lang w:val="en-GB"/>
        </w:rPr>
        <w:tab/>
        <w:t>Pieta</w:t>
      </w:r>
      <w:r w:rsidR="004E3C93">
        <w:rPr>
          <w:rFonts w:ascii="Arial" w:hAnsi="Arial" w:cs="Arial"/>
          <w:sz w:val="20"/>
          <w:szCs w:val="20"/>
          <w:lang w:val="en-GB"/>
        </w:rPr>
        <w:t xml:space="preserve"> Kluytenaar</w:t>
      </w:r>
      <w:r w:rsidR="004D7943">
        <w:rPr>
          <w:rFonts w:ascii="Arial" w:hAnsi="Arial" w:cs="Arial"/>
          <w:sz w:val="20"/>
          <w:szCs w:val="20"/>
          <w:lang w:val="en-GB"/>
        </w:rPr>
        <w:t>?</w:t>
      </w:r>
      <w:r w:rsidR="00E82F44">
        <w:rPr>
          <w:rFonts w:ascii="Arial" w:hAnsi="Arial" w:cs="Arial"/>
          <w:sz w:val="20"/>
          <w:szCs w:val="20"/>
          <w:lang w:val="en-GB"/>
        </w:rPr>
        <w:br/>
      </w:r>
      <w:proofErr w:type="gramStart"/>
      <w:r w:rsidR="003B0E4F">
        <w:rPr>
          <w:rFonts w:ascii="Arial" w:hAnsi="Arial" w:cs="Arial"/>
          <w:sz w:val="20"/>
          <w:szCs w:val="20"/>
          <w:lang w:val="en-GB"/>
        </w:rPr>
        <w:t>development</w:t>
      </w:r>
      <w:proofErr w:type="gramEnd"/>
      <w:r w:rsidR="003B0E4F">
        <w:rPr>
          <w:rFonts w:ascii="Arial" w:hAnsi="Arial" w:cs="Arial"/>
          <w:sz w:val="20"/>
          <w:szCs w:val="20"/>
          <w:lang w:val="en-GB"/>
        </w:rPr>
        <w:t xml:space="preserve"> for S-101</w:t>
      </w:r>
      <w:r w:rsidR="004D7943">
        <w:rPr>
          <w:rFonts w:ascii="Arial" w:hAnsi="Arial" w:cs="Arial"/>
          <w:sz w:val="20"/>
          <w:szCs w:val="20"/>
          <w:lang w:val="en-GB"/>
        </w:rPr>
        <w:t>?</w:t>
      </w:r>
      <w:r w:rsidR="003B0E4F">
        <w:rPr>
          <w:rFonts w:ascii="Arial" w:hAnsi="Arial" w:cs="Arial"/>
          <w:sz w:val="20"/>
          <w:szCs w:val="20"/>
          <w:lang w:val="en-GB"/>
        </w:rPr>
        <w:tab/>
      </w:r>
      <w:r w:rsidR="003B0E4F">
        <w:rPr>
          <w:rFonts w:ascii="Arial" w:hAnsi="Arial" w:cs="Arial"/>
          <w:sz w:val="20"/>
          <w:szCs w:val="20"/>
          <w:lang w:val="en-GB"/>
        </w:rPr>
        <w:tab/>
      </w:r>
      <w:r w:rsidR="003B0E4F">
        <w:rPr>
          <w:rFonts w:ascii="Arial" w:hAnsi="Arial" w:cs="Arial"/>
          <w:sz w:val="20"/>
          <w:szCs w:val="20"/>
          <w:lang w:val="en-GB"/>
        </w:rPr>
        <w:tab/>
      </w:r>
      <w:r w:rsidR="003B0E4F">
        <w:rPr>
          <w:rFonts w:ascii="Arial" w:hAnsi="Arial" w:cs="Arial"/>
          <w:sz w:val="20"/>
          <w:szCs w:val="20"/>
          <w:lang w:val="en-GB"/>
        </w:rPr>
        <w:tab/>
      </w:r>
      <w:r w:rsidR="003B0E4F">
        <w:rPr>
          <w:rFonts w:ascii="Arial" w:hAnsi="Arial" w:cs="Arial"/>
          <w:sz w:val="20"/>
          <w:szCs w:val="20"/>
          <w:lang w:val="en-GB"/>
        </w:rPr>
        <w:tab/>
      </w:r>
      <w:r w:rsidR="003B0E4F">
        <w:rPr>
          <w:rFonts w:ascii="Arial" w:hAnsi="Arial" w:cs="Arial"/>
          <w:sz w:val="20"/>
          <w:szCs w:val="20"/>
          <w:lang w:val="en-GB"/>
        </w:rPr>
        <w:tab/>
      </w:r>
      <w:r w:rsidR="003B0E4F">
        <w:rPr>
          <w:rFonts w:ascii="Arial" w:hAnsi="Arial" w:cs="Arial"/>
          <w:sz w:val="20"/>
          <w:szCs w:val="20"/>
          <w:lang w:val="en-GB"/>
        </w:rPr>
        <w:tab/>
        <w:t>Bernd Birklhuber</w:t>
      </w:r>
      <w:r w:rsidR="004D7943">
        <w:rPr>
          <w:rFonts w:ascii="Arial" w:hAnsi="Arial" w:cs="Arial"/>
          <w:sz w:val="20"/>
          <w:szCs w:val="20"/>
          <w:lang w:val="en-GB"/>
        </w:rPr>
        <w:t>?</w:t>
      </w:r>
      <w:r w:rsidR="00035B9E">
        <w:rPr>
          <w:rFonts w:ascii="Arial" w:hAnsi="Arial" w:cs="Arial"/>
          <w:sz w:val="20"/>
          <w:szCs w:val="20"/>
          <w:lang w:val="en-GB"/>
        </w:rPr>
        <w:br/>
      </w:r>
    </w:p>
    <w:p w:rsidR="00213CF1" w:rsidRDefault="00035B9E" w:rsidP="00C8535F">
      <w:pPr>
        <w:numPr>
          <w:ilvl w:val="0"/>
          <w:numId w:val="2"/>
        </w:numPr>
        <w:tabs>
          <w:tab w:val="left" w:pos="1800"/>
        </w:tabs>
        <w:rPr>
          <w:rFonts w:ascii="Arial" w:hAnsi="Arial" w:cs="Arial"/>
          <w:sz w:val="20"/>
          <w:szCs w:val="20"/>
          <w:lang w:val="en-GB"/>
        </w:rPr>
      </w:pPr>
      <w:r>
        <w:rPr>
          <w:rFonts w:ascii="Arial" w:hAnsi="Arial" w:cs="Arial"/>
          <w:sz w:val="20"/>
          <w:szCs w:val="20"/>
          <w:lang w:val="en-GB"/>
        </w:rPr>
        <w:t>The use of web services for the publication of Inland ENCs</w:t>
      </w:r>
      <w:r>
        <w:rPr>
          <w:rFonts w:ascii="Arial" w:hAnsi="Arial" w:cs="Arial"/>
          <w:sz w:val="20"/>
          <w:szCs w:val="20"/>
          <w:lang w:val="en-GB"/>
        </w:rPr>
        <w:tab/>
      </w:r>
      <w:r>
        <w:rPr>
          <w:rFonts w:ascii="Arial" w:hAnsi="Arial" w:cs="Arial"/>
          <w:sz w:val="20"/>
          <w:szCs w:val="20"/>
          <w:lang w:val="en-GB"/>
        </w:rPr>
        <w:tab/>
      </w:r>
      <w:r w:rsidR="00306AAC">
        <w:rPr>
          <w:rFonts w:ascii="Arial" w:hAnsi="Arial" w:cs="Arial"/>
          <w:sz w:val="20"/>
          <w:szCs w:val="20"/>
          <w:lang w:val="en-GB"/>
        </w:rPr>
        <w:t>Wieland Haupt</w:t>
      </w:r>
      <w:r w:rsidR="00213CF1">
        <w:rPr>
          <w:rFonts w:ascii="Arial" w:hAnsi="Arial" w:cs="Arial"/>
          <w:sz w:val="20"/>
          <w:szCs w:val="20"/>
          <w:lang w:val="en-GB"/>
        </w:rPr>
        <w:br/>
      </w:r>
    </w:p>
    <w:p w:rsidR="005528CF" w:rsidRDefault="00213CF1" w:rsidP="00C8535F">
      <w:pPr>
        <w:numPr>
          <w:ilvl w:val="0"/>
          <w:numId w:val="2"/>
        </w:numPr>
        <w:tabs>
          <w:tab w:val="left" w:pos="1800"/>
        </w:tabs>
        <w:rPr>
          <w:rFonts w:ascii="Arial" w:hAnsi="Arial" w:cs="Arial"/>
          <w:sz w:val="20"/>
          <w:szCs w:val="20"/>
          <w:lang w:val="en-GB"/>
        </w:rPr>
      </w:pPr>
      <w:r>
        <w:rPr>
          <w:rFonts w:ascii="Arial" w:hAnsi="Arial" w:cs="Arial"/>
          <w:sz w:val="20"/>
          <w:szCs w:val="20"/>
          <w:lang w:val="en-GB"/>
        </w:rPr>
        <w:t xml:space="preserve">The use of AIS </w:t>
      </w:r>
      <w:proofErr w:type="spellStart"/>
      <w:r>
        <w:rPr>
          <w:rFonts w:ascii="Arial" w:hAnsi="Arial" w:cs="Arial"/>
          <w:sz w:val="20"/>
          <w:szCs w:val="20"/>
          <w:lang w:val="en-GB"/>
        </w:rPr>
        <w:t>AtoN</w:t>
      </w:r>
      <w:proofErr w:type="spellEnd"/>
      <w:r>
        <w:rPr>
          <w:rFonts w:ascii="Arial" w:hAnsi="Arial" w:cs="Arial"/>
          <w:sz w:val="20"/>
          <w:szCs w:val="20"/>
          <w:lang w:val="en-GB"/>
        </w:rPr>
        <w:t xml:space="preserve"> messages in inland navigation</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t>Denise LaDue</w:t>
      </w:r>
      <w:r w:rsidR="00460D91">
        <w:rPr>
          <w:rFonts w:ascii="Arial" w:hAnsi="Arial" w:cs="Arial"/>
          <w:sz w:val="20"/>
          <w:szCs w:val="20"/>
          <w:lang w:val="en-GB"/>
        </w:rPr>
        <w:t xml:space="preserve">/Brian </w:t>
      </w:r>
      <w:r w:rsidR="00460D91">
        <w:rPr>
          <w:rFonts w:ascii="Arial" w:hAnsi="Arial" w:cs="Arial"/>
          <w:sz w:val="20"/>
          <w:szCs w:val="20"/>
          <w:lang w:val="en-GB"/>
        </w:rPr>
        <w:tab/>
      </w:r>
      <w:r w:rsidR="00460D91">
        <w:rPr>
          <w:rFonts w:ascii="Arial" w:hAnsi="Arial" w:cs="Arial"/>
          <w:sz w:val="20"/>
          <w:szCs w:val="20"/>
          <w:lang w:val="en-GB"/>
        </w:rPr>
        <w:tab/>
      </w:r>
      <w:r w:rsidR="00460D91">
        <w:rPr>
          <w:rFonts w:ascii="Arial" w:hAnsi="Arial" w:cs="Arial"/>
          <w:sz w:val="20"/>
          <w:szCs w:val="20"/>
          <w:lang w:val="en-GB"/>
        </w:rPr>
        <w:tab/>
      </w:r>
      <w:r w:rsidR="00460D91">
        <w:rPr>
          <w:rFonts w:ascii="Arial" w:hAnsi="Arial" w:cs="Arial"/>
          <w:sz w:val="20"/>
          <w:szCs w:val="20"/>
          <w:lang w:val="en-GB"/>
        </w:rPr>
        <w:tab/>
      </w:r>
      <w:r w:rsidR="00460D91">
        <w:rPr>
          <w:rFonts w:ascii="Arial" w:hAnsi="Arial" w:cs="Arial"/>
          <w:sz w:val="20"/>
          <w:szCs w:val="20"/>
          <w:lang w:val="en-GB"/>
        </w:rPr>
        <w:tab/>
      </w:r>
      <w:r w:rsidR="00460D91">
        <w:rPr>
          <w:rFonts w:ascii="Arial" w:hAnsi="Arial" w:cs="Arial"/>
          <w:sz w:val="20"/>
          <w:szCs w:val="20"/>
          <w:lang w:val="en-GB"/>
        </w:rPr>
        <w:tab/>
      </w:r>
      <w:r w:rsidR="00460D91">
        <w:rPr>
          <w:rFonts w:ascii="Arial" w:hAnsi="Arial" w:cs="Arial"/>
          <w:sz w:val="20"/>
          <w:szCs w:val="20"/>
          <w:lang w:val="en-GB"/>
        </w:rPr>
        <w:tab/>
      </w:r>
      <w:r w:rsidR="00460D91">
        <w:rPr>
          <w:rFonts w:ascii="Arial" w:hAnsi="Arial" w:cs="Arial"/>
          <w:sz w:val="20"/>
          <w:szCs w:val="20"/>
          <w:lang w:val="en-GB"/>
        </w:rPr>
        <w:tab/>
      </w:r>
      <w:r w:rsidR="00460D91">
        <w:rPr>
          <w:rFonts w:ascii="Arial" w:hAnsi="Arial" w:cs="Arial"/>
          <w:sz w:val="20"/>
          <w:szCs w:val="20"/>
          <w:lang w:val="en-GB"/>
        </w:rPr>
        <w:tab/>
      </w:r>
      <w:r w:rsidR="00460D91">
        <w:rPr>
          <w:rFonts w:ascii="Arial" w:hAnsi="Arial" w:cs="Arial"/>
          <w:sz w:val="20"/>
          <w:szCs w:val="20"/>
          <w:lang w:val="en-GB"/>
        </w:rPr>
        <w:tab/>
      </w:r>
      <w:proofErr w:type="spellStart"/>
      <w:r w:rsidR="00460D91">
        <w:rPr>
          <w:rFonts w:ascii="Arial" w:hAnsi="Arial" w:cs="Arial"/>
          <w:sz w:val="20"/>
          <w:szCs w:val="20"/>
          <w:lang w:val="en-GB"/>
        </w:rPr>
        <w:t>Tetreault</w:t>
      </w:r>
      <w:proofErr w:type="spellEnd"/>
      <w:r>
        <w:rPr>
          <w:rFonts w:ascii="Arial" w:hAnsi="Arial" w:cs="Arial"/>
          <w:sz w:val="20"/>
          <w:szCs w:val="20"/>
          <w:lang w:val="en-GB"/>
        </w:rPr>
        <w:br/>
        <w:t>Encoding in Inland ENCs and display</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t>Bernd Birklhuber</w:t>
      </w:r>
      <w:r w:rsidR="00330C71">
        <w:rPr>
          <w:rFonts w:ascii="Arial" w:hAnsi="Arial" w:cs="Arial"/>
          <w:sz w:val="20"/>
          <w:szCs w:val="20"/>
          <w:lang w:val="en-GB"/>
        </w:rPr>
        <w:br/>
      </w:r>
      <w:r w:rsidR="00330C71">
        <w:rPr>
          <w:rFonts w:ascii="Arial" w:hAnsi="Arial" w:cs="Arial"/>
          <w:sz w:val="20"/>
          <w:szCs w:val="20"/>
          <w:lang w:val="en-GB"/>
        </w:rPr>
        <w:tab/>
      </w:r>
      <w:r w:rsidR="00330C71">
        <w:rPr>
          <w:rFonts w:ascii="Arial" w:hAnsi="Arial" w:cs="Arial"/>
          <w:sz w:val="20"/>
          <w:szCs w:val="20"/>
          <w:lang w:val="en-GB"/>
        </w:rPr>
        <w:tab/>
      </w:r>
      <w:r w:rsidR="00330C71">
        <w:rPr>
          <w:rFonts w:ascii="Arial" w:hAnsi="Arial" w:cs="Arial"/>
          <w:sz w:val="20"/>
          <w:szCs w:val="20"/>
          <w:lang w:val="en-GB"/>
        </w:rPr>
        <w:tab/>
      </w:r>
      <w:r w:rsidR="00330C71">
        <w:rPr>
          <w:rFonts w:ascii="Arial" w:hAnsi="Arial" w:cs="Arial"/>
          <w:sz w:val="20"/>
          <w:szCs w:val="20"/>
          <w:lang w:val="en-GB"/>
        </w:rPr>
        <w:tab/>
      </w:r>
      <w:r w:rsidR="00330C71">
        <w:rPr>
          <w:rFonts w:ascii="Arial" w:hAnsi="Arial" w:cs="Arial"/>
          <w:sz w:val="20"/>
          <w:szCs w:val="20"/>
          <w:lang w:val="en-GB"/>
        </w:rPr>
        <w:tab/>
      </w:r>
      <w:r w:rsidR="00330C71">
        <w:rPr>
          <w:rFonts w:ascii="Arial" w:hAnsi="Arial" w:cs="Arial"/>
          <w:sz w:val="20"/>
          <w:szCs w:val="20"/>
          <w:lang w:val="en-GB"/>
        </w:rPr>
        <w:tab/>
      </w:r>
      <w:r w:rsidR="00330C71">
        <w:rPr>
          <w:rFonts w:ascii="Arial" w:hAnsi="Arial" w:cs="Arial"/>
          <w:sz w:val="20"/>
          <w:szCs w:val="20"/>
          <w:lang w:val="en-GB"/>
        </w:rPr>
        <w:tab/>
      </w:r>
      <w:r w:rsidR="00330C71">
        <w:rPr>
          <w:rFonts w:ascii="Arial" w:hAnsi="Arial" w:cs="Arial"/>
          <w:sz w:val="20"/>
          <w:szCs w:val="20"/>
          <w:lang w:val="en-GB"/>
        </w:rPr>
        <w:tab/>
      </w:r>
      <w:r w:rsidR="00330C71">
        <w:rPr>
          <w:rFonts w:ascii="Arial" w:hAnsi="Arial" w:cs="Arial"/>
          <w:sz w:val="20"/>
          <w:szCs w:val="20"/>
          <w:lang w:val="en-GB"/>
        </w:rPr>
        <w:tab/>
      </w:r>
      <w:proofErr w:type="spellStart"/>
      <w:r w:rsidR="00330C71">
        <w:rPr>
          <w:rFonts w:ascii="Arial" w:hAnsi="Arial" w:cs="Arial"/>
          <w:sz w:val="20"/>
          <w:szCs w:val="20"/>
          <w:lang w:val="en-GB"/>
        </w:rPr>
        <w:t>Damir</w:t>
      </w:r>
      <w:proofErr w:type="spellEnd"/>
      <w:r w:rsidR="00330C71">
        <w:rPr>
          <w:rFonts w:ascii="Arial" w:hAnsi="Arial" w:cs="Arial"/>
          <w:sz w:val="20"/>
          <w:szCs w:val="20"/>
          <w:lang w:val="en-GB"/>
        </w:rPr>
        <w:t xml:space="preserve"> </w:t>
      </w:r>
      <w:proofErr w:type="spellStart"/>
      <w:r w:rsidR="00330C71">
        <w:rPr>
          <w:rFonts w:ascii="Arial" w:hAnsi="Arial" w:cs="Arial"/>
          <w:sz w:val="20"/>
          <w:szCs w:val="20"/>
          <w:lang w:val="en-GB"/>
        </w:rPr>
        <w:t>Obad</w:t>
      </w:r>
      <w:proofErr w:type="spellEnd"/>
      <w:r w:rsidR="005528CF">
        <w:rPr>
          <w:rFonts w:ascii="Arial" w:hAnsi="Arial" w:cs="Arial"/>
          <w:sz w:val="20"/>
          <w:szCs w:val="20"/>
          <w:lang w:val="en-GB"/>
        </w:rPr>
        <w:br/>
      </w:r>
    </w:p>
    <w:p w:rsidR="00286F01" w:rsidRPr="00AC7349" w:rsidRDefault="00DC606F" w:rsidP="00C8535F">
      <w:pPr>
        <w:numPr>
          <w:ilvl w:val="0"/>
          <w:numId w:val="2"/>
        </w:numPr>
        <w:tabs>
          <w:tab w:val="left" w:pos="1800"/>
        </w:tabs>
        <w:rPr>
          <w:rFonts w:ascii="Arial" w:hAnsi="Arial" w:cs="Arial"/>
          <w:sz w:val="20"/>
          <w:szCs w:val="20"/>
          <w:lang w:val="en-GB"/>
        </w:rPr>
      </w:pPr>
      <w:r>
        <w:rPr>
          <w:rFonts w:ascii="Arial" w:hAnsi="Arial" w:cs="Arial"/>
          <w:sz w:val="20"/>
          <w:szCs w:val="20"/>
          <w:lang w:val="en-GB"/>
        </w:rPr>
        <w:t>Use of USAGE an</w:t>
      </w:r>
      <w:r w:rsidR="009A6357">
        <w:rPr>
          <w:rFonts w:ascii="Arial" w:hAnsi="Arial" w:cs="Arial"/>
          <w:sz w:val="20"/>
          <w:szCs w:val="20"/>
          <w:lang w:val="en-GB"/>
        </w:rPr>
        <w:t>d SCAMIN in Inland ENCs</w:t>
      </w:r>
      <w:r w:rsidR="004D7943">
        <w:rPr>
          <w:rFonts w:ascii="Arial" w:hAnsi="Arial" w:cs="Arial"/>
          <w:sz w:val="20"/>
          <w:szCs w:val="20"/>
          <w:lang w:val="en-GB"/>
        </w:rPr>
        <w:t>?</w:t>
      </w:r>
      <w:r w:rsidR="009A6357">
        <w:rPr>
          <w:rFonts w:ascii="Arial" w:hAnsi="Arial" w:cs="Arial"/>
          <w:sz w:val="20"/>
          <w:szCs w:val="20"/>
          <w:lang w:val="en-GB"/>
        </w:rPr>
        <w:tab/>
      </w:r>
      <w:r w:rsidR="009A6357">
        <w:rPr>
          <w:rFonts w:ascii="Arial" w:hAnsi="Arial" w:cs="Arial"/>
          <w:sz w:val="20"/>
          <w:szCs w:val="20"/>
          <w:lang w:val="en-GB"/>
        </w:rPr>
        <w:tab/>
      </w:r>
      <w:r w:rsidR="009A6357">
        <w:rPr>
          <w:rFonts w:ascii="Arial" w:hAnsi="Arial" w:cs="Arial"/>
          <w:sz w:val="20"/>
          <w:szCs w:val="20"/>
          <w:lang w:val="en-GB"/>
        </w:rPr>
        <w:tab/>
      </w:r>
      <w:r w:rsidR="009A6357">
        <w:rPr>
          <w:rFonts w:ascii="Arial" w:hAnsi="Arial" w:cs="Arial"/>
          <w:sz w:val="20"/>
          <w:szCs w:val="20"/>
          <w:lang w:val="en-GB"/>
        </w:rPr>
        <w:tab/>
        <w:t>Pieta</w:t>
      </w:r>
      <w:r>
        <w:rPr>
          <w:rFonts w:ascii="Arial" w:hAnsi="Arial" w:cs="Arial"/>
          <w:sz w:val="20"/>
          <w:szCs w:val="20"/>
          <w:lang w:val="en-GB"/>
        </w:rPr>
        <w:t xml:space="preserve"> Kluytenaar</w:t>
      </w:r>
      <w:r w:rsidR="004D7943">
        <w:rPr>
          <w:rFonts w:ascii="Arial" w:hAnsi="Arial" w:cs="Arial"/>
          <w:sz w:val="20"/>
          <w:szCs w:val="20"/>
          <w:lang w:val="en-GB"/>
        </w:rPr>
        <w:t>?</w:t>
      </w:r>
      <w:r w:rsidR="00286F01" w:rsidRPr="00AC7349">
        <w:rPr>
          <w:rFonts w:ascii="Arial" w:hAnsi="Arial" w:cs="Arial"/>
          <w:sz w:val="20"/>
          <w:szCs w:val="20"/>
          <w:lang w:val="en-GB"/>
        </w:rPr>
        <w:br/>
      </w:r>
    </w:p>
    <w:p w:rsidR="00286F01" w:rsidRPr="00CC78DE" w:rsidRDefault="00CC78DE" w:rsidP="00C8535F">
      <w:pPr>
        <w:numPr>
          <w:ilvl w:val="0"/>
          <w:numId w:val="2"/>
        </w:numPr>
        <w:tabs>
          <w:tab w:val="left" w:pos="1800"/>
        </w:tabs>
        <w:rPr>
          <w:rFonts w:ascii="Arial" w:hAnsi="Arial" w:cs="Arial"/>
          <w:sz w:val="20"/>
          <w:szCs w:val="20"/>
          <w:lang w:val="en-GB"/>
        </w:rPr>
      </w:pPr>
      <w:r w:rsidRPr="00CC78DE">
        <w:rPr>
          <w:rFonts w:ascii="Arial" w:hAnsi="Arial" w:cs="Arial"/>
          <w:sz w:val="20"/>
          <w:szCs w:val="20"/>
          <w:lang w:val="en-GB"/>
        </w:rPr>
        <w:lastRenderedPageBreak/>
        <w:t xml:space="preserve">Updates of the </w:t>
      </w:r>
      <w:r w:rsidR="00286F01" w:rsidRPr="00CC78DE">
        <w:rPr>
          <w:rFonts w:ascii="Arial" w:hAnsi="Arial" w:cs="Arial"/>
          <w:sz w:val="20"/>
          <w:szCs w:val="20"/>
          <w:lang w:val="en-GB"/>
        </w:rPr>
        <w:t>Information document</w:t>
      </w:r>
      <w:r>
        <w:rPr>
          <w:rFonts w:ascii="Arial" w:hAnsi="Arial" w:cs="Arial"/>
          <w:sz w:val="20"/>
          <w:szCs w:val="20"/>
          <w:lang w:val="en-GB"/>
        </w:rPr>
        <w:t>s</w:t>
      </w:r>
      <w:r w:rsidR="00286F01" w:rsidRPr="00CC78DE">
        <w:rPr>
          <w:rFonts w:ascii="Arial" w:hAnsi="Arial" w:cs="Arial"/>
          <w:sz w:val="20"/>
          <w:szCs w:val="20"/>
          <w:lang w:val="en-GB"/>
        </w:rPr>
        <w:t xml:space="preserve"> on Inland ENCs</w:t>
      </w:r>
      <w:r w:rsidR="00286F01" w:rsidRPr="00CC78DE">
        <w:rPr>
          <w:rFonts w:ascii="Arial" w:hAnsi="Arial" w:cs="Arial"/>
          <w:sz w:val="20"/>
          <w:szCs w:val="20"/>
          <w:lang w:val="en-GB"/>
        </w:rPr>
        <w:tab/>
      </w:r>
      <w:r w:rsidR="00286F01" w:rsidRPr="00CC78DE">
        <w:rPr>
          <w:rFonts w:ascii="Arial" w:hAnsi="Arial" w:cs="Arial"/>
          <w:sz w:val="20"/>
          <w:szCs w:val="20"/>
          <w:lang w:val="en-GB"/>
        </w:rPr>
        <w:tab/>
      </w:r>
      <w:r w:rsidR="00286F01" w:rsidRPr="00CC78DE">
        <w:rPr>
          <w:rFonts w:ascii="Arial" w:hAnsi="Arial" w:cs="Arial"/>
          <w:sz w:val="20"/>
          <w:szCs w:val="20"/>
          <w:lang w:val="en-GB"/>
        </w:rPr>
        <w:tab/>
        <w:t>Lee Alexander</w:t>
      </w:r>
      <w:r w:rsidR="00286F01" w:rsidRPr="00CC78DE">
        <w:rPr>
          <w:rFonts w:ascii="Arial" w:hAnsi="Arial" w:cs="Arial"/>
          <w:sz w:val="20"/>
          <w:szCs w:val="20"/>
          <w:lang w:val="en-GB"/>
        </w:rPr>
        <w:br/>
      </w:r>
      <w:r w:rsidR="007A5404" w:rsidRPr="00CC78DE">
        <w:rPr>
          <w:rFonts w:ascii="Arial" w:hAnsi="Arial" w:cs="Arial"/>
          <w:sz w:val="20"/>
          <w:szCs w:val="20"/>
          <w:lang w:val="en-GB"/>
        </w:rPr>
        <w:t>(Inland ENC.</w:t>
      </w:r>
      <w:r w:rsidR="005D3B1F" w:rsidRPr="00CC78DE">
        <w:rPr>
          <w:rFonts w:ascii="Arial" w:hAnsi="Arial" w:cs="Arial"/>
          <w:sz w:val="20"/>
          <w:szCs w:val="20"/>
          <w:lang w:val="en-GB"/>
        </w:rPr>
        <w:t>doc and Inland ENC.</w:t>
      </w:r>
      <w:r w:rsidR="007A5404" w:rsidRPr="00CC78DE">
        <w:rPr>
          <w:rFonts w:ascii="Arial" w:hAnsi="Arial" w:cs="Arial"/>
          <w:sz w:val="20"/>
          <w:szCs w:val="20"/>
          <w:lang w:val="en-GB"/>
        </w:rPr>
        <w:t>ppt)</w:t>
      </w:r>
      <w:r w:rsidR="00286F01" w:rsidRPr="00CC78DE">
        <w:rPr>
          <w:rFonts w:ascii="Arial" w:hAnsi="Arial" w:cs="Arial"/>
          <w:sz w:val="20"/>
          <w:szCs w:val="20"/>
          <w:lang w:val="en-GB"/>
        </w:rPr>
        <w:tab/>
      </w:r>
      <w:r w:rsidR="00286F01" w:rsidRPr="00CC78DE">
        <w:rPr>
          <w:rFonts w:ascii="Arial" w:hAnsi="Arial" w:cs="Arial"/>
          <w:sz w:val="20"/>
          <w:szCs w:val="20"/>
          <w:lang w:val="en-GB"/>
        </w:rPr>
        <w:tab/>
      </w:r>
      <w:r w:rsidR="00286F01" w:rsidRPr="00CC78DE">
        <w:rPr>
          <w:rFonts w:ascii="Arial" w:hAnsi="Arial" w:cs="Arial"/>
          <w:sz w:val="20"/>
          <w:szCs w:val="20"/>
          <w:lang w:val="en-GB"/>
        </w:rPr>
        <w:tab/>
      </w:r>
      <w:r w:rsidR="00286F01" w:rsidRPr="00CC78DE">
        <w:rPr>
          <w:rFonts w:ascii="Arial" w:hAnsi="Arial" w:cs="Arial"/>
          <w:sz w:val="20"/>
          <w:szCs w:val="20"/>
          <w:lang w:val="en-GB"/>
        </w:rPr>
        <w:tab/>
      </w:r>
      <w:r w:rsidR="00286F01" w:rsidRPr="00CC78DE">
        <w:rPr>
          <w:rFonts w:ascii="Arial" w:hAnsi="Arial" w:cs="Arial"/>
          <w:sz w:val="20"/>
          <w:szCs w:val="20"/>
          <w:lang w:val="en-GB"/>
        </w:rPr>
        <w:tab/>
        <w:t>Bernd Birklhuber</w:t>
      </w:r>
      <w:r w:rsidR="00805495">
        <w:rPr>
          <w:rFonts w:ascii="Arial" w:hAnsi="Arial" w:cs="Arial"/>
          <w:sz w:val="20"/>
          <w:szCs w:val="20"/>
          <w:lang w:val="en-GB"/>
        </w:rPr>
        <w:br/>
      </w:r>
      <w:r w:rsidR="00A37AD4">
        <w:rPr>
          <w:rFonts w:ascii="Arial" w:hAnsi="Arial" w:cs="Arial"/>
          <w:sz w:val="20"/>
          <w:szCs w:val="20"/>
          <w:lang w:val="en-GB"/>
        </w:rPr>
        <w:br/>
      </w:r>
      <w:r w:rsidR="00805495">
        <w:rPr>
          <w:rFonts w:ascii="Arial" w:hAnsi="Arial" w:cs="Arial"/>
          <w:sz w:val="20"/>
          <w:szCs w:val="20"/>
          <w:lang w:val="en-GB"/>
        </w:rPr>
        <w:t>Article for HYDRO International</w:t>
      </w:r>
      <w:r w:rsidR="00805495">
        <w:rPr>
          <w:rFonts w:ascii="Arial" w:hAnsi="Arial" w:cs="Arial"/>
          <w:sz w:val="20"/>
          <w:szCs w:val="20"/>
          <w:lang w:val="en-GB"/>
        </w:rPr>
        <w:tab/>
      </w:r>
      <w:r w:rsidR="00805495">
        <w:rPr>
          <w:rFonts w:ascii="Arial" w:hAnsi="Arial" w:cs="Arial"/>
          <w:sz w:val="20"/>
          <w:szCs w:val="20"/>
          <w:lang w:val="en-GB"/>
        </w:rPr>
        <w:tab/>
      </w:r>
      <w:r w:rsidR="00805495">
        <w:rPr>
          <w:rFonts w:ascii="Arial" w:hAnsi="Arial" w:cs="Arial"/>
          <w:sz w:val="20"/>
          <w:szCs w:val="20"/>
          <w:lang w:val="en-GB"/>
        </w:rPr>
        <w:tab/>
      </w:r>
      <w:r w:rsidR="00805495">
        <w:rPr>
          <w:rFonts w:ascii="Arial" w:hAnsi="Arial" w:cs="Arial"/>
          <w:sz w:val="20"/>
          <w:szCs w:val="20"/>
          <w:lang w:val="en-GB"/>
        </w:rPr>
        <w:tab/>
      </w:r>
      <w:r w:rsidR="00805495">
        <w:rPr>
          <w:rFonts w:ascii="Arial" w:hAnsi="Arial" w:cs="Arial"/>
          <w:sz w:val="20"/>
          <w:szCs w:val="20"/>
          <w:lang w:val="en-GB"/>
        </w:rPr>
        <w:tab/>
      </w:r>
      <w:r w:rsidR="00805495">
        <w:rPr>
          <w:rFonts w:ascii="Arial" w:hAnsi="Arial" w:cs="Arial"/>
          <w:sz w:val="20"/>
          <w:szCs w:val="20"/>
          <w:lang w:val="en-GB"/>
        </w:rPr>
        <w:tab/>
        <w:t>Lee Alexander</w:t>
      </w:r>
    </w:p>
    <w:p w:rsidR="00740F00" w:rsidRPr="00CC78DE" w:rsidRDefault="00740F00" w:rsidP="004D7943">
      <w:pPr>
        <w:ind w:left="540" w:hanging="720"/>
        <w:rPr>
          <w:rFonts w:ascii="Arial" w:hAnsi="Arial" w:cs="Arial"/>
          <w:sz w:val="20"/>
          <w:szCs w:val="20"/>
          <w:lang w:val="en-GB"/>
        </w:rPr>
      </w:pPr>
    </w:p>
    <w:p w:rsidR="006206FA" w:rsidRDefault="008E17AB" w:rsidP="00C8535F">
      <w:pPr>
        <w:numPr>
          <w:ilvl w:val="0"/>
          <w:numId w:val="2"/>
        </w:numPr>
        <w:tabs>
          <w:tab w:val="left" w:pos="1800"/>
        </w:tabs>
        <w:rPr>
          <w:rFonts w:ascii="Arial" w:hAnsi="Arial" w:cs="Arial"/>
          <w:sz w:val="20"/>
          <w:szCs w:val="20"/>
          <w:lang w:val="en-GB"/>
        </w:rPr>
      </w:pPr>
      <w:r>
        <w:rPr>
          <w:rFonts w:ascii="Arial" w:hAnsi="Arial" w:cs="Arial"/>
          <w:sz w:val="20"/>
          <w:szCs w:val="20"/>
          <w:lang w:val="en-GB"/>
        </w:rPr>
        <w:t>Future operation of:</w:t>
      </w:r>
      <w:r w:rsidR="002F5131">
        <w:rPr>
          <w:rFonts w:ascii="Arial" w:hAnsi="Arial" w:cs="Arial"/>
          <w:sz w:val="20"/>
          <w:szCs w:val="20"/>
          <w:lang w:val="en-GB"/>
        </w:rPr>
        <w:br/>
      </w:r>
      <w:r w:rsidR="002F5131">
        <w:rPr>
          <w:rFonts w:ascii="Arial" w:hAnsi="Arial" w:cs="Arial"/>
          <w:sz w:val="20"/>
          <w:szCs w:val="20"/>
          <w:lang w:val="en-GB"/>
        </w:rPr>
        <w:br/>
      </w:r>
      <w:r w:rsidR="007E5177">
        <w:rPr>
          <w:rFonts w:ascii="Arial" w:hAnsi="Arial" w:cs="Arial"/>
          <w:sz w:val="20"/>
          <w:szCs w:val="20"/>
          <w:lang w:val="en-GB"/>
        </w:rPr>
        <w:t xml:space="preserve">the </w:t>
      </w:r>
      <w:r w:rsidR="00EE44BD" w:rsidRPr="00E8169F">
        <w:rPr>
          <w:rFonts w:ascii="Arial" w:hAnsi="Arial" w:cs="Arial"/>
          <w:sz w:val="20"/>
          <w:szCs w:val="20"/>
          <w:lang w:val="en-GB"/>
        </w:rPr>
        <w:t>ienc.openecdis.org website</w:t>
      </w:r>
      <w:r w:rsidR="006206FA">
        <w:rPr>
          <w:rFonts w:ascii="Arial" w:hAnsi="Arial" w:cs="Arial"/>
          <w:sz w:val="20"/>
          <w:szCs w:val="20"/>
          <w:lang w:val="en-GB"/>
        </w:rPr>
        <w:tab/>
      </w:r>
      <w:r w:rsidR="006206FA">
        <w:rPr>
          <w:rFonts w:ascii="Arial" w:hAnsi="Arial" w:cs="Arial"/>
          <w:sz w:val="20"/>
          <w:szCs w:val="20"/>
          <w:lang w:val="en-GB"/>
        </w:rPr>
        <w:tab/>
      </w:r>
      <w:r w:rsidR="006206FA">
        <w:rPr>
          <w:rFonts w:ascii="Arial" w:hAnsi="Arial" w:cs="Arial"/>
          <w:sz w:val="20"/>
          <w:szCs w:val="20"/>
          <w:lang w:val="en-GB"/>
        </w:rPr>
        <w:tab/>
      </w:r>
      <w:r w:rsidR="006206FA">
        <w:rPr>
          <w:rFonts w:ascii="Arial" w:hAnsi="Arial" w:cs="Arial"/>
          <w:sz w:val="20"/>
          <w:szCs w:val="20"/>
          <w:lang w:val="en-GB"/>
        </w:rPr>
        <w:tab/>
      </w:r>
      <w:r w:rsidR="006206FA">
        <w:rPr>
          <w:rFonts w:ascii="Arial" w:hAnsi="Arial" w:cs="Arial"/>
          <w:sz w:val="20"/>
          <w:szCs w:val="20"/>
          <w:lang w:val="en-GB"/>
        </w:rPr>
        <w:tab/>
      </w:r>
      <w:r w:rsidR="006206FA">
        <w:rPr>
          <w:rFonts w:ascii="Arial" w:hAnsi="Arial" w:cs="Arial"/>
          <w:sz w:val="20"/>
          <w:szCs w:val="20"/>
          <w:lang w:val="en-GB"/>
        </w:rPr>
        <w:tab/>
        <w:t>Bernd Birklhuber</w:t>
      </w:r>
      <w:r w:rsidR="00DF4BF6">
        <w:rPr>
          <w:rFonts w:ascii="Arial" w:hAnsi="Arial" w:cs="Arial"/>
          <w:sz w:val="20"/>
          <w:szCs w:val="20"/>
          <w:lang w:val="en-GB"/>
        </w:rPr>
        <w:br/>
      </w:r>
      <w:r w:rsidR="00DF4BF6">
        <w:rPr>
          <w:rFonts w:ascii="Arial" w:hAnsi="Arial" w:cs="Arial"/>
          <w:sz w:val="20"/>
          <w:szCs w:val="20"/>
          <w:lang w:val="en-GB"/>
        </w:rPr>
        <w:br/>
      </w:r>
      <w:r w:rsidR="007E5177">
        <w:rPr>
          <w:rFonts w:ascii="Arial" w:hAnsi="Arial" w:cs="Arial"/>
          <w:sz w:val="20"/>
          <w:szCs w:val="20"/>
          <w:lang w:val="en-GB"/>
        </w:rPr>
        <w:t>discussion forum for Inland ENCs</w:t>
      </w:r>
      <w:r w:rsidR="00DF4BF6">
        <w:rPr>
          <w:rFonts w:ascii="Arial" w:hAnsi="Arial" w:cs="Arial"/>
          <w:sz w:val="20"/>
          <w:szCs w:val="20"/>
          <w:lang w:val="en-GB"/>
        </w:rPr>
        <w:tab/>
      </w:r>
      <w:r w:rsidR="00DF4BF6">
        <w:rPr>
          <w:rFonts w:ascii="Arial" w:hAnsi="Arial" w:cs="Arial"/>
          <w:sz w:val="20"/>
          <w:szCs w:val="20"/>
          <w:lang w:val="en-GB"/>
        </w:rPr>
        <w:tab/>
      </w:r>
      <w:r w:rsidR="00DF4BF6">
        <w:rPr>
          <w:rFonts w:ascii="Arial" w:hAnsi="Arial" w:cs="Arial"/>
          <w:sz w:val="20"/>
          <w:szCs w:val="20"/>
          <w:lang w:val="en-GB"/>
        </w:rPr>
        <w:tab/>
      </w:r>
      <w:r w:rsidR="00DF4BF6">
        <w:rPr>
          <w:rFonts w:ascii="Arial" w:hAnsi="Arial" w:cs="Arial"/>
          <w:sz w:val="20"/>
          <w:szCs w:val="20"/>
          <w:lang w:val="en-GB"/>
        </w:rPr>
        <w:tab/>
      </w:r>
      <w:r w:rsidR="009B0538">
        <w:rPr>
          <w:rFonts w:ascii="Arial" w:hAnsi="Arial" w:cs="Arial"/>
          <w:sz w:val="20"/>
          <w:szCs w:val="20"/>
          <w:lang w:val="en-GB"/>
        </w:rPr>
        <w:tab/>
      </w:r>
      <w:r w:rsidR="00AA0BD5">
        <w:rPr>
          <w:rFonts w:ascii="Arial" w:hAnsi="Arial" w:cs="Arial"/>
          <w:sz w:val="20"/>
          <w:szCs w:val="20"/>
          <w:lang w:val="en-GB"/>
        </w:rPr>
        <w:t>Denise LaDue</w:t>
      </w:r>
      <w:r w:rsidR="002F5131">
        <w:rPr>
          <w:rFonts w:ascii="Arial" w:hAnsi="Arial" w:cs="Arial"/>
          <w:sz w:val="20"/>
          <w:szCs w:val="20"/>
          <w:lang w:val="en-GB"/>
        </w:rPr>
        <w:br/>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br/>
      </w:r>
      <w:r w:rsidR="00FB1012" w:rsidRPr="00E8169F">
        <w:rPr>
          <w:rFonts w:ascii="Arial" w:hAnsi="Arial" w:cs="Arial"/>
          <w:sz w:val="20"/>
          <w:szCs w:val="20"/>
          <w:lang w:val="en-GB"/>
        </w:rPr>
        <w:t xml:space="preserve">IENC Register (as part of </w:t>
      </w:r>
      <w:r w:rsidR="00C04FC0">
        <w:rPr>
          <w:rFonts w:ascii="Arial" w:hAnsi="Arial" w:cs="Arial"/>
          <w:sz w:val="20"/>
          <w:szCs w:val="20"/>
          <w:lang w:val="en-GB"/>
        </w:rPr>
        <w:t>S-100</w:t>
      </w:r>
      <w:r w:rsidR="00FB1012" w:rsidRPr="00E8169F">
        <w:rPr>
          <w:rFonts w:ascii="Arial" w:hAnsi="Arial" w:cs="Arial"/>
          <w:sz w:val="20"/>
          <w:szCs w:val="20"/>
          <w:lang w:val="en-GB"/>
        </w:rPr>
        <w:t xml:space="preserve"> Registry)</w:t>
      </w:r>
      <w:r>
        <w:rPr>
          <w:rFonts w:ascii="Arial" w:hAnsi="Arial" w:cs="Arial"/>
          <w:sz w:val="20"/>
          <w:szCs w:val="20"/>
          <w:lang w:val="en-GB"/>
        </w:rPr>
        <w:tab/>
      </w:r>
      <w:r>
        <w:rPr>
          <w:rFonts w:ascii="Arial" w:hAnsi="Arial" w:cs="Arial"/>
          <w:sz w:val="20"/>
          <w:szCs w:val="20"/>
          <w:lang w:val="en-GB"/>
        </w:rPr>
        <w:tab/>
      </w:r>
      <w:r w:rsidR="009B0538">
        <w:rPr>
          <w:rFonts w:ascii="Arial" w:hAnsi="Arial" w:cs="Arial"/>
          <w:sz w:val="20"/>
          <w:szCs w:val="20"/>
          <w:lang w:val="en-GB"/>
        </w:rPr>
        <w:tab/>
      </w:r>
      <w:r w:rsidR="009B0538">
        <w:rPr>
          <w:rFonts w:ascii="Arial" w:hAnsi="Arial" w:cs="Arial"/>
          <w:sz w:val="20"/>
          <w:szCs w:val="20"/>
          <w:lang w:val="en-GB"/>
        </w:rPr>
        <w:tab/>
      </w:r>
      <w:r w:rsidR="00190BD3">
        <w:rPr>
          <w:rFonts w:ascii="Arial" w:hAnsi="Arial" w:cs="Arial"/>
          <w:sz w:val="20"/>
          <w:szCs w:val="20"/>
          <w:lang w:val="en-GB"/>
        </w:rPr>
        <w:t>Denise LaD</w:t>
      </w:r>
      <w:r>
        <w:rPr>
          <w:rFonts w:ascii="Arial" w:hAnsi="Arial" w:cs="Arial"/>
          <w:sz w:val="20"/>
          <w:szCs w:val="20"/>
          <w:lang w:val="en-GB"/>
        </w:rPr>
        <w:t>ue</w:t>
      </w:r>
      <w:r w:rsidR="002F5131">
        <w:rPr>
          <w:rFonts w:ascii="Arial" w:hAnsi="Arial" w:cs="Arial"/>
          <w:sz w:val="20"/>
          <w:szCs w:val="20"/>
          <w:lang w:val="en-GB"/>
        </w:rPr>
        <w:br/>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2F5131">
        <w:rPr>
          <w:rFonts w:ascii="Arial" w:hAnsi="Arial" w:cs="Arial"/>
          <w:sz w:val="20"/>
          <w:szCs w:val="20"/>
          <w:lang w:val="en-GB"/>
        </w:rPr>
        <w:tab/>
      </w:r>
      <w:r w:rsidR="009A6357">
        <w:rPr>
          <w:rFonts w:ascii="Arial" w:hAnsi="Arial" w:cs="Arial"/>
          <w:sz w:val="20"/>
          <w:szCs w:val="20"/>
          <w:lang w:val="en-GB"/>
        </w:rPr>
        <w:t>Pieta</w:t>
      </w:r>
      <w:r>
        <w:rPr>
          <w:rFonts w:ascii="Arial" w:hAnsi="Arial" w:cs="Arial"/>
          <w:sz w:val="20"/>
          <w:szCs w:val="20"/>
          <w:lang w:val="en-GB"/>
        </w:rPr>
        <w:t xml:space="preserve"> Kluytenaar</w:t>
      </w:r>
      <w:r w:rsidR="00BE3880">
        <w:rPr>
          <w:rFonts w:ascii="Arial" w:hAnsi="Arial" w:cs="Arial"/>
          <w:sz w:val="20"/>
          <w:szCs w:val="20"/>
          <w:lang w:val="en-GB"/>
        </w:rPr>
        <w:br/>
      </w:r>
    </w:p>
    <w:p w:rsidR="009D72FE" w:rsidRDefault="009B0538" w:rsidP="00C8535F">
      <w:pPr>
        <w:numPr>
          <w:ilvl w:val="0"/>
          <w:numId w:val="2"/>
        </w:numPr>
        <w:tabs>
          <w:tab w:val="left" w:pos="1800"/>
        </w:tabs>
        <w:rPr>
          <w:rFonts w:ascii="Arial" w:hAnsi="Arial" w:cs="Arial"/>
          <w:sz w:val="20"/>
          <w:szCs w:val="20"/>
          <w:lang w:val="en-GB"/>
        </w:rPr>
      </w:pPr>
      <w:r>
        <w:rPr>
          <w:rFonts w:ascii="Arial" w:hAnsi="Arial" w:cs="Arial"/>
          <w:sz w:val="20"/>
          <w:szCs w:val="20"/>
          <w:lang w:val="en-GB"/>
        </w:rPr>
        <w:t>A</w:t>
      </w:r>
      <w:r w:rsidR="009D72FE">
        <w:rPr>
          <w:rFonts w:ascii="Arial" w:hAnsi="Arial" w:cs="Arial"/>
          <w:sz w:val="20"/>
          <w:szCs w:val="20"/>
          <w:lang w:val="en-GB"/>
        </w:rPr>
        <w:t xml:space="preserve">ny </w:t>
      </w:r>
      <w:r>
        <w:rPr>
          <w:rFonts w:ascii="Arial" w:hAnsi="Arial" w:cs="Arial"/>
          <w:sz w:val="20"/>
          <w:szCs w:val="20"/>
          <w:lang w:val="en-GB"/>
        </w:rPr>
        <w:t>o</w:t>
      </w:r>
      <w:r w:rsidR="009D72FE">
        <w:rPr>
          <w:rFonts w:ascii="Arial" w:hAnsi="Arial" w:cs="Arial"/>
          <w:sz w:val="20"/>
          <w:szCs w:val="20"/>
          <w:lang w:val="en-GB"/>
        </w:rPr>
        <w:t xml:space="preserve">ther </w:t>
      </w:r>
      <w:r>
        <w:rPr>
          <w:rFonts w:ascii="Arial" w:hAnsi="Arial" w:cs="Arial"/>
          <w:sz w:val="20"/>
          <w:szCs w:val="20"/>
          <w:lang w:val="en-GB"/>
        </w:rPr>
        <w:t>b</w:t>
      </w:r>
      <w:r w:rsidR="009D72FE">
        <w:rPr>
          <w:rFonts w:ascii="Arial" w:hAnsi="Arial" w:cs="Arial"/>
          <w:sz w:val="20"/>
          <w:szCs w:val="20"/>
          <w:lang w:val="en-GB"/>
        </w:rPr>
        <w:t>usiness</w:t>
      </w:r>
      <w:r w:rsidR="009948CB">
        <w:rPr>
          <w:rFonts w:ascii="Arial" w:hAnsi="Arial" w:cs="Arial"/>
          <w:sz w:val="20"/>
          <w:szCs w:val="20"/>
          <w:lang w:val="en-GB"/>
        </w:rPr>
        <w:tab/>
      </w:r>
      <w:r w:rsidR="009948CB">
        <w:rPr>
          <w:rFonts w:ascii="Arial" w:hAnsi="Arial" w:cs="Arial"/>
          <w:sz w:val="20"/>
          <w:szCs w:val="20"/>
          <w:lang w:val="en-GB"/>
        </w:rPr>
        <w:tab/>
      </w:r>
      <w:r w:rsidR="009948CB">
        <w:rPr>
          <w:rFonts w:ascii="Arial" w:hAnsi="Arial" w:cs="Arial"/>
          <w:sz w:val="20"/>
          <w:szCs w:val="20"/>
          <w:lang w:val="en-GB"/>
        </w:rPr>
        <w:tab/>
      </w:r>
      <w:r w:rsidR="009948CB">
        <w:rPr>
          <w:rFonts w:ascii="Arial" w:hAnsi="Arial" w:cs="Arial"/>
          <w:sz w:val="20"/>
          <w:szCs w:val="20"/>
          <w:lang w:val="en-GB"/>
        </w:rPr>
        <w:tab/>
      </w:r>
      <w:r w:rsidR="009948CB">
        <w:rPr>
          <w:rFonts w:ascii="Arial" w:hAnsi="Arial" w:cs="Arial"/>
          <w:sz w:val="20"/>
          <w:szCs w:val="20"/>
          <w:lang w:val="en-GB"/>
        </w:rPr>
        <w:tab/>
      </w:r>
      <w:r w:rsidR="009948CB">
        <w:rPr>
          <w:rFonts w:ascii="Arial" w:hAnsi="Arial" w:cs="Arial"/>
          <w:sz w:val="20"/>
          <w:szCs w:val="20"/>
          <w:lang w:val="en-GB"/>
        </w:rPr>
        <w:tab/>
      </w:r>
      <w:r w:rsidR="009948CB">
        <w:rPr>
          <w:rFonts w:ascii="Arial" w:hAnsi="Arial" w:cs="Arial"/>
          <w:sz w:val="20"/>
          <w:szCs w:val="20"/>
          <w:lang w:val="en-GB"/>
        </w:rPr>
        <w:tab/>
        <w:t>all</w:t>
      </w:r>
    </w:p>
    <w:p w:rsidR="00BE3880" w:rsidRPr="00BE3880" w:rsidRDefault="00C8535F" w:rsidP="004D7943">
      <w:pPr>
        <w:ind w:left="360" w:hanging="720"/>
        <w:rPr>
          <w:rFonts w:ascii="Arial" w:hAnsi="Arial" w:cs="Arial"/>
          <w:sz w:val="20"/>
          <w:szCs w:val="20"/>
          <w:lang w:val="en-GB"/>
        </w:rPr>
      </w:pPr>
      <w:r>
        <w:rPr>
          <w:rFonts w:ascii="Arial" w:hAnsi="Arial" w:cs="Arial"/>
          <w:sz w:val="20"/>
          <w:szCs w:val="20"/>
          <w:lang w:val="en-GB"/>
        </w:rPr>
        <w:tab/>
      </w:r>
      <w:r>
        <w:rPr>
          <w:rFonts w:ascii="Arial" w:hAnsi="Arial" w:cs="Arial"/>
          <w:sz w:val="20"/>
          <w:szCs w:val="20"/>
          <w:lang w:val="en-GB"/>
        </w:rPr>
        <w:tab/>
      </w:r>
      <w:r w:rsidR="00BE3880" w:rsidRPr="00BE3880">
        <w:rPr>
          <w:rFonts w:ascii="Arial" w:hAnsi="Arial" w:cs="Arial"/>
          <w:sz w:val="20"/>
          <w:szCs w:val="20"/>
          <w:lang w:val="en-GB"/>
        </w:rPr>
        <w:t>- How to encourage more countries/regions to join IEHG</w:t>
      </w:r>
    </w:p>
    <w:p w:rsidR="00BE3880" w:rsidRPr="00BE3880" w:rsidRDefault="00BE3880" w:rsidP="004D7943">
      <w:pPr>
        <w:tabs>
          <w:tab w:val="left" w:pos="720"/>
        </w:tabs>
        <w:ind w:left="360" w:hanging="720"/>
        <w:rPr>
          <w:rFonts w:ascii="Arial" w:hAnsi="Arial" w:cs="Arial"/>
          <w:sz w:val="20"/>
          <w:szCs w:val="20"/>
          <w:lang w:val="en-GB"/>
        </w:rPr>
      </w:pPr>
      <w:r w:rsidRPr="00BE3880">
        <w:rPr>
          <w:rFonts w:ascii="Arial" w:hAnsi="Arial" w:cs="Arial"/>
          <w:sz w:val="20"/>
          <w:szCs w:val="20"/>
          <w:lang w:val="en-GB"/>
        </w:rPr>
        <w:tab/>
      </w:r>
      <w:r w:rsidR="00C8535F">
        <w:rPr>
          <w:rFonts w:ascii="Arial" w:hAnsi="Arial" w:cs="Arial"/>
          <w:sz w:val="20"/>
          <w:szCs w:val="20"/>
          <w:lang w:val="en-GB"/>
        </w:rPr>
        <w:tab/>
      </w:r>
      <w:r w:rsidRPr="00BE3880">
        <w:rPr>
          <w:rFonts w:ascii="Arial" w:hAnsi="Arial" w:cs="Arial"/>
          <w:sz w:val="20"/>
          <w:szCs w:val="20"/>
          <w:lang w:val="en-GB"/>
        </w:rPr>
        <w:t>- South America</w:t>
      </w:r>
    </w:p>
    <w:p w:rsidR="00BE3880" w:rsidRDefault="00BE3880" w:rsidP="004D7943">
      <w:pPr>
        <w:tabs>
          <w:tab w:val="left" w:pos="720"/>
        </w:tabs>
        <w:ind w:left="360" w:hanging="720"/>
        <w:rPr>
          <w:rFonts w:ascii="Arial" w:hAnsi="Arial" w:cs="Arial"/>
          <w:sz w:val="20"/>
          <w:szCs w:val="20"/>
          <w:lang w:val="en-GB"/>
        </w:rPr>
      </w:pPr>
      <w:r w:rsidRPr="00BE3880">
        <w:rPr>
          <w:rFonts w:ascii="Arial" w:hAnsi="Arial" w:cs="Arial"/>
          <w:sz w:val="20"/>
          <w:szCs w:val="20"/>
          <w:lang w:val="en-GB"/>
        </w:rPr>
        <w:tab/>
      </w:r>
      <w:r w:rsidR="00C8535F">
        <w:rPr>
          <w:rFonts w:ascii="Arial" w:hAnsi="Arial" w:cs="Arial"/>
          <w:sz w:val="20"/>
          <w:szCs w:val="20"/>
          <w:lang w:val="en-GB"/>
        </w:rPr>
        <w:tab/>
      </w:r>
      <w:r w:rsidRPr="00BE3880">
        <w:rPr>
          <w:rFonts w:ascii="Arial" w:hAnsi="Arial" w:cs="Arial"/>
          <w:sz w:val="20"/>
          <w:szCs w:val="20"/>
          <w:lang w:val="en-GB"/>
        </w:rPr>
        <w:t>- East Asia</w:t>
      </w:r>
    </w:p>
    <w:p w:rsidR="009D72FE" w:rsidRDefault="009D72FE" w:rsidP="004D7943">
      <w:pPr>
        <w:ind w:left="1260" w:hanging="720"/>
        <w:rPr>
          <w:rFonts w:ascii="Arial" w:hAnsi="Arial" w:cs="Arial"/>
          <w:sz w:val="20"/>
          <w:szCs w:val="20"/>
          <w:lang w:val="en-GB"/>
        </w:rPr>
      </w:pPr>
    </w:p>
    <w:p w:rsidR="009B0538" w:rsidRDefault="009D72FE" w:rsidP="00C8535F">
      <w:pPr>
        <w:numPr>
          <w:ilvl w:val="0"/>
          <w:numId w:val="2"/>
        </w:numPr>
        <w:tabs>
          <w:tab w:val="left" w:pos="1800"/>
        </w:tabs>
        <w:rPr>
          <w:rFonts w:ascii="Arial" w:hAnsi="Arial" w:cs="Arial"/>
          <w:sz w:val="20"/>
          <w:szCs w:val="20"/>
          <w:lang w:val="en-GB"/>
        </w:rPr>
      </w:pPr>
      <w:r>
        <w:rPr>
          <w:rFonts w:ascii="Arial" w:hAnsi="Arial" w:cs="Arial"/>
          <w:sz w:val="20"/>
          <w:szCs w:val="20"/>
          <w:lang w:val="en-GB"/>
        </w:rPr>
        <w:t>N</w:t>
      </w:r>
      <w:r w:rsidR="009B0538">
        <w:rPr>
          <w:rFonts w:ascii="Arial" w:hAnsi="Arial" w:cs="Arial"/>
          <w:sz w:val="20"/>
          <w:szCs w:val="20"/>
          <w:lang w:val="en-GB"/>
        </w:rPr>
        <w:t>ext meeting</w:t>
      </w:r>
      <w:r w:rsidR="00460D91">
        <w:rPr>
          <w:rFonts w:ascii="Arial" w:hAnsi="Arial" w:cs="Arial"/>
          <w:sz w:val="20"/>
          <w:szCs w:val="20"/>
          <w:lang w:val="en-GB"/>
        </w:rPr>
        <w:t xml:space="preserve"> – Date and Location</w:t>
      </w:r>
    </w:p>
    <w:p w:rsidR="00EA3404" w:rsidRPr="00207C33" w:rsidRDefault="007A5404" w:rsidP="004D7943">
      <w:pPr>
        <w:ind w:left="540" w:hanging="720"/>
        <w:rPr>
          <w:rFonts w:ascii="Arial" w:hAnsi="Arial" w:cs="Arial"/>
          <w:b/>
          <w:sz w:val="20"/>
          <w:szCs w:val="20"/>
          <w:lang w:val="en-GB"/>
        </w:rPr>
      </w:pPr>
      <w:r>
        <w:rPr>
          <w:rFonts w:ascii="Arial" w:hAnsi="Arial" w:cs="Arial"/>
          <w:b/>
          <w:sz w:val="20"/>
          <w:szCs w:val="20"/>
          <w:lang w:val="en-GB"/>
        </w:rPr>
        <w:br w:type="page"/>
      </w:r>
      <w:r w:rsidR="006A70BB">
        <w:rPr>
          <w:rFonts w:ascii="Arial" w:hAnsi="Arial" w:cs="Arial"/>
          <w:b/>
          <w:sz w:val="20"/>
          <w:szCs w:val="20"/>
          <w:lang w:val="en-GB"/>
        </w:rPr>
        <w:lastRenderedPageBreak/>
        <w:t>Preliminary t</w:t>
      </w:r>
      <w:r w:rsidR="00EA3404" w:rsidRPr="00207C33">
        <w:rPr>
          <w:rFonts w:ascii="Arial" w:hAnsi="Arial" w:cs="Arial"/>
          <w:b/>
          <w:sz w:val="20"/>
          <w:szCs w:val="20"/>
          <w:lang w:val="en-GB"/>
        </w:rPr>
        <w:t>ime schedule:</w:t>
      </w:r>
    </w:p>
    <w:p w:rsidR="00EA3404" w:rsidRDefault="00EA3404" w:rsidP="00EA3404">
      <w:pPr>
        <w:ind w:left="540" w:hanging="540"/>
        <w:rPr>
          <w:rFonts w:ascii="Arial" w:hAnsi="Arial" w:cs="Arial"/>
          <w:b/>
          <w:sz w:val="20"/>
          <w:szCs w:val="20"/>
          <w:lang w:val="en-GB"/>
        </w:rPr>
      </w:pPr>
    </w:p>
    <w:p w:rsidR="009D0707" w:rsidRPr="009D0707" w:rsidRDefault="009D0707" w:rsidP="00EA3404">
      <w:pPr>
        <w:ind w:left="540" w:hanging="540"/>
        <w:rPr>
          <w:rFonts w:ascii="Arial" w:hAnsi="Arial" w:cs="Arial"/>
          <w:i/>
          <w:sz w:val="20"/>
          <w:szCs w:val="20"/>
          <w:lang w:val="en-GB"/>
        </w:rPr>
      </w:pPr>
    </w:p>
    <w:p w:rsidR="00EA3404" w:rsidRPr="00207C33" w:rsidRDefault="00035B9E" w:rsidP="00EA3404">
      <w:pPr>
        <w:ind w:left="540" w:hanging="540"/>
        <w:rPr>
          <w:rFonts w:ascii="Arial" w:hAnsi="Arial" w:cs="Arial"/>
          <w:b/>
          <w:sz w:val="20"/>
          <w:szCs w:val="20"/>
          <w:lang w:val="en-GB"/>
        </w:rPr>
      </w:pPr>
      <w:r>
        <w:rPr>
          <w:rFonts w:ascii="Arial" w:hAnsi="Arial" w:cs="Arial"/>
          <w:b/>
          <w:sz w:val="20"/>
          <w:szCs w:val="20"/>
          <w:lang w:val="en-GB"/>
        </w:rPr>
        <w:t>October</w:t>
      </w:r>
      <w:r w:rsidRPr="00207C33">
        <w:rPr>
          <w:rFonts w:ascii="Arial" w:hAnsi="Arial" w:cs="Arial"/>
          <w:b/>
          <w:sz w:val="20"/>
          <w:szCs w:val="20"/>
          <w:lang w:val="en-GB"/>
        </w:rPr>
        <w:t xml:space="preserve"> </w:t>
      </w:r>
      <w:r w:rsidR="00CC78DE">
        <w:rPr>
          <w:rFonts w:ascii="Arial" w:hAnsi="Arial" w:cs="Arial"/>
          <w:b/>
          <w:sz w:val="20"/>
          <w:szCs w:val="20"/>
          <w:lang w:val="en-GB"/>
        </w:rPr>
        <w:t>1</w:t>
      </w:r>
      <w:r>
        <w:rPr>
          <w:rFonts w:ascii="Arial" w:hAnsi="Arial" w:cs="Arial"/>
          <w:b/>
          <w:sz w:val="20"/>
          <w:szCs w:val="20"/>
          <w:lang w:val="en-GB"/>
        </w:rPr>
        <w:t>5</w:t>
      </w:r>
      <w:r w:rsidR="00EA3404" w:rsidRPr="00207C33">
        <w:rPr>
          <w:rFonts w:ascii="Arial" w:hAnsi="Arial" w:cs="Arial"/>
          <w:b/>
          <w:sz w:val="20"/>
          <w:szCs w:val="20"/>
          <w:vertAlign w:val="superscript"/>
          <w:lang w:val="en-GB"/>
        </w:rPr>
        <w:t>th</w:t>
      </w:r>
      <w:r w:rsidR="00EA3404" w:rsidRPr="00207C33">
        <w:rPr>
          <w:rFonts w:ascii="Arial" w:hAnsi="Arial" w:cs="Arial"/>
          <w:b/>
          <w:sz w:val="20"/>
          <w:szCs w:val="20"/>
          <w:lang w:val="en-GB"/>
        </w:rPr>
        <w:t xml:space="preserve"> 20</w:t>
      </w:r>
      <w:r w:rsidR="006206FA" w:rsidRPr="00207C33">
        <w:rPr>
          <w:rFonts w:ascii="Arial" w:hAnsi="Arial" w:cs="Arial"/>
          <w:b/>
          <w:sz w:val="20"/>
          <w:szCs w:val="20"/>
          <w:lang w:val="en-GB"/>
        </w:rPr>
        <w:t>1</w:t>
      </w:r>
      <w:r>
        <w:rPr>
          <w:rFonts w:ascii="Arial" w:hAnsi="Arial" w:cs="Arial"/>
          <w:b/>
          <w:sz w:val="20"/>
          <w:szCs w:val="20"/>
          <w:lang w:val="en-GB"/>
        </w:rPr>
        <w:t>3</w:t>
      </w:r>
    </w:p>
    <w:p w:rsidR="00EA3404" w:rsidRPr="00207C33" w:rsidRDefault="00EA3404" w:rsidP="00EA3404">
      <w:pPr>
        <w:ind w:left="540" w:hanging="540"/>
        <w:rPr>
          <w:rFonts w:ascii="Arial" w:hAnsi="Arial" w:cs="Arial"/>
          <w:b/>
          <w:sz w:val="20"/>
          <w:szCs w:val="20"/>
          <w:lang w:val="en-GB"/>
        </w:rPr>
      </w:pPr>
    </w:p>
    <w:p w:rsidR="00207C33" w:rsidRPr="006A70BB" w:rsidRDefault="00207C33" w:rsidP="00207C33">
      <w:pPr>
        <w:autoSpaceDE w:val="0"/>
        <w:autoSpaceDN w:val="0"/>
        <w:adjustRightInd w:val="0"/>
        <w:rPr>
          <w:rFonts w:ascii="Arial" w:hAnsi="Arial" w:cs="Arial"/>
          <w:sz w:val="20"/>
          <w:szCs w:val="20"/>
          <w:lang w:eastAsia="de-DE"/>
        </w:rPr>
      </w:pPr>
      <w:r w:rsidRPr="006A70BB">
        <w:rPr>
          <w:rFonts w:ascii="Arial" w:hAnsi="Arial" w:cs="Arial"/>
          <w:sz w:val="20"/>
          <w:szCs w:val="20"/>
          <w:lang w:eastAsia="de-DE"/>
        </w:rPr>
        <w:t>09:00 - 11:00</w:t>
      </w:r>
      <w:r w:rsidRPr="006A70BB">
        <w:rPr>
          <w:rFonts w:ascii="Arial" w:hAnsi="Arial" w:cs="Arial"/>
          <w:sz w:val="20"/>
          <w:szCs w:val="20"/>
          <w:lang w:eastAsia="de-DE"/>
        </w:rPr>
        <w:tab/>
        <w:t xml:space="preserve">morning session </w:t>
      </w:r>
    </w:p>
    <w:p w:rsidR="00207C33" w:rsidRPr="006A70BB" w:rsidRDefault="00207C33" w:rsidP="00207C33">
      <w:pPr>
        <w:autoSpaceDE w:val="0"/>
        <w:autoSpaceDN w:val="0"/>
        <w:adjustRightInd w:val="0"/>
        <w:rPr>
          <w:rFonts w:ascii="Arial" w:hAnsi="Arial" w:cs="Arial"/>
          <w:sz w:val="20"/>
          <w:szCs w:val="20"/>
          <w:lang w:eastAsia="de-DE"/>
        </w:rPr>
      </w:pPr>
      <w:r w:rsidRPr="006A70BB">
        <w:rPr>
          <w:rFonts w:ascii="Arial" w:hAnsi="Arial" w:cs="Arial"/>
          <w:sz w:val="20"/>
          <w:szCs w:val="20"/>
          <w:lang w:eastAsia="de-DE"/>
        </w:rPr>
        <w:t>11:00 - 11:20</w:t>
      </w:r>
      <w:r w:rsidRPr="006A70BB">
        <w:rPr>
          <w:rFonts w:ascii="Arial" w:hAnsi="Arial" w:cs="Arial"/>
          <w:sz w:val="20"/>
          <w:szCs w:val="20"/>
          <w:lang w:eastAsia="de-DE"/>
        </w:rPr>
        <w:tab/>
        <w:t>coffee break</w:t>
      </w:r>
    </w:p>
    <w:p w:rsidR="00207C33" w:rsidRPr="006A70BB" w:rsidRDefault="00207C33" w:rsidP="00207C33">
      <w:pPr>
        <w:autoSpaceDE w:val="0"/>
        <w:autoSpaceDN w:val="0"/>
        <w:adjustRightInd w:val="0"/>
        <w:rPr>
          <w:rFonts w:ascii="Arial" w:hAnsi="Arial" w:cs="Arial"/>
          <w:sz w:val="20"/>
          <w:szCs w:val="20"/>
          <w:lang w:eastAsia="de-DE"/>
        </w:rPr>
      </w:pPr>
      <w:r w:rsidRPr="006A70BB">
        <w:rPr>
          <w:rFonts w:ascii="Arial" w:hAnsi="Arial" w:cs="Arial"/>
          <w:sz w:val="20"/>
          <w:szCs w:val="20"/>
          <w:lang w:eastAsia="de-DE"/>
        </w:rPr>
        <w:t>11:20 - 13:00</w:t>
      </w:r>
      <w:r w:rsidRPr="006A70BB">
        <w:rPr>
          <w:rFonts w:ascii="Arial" w:hAnsi="Arial" w:cs="Arial"/>
          <w:sz w:val="20"/>
          <w:szCs w:val="20"/>
          <w:lang w:eastAsia="de-DE"/>
        </w:rPr>
        <w:tab/>
        <w:t>midday session</w:t>
      </w:r>
    </w:p>
    <w:p w:rsidR="00207C33" w:rsidRPr="006A70BB" w:rsidRDefault="00207C33" w:rsidP="00207C33">
      <w:pPr>
        <w:autoSpaceDE w:val="0"/>
        <w:autoSpaceDN w:val="0"/>
        <w:adjustRightInd w:val="0"/>
        <w:rPr>
          <w:rFonts w:ascii="Arial" w:hAnsi="Arial" w:cs="Arial"/>
          <w:sz w:val="20"/>
          <w:szCs w:val="20"/>
          <w:lang w:eastAsia="de-DE"/>
        </w:rPr>
      </w:pPr>
      <w:r w:rsidRPr="006A70BB">
        <w:rPr>
          <w:rFonts w:ascii="Arial" w:hAnsi="Arial" w:cs="Arial"/>
          <w:sz w:val="20"/>
          <w:szCs w:val="20"/>
          <w:lang w:eastAsia="de-DE"/>
        </w:rPr>
        <w:t>13:00 - 14:00</w:t>
      </w:r>
      <w:r w:rsidRPr="006A70BB">
        <w:rPr>
          <w:rFonts w:ascii="Arial" w:hAnsi="Arial" w:cs="Arial"/>
          <w:sz w:val="20"/>
          <w:szCs w:val="20"/>
          <w:lang w:eastAsia="de-DE"/>
        </w:rPr>
        <w:tab/>
        <w:t>lunch break</w:t>
      </w:r>
    </w:p>
    <w:p w:rsidR="00207C33" w:rsidRPr="006A70BB" w:rsidRDefault="00207C33" w:rsidP="00207C33">
      <w:pPr>
        <w:autoSpaceDE w:val="0"/>
        <w:autoSpaceDN w:val="0"/>
        <w:adjustRightInd w:val="0"/>
        <w:rPr>
          <w:rFonts w:ascii="Arial" w:hAnsi="Arial" w:cs="Arial"/>
          <w:sz w:val="20"/>
          <w:szCs w:val="20"/>
          <w:lang w:eastAsia="de-DE"/>
        </w:rPr>
      </w:pPr>
      <w:r w:rsidRPr="006A70BB">
        <w:rPr>
          <w:rFonts w:ascii="Arial" w:hAnsi="Arial" w:cs="Arial"/>
          <w:sz w:val="20"/>
          <w:szCs w:val="20"/>
          <w:lang w:eastAsia="de-DE"/>
        </w:rPr>
        <w:t>14:00 - 15:30</w:t>
      </w:r>
      <w:r w:rsidRPr="006A70BB">
        <w:rPr>
          <w:rFonts w:ascii="Arial" w:hAnsi="Arial" w:cs="Arial"/>
          <w:sz w:val="20"/>
          <w:szCs w:val="20"/>
          <w:lang w:eastAsia="de-DE"/>
        </w:rPr>
        <w:tab/>
        <w:t>afternoon session</w:t>
      </w:r>
    </w:p>
    <w:p w:rsidR="00207C33" w:rsidRPr="006A70BB" w:rsidRDefault="00207C33" w:rsidP="00207C33">
      <w:pPr>
        <w:autoSpaceDE w:val="0"/>
        <w:autoSpaceDN w:val="0"/>
        <w:adjustRightInd w:val="0"/>
        <w:rPr>
          <w:rFonts w:ascii="Arial" w:hAnsi="Arial" w:cs="Arial"/>
          <w:sz w:val="20"/>
          <w:szCs w:val="20"/>
          <w:lang w:eastAsia="de-DE"/>
        </w:rPr>
      </w:pPr>
      <w:r w:rsidRPr="006A70BB">
        <w:rPr>
          <w:rFonts w:ascii="Arial" w:hAnsi="Arial" w:cs="Arial"/>
          <w:sz w:val="20"/>
          <w:szCs w:val="20"/>
          <w:lang w:eastAsia="de-DE"/>
        </w:rPr>
        <w:t>15:30 - 15:50</w:t>
      </w:r>
      <w:r w:rsidRPr="006A70BB">
        <w:rPr>
          <w:rFonts w:ascii="Arial" w:hAnsi="Arial" w:cs="Arial"/>
          <w:sz w:val="20"/>
          <w:szCs w:val="20"/>
          <w:lang w:eastAsia="de-DE"/>
        </w:rPr>
        <w:tab/>
        <w:t>coffee break</w:t>
      </w:r>
    </w:p>
    <w:p w:rsidR="00207C33" w:rsidRPr="006A70BB" w:rsidRDefault="00207C33" w:rsidP="00207C33">
      <w:pPr>
        <w:autoSpaceDE w:val="0"/>
        <w:autoSpaceDN w:val="0"/>
        <w:adjustRightInd w:val="0"/>
        <w:rPr>
          <w:rFonts w:ascii="Arial" w:hAnsi="Arial" w:cs="Arial"/>
          <w:sz w:val="20"/>
          <w:szCs w:val="20"/>
          <w:lang w:eastAsia="de-DE"/>
        </w:rPr>
      </w:pPr>
      <w:r w:rsidRPr="006A70BB">
        <w:rPr>
          <w:rFonts w:ascii="Arial" w:hAnsi="Arial" w:cs="Arial"/>
          <w:sz w:val="20"/>
          <w:szCs w:val="20"/>
          <w:lang w:eastAsia="de-DE"/>
        </w:rPr>
        <w:t>15:50 - 17:30</w:t>
      </w:r>
      <w:r w:rsidRPr="006A70BB">
        <w:rPr>
          <w:rFonts w:ascii="Arial" w:hAnsi="Arial" w:cs="Arial"/>
          <w:sz w:val="20"/>
          <w:szCs w:val="20"/>
          <w:lang w:eastAsia="de-DE"/>
        </w:rPr>
        <w:tab/>
        <w:t>continuation of afternoon session</w:t>
      </w:r>
    </w:p>
    <w:p w:rsidR="007F06EB" w:rsidRPr="00207C33" w:rsidRDefault="007F06EB" w:rsidP="00EA3404">
      <w:pPr>
        <w:ind w:left="900" w:hanging="900"/>
        <w:rPr>
          <w:rFonts w:ascii="Arial" w:hAnsi="Arial" w:cs="Arial"/>
          <w:sz w:val="20"/>
          <w:szCs w:val="20"/>
          <w:lang w:val="en-GB"/>
        </w:rPr>
      </w:pPr>
    </w:p>
    <w:p w:rsidR="007F06EB" w:rsidRPr="00207C33" w:rsidRDefault="007F06EB" w:rsidP="00EA3404">
      <w:pPr>
        <w:ind w:left="900" w:hanging="900"/>
        <w:rPr>
          <w:rFonts w:ascii="Arial" w:hAnsi="Arial" w:cs="Arial"/>
          <w:sz w:val="20"/>
          <w:szCs w:val="20"/>
          <w:lang w:val="en-GB"/>
        </w:rPr>
      </w:pPr>
    </w:p>
    <w:p w:rsidR="007F06EB" w:rsidRPr="00207C33" w:rsidRDefault="00035B9E" w:rsidP="00EA3404">
      <w:pPr>
        <w:ind w:left="900" w:hanging="900"/>
        <w:rPr>
          <w:rFonts w:ascii="Arial" w:hAnsi="Arial" w:cs="Arial"/>
          <w:b/>
          <w:sz w:val="20"/>
          <w:szCs w:val="20"/>
          <w:lang w:val="en-GB"/>
        </w:rPr>
      </w:pPr>
      <w:r>
        <w:rPr>
          <w:rFonts w:ascii="Arial" w:hAnsi="Arial" w:cs="Arial"/>
          <w:b/>
          <w:sz w:val="20"/>
          <w:szCs w:val="20"/>
          <w:lang w:val="en-GB"/>
        </w:rPr>
        <w:t>October 16</w:t>
      </w:r>
      <w:r w:rsidRPr="00035B9E">
        <w:rPr>
          <w:rFonts w:ascii="Arial" w:hAnsi="Arial" w:cs="Arial"/>
          <w:b/>
          <w:sz w:val="20"/>
          <w:szCs w:val="20"/>
          <w:vertAlign w:val="superscript"/>
          <w:lang w:val="en-GB"/>
        </w:rPr>
        <w:t>th</w:t>
      </w:r>
      <w:r>
        <w:rPr>
          <w:rFonts w:ascii="Arial" w:hAnsi="Arial" w:cs="Arial"/>
          <w:b/>
          <w:sz w:val="20"/>
          <w:szCs w:val="20"/>
          <w:lang w:val="en-GB"/>
        </w:rPr>
        <w:t xml:space="preserve"> 2013</w:t>
      </w:r>
    </w:p>
    <w:p w:rsidR="007F06EB" w:rsidRPr="00207C33" w:rsidRDefault="007F06EB" w:rsidP="00EA3404">
      <w:pPr>
        <w:ind w:left="900" w:hanging="900"/>
        <w:rPr>
          <w:rFonts w:ascii="Arial" w:hAnsi="Arial" w:cs="Arial"/>
          <w:sz w:val="20"/>
          <w:szCs w:val="20"/>
          <w:lang w:val="en-GB"/>
        </w:rPr>
      </w:pPr>
    </w:p>
    <w:p w:rsidR="00207C33" w:rsidRPr="00207C33" w:rsidRDefault="00207C33" w:rsidP="00207C33">
      <w:pPr>
        <w:autoSpaceDE w:val="0"/>
        <w:autoSpaceDN w:val="0"/>
        <w:adjustRightInd w:val="0"/>
        <w:rPr>
          <w:rFonts w:ascii="Arial" w:hAnsi="Arial" w:cs="Arial"/>
          <w:sz w:val="20"/>
          <w:szCs w:val="20"/>
          <w:lang w:val="en-GB" w:eastAsia="de-DE"/>
        </w:rPr>
      </w:pPr>
      <w:r w:rsidRPr="00207C33">
        <w:rPr>
          <w:rFonts w:ascii="Arial" w:hAnsi="Arial" w:cs="Arial"/>
          <w:sz w:val="20"/>
          <w:szCs w:val="20"/>
          <w:lang w:val="en-GB" w:eastAsia="de-DE"/>
        </w:rPr>
        <w:t>09:00 - 11:00</w:t>
      </w:r>
      <w:r w:rsidRPr="00207C33">
        <w:rPr>
          <w:rFonts w:ascii="Arial" w:hAnsi="Arial" w:cs="Arial"/>
          <w:sz w:val="20"/>
          <w:szCs w:val="20"/>
          <w:lang w:val="en-GB" w:eastAsia="de-DE"/>
        </w:rPr>
        <w:tab/>
        <w:t xml:space="preserve">morning session </w:t>
      </w:r>
    </w:p>
    <w:p w:rsidR="00207C33" w:rsidRPr="00207C33" w:rsidRDefault="00207C33" w:rsidP="00207C33">
      <w:pPr>
        <w:autoSpaceDE w:val="0"/>
        <w:autoSpaceDN w:val="0"/>
        <w:adjustRightInd w:val="0"/>
        <w:rPr>
          <w:rFonts w:ascii="Arial" w:hAnsi="Arial" w:cs="Arial"/>
          <w:sz w:val="20"/>
          <w:szCs w:val="20"/>
          <w:lang w:val="en-GB" w:eastAsia="de-DE"/>
        </w:rPr>
      </w:pPr>
      <w:r w:rsidRPr="00207C33">
        <w:rPr>
          <w:rFonts w:ascii="Arial" w:hAnsi="Arial" w:cs="Arial"/>
          <w:sz w:val="20"/>
          <w:szCs w:val="20"/>
          <w:lang w:val="en-GB" w:eastAsia="de-DE"/>
        </w:rPr>
        <w:t>11:00 - 11:20</w:t>
      </w:r>
      <w:r w:rsidRPr="00207C33">
        <w:rPr>
          <w:rFonts w:ascii="Arial" w:hAnsi="Arial" w:cs="Arial"/>
          <w:sz w:val="20"/>
          <w:szCs w:val="20"/>
          <w:lang w:val="en-GB" w:eastAsia="de-DE"/>
        </w:rPr>
        <w:tab/>
        <w:t>coffee break</w:t>
      </w:r>
    </w:p>
    <w:p w:rsidR="00207C33" w:rsidRPr="00207C33" w:rsidRDefault="00207C33" w:rsidP="00207C33">
      <w:pPr>
        <w:autoSpaceDE w:val="0"/>
        <w:autoSpaceDN w:val="0"/>
        <w:adjustRightInd w:val="0"/>
        <w:rPr>
          <w:rFonts w:ascii="Arial" w:hAnsi="Arial" w:cs="Arial"/>
          <w:sz w:val="20"/>
          <w:szCs w:val="20"/>
          <w:lang w:val="en-GB" w:eastAsia="de-DE"/>
        </w:rPr>
      </w:pPr>
      <w:r w:rsidRPr="00207C33">
        <w:rPr>
          <w:rFonts w:ascii="Arial" w:hAnsi="Arial" w:cs="Arial"/>
          <w:sz w:val="20"/>
          <w:szCs w:val="20"/>
          <w:lang w:val="en-GB" w:eastAsia="de-DE"/>
        </w:rPr>
        <w:t>11:20 - 13:00</w:t>
      </w:r>
      <w:r w:rsidRPr="00207C33">
        <w:rPr>
          <w:rFonts w:ascii="Arial" w:hAnsi="Arial" w:cs="Arial"/>
          <w:sz w:val="20"/>
          <w:szCs w:val="20"/>
          <w:lang w:val="en-GB" w:eastAsia="de-DE"/>
        </w:rPr>
        <w:tab/>
        <w:t>midday session</w:t>
      </w:r>
    </w:p>
    <w:p w:rsidR="00207C33" w:rsidRPr="00207C33" w:rsidRDefault="00207C33" w:rsidP="00207C33">
      <w:pPr>
        <w:autoSpaceDE w:val="0"/>
        <w:autoSpaceDN w:val="0"/>
        <w:adjustRightInd w:val="0"/>
        <w:rPr>
          <w:rFonts w:ascii="Arial" w:hAnsi="Arial" w:cs="Arial"/>
          <w:sz w:val="20"/>
          <w:szCs w:val="20"/>
          <w:lang w:val="en-GB" w:eastAsia="de-DE"/>
        </w:rPr>
      </w:pPr>
      <w:r w:rsidRPr="00207C33">
        <w:rPr>
          <w:rFonts w:ascii="Arial" w:hAnsi="Arial" w:cs="Arial"/>
          <w:sz w:val="20"/>
          <w:szCs w:val="20"/>
          <w:lang w:val="en-GB" w:eastAsia="de-DE"/>
        </w:rPr>
        <w:t>13:00 - 14:00</w:t>
      </w:r>
      <w:r w:rsidRPr="00207C33">
        <w:rPr>
          <w:rFonts w:ascii="Arial" w:hAnsi="Arial" w:cs="Arial"/>
          <w:sz w:val="20"/>
          <w:szCs w:val="20"/>
          <w:lang w:val="en-GB" w:eastAsia="de-DE"/>
        </w:rPr>
        <w:tab/>
        <w:t>lunch break</w:t>
      </w:r>
    </w:p>
    <w:p w:rsidR="00C5584C" w:rsidRPr="006A70BB" w:rsidRDefault="00C5584C" w:rsidP="00C5584C">
      <w:pPr>
        <w:autoSpaceDE w:val="0"/>
        <w:autoSpaceDN w:val="0"/>
        <w:adjustRightInd w:val="0"/>
        <w:rPr>
          <w:rFonts w:ascii="Arial" w:hAnsi="Arial" w:cs="Arial"/>
          <w:sz w:val="20"/>
          <w:szCs w:val="20"/>
          <w:lang w:eastAsia="de-DE"/>
        </w:rPr>
      </w:pPr>
      <w:r>
        <w:rPr>
          <w:rFonts w:ascii="Arial" w:hAnsi="Arial" w:cs="Arial"/>
          <w:sz w:val="20"/>
          <w:szCs w:val="20"/>
          <w:lang w:val="en-GB" w:eastAsia="de-DE"/>
        </w:rPr>
        <w:t>[</w:t>
      </w:r>
      <w:r w:rsidR="00207C33" w:rsidRPr="00207C33">
        <w:rPr>
          <w:rFonts w:ascii="Arial" w:hAnsi="Arial" w:cs="Arial"/>
          <w:sz w:val="20"/>
          <w:szCs w:val="20"/>
          <w:lang w:val="en-GB" w:eastAsia="de-DE"/>
        </w:rPr>
        <w:t>14:00</w:t>
      </w:r>
      <w:r w:rsidR="00207C33">
        <w:rPr>
          <w:rFonts w:ascii="Arial" w:hAnsi="Arial" w:cs="Arial"/>
          <w:sz w:val="20"/>
          <w:szCs w:val="20"/>
          <w:lang w:val="en-GB" w:eastAsia="de-DE"/>
        </w:rPr>
        <w:t xml:space="preserve"> </w:t>
      </w:r>
      <w:r w:rsidR="00207C33" w:rsidRPr="00207C33">
        <w:rPr>
          <w:rFonts w:ascii="Arial" w:hAnsi="Arial" w:cs="Arial"/>
          <w:sz w:val="20"/>
          <w:szCs w:val="20"/>
          <w:lang w:val="en-GB" w:eastAsia="de-DE"/>
        </w:rPr>
        <w:t>- 17:30</w:t>
      </w:r>
      <w:r w:rsidR="00207C33" w:rsidRPr="00207C33">
        <w:rPr>
          <w:rFonts w:ascii="Arial" w:hAnsi="Arial" w:cs="Arial"/>
          <w:sz w:val="20"/>
          <w:szCs w:val="20"/>
          <w:lang w:val="en-GB" w:eastAsia="de-DE"/>
        </w:rPr>
        <w:tab/>
      </w:r>
      <w:r w:rsidR="00035B9E">
        <w:rPr>
          <w:rFonts w:ascii="Arial" w:hAnsi="Arial" w:cs="Arial"/>
          <w:sz w:val="20"/>
          <w:szCs w:val="20"/>
          <w:lang w:val="en-GB" w:eastAsia="de-DE"/>
        </w:rPr>
        <w:t>excursion Hudson River</w:t>
      </w:r>
      <w:proofErr w:type="gramStart"/>
      <w:r>
        <w:rPr>
          <w:rFonts w:ascii="Arial" w:hAnsi="Arial" w:cs="Arial"/>
          <w:sz w:val="20"/>
          <w:szCs w:val="20"/>
          <w:lang w:val="en-GB" w:eastAsia="de-DE"/>
        </w:rPr>
        <w:t>]</w:t>
      </w:r>
      <w:proofErr w:type="gramEnd"/>
      <w:r>
        <w:rPr>
          <w:rFonts w:ascii="Arial" w:hAnsi="Arial" w:cs="Arial"/>
          <w:sz w:val="20"/>
          <w:szCs w:val="20"/>
          <w:lang w:val="en-GB" w:eastAsia="de-DE"/>
        </w:rPr>
        <w:br/>
        <w:t>or</w:t>
      </w:r>
      <w:r>
        <w:rPr>
          <w:rFonts w:ascii="Arial" w:hAnsi="Arial" w:cs="Arial"/>
          <w:sz w:val="20"/>
          <w:szCs w:val="20"/>
          <w:lang w:val="en-GB" w:eastAsia="de-DE"/>
        </w:rPr>
        <w:br/>
        <w:t>[</w:t>
      </w:r>
      <w:r w:rsidRPr="006A70BB">
        <w:rPr>
          <w:rFonts w:ascii="Arial" w:hAnsi="Arial" w:cs="Arial"/>
          <w:sz w:val="20"/>
          <w:szCs w:val="20"/>
          <w:lang w:eastAsia="de-DE"/>
        </w:rPr>
        <w:t>14:00 - 15:30</w:t>
      </w:r>
      <w:r w:rsidRPr="006A70BB">
        <w:rPr>
          <w:rFonts w:ascii="Arial" w:hAnsi="Arial" w:cs="Arial"/>
          <w:sz w:val="20"/>
          <w:szCs w:val="20"/>
          <w:lang w:eastAsia="de-DE"/>
        </w:rPr>
        <w:tab/>
        <w:t>afternoon session</w:t>
      </w:r>
    </w:p>
    <w:p w:rsidR="00C5584C" w:rsidRPr="006A70BB" w:rsidRDefault="00C5584C" w:rsidP="00C5584C">
      <w:pPr>
        <w:autoSpaceDE w:val="0"/>
        <w:autoSpaceDN w:val="0"/>
        <w:adjustRightInd w:val="0"/>
        <w:rPr>
          <w:rFonts w:ascii="Arial" w:hAnsi="Arial" w:cs="Arial"/>
          <w:sz w:val="20"/>
          <w:szCs w:val="20"/>
          <w:lang w:eastAsia="de-DE"/>
        </w:rPr>
      </w:pPr>
      <w:r w:rsidRPr="006A70BB">
        <w:rPr>
          <w:rFonts w:ascii="Arial" w:hAnsi="Arial" w:cs="Arial"/>
          <w:sz w:val="20"/>
          <w:szCs w:val="20"/>
          <w:lang w:eastAsia="de-DE"/>
        </w:rPr>
        <w:t>15:30 - 15:50</w:t>
      </w:r>
      <w:r w:rsidRPr="006A70BB">
        <w:rPr>
          <w:rFonts w:ascii="Arial" w:hAnsi="Arial" w:cs="Arial"/>
          <w:sz w:val="20"/>
          <w:szCs w:val="20"/>
          <w:lang w:eastAsia="de-DE"/>
        </w:rPr>
        <w:tab/>
        <w:t>coffee break</w:t>
      </w:r>
    </w:p>
    <w:p w:rsidR="00C5584C" w:rsidRPr="00C5584C" w:rsidRDefault="00C5584C" w:rsidP="00C5584C">
      <w:pPr>
        <w:autoSpaceDE w:val="0"/>
        <w:autoSpaceDN w:val="0"/>
        <w:adjustRightInd w:val="0"/>
        <w:rPr>
          <w:rFonts w:ascii="Arial" w:hAnsi="Arial" w:cs="Arial"/>
          <w:sz w:val="22"/>
          <w:szCs w:val="20"/>
          <w:lang w:eastAsia="de-DE"/>
        </w:rPr>
      </w:pPr>
      <w:r w:rsidRPr="006A70BB">
        <w:rPr>
          <w:rFonts w:ascii="Arial" w:hAnsi="Arial" w:cs="Arial"/>
          <w:sz w:val="20"/>
          <w:szCs w:val="20"/>
          <w:lang w:eastAsia="de-DE"/>
        </w:rPr>
        <w:t>15:50 - 17:30</w:t>
      </w:r>
      <w:r w:rsidRPr="006A70BB">
        <w:rPr>
          <w:rFonts w:ascii="Arial" w:hAnsi="Arial" w:cs="Arial"/>
          <w:sz w:val="20"/>
          <w:szCs w:val="20"/>
          <w:lang w:eastAsia="de-DE"/>
        </w:rPr>
        <w:tab/>
        <w:t>continuation of afternoon session</w:t>
      </w:r>
      <w:r>
        <w:rPr>
          <w:rFonts w:ascii="Arial" w:hAnsi="Arial" w:cs="Arial"/>
          <w:sz w:val="22"/>
          <w:szCs w:val="20"/>
          <w:lang w:eastAsia="de-DE"/>
        </w:rPr>
        <w:t>]</w:t>
      </w:r>
    </w:p>
    <w:p w:rsidR="00207C33" w:rsidRPr="00C5584C" w:rsidRDefault="00207C33" w:rsidP="00035B9E">
      <w:pPr>
        <w:autoSpaceDE w:val="0"/>
        <w:autoSpaceDN w:val="0"/>
        <w:adjustRightInd w:val="0"/>
        <w:rPr>
          <w:rFonts w:ascii="Arial" w:hAnsi="Arial" w:cs="Arial"/>
          <w:sz w:val="20"/>
          <w:szCs w:val="20"/>
          <w:lang w:eastAsia="de-DE"/>
        </w:rPr>
      </w:pPr>
    </w:p>
    <w:p w:rsidR="007F06EB" w:rsidRPr="00207C33" w:rsidRDefault="007F06EB" w:rsidP="00EA3404">
      <w:pPr>
        <w:ind w:left="900" w:hanging="900"/>
        <w:rPr>
          <w:rFonts w:ascii="Arial" w:hAnsi="Arial" w:cs="Arial"/>
          <w:sz w:val="20"/>
          <w:szCs w:val="20"/>
          <w:lang w:val="en-GB"/>
        </w:rPr>
      </w:pPr>
    </w:p>
    <w:p w:rsidR="007F06EB" w:rsidRPr="00207C33" w:rsidRDefault="007F06EB" w:rsidP="00EA3404">
      <w:pPr>
        <w:ind w:left="900" w:hanging="900"/>
        <w:rPr>
          <w:rFonts w:ascii="Arial" w:hAnsi="Arial" w:cs="Arial"/>
          <w:sz w:val="20"/>
          <w:szCs w:val="20"/>
          <w:lang w:val="en-GB"/>
        </w:rPr>
      </w:pPr>
    </w:p>
    <w:p w:rsidR="003F65C6" w:rsidRPr="00207C33" w:rsidRDefault="003F65C6" w:rsidP="00EA3404">
      <w:pPr>
        <w:ind w:left="900" w:hanging="900"/>
        <w:rPr>
          <w:rFonts w:ascii="Arial" w:hAnsi="Arial" w:cs="Arial"/>
          <w:sz w:val="20"/>
          <w:szCs w:val="20"/>
          <w:lang w:val="en-GB"/>
        </w:rPr>
      </w:pPr>
    </w:p>
    <w:p w:rsidR="007F06EB" w:rsidRPr="00207C33" w:rsidRDefault="00035B9E" w:rsidP="00EA3404">
      <w:pPr>
        <w:ind w:left="900" w:hanging="900"/>
        <w:rPr>
          <w:rFonts w:ascii="Arial" w:hAnsi="Arial" w:cs="Arial"/>
          <w:sz w:val="20"/>
          <w:szCs w:val="20"/>
          <w:lang w:val="en-GB"/>
        </w:rPr>
      </w:pPr>
      <w:r>
        <w:rPr>
          <w:rFonts w:ascii="Arial" w:hAnsi="Arial" w:cs="Arial"/>
          <w:b/>
          <w:sz w:val="20"/>
          <w:szCs w:val="20"/>
          <w:lang w:val="en-GB"/>
        </w:rPr>
        <w:t>October</w:t>
      </w:r>
      <w:r w:rsidRPr="00207C33">
        <w:rPr>
          <w:rFonts w:ascii="Arial" w:hAnsi="Arial" w:cs="Arial"/>
          <w:b/>
          <w:sz w:val="20"/>
          <w:szCs w:val="20"/>
          <w:lang w:val="en-GB"/>
        </w:rPr>
        <w:t xml:space="preserve"> </w:t>
      </w:r>
      <w:r w:rsidR="003B0E4F">
        <w:rPr>
          <w:rFonts w:ascii="Arial" w:hAnsi="Arial" w:cs="Arial"/>
          <w:b/>
          <w:sz w:val="20"/>
          <w:szCs w:val="20"/>
          <w:lang w:val="en-GB"/>
        </w:rPr>
        <w:t>1</w:t>
      </w:r>
      <w:r>
        <w:rPr>
          <w:rFonts w:ascii="Arial" w:hAnsi="Arial" w:cs="Arial"/>
          <w:b/>
          <w:sz w:val="20"/>
          <w:szCs w:val="20"/>
          <w:lang w:val="en-GB"/>
        </w:rPr>
        <w:t>7</w:t>
      </w:r>
      <w:r w:rsidR="007F06EB" w:rsidRPr="00207C33">
        <w:rPr>
          <w:rFonts w:ascii="Arial" w:hAnsi="Arial" w:cs="Arial"/>
          <w:b/>
          <w:sz w:val="20"/>
          <w:szCs w:val="20"/>
          <w:vertAlign w:val="superscript"/>
          <w:lang w:val="en-GB"/>
        </w:rPr>
        <w:t>th</w:t>
      </w:r>
      <w:r w:rsidR="007F06EB" w:rsidRPr="00207C33">
        <w:rPr>
          <w:rFonts w:ascii="Arial" w:hAnsi="Arial" w:cs="Arial"/>
          <w:b/>
          <w:sz w:val="20"/>
          <w:szCs w:val="20"/>
          <w:lang w:val="en-GB"/>
        </w:rPr>
        <w:t xml:space="preserve"> 20</w:t>
      </w:r>
      <w:r w:rsidR="00C86010" w:rsidRPr="00207C33">
        <w:rPr>
          <w:rFonts w:ascii="Arial" w:hAnsi="Arial" w:cs="Arial"/>
          <w:b/>
          <w:sz w:val="20"/>
          <w:szCs w:val="20"/>
          <w:lang w:val="en-GB"/>
        </w:rPr>
        <w:t>1</w:t>
      </w:r>
      <w:r>
        <w:rPr>
          <w:rFonts w:ascii="Arial" w:hAnsi="Arial" w:cs="Arial"/>
          <w:b/>
          <w:sz w:val="20"/>
          <w:szCs w:val="20"/>
          <w:lang w:val="en-GB"/>
        </w:rPr>
        <w:t>3</w:t>
      </w:r>
    </w:p>
    <w:p w:rsidR="007F06EB" w:rsidRPr="00207C33" w:rsidRDefault="007F06EB" w:rsidP="00EA3404">
      <w:pPr>
        <w:ind w:left="900" w:hanging="900"/>
        <w:rPr>
          <w:rFonts w:ascii="Arial" w:hAnsi="Arial" w:cs="Arial"/>
          <w:sz w:val="20"/>
          <w:szCs w:val="20"/>
          <w:lang w:val="en-GB"/>
        </w:rPr>
      </w:pPr>
    </w:p>
    <w:p w:rsidR="00207C33" w:rsidRPr="00207C33" w:rsidRDefault="00207C33" w:rsidP="00207C33">
      <w:pPr>
        <w:autoSpaceDE w:val="0"/>
        <w:autoSpaceDN w:val="0"/>
        <w:adjustRightInd w:val="0"/>
        <w:rPr>
          <w:rFonts w:ascii="Arial" w:hAnsi="Arial" w:cs="Arial"/>
          <w:sz w:val="20"/>
          <w:szCs w:val="20"/>
          <w:lang w:val="en-GB" w:eastAsia="de-DE"/>
        </w:rPr>
      </w:pPr>
      <w:r w:rsidRPr="00207C33">
        <w:rPr>
          <w:rFonts w:ascii="Arial" w:hAnsi="Arial" w:cs="Arial"/>
          <w:sz w:val="20"/>
          <w:szCs w:val="20"/>
          <w:lang w:val="en-GB" w:eastAsia="de-DE"/>
        </w:rPr>
        <w:t>09:00 - 11:00</w:t>
      </w:r>
      <w:r w:rsidRPr="00207C33">
        <w:rPr>
          <w:rFonts w:ascii="Arial" w:hAnsi="Arial" w:cs="Arial"/>
          <w:sz w:val="20"/>
          <w:szCs w:val="20"/>
          <w:lang w:val="en-GB" w:eastAsia="de-DE"/>
        </w:rPr>
        <w:tab/>
        <w:t xml:space="preserve">morning session </w:t>
      </w:r>
    </w:p>
    <w:p w:rsidR="00207C33" w:rsidRPr="00207C33" w:rsidRDefault="00207C33" w:rsidP="00207C33">
      <w:pPr>
        <w:autoSpaceDE w:val="0"/>
        <w:autoSpaceDN w:val="0"/>
        <w:adjustRightInd w:val="0"/>
        <w:rPr>
          <w:rFonts w:ascii="Arial" w:hAnsi="Arial" w:cs="Arial"/>
          <w:sz w:val="20"/>
          <w:szCs w:val="20"/>
          <w:lang w:val="en-GB" w:eastAsia="de-DE"/>
        </w:rPr>
      </w:pPr>
      <w:r w:rsidRPr="00207C33">
        <w:rPr>
          <w:rFonts w:ascii="Arial" w:hAnsi="Arial" w:cs="Arial"/>
          <w:sz w:val="20"/>
          <w:szCs w:val="20"/>
          <w:lang w:val="en-GB" w:eastAsia="de-DE"/>
        </w:rPr>
        <w:t>11:00 - 11:20</w:t>
      </w:r>
      <w:r w:rsidRPr="00207C33">
        <w:rPr>
          <w:rFonts w:ascii="Arial" w:hAnsi="Arial" w:cs="Arial"/>
          <w:sz w:val="20"/>
          <w:szCs w:val="20"/>
          <w:lang w:val="en-GB" w:eastAsia="de-DE"/>
        </w:rPr>
        <w:tab/>
        <w:t>coffee break</w:t>
      </w:r>
    </w:p>
    <w:p w:rsidR="00207C33" w:rsidRPr="00207C33" w:rsidRDefault="00207C33" w:rsidP="00207C33">
      <w:pPr>
        <w:autoSpaceDE w:val="0"/>
        <w:autoSpaceDN w:val="0"/>
        <w:adjustRightInd w:val="0"/>
        <w:rPr>
          <w:rFonts w:ascii="Arial" w:hAnsi="Arial" w:cs="Arial"/>
          <w:sz w:val="20"/>
          <w:szCs w:val="20"/>
          <w:lang w:val="en-GB" w:eastAsia="de-DE"/>
        </w:rPr>
      </w:pPr>
      <w:r w:rsidRPr="00207C33">
        <w:rPr>
          <w:rFonts w:ascii="Arial" w:hAnsi="Arial" w:cs="Arial"/>
          <w:sz w:val="20"/>
          <w:szCs w:val="20"/>
          <w:lang w:val="en-GB" w:eastAsia="de-DE"/>
        </w:rPr>
        <w:t>11:20 - 13:00</w:t>
      </w:r>
      <w:r w:rsidRPr="00207C33">
        <w:rPr>
          <w:rFonts w:ascii="Arial" w:hAnsi="Arial" w:cs="Arial"/>
          <w:sz w:val="20"/>
          <w:szCs w:val="20"/>
          <w:lang w:val="en-GB" w:eastAsia="de-DE"/>
        </w:rPr>
        <w:tab/>
        <w:t>midday session</w:t>
      </w:r>
    </w:p>
    <w:p w:rsidR="00207C33" w:rsidRPr="00207C33" w:rsidRDefault="00207C33" w:rsidP="00207C33">
      <w:pPr>
        <w:autoSpaceDE w:val="0"/>
        <w:autoSpaceDN w:val="0"/>
        <w:adjustRightInd w:val="0"/>
        <w:rPr>
          <w:rFonts w:ascii="Arial" w:hAnsi="Arial" w:cs="Arial"/>
          <w:sz w:val="20"/>
          <w:szCs w:val="20"/>
          <w:lang w:val="en-GB" w:eastAsia="de-DE"/>
        </w:rPr>
      </w:pPr>
      <w:r w:rsidRPr="00207C33">
        <w:rPr>
          <w:rFonts w:ascii="Arial" w:hAnsi="Arial" w:cs="Arial"/>
          <w:sz w:val="20"/>
          <w:szCs w:val="20"/>
          <w:lang w:val="en-GB" w:eastAsia="de-DE"/>
        </w:rPr>
        <w:t>13:00 - 14:00</w:t>
      </w:r>
      <w:r w:rsidRPr="00207C33">
        <w:rPr>
          <w:rFonts w:ascii="Arial" w:hAnsi="Arial" w:cs="Arial"/>
          <w:sz w:val="20"/>
          <w:szCs w:val="20"/>
          <w:lang w:val="en-GB" w:eastAsia="de-DE"/>
        </w:rPr>
        <w:tab/>
        <w:t>lunch break</w:t>
      </w:r>
    </w:p>
    <w:p w:rsidR="00207C33" w:rsidRPr="00207C33" w:rsidRDefault="006A70BB" w:rsidP="00207C33">
      <w:pPr>
        <w:autoSpaceDE w:val="0"/>
        <w:autoSpaceDN w:val="0"/>
        <w:adjustRightInd w:val="0"/>
        <w:rPr>
          <w:rFonts w:ascii="Arial" w:hAnsi="Arial" w:cs="Arial"/>
          <w:sz w:val="20"/>
          <w:szCs w:val="20"/>
          <w:lang w:val="en-GB" w:eastAsia="de-DE"/>
        </w:rPr>
      </w:pPr>
      <w:r>
        <w:rPr>
          <w:rFonts w:ascii="Arial" w:hAnsi="Arial" w:cs="Arial"/>
          <w:sz w:val="20"/>
          <w:szCs w:val="20"/>
          <w:lang w:val="en-GB" w:eastAsia="de-DE"/>
        </w:rPr>
        <w:t>[</w:t>
      </w:r>
      <w:r w:rsidR="00207C33" w:rsidRPr="00207C33">
        <w:rPr>
          <w:rFonts w:ascii="Arial" w:hAnsi="Arial" w:cs="Arial"/>
          <w:sz w:val="20"/>
          <w:szCs w:val="20"/>
          <w:lang w:val="en-GB" w:eastAsia="de-DE"/>
        </w:rPr>
        <w:t>14:00</w:t>
      </w:r>
      <w:r w:rsidR="00207C33">
        <w:rPr>
          <w:rFonts w:ascii="Arial" w:hAnsi="Arial" w:cs="Arial"/>
          <w:sz w:val="20"/>
          <w:szCs w:val="20"/>
          <w:lang w:val="en-GB" w:eastAsia="de-DE"/>
        </w:rPr>
        <w:t xml:space="preserve"> </w:t>
      </w:r>
      <w:r w:rsidR="00207C33" w:rsidRPr="00207C33">
        <w:rPr>
          <w:rFonts w:ascii="Arial" w:hAnsi="Arial" w:cs="Arial"/>
          <w:sz w:val="20"/>
          <w:szCs w:val="20"/>
          <w:lang w:val="en-GB" w:eastAsia="de-DE"/>
        </w:rPr>
        <w:t xml:space="preserve">- </w:t>
      </w:r>
      <w:r w:rsidR="00834549">
        <w:rPr>
          <w:rFonts w:ascii="Arial" w:hAnsi="Arial" w:cs="Arial"/>
          <w:sz w:val="20"/>
          <w:szCs w:val="20"/>
          <w:lang w:val="en-GB" w:eastAsia="de-DE"/>
        </w:rPr>
        <w:tab/>
        <w:t>work of the Core Group on the conclusions of the meeting</w:t>
      </w:r>
      <w:r w:rsidR="009D0707">
        <w:rPr>
          <w:rFonts w:ascii="Arial" w:hAnsi="Arial" w:cs="Arial"/>
          <w:sz w:val="20"/>
          <w:szCs w:val="20"/>
          <w:lang w:val="en-GB" w:eastAsia="de-DE"/>
        </w:rPr>
        <w:t>]</w:t>
      </w:r>
    </w:p>
    <w:p w:rsidR="00EA3404" w:rsidRPr="00207C33" w:rsidRDefault="00EA3404" w:rsidP="005E07E1">
      <w:pPr>
        <w:spacing w:line="360" w:lineRule="auto"/>
        <w:rPr>
          <w:lang w:val="en-GB"/>
        </w:rPr>
      </w:pPr>
    </w:p>
    <w:p w:rsidR="00557023" w:rsidRDefault="00EA3404" w:rsidP="00557023">
      <w:pPr>
        <w:spacing w:line="360" w:lineRule="auto"/>
        <w:rPr>
          <w:rFonts w:ascii="Arial" w:hAnsi="Arial" w:cs="Arial"/>
          <w:b/>
          <w:sz w:val="20"/>
          <w:szCs w:val="20"/>
          <w:lang w:val="en-GB"/>
        </w:rPr>
      </w:pPr>
      <w:r>
        <w:br w:type="page"/>
      </w:r>
      <w:r w:rsidR="005E07E1" w:rsidRPr="00136E7B">
        <w:rPr>
          <w:rFonts w:ascii="Arial" w:hAnsi="Arial" w:cs="Arial"/>
          <w:b/>
          <w:sz w:val="20"/>
          <w:szCs w:val="20"/>
          <w:lang w:val="en-GB"/>
        </w:rPr>
        <w:lastRenderedPageBreak/>
        <w:t xml:space="preserve">Participants of </w:t>
      </w:r>
      <w:r w:rsidR="003B0E4F">
        <w:rPr>
          <w:rFonts w:ascii="Arial" w:hAnsi="Arial" w:cs="Arial"/>
          <w:b/>
          <w:sz w:val="20"/>
          <w:szCs w:val="20"/>
          <w:lang w:val="en-GB"/>
        </w:rPr>
        <w:t>1</w:t>
      </w:r>
      <w:r w:rsidR="00C8535F">
        <w:rPr>
          <w:rFonts w:ascii="Arial" w:hAnsi="Arial" w:cs="Arial"/>
          <w:b/>
          <w:sz w:val="20"/>
          <w:szCs w:val="20"/>
          <w:lang w:val="en-GB"/>
        </w:rPr>
        <w:t>1</w:t>
      </w:r>
      <w:r w:rsidR="005E07E1" w:rsidRPr="00136E7B">
        <w:rPr>
          <w:rFonts w:ascii="Arial" w:hAnsi="Arial" w:cs="Arial"/>
          <w:b/>
          <w:sz w:val="20"/>
          <w:szCs w:val="20"/>
          <w:vertAlign w:val="superscript"/>
          <w:lang w:val="en-GB"/>
        </w:rPr>
        <w:t>th</w:t>
      </w:r>
      <w:r w:rsidR="005E07E1" w:rsidRPr="00136E7B">
        <w:rPr>
          <w:rFonts w:ascii="Arial" w:hAnsi="Arial" w:cs="Arial"/>
          <w:b/>
          <w:sz w:val="20"/>
          <w:szCs w:val="20"/>
          <w:lang w:val="en-GB"/>
        </w:rPr>
        <w:t xml:space="preserve"> IEHG meeting:</w:t>
      </w:r>
    </w:p>
    <w:tbl>
      <w:tblPr>
        <w:tblW w:w="8804" w:type="dxa"/>
        <w:tblInd w:w="55" w:type="dxa"/>
        <w:tblCellMar>
          <w:left w:w="70" w:type="dxa"/>
          <w:right w:w="70" w:type="dxa"/>
        </w:tblCellMar>
        <w:tblLook w:val="04A0" w:firstRow="1" w:lastRow="0" w:firstColumn="1" w:lastColumn="0" w:noHBand="0" w:noVBand="1"/>
      </w:tblPr>
      <w:tblGrid>
        <w:gridCol w:w="1474"/>
        <w:gridCol w:w="2415"/>
        <w:gridCol w:w="1948"/>
        <w:gridCol w:w="2967"/>
      </w:tblGrid>
      <w:tr w:rsidR="00955D3D" w:rsidRPr="00557023" w:rsidTr="00135C1C">
        <w:trPr>
          <w:trHeight w:val="255"/>
        </w:trPr>
        <w:tc>
          <w:tcPr>
            <w:tcW w:w="1474" w:type="dxa"/>
            <w:tcBorders>
              <w:top w:val="nil"/>
              <w:left w:val="nil"/>
              <w:bottom w:val="nil"/>
              <w:right w:val="nil"/>
            </w:tcBorders>
            <w:shd w:val="clear" w:color="000000" w:fill="EEEEEE"/>
            <w:vAlign w:val="bottom"/>
          </w:tcPr>
          <w:p w:rsidR="00557023" w:rsidRPr="00557023" w:rsidRDefault="00557023" w:rsidP="00955D3D">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Lee A</w:t>
            </w:r>
            <w:r w:rsidR="00955D3D">
              <w:rPr>
                <w:rFonts w:ascii="Arial" w:eastAsia="Times New Roman" w:hAnsi="Arial" w:cs="Arial"/>
                <w:color w:val="000000"/>
                <w:sz w:val="20"/>
                <w:szCs w:val="20"/>
                <w:lang w:eastAsia="de-AT"/>
              </w:rPr>
              <w:t>LEXANDER</w:t>
            </w:r>
          </w:p>
        </w:tc>
        <w:tc>
          <w:tcPr>
            <w:tcW w:w="2415" w:type="dxa"/>
            <w:tcBorders>
              <w:top w:val="nil"/>
              <w:left w:val="nil"/>
              <w:bottom w:val="nil"/>
              <w:right w:val="nil"/>
            </w:tcBorders>
            <w:shd w:val="clear" w:color="000000" w:fill="EEEEEE"/>
            <w:vAlign w:val="bottom"/>
          </w:tcPr>
          <w:p w:rsidR="00557023" w:rsidRPr="00557023" w:rsidRDefault="00557023" w:rsidP="00363D68">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Univ. of New Hampshire</w:t>
            </w:r>
          </w:p>
        </w:tc>
        <w:tc>
          <w:tcPr>
            <w:tcW w:w="1948" w:type="dxa"/>
            <w:tcBorders>
              <w:top w:val="nil"/>
              <w:left w:val="nil"/>
              <w:bottom w:val="nil"/>
              <w:right w:val="nil"/>
            </w:tcBorders>
            <w:shd w:val="clear" w:color="000000" w:fill="EEEEEE"/>
            <w:vAlign w:val="bottom"/>
          </w:tcPr>
          <w:p w:rsidR="00557023" w:rsidRPr="00557023" w:rsidRDefault="00557023" w:rsidP="00363D68">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1-603-866-2822</w:t>
            </w:r>
          </w:p>
        </w:tc>
        <w:tc>
          <w:tcPr>
            <w:tcW w:w="2967" w:type="dxa"/>
            <w:tcBorders>
              <w:top w:val="nil"/>
              <w:left w:val="nil"/>
              <w:bottom w:val="nil"/>
              <w:right w:val="nil"/>
            </w:tcBorders>
            <w:shd w:val="clear" w:color="000000" w:fill="EEEEEE"/>
            <w:vAlign w:val="bottom"/>
          </w:tcPr>
          <w:p w:rsidR="00557023" w:rsidRPr="00557023" w:rsidRDefault="00557023" w:rsidP="00363D68">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leealex@ccom.unh.edu</w:t>
            </w:r>
          </w:p>
        </w:tc>
      </w:tr>
      <w:tr w:rsidR="00955D3D" w:rsidRPr="00557023" w:rsidTr="00135C1C">
        <w:trPr>
          <w:trHeight w:val="255"/>
        </w:trPr>
        <w:tc>
          <w:tcPr>
            <w:tcW w:w="1474" w:type="dxa"/>
            <w:tcBorders>
              <w:top w:val="nil"/>
              <w:left w:val="nil"/>
              <w:bottom w:val="nil"/>
              <w:right w:val="nil"/>
            </w:tcBorders>
            <w:shd w:val="clear" w:color="000000" w:fill="EEEEEE"/>
            <w:vAlign w:val="bottom"/>
            <w:hideMark/>
          </w:tcPr>
          <w:p w:rsidR="00557023" w:rsidRPr="00557023" w:rsidRDefault="00557023" w:rsidP="00557023">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Bernd B</w:t>
            </w:r>
            <w:r w:rsidR="00955D3D">
              <w:rPr>
                <w:rFonts w:ascii="Arial" w:eastAsia="Times New Roman" w:hAnsi="Arial" w:cs="Arial"/>
                <w:color w:val="000000"/>
                <w:sz w:val="20"/>
                <w:szCs w:val="20"/>
                <w:lang w:eastAsia="de-AT"/>
              </w:rPr>
              <w:t>IRKLHUBER</w:t>
            </w:r>
          </w:p>
        </w:tc>
        <w:tc>
          <w:tcPr>
            <w:tcW w:w="2415" w:type="dxa"/>
            <w:tcBorders>
              <w:top w:val="nil"/>
              <w:left w:val="nil"/>
              <w:bottom w:val="nil"/>
              <w:right w:val="nil"/>
            </w:tcBorders>
            <w:shd w:val="clear" w:color="000000" w:fill="EEEEEE"/>
            <w:vAlign w:val="bottom"/>
            <w:hideMark/>
          </w:tcPr>
          <w:p w:rsidR="00557023" w:rsidRPr="00557023" w:rsidRDefault="00557023" w:rsidP="00557023">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Ministry of Transport, AT</w:t>
            </w:r>
          </w:p>
        </w:tc>
        <w:tc>
          <w:tcPr>
            <w:tcW w:w="1948" w:type="dxa"/>
            <w:tcBorders>
              <w:top w:val="nil"/>
              <w:left w:val="nil"/>
              <w:bottom w:val="nil"/>
              <w:right w:val="nil"/>
            </w:tcBorders>
            <w:shd w:val="clear" w:color="000000" w:fill="EEEEEE"/>
            <w:vAlign w:val="bottom"/>
            <w:hideMark/>
          </w:tcPr>
          <w:p w:rsidR="00557023" w:rsidRPr="00557023" w:rsidRDefault="00557023" w:rsidP="00557023">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+43664 8188909</w:t>
            </w:r>
          </w:p>
        </w:tc>
        <w:tc>
          <w:tcPr>
            <w:tcW w:w="2967" w:type="dxa"/>
            <w:tcBorders>
              <w:top w:val="nil"/>
              <w:left w:val="nil"/>
              <w:bottom w:val="nil"/>
              <w:right w:val="nil"/>
            </w:tcBorders>
            <w:shd w:val="clear" w:color="000000" w:fill="EEEEEE"/>
            <w:vAlign w:val="bottom"/>
            <w:hideMark/>
          </w:tcPr>
          <w:p w:rsidR="00557023" w:rsidRPr="00C8535F" w:rsidRDefault="00557023" w:rsidP="00557023">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bernd.birklhube</w:t>
            </w:r>
            <w:r w:rsidRPr="00C8535F">
              <w:rPr>
                <w:rFonts w:ascii="Arial" w:eastAsia="Times New Roman" w:hAnsi="Arial" w:cs="Arial"/>
                <w:color w:val="000000"/>
                <w:sz w:val="20"/>
                <w:szCs w:val="20"/>
                <w:lang w:eastAsia="de-AT"/>
              </w:rPr>
              <w:t>r@bmvit.gv.at</w:t>
            </w:r>
          </w:p>
        </w:tc>
      </w:tr>
      <w:tr w:rsidR="00955D3D" w:rsidRPr="00557023" w:rsidTr="00135C1C">
        <w:trPr>
          <w:trHeight w:val="255"/>
        </w:trPr>
        <w:tc>
          <w:tcPr>
            <w:tcW w:w="1474" w:type="dxa"/>
            <w:tcBorders>
              <w:top w:val="nil"/>
              <w:left w:val="nil"/>
              <w:bottom w:val="nil"/>
              <w:right w:val="nil"/>
            </w:tcBorders>
            <w:shd w:val="clear" w:color="000000" w:fill="EEEEEE"/>
            <w:vAlign w:val="bottom"/>
          </w:tcPr>
          <w:p w:rsidR="00557023" w:rsidRPr="008D033D" w:rsidRDefault="00955D3D" w:rsidP="00363D68">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John CONYON</w:t>
            </w:r>
          </w:p>
        </w:tc>
        <w:tc>
          <w:tcPr>
            <w:tcW w:w="2415" w:type="dxa"/>
            <w:tcBorders>
              <w:top w:val="nil"/>
              <w:left w:val="nil"/>
              <w:bottom w:val="nil"/>
              <w:right w:val="nil"/>
            </w:tcBorders>
            <w:shd w:val="clear" w:color="000000" w:fill="EEEEEE"/>
            <w:vAlign w:val="bottom"/>
          </w:tcPr>
          <w:p w:rsidR="00557023" w:rsidRPr="00135C1C" w:rsidRDefault="00135C1C" w:rsidP="00363D68">
            <w:pPr>
              <w:rPr>
                <w:rFonts w:ascii="Arial" w:eastAsia="Times New Roman" w:hAnsi="Arial" w:cs="Arial"/>
                <w:color w:val="000000"/>
                <w:sz w:val="20"/>
                <w:szCs w:val="20"/>
                <w:lang w:eastAsia="de-AT"/>
              </w:rPr>
            </w:pPr>
            <w:r w:rsidRPr="00135C1C">
              <w:rPr>
                <w:rFonts w:ascii="Arial" w:hAnsi="Arial" w:cs="Arial"/>
                <w:sz w:val="20"/>
                <w:szCs w:val="20"/>
                <w:lang w:val="en-GB"/>
              </w:rPr>
              <w:t>IIC Technologies Vancouver, Canada</w:t>
            </w:r>
          </w:p>
        </w:tc>
        <w:tc>
          <w:tcPr>
            <w:tcW w:w="1948" w:type="dxa"/>
            <w:tcBorders>
              <w:top w:val="nil"/>
              <w:left w:val="nil"/>
              <w:bottom w:val="nil"/>
              <w:right w:val="nil"/>
            </w:tcBorders>
            <w:shd w:val="clear" w:color="000000" w:fill="EEEEEE"/>
            <w:vAlign w:val="bottom"/>
          </w:tcPr>
          <w:p w:rsidR="00557023" w:rsidRPr="008D033D" w:rsidRDefault="00557023" w:rsidP="00363D68">
            <w:pPr>
              <w:rPr>
                <w:rFonts w:ascii="Arial" w:eastAsia="Times New Roman" w:hAnsi="Arial" w:cs="Arial"/>
                <w:color w:val="000000"/>
                <w:sz w:val="20"/>
                <w:szCs w:val="20"/>
                <w:lang w:eastAsia="de-AT"/>
              </w:rPr>
            </w:pPr>
          </w:p>
        </w:tc>
        <w:tc>
          <w:tcPr>
            <w:tcW w:w="2967" w:type="dxa"/>
            <w:tcBorders>
              <w:top w:val="nil"/>
              <w:left w:val="nil"/>
              <w:bottom w:val="nil"/>
              <w:right w:val="nil"/>
            </w:tcBorders>
            <w:shd w:val="clear" w:color="000000" w:fill="EEEEEE"/>
            <w:vAlign w:val="bottom"/>
          </w:tcPr>
          <w:p w:rsidR="00557023" w:rsidRPr="008D033D" w:rsidRDefault="00135C1C" w:rsidP="00363D68">
            <w:pPr>
              <w:rPr>
                <w:rFonts w:ascii="Arial" w:eastAsia="Times New Roman" w:hAnsi="Arial" w:cs="Arial"/>
                <w:color w:val="000000"/>
                <w:sz w:val="20"/>
                <w:szCs w:val="20"/>
                <w:lang w:eastAsia="de-AT"/>
              </w:rPr>
            </w:pPr>
            <w:r w:rsidRPr="00135C1C">
              <w:rPr>
                <w:rFonts w:ascii="Arial" w:eastAsia="Times New Roman" w:hAnsi="Arial" w:cs="Arial"/>
                <w:color w:val="000000"/>
                <w:sz w:val="20"/>
                <w:szCs w:val="20"/>
                <w:lang w:eastAsia="de-AT"/>
              </w:rPr>
              <w:t>johnc@iictechnologies.com</w:t>
            </w: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Pr>
                <w:rFonts w:ascii="Arial" w:eastAsia="Times New Roman" w:hAnsi="Arial" w:cs="Arial"/>
                <w:color w:val="000000"/>
                <w:sz w:val="20"/>
                <w:szCs w:val="20"/>
                <w:lang w:val="de-AT" w:eastAsia="de-AT"/>
              </w:rPr>
              <w:t xml:space="preserve">GU </w:t>
            </w:r>
            <w:proofErr w:type="spellStart"/>
            <w:r>
              <w:rPr>
                <w:rFonts w:ascii="Arial" w:eastAsia="Times New Roman" w:hAnsi="Arial" w:cs="Arial"/>
                <w:color w:val="000000"/>
                <w:sz w:val="20"/>
                <w:szCs w:val="20"/>
                <w:lang w:val="de-AT" w:eastAsia="de-AT"/>
              </w:rPr>
              <w:t>Qun</w:t>
            </w:r>
            <w:proofErr w:type="spellEnd"/>
          </w:p>
        </w:tc>
        <w:tc>
          <w:tcPr>
            <w:tcW w:w="2415"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135C1C">
              <w:rPr>
                <w:rFonts w:ascii="Arial" w:eastAsia="Times New Roman" w:hAnsi="Arial" w:cs="Arial"/>
                <w:color w:val="000000"/>
                <w:sz w:val="20"/>
                <w:szCs w:val="20"/>
                <w:lang w:eastAsia="de-AT"/>
              </w:rPr>
              <w:t xml:space="preserve">China </w:t>
            </w:r>
            <w:proofErr w:type="spellStart"/>
            <w:r w:rsidRPr="00135C1C">
              <w:rPr>
                <w:rFonts w:ascii="Arial" w:eastAsia="Times New Roman" w:hAnsi="Arial" w:cs="Arial"/>
                <w:color w:val="000000"/>
                <w:sz w:val="20"/>
                <w:szCs w:val="20"/>
                <w:lang w:eastAsia="de-AT"/>
              </w:rPr>
              <w:t>Waterborn</w:t>
            </w:r>
            <w:proofErr w:type="spellEnd"/>
            <w:r w:rsidRPr="00135C1C">
              <w:rPr>
                <w:rFonts w:ascii="Arial" w:eastAsia="Times New Roman" w:hAnsi="Arial" w:cs="Arial"/>
                <w:color w:val="000000"/>
                <w:sz w:val="20"/>
                <w:szCs w:val="20"/>
                <w:lang w:eastAsia="de-AT"/>
              </w:rPr>
              <w:t xml:space="preserve"> Transportation Institute</w:t>
            </w:r>
          </w:p>
        </w:tc>
        <w:tc>
          <w:tcPr>
            <w:tcW w:w="1948"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p>
        </w:tc>
        <w:tc>
          <w:tcPr>
            <w:tcW w:w="2967" w:type="dxa"/>
            <w:tcBorders>
              <w:top w:val="nil"/>
              <w:left w:val="nil"/>
              <w:bottom w:val="nil"/>
              <w:right w:val="nil"/>
            </w:tcBorders>
            <w:shd w:val="clear" w:color="000000" w:fill="EEEEEE"/>
            <w:vAlign w:val="bottom"/>
          </w:tcPr>
          <w:p w:rsidR="00135C1C" w:rsidRPr="00557023" w:rsidRDefault="0019342F" w:rsidP="00363D68">
            <w:pPr>
              <w:rPr>
                <w:rFonts w:ascii="Arial" w:eastAsia="Times New Roman" w:hAnsi="Arial" w:cs="Arial"/>
                <w:color w:val="000000"/>
                <w:sz w:val="20"/>
                <w:szCs w:val="20"/>
                <w:lang w:val="de-AT" w:eastAsia="de-AT"/>
              </w:rPr>
            </w:pPr>
            <w:r>
              <w:rPr>
                <w:rFonts w:ascii="Arial" w:eastAsia="Times New Roman" w:hAnsi="Arial" w:cs="Arial"/>
                <w:color w:val="000000"/>
                <w:sz w:val="20"/>
                <w:szCs w:val="20"/>
                <w:lang w:val="de-AT" w:eastAsia="de-AT"/>
              </w:rPr>
              <w:t>guqun@wti.ac.cn</w:t>
            </w:r>
          </w:p>
        </w:tc>
      </w:tr>
      <w:tr w:rsidR="00135C1C" w:rsidRPr="0019342F"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Pr>
                <w:rFonts w:ascii="Arial" w:eastAsia="Times New Roman" w:hAnsi="Arial" w:cs="Arial"/>
                <w:color w:val="000000"/>
                <w:sz w:val="20"/>
                <w:szCs w:val="20"/>
                <w:lang w:val="de-AT" w:eastAsia="de-AT"/>
              </w:rPr>
              <w:t>Wieland HAUPT</w:t>
            </w:r>
          </w:p>
        </w:tc>
        <w:tc>
          <w:tcPr>
            <w:tcW w:w="2415"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135C1C">
              <w:rPr>
                <w:rFonts w:ascii="Arial" w:eastAsia="Times New Roman" w:hAnsi="Arial" w:cs="Arial"/>
                <w:color w:val="000000"/>
                <w:sz w:val="20"/>
                <w:szCs w:val="20"/>
                <w:lang w:val="de-AT" w:eastAsia="de-AT"/>
              </w:rPr>
              <w:t>Fachstelle für Geoinformation Süd</w:t>
            </w:r>
            <w:r>
              <w:rPr>
                <w:rFonts w:ascii="Arial" w:eastAsia="Times New Roman" w:hAnsi="Arial" w:cs="Arial"/>
                <w:color w:val="000000"/>
                <w:sz w:val="20"/>
                <w:szCs w:val="20"/>
                <w:lang w:val="de-AT" w:eastAsia="de-AT"/>
              </w:rPr>
              <w:t>, DE</w:t>
            </w:r>
          </w:p>
        </w:tc>
        <w:tc>
          <w:tcPr>
            <w:tcW w:w="1948"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p>
        </w:tc>
        <w:tc>
          <w:tcPr>
            <w:tcW w:w="2967"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135C1C">
              <w:rPr>
                <w:rFonts w:ascii="Arial" w:eastAsia="Times New Roman" w:hAnsi="Arial" w:cs="Arial"/>
                <w:color w:val="000000"/>
                <w:sz w:val="20"/>
                <w:szCs w:val="20"/>
                <w:lang w:val="de-AT" w:eastAsia="de-AT"/>
              </w:rPr>
              <w:t>wieland.haupt@wsv.bund.de</w:t>
            </w:r>
          </w:p>
        </w:tc>
      </w:tr>
      <w:tr w:rsidR="00135C1C" w:rsidRPr="00135C1C"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Chris Hudson</w:t>
            </w:r>
          </w:p>
        </w:tc>
        <w:tc>
          <w:tcPr>
            <w:tcW w:w="2415" w:type="dxa"/>
            <w:tcBorders>
              <w:top w:val="nil"/>
              <w:left w:val="nil"/>
              <w:bottom w:val="nil"/>
              <w:right w:val="nil"/>
            </w:tcBorders>
            <w:shd w:val="clear" w:color="000000" w:fill="EEEEEE"/>
            <w:vAlign w:val="bottom"/>
          </w:tcPr>
          <w:p w:rsidR="00135C1C" w:rsidRPr="00410E8C" w:rsidRDefault="00135C1C" w:rsidP="00363D68">
            <w:pPr>
              <w:rPr>
                <w:rFonts w:ascii="Arial" w:eastAsia="Times New Roman" w:hAnsi="Arial" w:cs="Arial"/>
                <w:color w:val="000000"/>
                <w:sz w:val="20"/>
                <w:szCs w:val="20"/>
                <w:lang w:val="de-AT" w:eastAsia="de-AT"/>
              </w:rPr>
            </w:pPr>
            <w:r w:rsidRPr="00410E8C">
              <w:rPr>
                <w:rFonts w:ascii="Arial" w:eastAsia="Times New Roman" w:hAnsi="Arial" w:cs="Arial"/>
                <w:color w:val="000000"/>
                <w:sz w:val="20"/>
                <w:szCs w:val="20"/>
                <w:lang w:val="de-AT" w:eastAsia="de-AT"/>
              </w:rPr>
              <w:t>IIC Technologies Washington DC, USA</w:t>
            </w:r>
          </w:p>
        </w:tc>
        <w:tc>
          <w:tcPr>
            <w:tcW w:w="1948" w:type="dxa"/>
            <w:tcBorders>
              <w:top w:val="nil"/>
              <w:left w:val="nil"/>
              <w:bottom w:val="nil"/>
              <w:right w:val="nil"/>
            </w:tcBorders>
            <w:shd w:val="clear" w:color="000000" w:fill="EEEEEE"/>
            <w:vAlign w:val="bottom"/>
          </w:tcPr>
          <w:p w:rsidR="00135C1C" w:rsidRPr="00410E8C" w:rsidRDefault="00135C1C" w:rsidP="00363D68">
            <w:pPr>
              <w:rPr>
                <w:rFonts w:ascii="Arial" w:eastAsia="Times New Roman" w:hAnsi="Arial" w:cs="Arial"/>
                <w:color w:val="000000"/>
                <w:sz w:val="20"/>
                <w:szCs w:val="20"/>
                <w:lang w:val="de-AT" w:eastAsia="de-AT"/>
              </w:rPr>
            </w:pPr>
          </w:p>
        </w:tc>
        <w:tc>
          <w:tcPr>
            <w:tcW w:w="2967" w:type="dxa"/>
            <w:tcBorders>
              <w:top w:val="nil"/>
              <w:left w:val="nil"/>
              <w:bottom w:val="nil"/>
              <w:right w:val="nil"/>
            </w:tcBorders>
            <w:shd w:val="clear" w:color="000000" w:fill="EEEEEE"/>
            <w:vAlign w:val="bottom"/>
          </w:tcPr>
          <w:p w:rsidR="00135C1C" w:rsidRPr="00135C1C" w:rsidRDefault="00135C1C" w:rsidP="00363D68">
            <w:pPr>
              <w:rPr>
                <w:rFonts w:ascii="Arial" w:eastAsia="Times New Roman" w:hAnsi="Arial" w:cs="Arial"/>
                <w:color w:val="000000"/>
                <w:sz w:val="20"/>
                <w:szCs w:val="20"/>
                <w:lang w:eastAsia="de-AT"/>
              </w:rPr>
            </w:pPr>
            <w:r w:rsidRPr="00135C1C">
              <w:rPr>
                <w:rFonts w:ascii="Arial" w:eastAsia="Times New Roman" w:hAnsi="Arial" w:cs="Arial"/>
                <w:color w:val="000000"/>
                <w:sz w:val="20"/>
                <w:szCs w:val="20"/>
                <w:lang w:eastAsia="de-AT"/>
              </w:rPr>
              <w:t>chrish@iictechnologies.com</w:t>
            </w: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557023">
              <w:rPr>
                <w:rFonts w:ascii="Arial" w:eastAsia="Times New Roman" w:hAnsi="Arial" w:cs="Arial"/>
                <w:color w:val="000000"/>
                <w:sz w:val="20"/>
                <w:szCs w:val="20"/>
                <w:lang w:val="de-AT" w:eastAsia="de-AT"/>
              </w:rPr>
              <w:t>Pieta K</w:t>
            </w:r>
            <w:r>
              <w:rPr>
                <w:rFonts w:ascii="Arial" w:eastAsia="Times New Roman" w:hAnsi="Arial" w:cs="Arial"/>
                <w:color w:val="000000"/>
                <w:sz w:val="20"/>
                <w:szCs w:val="20"/>
                <w:lang w:val="de-AT" w:eastAsia="de-AT"/>
              </w:rPr>
              <w:t>LUYTENAAR</w:t>
            </w:r>
          </w:p>
        </w:tc>
        <w:tc>
          <w:tcPr>
            <w:tcW w:w="2415"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557023">
              <w:rPr>
                <w:rFonts w:ascii="Arial" w:eastAsia="Times New Roman" w:hAnsi="Arial" w:cs="Arial"/>
                <w:color w:val="000000"/>
                <w:sz w:val="20"/>
                <w:szCs w:val="20"/>
                <w:lang w:val="de-AT" w:eastAsia="de-AT"/>
              </w:rPr>
              <w:t xml:space="preserve">Serendipity </w:t>
            </w:r>
            <w:proofErr w:type="spellStart"/>
            <w:r w:rsidRPr="00557023">
              <w:rPr>
                <w:rFonts w:ascii="Arial" w:eastAsia="Times New Roman" w:hAnsi="Arial" w:cs="Arial"/>
                <w:color w:val="000000"/>
                <w:sz w:val="20"/>
                <w:szCs w:val="20"/>
                <w:lang w:val="de-AT" w:eastAsia="de-AT"/>
              </w:rPr>
              <w:t>UnLtd</w:t>
            </w:r>
            <w:proofErr w:type="spellEnd"/>
          </w:p>
        </w:tc>
        <w:tc>
          <w:tcPr>
            <w:tcW w:w="1948"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557023">
              <w:rPr>
                <w:rFonts w:ascii="Arial" w:eastAsia="Times New Roman" w:hAnsi="Arial" w:cs="Arial"/>
                <w:color w:val="000000"/>
                <w:sz w:val="20"/>
                <w:szCs w:val="20"/>
                <w:lang w:val="de-AT" w:eastAsia="de-AT"/>
              </w:rPr>
              <w:t>+31653207018</w:t>
            </w:r>
          </w:p>
        </w:tc>
        <w:tc>
          <w:tcPr>
            <w:tcW w:w="2967"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557023">
              <w:rPr>
                <w:rFonts w:ascii="Arial" w:eastAsia="Times New Roman" w:hAnsi="Arial" w:cs="Arial"/>
                <w:color w:val="000000"/>
                <w:sz w:val="20"/>
                <w:szCs w:val="20"/>
                <w:lang w:val="de-AT" w:eastAsia="de-AT"/>
              </w:rPr>
              <w:t>pieta@serendipity.nl</w:t>
            </w:r>
          </w:p>
        </w:tc>
      </w:tr>
      <w:tr w:rsidR="00135C1C" w:rsidRPr="0019342F"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557023">
              <w:rPr>
                <w:rFonts w:ascii="Arial" w:eastAsia="Times New Roman" w:hAnsi="Arial" w:cs="Arial"/>
                <w:color w:val="000000"/>
                <w:sz w:val="20"/>
                <w:szCs w:val="20"/>
                <w:lang w:val="de-AT" w:eastAsia="de-AT"/>
              </w:rPr>
              <w:t>Denise LaDue</w:t>
            </w:r>
          </w:p>
        </w:tc>
        <w:tc>
          <w:tcPr>
            <w:tcW w:w="2415"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US Army Corps of Engineers</w:t>
            </w:r>
          </w:p>
        </w:tc>
        <w:tc>
          <w:tcPr>
            <w:tcW w:w="1948"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557023">
              <w:rPr>
                <w:rFonts w:ascii="Arial" w:eastAsia="Times New Roman" w:hAnsi="Arial" w:cs="Arial"/>
                <w:color w:val="000000"/>
                <w:sz w:val="20"/>
                <w:szCs w:val="20"/>
                <w:lang w:val="de-AT" w:eastAsia="de-AT"/>
              </w:rPr>
              <w:t>1-502-415-8228</w:t>
            </w:r>
          </w:p>
        </w:tc>
        <w:tc>
          <w:tcPr>
            <w:tcW w:w="2967"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557023">
              <w:rPr>
                <w:rFonts w:ascii="Arial" w:eastAsia="Times New Roman" w:hAnsi="Arial" w:cs="Arial"/>
                <w:color w:val="000000"/>
                <w:sz w:val="20"/>
                <w:szCs w:val="20"/>
                <w:lang w:val="de-AT" w:eastAsia="de-AT"/>
              </w:rPr>
              <w:t>denise.r.ladue@usace.army.mil</w:t>
            </w: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 xml:space="preserve">LI </w:t>
            </w:r>
            <w:proofErr w:type="spellStart"/>
            <w:r>
              <w:rPr>
                <w:rFonts w:ascii="Arial" w:eastAsia="Times New Roman" w:hAnsi="Arial" w:cs="Arial"/>
                <w:color w:val="000000"/>
                <w:sz w:val="20"/>
                <w:szCs w:val="20"/>
                <w:lang w:eastAsia="de-AT"/>
              </w:rPr>
              <w:t>Dechun</w:t>
            </w:r>
            <w:proofErr w:type="spellEnd"/>
          </w:p>
        </w:tc>
        <w:tc>
          <w:tcPr>
            <w:tcW w:w="2415"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proofErr w:type="spellStart"/>
            <w:r>
              <w:rPr>
                <w:rFonts w:ascii="Arial" w:eastAsia="Times New Roman" w:hAnsi="Arial" w:cs="Arial"/>
                <w:color w:val="000000"/>
                <w:sz w:val="20"/>
                <w:szCs w:val="20"/>
                <w:lang w:eastAsia="de-AT"/>
              </w:rPr>
              <w:t>MoT</w:t>
            </w:r>
            <w:proofErr w:type="spellEnd"/>
            <w:r>
              <w:rPr>
                <w:rFonts w:ascii="Arial" w:eastAsia="Times New Roman" w:hAnsi="Arial" w:cs="Arial"/>
                <w:color w:val="000000"/>
                <w:sz w:val="20"/>
                <w:szCs w:val="20"/>
                <w:lang w:eastAsia="de-AT"/>
              </w:rPr>
              <w:t>, China</w:t>
            </w:r>
          </w:p>
        </w:tc>
        <w:tc>
          <w:tcPr>
            <w:tcW w:w="1948"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p>
        </w:tc>
        <w:tc>
          <w:tcPr>
            <w:tcW w:w="2967"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LIU Li</w:t>
            </w:r>
          </w:p>
        </w:tc>
        <w:tc>
          <w:tcPr>
            <w:tcW w:w="2415"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sidRPr="00135C1C">
              <w:rPr>
                <w:rFonts w:ascii="Arial" w:eastAsia="Times New Roman" w:hAnsi="Arial" w:cs="Arial"/>
                <w:color w:val="000000"/>
                <w:sz w:val="20"/>
                <w:szCs w:val="20"/>
                <w:lang w:eastAsia="de-AT"/>
              </w:rPr>
              <w:t xml:space="preserve">China </w:t>
            </w:r>
            <w:proofErr w:type="spellStart"/>
            <w:r w:rsidRPr="00135C1C">
              <w:rPr>
                <w:rFonts w:ascii="Arial" w:eastAsia="Times New Roman" w:hAnsi="Arial" w:cs="Arial"/>
                <w:color w:val="000000"/>
                <w:sz w:val="20"/>
                <w:szCs w:val="20"/>
                <w:lang w:eastAsia="de-AT"/>
              </w:rPr>
              <w:t>Waterborn</w:t>
            </w:r>
            <w:proofErr w:type="spellEnd"/>
            <w:r w:rsidRPr="00135C1C">
              <w:rPr>
                <w:rFonts w:ascii="Arial" w:eastAsia="Times New Roman" w:hAnsi="Arial" w:cs="Arial"/>
                <w:color w:val="000000"/>
                <w:sz w:val="20"/>
                <w:szCs w:val="20"/>
                <w:lang w:eastAsia="de-AT"/>
              </w:rPr>
              <w:t xml:space="preserve"> Transportation Institute</w:t>
            </w:r>
          </w:p>
        </w:tc>
        <w:tc>
          <w:tcPr>
            <w:tcW w:w="1948"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sidRPr="00135C1C">
              <w:rPr>
                <w:rFonts w:ascii="Arial" w:eastAsia="Times New Roman" w:hAnsi="Arial" w:cs="Arial"/>
                <w:color w:val="000000"/>
                <w:sz w:val="20"/>
                <w:szCs w:val="20"/>
                <w:lang w:eastAsia="de-AT"/>
              </w:rPr>
              <w:t>+86(0)13910876967</w:t>
            </w:r>
          </w:p>
        </w:tc>
        <w:tc>
          <w:tcPr>
            <w:tcW w:w="2967"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sidRPr="00135C1C">
              <w:rPr>
                <w:rFonts w:ascii="Arial" w:eastAsia="Times New Roman" w:hAnsi="Arial" w:cs="Arial"/>
                <w:color w:val="000000"/>
                <w:sz w:val="20"/>
                <w:szCs w:val="20"/>
                <w:lang w:eastAsia="de-AT"/>
              </w:rPr>
              <w:t>liuli@wti.ac.cn</w:t>
            </w: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Flavia M</w:t>
            </w:r>
            <w:r>
              <w:rPr>
                <w:rFonts w:ascii="Arial" w:eastAsia="Times New Roman" w:hAnsi="Arial" w:cs="Arial"/>
                <w:color w:val="000000"/>
                <w:sz w:val="20"/>
                <w:szCs w:val="20"/>
                <w:lang w:eastAsia="de-AT"/>
              </w:rPr>
              <w:t>ANDARINO</w:t>
            </w:r>
          </w:p>
        </w:tc>
        <w:tc>
          <w:tcPr>
            <w:tcW w:w="2415"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DHN - Brazil</w:t>
            </w:r>
          </w:p>
        </w:tc>
        <w:tc>
          <w:tcPr>
            <w:tcW w:w="1948"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 </w:t>
            </w:r>
          </w:p>
        </w:tc>
        <w:tc>
          <w:tcPr>
            <w:tcW w:w="2967"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eastAsia="de-AT"/>
              </w:rPr>
            </w:pPr>
            <w:r w:rsidRPr="00557023">
              <w:rPr>
                <w:rFonts w:ascii="Arial" w:eastAsia="Times New Roman" w:hAnsi="Arial" w:cs="Arial"/>
                <w:color w:val="000000"/>
                <w:sz w:val="20"/>
                <w:szCs w:val="20"/>
                <w:lang w:eastAsia="de-AT"/>
              </w:rPr>
              <w:t>flavia@chm.mar.mil.br</w:t>
            </w: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Default="00135C1C" w:rsidP="00363D68">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Cameron MCLEAY</w:t>
            </w:r>
          </w:p>
        </w:tc>
        <w:tc>
          <w:tcPr>
            <w:tcW w:w="2415" w:type="dxa"/>
            <w:tcBorders>
              <w:top w:val="nil"/>
              <w:left w:val="nil"/>
              <w:bottom w:val="nil"/>
              <w:right w:val="nil"/>
            </w:tcBorders>
            <w:shd w:val="clear" w:color="000000" w:fill="EEEEEE"/>
            <w:vAlign w:val="bottom"/>
          </w:tcPr>
          <w:p w:rsidR="00135C1C" w:rsidRPr="008D033D" w:rsidRDefault="00C5584C" w:rsidP="00363D68">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CARIS</w:t>
            </w:r>
          </w:p>
        </w:tc>
        <w:tc>
          <w:tcPr>
            <w:tcW w:w="1948" w:type="dxa"/>
            <w:tcBorders>
              <w:top w:val="nil"/>
              <w:left w:val="nil"/>
              <w:bottom w:val="nil"/>
              <w:right w:val="nil"/>
            </w:tcBorders>
            <w:shd w:val="clear" w:color="000000" w:fill="EEEEEE"/>
            <w:vAlign w:val="bottom"/>
          </w:tcPr>
          <w:p w:rsidR="00135C1C" w:rsidRPr="008D033D" w:rsidRDefault="00135C1C" w:rsidP="00363D68">
            <w:pPr>
              <w:rPr>
                <w:rFonts w:ascii="Arial" w:eastAsia="Times New Roman" w:hAnsi="Arial" w:cs="Arial"/>
                <w:color w:val="000000"/>
                <w:sz w:val="20"/>
                <w:szCs w:val="20"/>
                <w:lang w:eastAsia="de-AT"/>
              </w:rPr>
            </w:pPr>
          </w:p>
        </w:tc>
        <w:tc>
          <w:tcPr>
            <w:tcW w:w="2967" w:type="dxa"/>
            <w:tcBorders>
              <w:top w:val="nil"/>
              <w:left w:val="nil"/>
              <w:bottom w:val="nil"/>
              <w:right w:val="nil"/>
            </w:tcBorders>
            <w:shd w:val="clear" w:color="000000" w:fill="EEEEEE"/>
            <w:vAlign w:val="bottom"/>
          </w:tcPr>
          <w:p w:rsidR="00135C1C" w:rsidRPr="008D033D" w:rsidRDefault="0019342F" w:rsidP="00363D68">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cameron.mcleay@caris.com</w:t>
            </w: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Pr="008D033D" w:rsidRDefault="00135C1C" w:rsidP="00363D68">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Gert MORLION</w:t>
            </w:r>
          </w:p>
        </w:tc>
        <w:tc>
          <w:tcPr>
            <w:tcW w:w="2415" w:type="dxa"/>
            <w:tcBorders>
              <w:top w:val="nil"/>
              <w:left w:val="nil"/>
              <w:bottom w:val="nil"/>
              <w:right w:val="nil"/>
            </w:tcBorders>
            <w:shd w:val="clear" w:color="000000" w:fill="EEEEEE"/>
            <w:vAlign w:val="bottom"/>
          </w:tcPr>
          <w:p w:rsidR="00135C1C" w:rsidRPr="008D033D" w:rsidRDefault="00135C1C" w:rsidP="00363D68">
            <w:pPr>
              <w:rPr>
                <w:rFonts w:ascii="Arial" w:eastAsia="Times New Roman" w:hAnsi="Arial" w:cs="Arial"/>
                <w:color w:val="000000"/>
                <w:sz w:val="20"/>
                <w:szCs w:val="20"/>
                <w:lang w:eastAsia="de-AT"/>
              </w:rPr>
            </w:pPr>
            <w:r w:rsidRPr="00135C1C">
              <w:rPr>
                <w:rFonts w:ascii="Arial" w:eastAsia="Times New Roman" w:hAnsi="Arial" w:cs="Arial"/>
                <w:color w:val="000000"/>
                <w:sz w:val="20"/>
                <w:szCs w:val="20"/>
                <w:lang w:eastAsia="de-AT"/>
              </w:rPr>
              <w:t>NV De Scheepvaart</w:t>
            </w:r>
            <w:r>
              <w:rPr>
                <w:rFonts w:ascii="Arial" w:eastAsia="Times New Roman" w:hAnsi="Arial" w:cs="Arial"/>
                <w:color w:val="000000"/>
                <w:sz w:val="20"/>
                <w:szCs w:val="20"/>
                <w:lang w:eastAsia="de-AT"/>
              </w:rPr>
              <w:t>, BE</w:t>
            </w:r>
          </w:p>
        </w:tc>
        <w:tc>
          <w:tcPr>
            <w:tcW w:w="1948" w:type="dxa"/>
            <w:tcBorders>
              <w:top w:val="nil"/>
              <w:left w:val="nil"/>
              <w:bottom w:val="nil"/>
              <w:right w:val="nil"/>
            </w:tcBorders>
            <w:shd w:val="clear" w:color="000000" w:fill="EEEEEE"/>
            <w:vAlign w:val="bottom"/>
          </w:tcPr>
          <w:p w:rsidR="00135C1C" w:rsidRPr="008D033D" w:rsidRDefault="00135C1C" w:rsidP="00363D68">
            <w:pPr>
              <w:rPr>
                <w:rFonts w:ascii="Arial" w:eastAsia="Times New Roman" w:hAnsi="Arial" w:cs="Arial"/>
                <w:color w:val="000000"/>
                <w:sz w:val="20"/>
                <w:szCs w:val="20"/>
                <w:lang w:eastAsia="de-AT"/>
              </w:rPr>
            </w:pPr>
          </w:p>
        </w:tc>
        <w:tc>
          <w:tcPr>
            <w:tcW w:w="2967" w:type="dxa"/>
            <w:tcBorders>
              <w:top w:val="nil"/>
              <w:left w:val="nil"/>
              <w:bottom w:val="nil"/>
              <w:right w:val="nil"/>
            </w:tcBorders>
            <w:shd w:val="clear" w:color="000000" w:fill="EEEEEE"/>
            <w:vAlign w:val="bottom"/>
          </w:tcPr>
          <w:p w:rsidR="00135C1C" w:rsidRPr="008D033D" w:rsidRDefault="00135C1C" w:rsidP="00363D68">
            <w:pPr>
              <w:rPr>
                <w:rFonts w:ascii="Arial" w:eastAsia="Times New Roman" w:hAnsi="Arial" w:cs="Arial"/>
                <w:color w:val="000000"/>
                <w:sz w:val="20"/>
                <w:szCs w:val="20"/>
                <w:lang w:eastAsia="de-AT"/>
              </w:rPr>
            </w:pPr>
            <w:r w:rsidRPr="00135C1C">
              <w:rPr>
                <w:rFonts w:ascii="Arial" w:eastAsia="Times New Roman" w:hAnsi="Arial" w:cs="Arial"/>
                <w:color w:val="000000"/>
                <w:sz w:val="20"/>
                <w:szCs w:val="20"/>
                <w:lang w:eastAsia="de-AT"/>
              </w:rPr>
              <w:t>g.morlion@descheepvaart.be</w:t>
            </w: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Default="00135C1C" w:rsidP="00363D68">
            <w:pPr>
              <w:rPr>
                <w:rFonts w:ascii="Arial" w:eastAsia="Times New Roman" w:hAnsi="Arial" w:cs="Arial"/>
                <w:color w:val="000000"/>
                <w:sz w:val="20"/>
                <w:szCs w:val="20"/>
                <w:lang w:eastAsia="de-AT"/>
              </w:rPr>
            </w:pPr>
            <w:proofErr w:type="spellStart"/>
            <w:r>
              <w:rPr>
                <w:rFonts w:ascii="Arial" w:eastAsia="Times New Roman" w:hAnsi="Arial" w:cs="Arial"/>
                <w:color w:val="000000"/>
                <w:sz w:val="20"/>
                <w:szCs w:val="20"/>
                <w:lang w:eastAsia="de-AT"/>
              </w:rPr>
              <w:t>Damir</w:t>
            </w:r>
            <w:proofErr w:type="spellEnd"/>
            <w:r>
              <w:rPr>
                <w:rFonts w:ascii="Arial" w:eastAsia="Times New Roman" w:hAnsi="Arial" w:cs="Arial"/>
                <w:color w:val="000000"/>
                <w:sz w:val="20"/>
                <w:szCs w:val="20"/>
                <w:lang w:eastAsia="de-AT"/>
              </w:rPr>
              <w:t xml:space="preserve"> OBAD</w:t>
            </w:r>
          </w:p>
        </w:tc>
        <w:tc>
          <w:tcPr>
            <w:tcW w:w="2415" w:type="dxa"/>
            <w:tcBorders>
              <w:top w:val="nil"/>
              <w:left w:val="nil"/>
              <w:bottom w:val="nil"/>
              <w:right w:val="nil"/>
            </w:tcBorders>
            <w:shd w:val="clear" w:color="000000" w:fill="EEEEEE"/>
            <w:vAlign w:val="bottom"/>
          </w:tcPr>
          <w:p w:rsidR="00135C1C" w:rsidRPr="008D033D" w:rsidRDefault="00135C1C" w:rsidP="00363D68">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RGO, Croatia</w:t>
            </w:r>
          </w:p>
        </w:tc>
        <w:tc>
          <w:tcPr>
            <w:tcW w:w="1948" w:type="dxa"/>
            <w:tcBorders>
              <w:top w:val="nil"/>
              <w:left w:val="nil"/>
              <w:bottom w:val="nil"/>
              <w:right w:val="nil"/>
            </w:tcBorders>
            <w:shd w:val="clear" w:color="000000" w:fill="EEEEEE"/>
            <w:vAlign w:val="bottom"/>
          </w:tcPr>
          <w:p w:rsidR="00135C1C" w:rsidRPr="008D033D" w:rsidRDefault="00135C1C" w:rsidP="00363D68">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 xml:space="preserve">+385 </w:t>
            </w:r>
            <w:r w:rsidRPr="00135C1C">
              <w:rPr>
                <w:rFonts w:ascii="Arial" w:eastAsia="Times New Roman" w:hAnsi="Arial" w:cs="Arial"/>
                <w:color w:val="000000"/>
                <w:sz w:val="20"/>
                <w:szCs w:val="20"/>
                <w:lang w:eastAsia="de-AT"/>
              </w:rPr>
              <w:t>91 5181 696</w:t>
            </w:r>
          </w:p>
        </w:tc>
        <w:tc>
          <w:tcPr>
            <w:tcW w:w="2967" w:type="dxa"/>
            <w:tcBorders>
              <w:top w:val="nil"/>
              <w:left w:val="nil"/>
              <w:bottom w:val="nil"/>
              <w:right w:val="nil"/>
            </w:tcBorders>
            <w:shd w:val="clear" w:color="000000" w:fill="EEEEEE"/>
            <w:vAlign w:val="bottom"/>
          </w:tcPr>
          <w:p w:rsidR="00135C1C" w:rsidRPr="008D033D" w:rsidRDefault="00135C1C" w:rsidP="00363D68">
            <w:pPr>
              <w:rPr>
                <w:rFonts w:ascii="Arial" w:eastAsia="Times New Roman" w:hAnsi="Arial" w:cs="Arial"/>
                <w:color w:val="000000"/>
                <w:sz w:val="20"/>
                <w:szCs w:val="20"/>
                <w:lang w:eastAsia="de-AT"/>
              </w:rPr>
            </w:pPr>
            <w:r w:rsidRPr="00135C1C">
              <w:rPr>
                <w:rFonts w:ascii="Arial" w:eastAsia="Times New Roman" w:hAnsi="Arial" w:cs="Arial"/>
                <w:color w:val="000000"/>
                <w:sz w:val="20"/>
                <w:szCs w:val="20"/>
                <w:lang w:eastAsia="de-AT"/>
              </w:rPr>
              <w:t>obad@rgo.hr</w:t>
            </w: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557023">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Robert RAFAEL</w:t>
            </w:r>
          </w:p>
        </w:tc>
        <w:tc>
          <w:tcPr>
            <w:tcW w:w="2415" w:type="dxa"/>
            <w:tcBorders>
              <w:top w:val="nil"/>
              <w:left w:val="nil"/>
              <w:bottom w:val="nil"/>
              <w:right w:val="nil"/>
            </w:tcBorders>
            <w:shd w:val="clear" w:color="000000" w:fill="EEEEEE"/>
            <w:vAlign w:val="bottom"/>
          </w:tcPr>
          <w:p w:rsidR="00135C1C" w:rsidRPr="008D033D" w:rsidRDefault="00135C1C" w:rsidP="00557023">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RSOE, Hungary</w:t>
            </w:r>
          </w:p>
        </w:tc>
        <w:tc>
          <w:tcPr>
            <w:tcW w:w="1948" w:type="dxa"/>
            <w:tcBorders>
              <w:top w:val="nil"/>
              <w:left w:val="nil"/>
              <w:bottom w:val="nil"/>
              <w:right w:val="nil"/>
            </w:tcBorders>
            <w:shd w:val="clear" w:color="000000" w:fill="EEEEEE"/>
            <w:vAlign w:val="bottom"/>
          </w:tcPr>
          <w:p w:rsidR="00135C1C" w:rsidRPr="008D033D" w:rsidRDefault="00135C1C" w:rsidP="00557023">
            <w:pPr>
              <w:rPr>
                <w:rFonts w:ascii="Arial" w:eastAsia="Times New Roman" w:hAnsi="Arial" w:cs="Arial"/>
                <w:color w:val="000000"/>
                <w:sz w:val="20"/>
                <w:szCs w:val="20"/>
                <w:lang w:eastAsia="de-AT"/>
              </w:rPr>
            </w:pPr>
          </w:p>
        </w:tc>
        <w:tc>
          <w:tcPr>
            <w:tcW w:w="2967" w:type="dxa"/>
            <w:tcBorders>
              <w:top w:val="nil"/>
              <w:left w:val="nil"/>
              <w:bottom w:val="nil"/>
              <w:right w:val="nil"/>
            </w:tcBorders>
            <w:shd w:val="clear" w:color="000000" w:fill="EEEEEE"/>
            <w:vAlign w:val="bottom"/>
          </w:tcPr>
          <w:p w:rsidR="00135C1C" w:rsidRPr="008D033D" w:rsidRDefault="00135C1C" w:rsidP="00557023">
            <w:pPr>
              <w:rPr>
                <w:rFonts w:ascii="Arial" w:eastAsia="Times New Roman" w:hAnsi="Arial" w:cs="Arial"/>
                <w:color w:val="000000"/>
                <w:sz w:val="20"/>
                <w:szCs w:val="20"/>
                <w:lang w:eastAsia="de-AT"/>
              </w:rPr>
            </w:pPr>
            <w:r w:rsidRPr="00135C1C">
              <w:rPr>
                <w:rFonts w:ascii="Arial" w:eastAsia="Times New Roman" w:hAnsi="Arial" w:cs="Arial"/>
                <w:color w:val="000000"/>
                <w:sz w:val="20"/>
                <w:szCs w:val="20"/>
                <w:lang w:eastAsia="de-AT"/>
              </w:rPr>
              <w:t>robert.rafael@rsoe.hu</w:t>
            </w:r>
          </w:p>
        </w:tc>
      </w:tr>
      <w:tr w:rsidR="00135C1C" w:rsidRPr="00A20C02"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proofErr w:type="spellStart"/>
            <w:r>
              <w:rPr>
                <w:rFonts w:ascii="Arial" w:eastAsia="Times New Roman" w:hAnsi="Arial" w:cs="Arial"/>
                <w:color w:val="000000"/>
                <w:sz w:val="20"/>
                <w:szCs w:val="20"/>
                <w:lang w:val="de-AT" w:eastAsia="de-AT"/>
              </w:rPr>
              <w:t>Phrashant</w:t>
            </w:r>
            <w:proofErr w:type="spellEnd"/>
            <w:r>
              <w:rPr>
                <w:rFonts w:ascii="Arial" w:eastAsia="Times New Roman" w:hAnsi="Arial" w:cs="Arial"/>
                <w:color w:val="000000"/>
                <w:sz w:val="20"/>
                <w:szCs w:val="20"/>
                <w:lang w:val="de-AT" w:eastAsia="de-AT"/>
              </w:rPr>
              <w:t xml:space="preserve"> SRIVASTAVA</w:t>
            </w:r>
          </w:p>
        </w:tc>
        <w:tc>
          <w:tcPr>
            <w:tcW w:w="2415" w:type="dxa"/>
            <w:tcBorders>
              <w:top w:val="nil"/>
              <w:left w:val="nil"/>
              <w:bottom w:val="nil"/>
              <w:right w:val="nil"/>
            </w:tcBorders>
            <w:shd w:val="clear" w:color="000000" w:fill="EEEEEE"/>
            <w:vAlign w:val="bottom"/>
          </w:tcPr>
          <w:p w:rsidR="00135C1C" w:rsidRDefault="00A20C02" w:rsidP="00363D68">
            <w:pPr>
              <w:rPr>
                <w:rFonts w:ascii="Arial" w:eastAsia="Times New Roman" w:hAnsi="Arial" w:cs="Arial"/>
                <w:color w:val="000000"/>
                <w:sz w:val="20"/>
                <w:szCs w:val="20"/>
                <w:lang w:val="de-AT" w:eastAsia="de-AT"/>
              </w:rPr>
            </w:pPr>
            <w:r w:rsidRPr="00A20C02">
              <w:rPr>
                <w:rFonts w:ascii="Arial" w:eastAsia="Times New Roman" w:hAnsi="Arial" w:cs="Arial"/>
                <w:color w:val="000000"/>
                <w:sz w:val="20"/>
                <w:szCs w:val="20"/>
                <w:lang w:val="de-AT" w:eastAsia="de-AT"/>
              </w:rPr>
              <w:t>IWAI, NOIDA</w:t>
            </w:r>
          </w:p>
        </w:tc>
        <w:tc>
          <w:tcPr>
            <w:tcW w:w="1948" w:type="dxa"/>
            <w:tcBorders>
              <w:top w:val="nil"/>
              <w:left w:val="nil"/>
              <w:bottom w:val="nil"/>
              <w:right w:val="nil"/>
            </w:tcBorders>
            <w:shd w:val="clear" w:color="000000" w:fill="EEEEEE"/>
            <w:vAlign w:val="bottom"/>
          </w:tcPr>
          <w:p w:rsidR="00135C1C" w:rsidRPr="00557023" w:rsidRDefault="00135C1C" w:rsidP="00363D68">
            <w:pPr>
              <w:jc w:val="right"/>
              <w:rPr>
                <w:rFonts w:ascii="Arial" w:eastAsia="Times New Roman" w:hAnsi="Arial" w:cs="Arial"/>
                <w:color w:val="000000"/>
                <w:sz w:val="20"/>
                <w:szCs w:val="20"/>
                <w:lang w:val="de-AT" w:eastAsia="de-AT"/>
              </w:rPr>
            </w:pPr>
          </w:p>
        </w:tc>
        <w:tc>
          <w:tcPr>
            <w:tcW w:w="2967" w:type="dxa"/>
            <w:tcBorders>
              <w:top w:val="nil"/>
              <w:left w:val="nil"/>
              <w:bottom w:val="nil"/>
              <w:right w:val="nil"/>
            </w:tcBorders>
            <w:shd w:val="clear" w:color="000000" w:fill="EEEEEE"/>
            <w:vAlign w:val="bottom"/>
          </w:tcPr>
          <w:p w:rsidR="00135C1C" w:rsidRPr="00557023" w:rsidRDefault="00A20C02" w:rsidP="00363D68">
            <w:pPr>
              <w:rPr>
                <w:rFonts w:ascii="Arial" w:eastAsia="Times New Roman" w:hAnsi="Arial" w:cs="Arial"/>
                <w:color w:val="000000"/>
                <w:sz w:val="20"/>
                <w:szCs w:val="20"/>
                <w:lang w:val="de-AT" w:eastAsia="de-AT"/>
              </w:rPr>
            </w:pPr>
            <w:r w:rsidRPr="00A20C02">
              <w:rPr>
                <w:rFonts w:ascii="Arial" w:eastAsia="Times New Roman" w:hAnsi="Arial" w:cs="Arial"/>
                <w:color w:val="000000"/>
                <w:sz w:val="20"/>
                <w:szCs w:val="20"/>
                <w:lang w:val="de-AT" w:eastAsia="de-AT"/>
              </w:rPr>
              <w:t>hc@iwai.gov.in</w:t>
            </w: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Default="00135C1C" w:rsidP="00363D68">
            <w:pPr>
              <w:rPr>
                <w:rFonts w:ascii="Arial" w:eastAsia="Times New Roman" w:hAnsi="Arial" w:cs="Arial"/>
                <w:color w:val="000000"/>
                <w:sz w:val="20"/>
                <w:szCs w:val="20"/>
                <w:lang w:val="de-AT" w:eastAsia="de-AT"/>
              </w:rPr>
            </w:pPr>
            <w:r w:rsidRPr="00557023">
              <w:rPr>
                <w:rFonts w:ascii="Arial" w:eastAsia="Times New Roman" w:hAnsi="Arial" w:cs="Arial"/>
                <w:color w:val="000000"/>
                <w:sz w:val="20"/>
                <w:szCs w:val="20"/>
                <w:lang w:val="de-AT" w:eastAsia="de-AT"/>
              </w:rPr>
              <w:t>Angel</w:t>
            </w:r>
          </w:p>
          <w:p w:rsidR="00135C1C" w:rsidRPr="00557023" w:rsidRDefault="00135C1C" w:rsidP="00363D68">
            <w:pPr>
              <w:rPr>
                <w:rFonts w:ascii="Arial" w:eastAsia="Times New Roman" w:hAnsi="Arial" w:cs="Arial"/>
                <w:color w:val="000000"/>
                <w:sz w:val="20"/>
                <w:szCs w:val="20"/>
                <w:lang w:val="de-AT" w:eastAsia="de-AT"/>
              </w:rPr>
            </w:pPr>
            <w:r>
              <w:rPr>
                <w:rFonts w:ascii="Arial" w:eastAsia="Times New Roman" w:hAnsi="Arial" w:cs="Arial"/>
                <w:color w:val="000000"/>
                <w:sz w:val="20"/>
                <w:szCs w:val="20"/>
                <w:lang w:val="de-AT" w:eastAsia="de-AT"/>
              </w:rPr>
              <w:t>TERRY</w:t>
            </w:r>
          </w:p>
        </w:tc>
        <w:tc>
          <w:tcPr>
            <w:tcW w:w="2415"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proofErr w:type="spellStart"/>
            <w:r>
              <w:rPr>
                <w:rFonts w:ascii="Arial" w:eastAsia="Times New Roman" w:hAnsi="Arial" w:cs="Arial"/>
                <w:color w:val="000000"/>
                <w:sz w:val="20"/>
                <w:szCs w:val="20"/>
                <w:lang w:val="de-AT" w:eastAsia="de-AT"/>
              </w:rPr>
              <w:t>Jeppesen</w:t>
            </w:r>
            <w:proofErr w:type="spellEnd"/>
            <w:r>
              <w:rPr>
                <w:rFonts w:ascii="Arial" w:eastAsia="Times New Roman" w:hAnsi="Arial" w:cs="Arial"/>
                <w:color w:val="000000"/>
                <w:sz w:val="20"/>
                <w:szCs w:val="20"/>
                <w:lang w:val="de-AT" w:eastAsia="de-AT"/>
              </w:rPr>
              <w:t xml:space="preserve"> Marine</w:t>
            </w:r>
          </w:p>
        </w:tc>
        <w:tc>
          <w:tcPr>
            <w:tcW w:w="1948" w:type="dxa"/>
            <w:tcBorders>
              <w:top w:val="nil"/>
              <w:left w:val="nil"/>
              <w:bottom w:val="nil"/>
              <w:right w:val="nil"/>
            </w:tcBorders>
            <w:shd w:val="clear" w:color="000000" w:fill="EEEEEE"/>
            <w:vAlign w:val="bottom"/>
          </w:tcPr>
          <w:p w:rsidR="00135C1C" w:rsidRPr="00557023" w:rsidRDefault="00135C1C" w:rsidP="00363D68">
            <w:pPr>
              <w:jc w:val="right"/>
              <w:rPr>
                <w:rFonts w:ascii="Arial" w:eastAsia="Times New Roman" w:hAnsi="Arial" w:cs="Arial"/>
                <w:color w:val="000000"/>
                <w:sz w:val="20"/>
                <w:szCs w:val="20"/>
                <w:lang w:val="de-AT" w:eastAsia="de-AT"/>
              </w:rPr>
            </w:pPr>
          </w:p>
        </w:tc>
        <w:tc>
          <w:tcPr>
            <w:tcW w:w="2967" w:type="dxa"/>
            <w:tcBorders>
              <w:top w:val="nil"/>
              <w:left w:val="nil"/>
              <w:bottom w:val="nil"/>
              <w:right w:val="nil"/>
            </w:tcBorders>
            <w:shd w:val="clear" w:color="000000" w:fill="EEEEEE"/>
            <w:vAlign w:val="bottom"/>
          </w:tcPr>
          <w:p w:rsidR="00135C1C" w:rsidRPr="00557023" w:rsidRDefault="00135C1C" w:rsidP="00363D68">
            <w:pPr>
              <w:rPr>
                <w:rFonts w:ascii="Arial" w:eastAsia="Times New Roman" w:hAnsi="Arial" w:cs="Arial"/>
                <w:color w:val="000000"/>
                <w:sz w:val="20"/>
                <w:szCs w:val="20"/>
                <w:lang w:val="de-AT" w:eastAsia="de-AT"/>
              </w:rPr>
            </w:pPr>
            <w:r w:rsidRPr="00557023">
              <w:rPr>
                <w:rFonts w:ascii="Arial" w:eastAsia="Times New Roman" w:hAnsi="Arial" w:cs="Arial"/>
                <w:color w:val="000000"/>
                <w:sz w:val="20"/>
                <w:szCs w:val="20"/>
                <w:lang w:val="de-AT" w:eastAsia="de-AT"/>
              </w:rPr>
              <w:t>angel.terry@jeppesen.com</w:t>
            </w:r>
          </w:p>
        </w:tc>
      </w:tr>
      <w:tr w:rsidR="00135C1C" w:rsidRPr="00557023" w:rsidTr="00135C1C">
        <w:trPr>
          <w:trHeight w:val="255"/>
        </w:trPr>
        <w:tc>
          <w:tcPr>
            <w:tcW w:w="1474" w:type="dxa"/>
            <w:tcBorders>
              <w:top w:val="nil"/>
              <w:left w:val="nil"/>
              <w:bottom w:val="nil"/>
              <w:right w:val="nil"/>
            </w:tcBorders>
            <w:shd w:val="clear" w:color="000000" w:fill="EEEEEE"/>
            <w:vAlign w:val="bottom"/>
          </w:tcPr>
          <w:p w:rsidR="00135C1C" w:rsidRPr="00557023" w:rsidRDefault="00135C1C" w:rsidP="00557023">
            <w:pPr>
              <w:rPr>
                <w:rFonts w:ascii="Arial" w:eastAsia="Times New Roman" w:hAnsi="Arial" w:cs="Arial"/>
                <w:color w:val="000000"/>
                <w:sz w:val="20"/>
                <w:szCs w:val="20"/>
                <w:lang w:eastAsia="de-AT"/>
              </w:rPr>
            </w:pPr>
            <w:proofErr w:type="spellStart"/>
            <w:r>
              <w:rPr>
                <w:rFonts w:ascii="Arial" w:eastAsia="Times New Roman" w:hAnsi="Arial" w:cs="Arial"/>
                <w:color w:val="000000"/>
                <w:sz w:val="20"/>
                <w:szCs w:val="20"/>
                <w:lang w:eastAsia="de-AT"/>
              </w:rPr>
              <w:t>Baocen</w:t>
            </w:r>
            <w:proofErr w:type="spellEnd"/>
            <w:r>
              <w:rPr>
                <w:rFonts w:ascii="Arial" w:eastAsia="Times New Roman" w:hAnsi="Arial" w:cs="Arial"/>
                <w:color w:val="000000"/>
                <w:sz w:val="20"/>
                <w:szCs w:val="20"/>
                <w:lang w:eastAsia="de-AT"/>
              </w:rPr>
              <w:t xml:space="preserve"> YANG</w:t>
            </w:r>
          </w:p>
        </w:tc>
        <w:tc>
          <w:tcPr>
            <w:tcW w:w="2415" w:type="dxa"/>
            <w:tcBorders>
              <w:top w:val="nil"/>
              <w:left w:val="nil"/>
              <w:bottom w:val="nil"/>
              <w:right w:val="nil"/>
            </w:tcBorders>
            <w:shd w:val="clear" w:color="000000" w:fill="EEEEEE"/>
            <w:vAlign w:val="bottom"/>
          </w:tcPr>
          <w:p w:rsidR="00135C1C" w:rsidRPr="00557023" w:rsidRDefault="00A20C02" w:rsidP="00557023">
            <w:pPr>
              <w:rPr>
                <w:rFonts w:ascii="Arial" w:eastAsia="Times New Roman" w:hAnsi="Arial" w:cs="Arial"/>
                <w:color w:val="000000"/>
                <w:sz w:val="20"/>
                <w:szCs w:val="20"/>
                <w:lang w:eastAsia="de-AT"/>
              </w:rPr>
            </w:pPr>
            <w:proofErr w:type="spellStart"/>
            <w:r w:rsidRPr="00A20C02">
              <w:rPr>
                <w:rFonts w:ascii="Arial" w:eastAsia="Times New Roman" w:hAnsi="Arial" w:cs="Arial"/>
                <w:color w:val="000000"/>
                <w:sz w:val="20"/>
                <w:szCs w:val="20"/>
                <w:lang w:eastAsia="de-AT"/>
              </w:rPr>
              <w:t>Changjiang</w:t>
            </w:r>
            <w:proofErr w:type="spellEnd"/>
            <w:r w:rsidRPr="00A20C02">
              <w:rPr>
                <w:rFonts w:ascii="Arial" w:eastAsia="Times New Roman" w:hAnsi="Arial" w:cs="Arial"/>
                <w:color w:val="000000"/>
                <w:sz w:val="20"/>
                <w:szCs w:val="20"/>
                <w:lang w:eastAsia="de-AT"/>
              </w:rPr>
              <w:t xml:space="preserve"> Waterway Bureau, China</w:t>
            </w:r>
          </w:p>
        </w:tc>
        <w:tc>
          <w:tcPr>
            <w:tcW w:w="1948" w:type="dxa"/>
            <w:tcBorders>
              <w:top w:val="nil"/>
              <w:left w:val="nil"/>
              <w:bottom w:val="nil"/>
              <w:right w:val="nil"/>
            </w:tcBorders>
            <w:shd w:val="clear" w:color="000000" w:fill="EEEEEE"/>
            <w:vAlign w:val="bottom"/>
          </w:tcPr>
          <w:p w:rsidR="00135C1C" w:rsidRPr="00557023" w:rsidRDefault="00135C1C" w:rsidP="00557023">
            <w:pPr>
              <w:rPr>
                <w:rFonts w:ascii="Arial" w:eastAsia="Times New Roman" w:hAnsi="Arial" w:cs="Arial"/>
                <w:color w:val="000000"/>
                <w:sz w:val="20"/>
                <w:szCs w:val="20"/>
                <w:lang w:eastAsia="de-AT"/>
              </w:rPr>
            </w:pPr>
          </w:p>
        </w:tc>
        <w:tc>
          <w:tcPr>
            <w:tcW w:w="2967" w:type="dxa"/>
            <w:tcBorders>
              <w:top w:val="nil"/>
              <w:left w:val="nil"/>
              <w:bottom w:val="nil"/>
              <w:right w:val="nil"/>
            </w:tcBorders>
            <w:shd w:val="clear" w:color="000000" w:fill="EEEEEE"/>
            <w:vAlign w:val="bottom"/>
          </w:tcPr>
          <w:p w:rsidR="00135C1C" w:rsidRPr="00557023" w:rsidRDefault="00A20C02" w:rsidP="00557023">
            <w:pPr>
              <w:rPr>
                <w:rFonts w:ascii="Arial" w:eastAsia="Times New Roman" w:hAnsi="Arial" w:cs="Arial"/>
                <w:color w:val="000000"/>
                <w:sz w:val="20"/>
                <w:szCs w:val="20"/>
                <w:lang w:val="de-AT" w:eastAsia="de-AT"/>
              </w:rPr>
            </w:pPr>
            <w:r w:rsidRPr="00A20C02">
              <w:rPr>
                <w:rFonts w:ascii="Arial" w:eastAsia="Times New Roman" w:hAnsi="Arial" w:cs="Arial"/>
                <w:color w:val="000000"/>
                <w:sz w:val="20"/>
                <w:szCs w:val="20"/>
                <w:lang w:val="de-AT" w:eastAsia="de-AT"/>
              </w:rPr>
              <w:t>yangbaoc</w:t>
            </w:r>
            <w:bookmarkStart w:id="2" w:name="_GoBack"/>
            <w:bookmarkEnd w:id="2"/>
            <w:r w:rsidRPr="00A20C02">
              <w:rPr>
                <w:rFonts w:ascii="Arial" w:eastAsia="Times New Roman" w:hAnsi="Arial" w:cs="Arial"/>
                <w:color w:val="000000"/>
                <w:sz w:val="20"/>
                <w:szCs w:val="20"/>
                <w:lang w:val="de-AT" w:eastAsia="de-AT"/>
              </w:rPr>
              <w:t>en@gmail.com</w:t>
            </w:r>
          </w:p>
        </w:tc>
      </w:tr>
      <w:tr w:rsidR="00C5584C" w:rsidRPr="00557023" w:rsidTr="00135C1C">
        <w:trPr>
          <w:trHeight w:val="255"/>
        </w:trPr>
        <w:tc>
          <w:tcPr>
            <w:tcW w:w="1474" w:type="dxa"/>
            <w:tcBorders>
              <w:top w:val="nil"/>
              <w:left w:val="nil"/>
              <w:bottom w:val="nil"/>
              <w:right w:val="nil"/>
            </w:tcBorders>
            <w:shd w:val="clear" w:color="000000" w:fill="EEEEEE"/>
            <w:vAlign w:val="bottom"/>
          </w:tcPr>
          <w:p w:rsidR="00C5584C" w:rsidRDefault="00C5584C" w:rsidP="00557023">
            <w:pPr>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w:t>
            </w:r>
          </w:p>
        </w:tc>
        <w:tc>
          <w:tcPr>
            <w:tcW w:w="2415" w:type="dxa"/>
            <w:tcBorders>
              <w:top w:val="nil"/>
              <w:left w:val="nil"/>
              <w:bottom w:val="nil"/>
              <w:right w:val="nil"/>
            </w:tcBorders>
            <w:shd w:val="clear" w:color="000000" w:fill="EEEEEE"/>
            <w:vAlign w:val="bottom"/>
          </w:tcPr>
          <w:p w:rsidR="00C5584C" w:rsidRPr="00A20C02" w:rsidRDefault="00C5584C" w:rsidP="00557023">
            <w:pPr>
              <w:rPr>
                <w:rFonts w:ascii="Arial" w:eastAsia="Times New Roman" w:hAnsi="Arial" w:cs="Arial"/>
                <w:color w:val="000000"/>
                <w:sz w:val="20"/>
                <w:szCs w:val="20"/>
                <w:lang w:eastAsia="de-AT"/>
              </w:rPr>
            </w:pPr>
            <w:r w:rsidRPr="00A20C02">
              <w:rPr>
                <w:rFonts w:ascii="Arial" w:eastAsia="Times New Roman" w:hAnsi="Arial" w:cs="Arial"/>
                <w:color w:val="000000"/>
                <w:sz w:val="20"/>
                <w:szCs w:val="20"/>
                <w:lang w:val="de-AT" w:eastAsia="de-AT"/>
              </w:rPr>
              <w:t>IWAI, NOIDA</w:t>
            </w:r>
          </w:p>
        </w:tc>
        <w:tc>
          <w:tcPr>
            <w:tcW w:w="1948" w:type="dxa"/>
            <w:tcBorders>
              <w:top w:val="nil"/>
              <w:left w:val="nil"/>
              <w:bottom w:val="nil"/>
              <w:right w:val="nil"/>
            </w:tcBorders>
            <w:shd w:val="clear" w:color="000000" w:fill="EEEEEE"/>
            <w:vAlign w:val="bottom"/>
          </w:tcPr>
          <w:p w:rsidR="00C5584C" w:rsidRPr="00557023" w:rsidRDefault="00C5584C" w:rsidP="00557023">
            <w:pPr>
              <w:rPr>
                <w:rFonts w:ascii="Arial" w:eastAsia="Times New Roman" w:hAnsi="Arial" w:cs="Arial"/>
                <w:color w:val="000000"/>
                <w:sz w:val="20"/>
                <w:szCs w:val="20"/>
                <w:lang w:eastAsia="de-AT"/>
              </w:rPr>
            </w:pPr>
          </w:p>
        </w:tc>
        <w:tc>
          <w:tcPr>
            <w:tcW w:w="2967" w:type="dxa"/>
            <w:tcBorders>
              <w:top w:val="nil"/>
              <w:left w:val="nil"/>
              <w:bottom w:val="nil"/>
              <w:right w:val="nil"/>
            </w:tcBorders>
            <w:shd w:val="clear" w:color="000000" w:fill="EEEEEE"/>
            <w:vAlign w:val="bottom"/>
          </w:tcPr>
          <w:p w:rsidR="00C5584C" w:rsidRPr="00A20C02" w:rsidRDefault="00C5584C" w:rsidP="00557023">
            <w:pPr>
              <w:rPr>
                <w:rFonts w:ascii="Arial" w:eastAsia="Times New Roman" w:hAnsi="Arial" w:cs="Arial"/>
                <w:color w:val="000000"/>
                <w:sz w:val="20"/>
                <w:szCs w:val="20"/>
                <w:lang w:val="de-AT" w:eastAsia="de-AT"/>
              </w:rPr>
            </w:pPr>
          </w:p>
        </w:tc>
      </w:tr>
    </w:tbl>
    <w:p w:rsidR="0093520D" w:rsidRPr="00557023" w:rsidRDefault="003403BA" w:rsidP="00557023">
      <w:pPr>
        <w:spacing w:line="360" w:lineRule="auto"/>
        <w:rPr>
          <w:rFonts w:ascii="Arial" w:hAnsi="Arial" w:cs="Arial"/>
          <w:b/>
          <w:sz w:val="20"/>
          <w:szCs w:val="20"/>
          <w:lang w:val="en-GB"/>
        </w:rPr>
      </w:pPr>
      <w:r w:rsidRPr="00ED0180">
        <w:rPr>
          <w:rFonts w:ascii="Arial" w:hAnsi="Arial" w:cs="Arial"/>
          <w:sz w:val="20"/>
          <w:szCs w:val="20"/>
        </w:rPr>
        <w:br w:type="page"/>
      </w:r>
      <w:r w:rsidRPr="00203295">
        <w:rPr>
          <w:rFonts w:ascii="Arial" w:hAnsi="Arial" w:cs="Arial"/>
          <w:b/>
          <w:sz w:val="28"/>
          <w:szCs w:val="28"/>
          <w:lang w:val="en-GB"/>
        </w:rPr>
        <w:lastRenderedPageBreak/>
        <w:t>Annex</w:t>
      </w:r>
    </w:p>
    <w:p w:rsidR="003403BA" w:rsidRDefault="003403BA" w:rsidP="003403BA">
      <w:pPr>
        <w:tabs>
          <w:tab w:val="left" w:pos="3600"/>
        </w:tabs>
        <w:spacing w:line="360" w:lineRule="auto"/>
        <w:ind w:left="360"/>
        <w:rPr>
          <w:rFonts w:ascii="Arial" w:hAnsi="Arial" w:cs="Arial"/>
          <w:sz w:val="20"/>
          <w:szCs w:val="20"/>
          <w:lang w:val="en-GB"/>
        </w:rPr>
      </w:pPr>
    </w:p>
    <w:p w:rsidR="000B7C20" w:rsidRPr="000B7C20" w:rsidRDefault="000B7C20" w:rsidP="003403BA">
      <w:pPr>
        <w:tabs>
          <w:tab w:val="left" w:pos="3600"/>
        </w:tabs>
        <w:spacing w:line="360" w:lineRule="auto"/>
        <w:ind w:left="360"/>
        <w:rPr>
          <w:rFonts w:ascii="Arial" w:hAnsi="Arial" w:cs="Arial"/>
          <w:sz w:val="20"/>
          <w:szCs w:val="20"/>
          <w:lang w:val="en-GB"/>
        </w:rPr>
      </w:pPr>
      <w:r>
        <w:rPr>
          <w:rFonts w:ascii="Arial" w:hAnsi="Arial" w:cs="Arial"/>
          <w:b/>
          <w:sz w:val="20"/>
          <w:szCs w:val="20"/>
          <w:lang w:val="en-GB"/>
        </w:rPr>
        <w:t xml:space="preserve">Agenda points 1 to </w:t>
      </w:r>
      <w:r w:rsidR="00ED0180">
        <w:rPr>
          <w:rFonts w:ascii="Arial" w:hAnsi="Arial" w:cs="Arial"/>
          <w:b/>
          <w:sz w:val="20"/>
          <w:szCs w:val="20"/>
          <w:lang w:val="en-GB"/>
        </w:rPr>
        <w:t>5</w:t>
      </w:r>
      <w:r>
        <w:rPr>
          <w:rFonts w:ascii="Arial" w:hAnsi="Arial" w:cs="Arial"/>
          <w:b/>
          <w:sz w:val="20"/>
          <w:szCs w:val="20"/>
          <w:lang w:val="en-GB"/>
        </w:rPr>
        <w:t xml:space="preserve"> </w:t>
      </w:r>
      <w:r w:rsidRPr="000B7C20">
        <w:rPr>
          <w:rFonts w:ascii="Arial" w:hAnsi="Arial" w:cs="Arial"/>
          <w:sz w:val="20"/>
          <w:szCs w:val="20"/>
          <w:lang w:val="en-GB"/>
        </w:rPr>
        <w:t>should provide an introduction to the work of the Inland ENC Harmonization Group (IEHG) for new participants and provide the possibility for new participants to inform the group about their river/inland waterway network, navigation and cartography</w:t>
      </w:r>
      <w:r>
        <w:rPr>
          <w:rFonts w:ascii="Arial" w:hAnsi="Arial" w:cs="Arial"/>
          <w:sz w:val="20"/>
          <w:szCs w:val="20"/>
          <w:lang w:val="en-GB"/>
        </w:rPr>
        <w:t>. The individual presentations should have a maximum length of 20 minutes.</w:t>
      </w:r>
      <w:r w:rsidR="00ED0180">
        <w:rPr>
          <w:rFonts w:ascii="Arial" w:hAnsi="Arial" w:cs="Arial"/>
          <w:sz w:val="20"/>
          <w:szCs w:val="20"/>
          <w:lang w:val="en-GB"/>
        </w:rPr>
        <w:br/>
        <w:t xml:space="preserve">If there are no new countries </w:t>
      </w:r>
      <w:proofErr w:type="gramStart"/>
      <w:r w:rsidR="00ED0180">
        <w:rPr>
          <w:rFonts w:ascii="Arial" w:hAnsi="Arial" w:cs="Arial"/>
          <w:sz w:val="20"/>
          <w:szCs w:val="20"/>
          <w:lang w:val="en-GB"/>
        </w:rPr>
        <w:t>participating</w:t>
      </w:r>
      <w:proofErr w:type="gramEnd"/>
      <w:r w:rsidR="00ED0180">
        <w:rPr>
          <w:rFonts w:ascii="Arial" w:hAnsi="Arial" w:cs="Arial"/>
          <w:sz w:val="20"/>
          <w:szCs w:val="20"/>
          <w:lang w:val="en-GB"/>
        </w:rPr>
        <w:t xml:space="preserve"> the agenda points will only deal with updates regarding the status of implementation.</w:t>
      </w:r>
    </w:p>
    <w:p w:rsidR="000B7C20" w:rsidRDefault="000B7C20" w:rsidP="003403BA">
      <w:pPr>
        <w:tabs>
          <w:tab w:val="left" w:pos="3600"/>
        </w:tabs>
        <w:spacing w:line="360" w:lineRule="auto"/>
        <w:ind w:left="360"/>
        <w:rPr>
          <w:rFonts w:ascii="Arial" w:hAnsi="Arial" w:cs="Arial"/>
          <w:b/>
          <w:sz w:val="20"/>
          <w:szCs w:val="20"/>
          <w:lang w:val="en-GB"/>
        </w:rPr>
      </w:pPr>
    </w:p>
    <w:p w:rsidR="003403BA" w:rsidRDefault="003403BA" w:rsidP="003403BA">
      <w:pPr>
        <w:tabs>
          <w:tab w:val="left" w:pos="3600"/>
        </w:tabs>
        <w:spacing w:line="360" w:lineRule="auto"/>
        <w:ind w:left="360"/>
        <w:rPr>
          <w:rFonts w:ascii="Arial" w:hAnsi="Arial" w:cs="Arial"/>
          <w:b/>
          <w:sz w:val="20"/>
          <w:szCs w:val="20"/>
          <w:lang w:val="en-GB"/>
        </w:rPr>
      </w:pPr>
      <w:r w:rsidRPr="003403BA">
        <w:rPr>
          <w:rFonts w:ascii="Arial" w:hAnsi="Arial" w:cs="Arial"/>
          <w:b/>
          <w:sz w:val="20"/>
          <w:szCs w:val="20"/>
          <w:lang w:val="en-GB"/>
        </w:rPr>
        <w:t xml:space="preserve">Ad Agenda point </w:t>
      </w:r>
      <w:r w:rsidR="00ED0180">
        <w:rPr>
          <w:rFonts w:ascii="Arial" w:hAnsi="Arial" w:cs="Arial"/>
          <w:b/>
          <w:sz w:val="20"/>
          <w:szCs w:val="20"/>
          <w:lang w:val="en-GB"/>
        </w:rPr>
        <w:t>6</w:t>
      </w:r>
      <w:r w:rsidRPr="003403BA">
        <w:rPr>
          <w:rFonts w:ascii="Arial" w:hAnsi="Arial" w:cs="Arial"/>
          <w:b/>
          <w:sz w:val="20"/>
          <w:szCs w:val="20"/>
          <w:lang w:val="en-GB"/>
        </w:rPr>
        <w:t xml:space="preserve"> </w:t>
      </w:r>
    </w:p>
    <w:p w:rsidR="002C7111" w:rsidRDefault="002C7111" w:rsidP="003403BA">
      <w:pPr>
        <w:tabs>
          <w:tab w:val="left" w:pos="3600"/>
        </w:tabs>
        <w:spacing w:line="360" w:lineRule="auto"/>
        <w:ind w:left="360"/>
        <w:rPr>
          <w:rFonts w:ascii="Arial" w:hAnsi="Arial" w:cs="Arial"/>
          <w:b/>
          <w:sz w:val="20"/>
          <w:szCs w:val="20"/>
          <w:lang w:val="en-GB"/>
        </w:rPr>
      </w:pPr>
    </w:p>
    <w:p w:rsidR="002C7111" w:rsidRDefault="002C7111" w:rsidP="003403BA">
      <w:pPr>
        <w:tabs>
          <w:tab w:val="left" w:pos="3600"/>
        </w:tabs>
        <w:spacing w:line="360" w:lineRule="auto"/>
        <w:ind w:left="360"/>
        <w:rPr>
          <w:rFonts w:ascii="Arial" w:hAnsi="Arial" w:cs="Arial"/>
          <w:sz w:val="20"/>
          <w:szCs w:val="20"/>
        </w:rPr>
      </w:pPr>
      <w:r>
        <w:rPr>
          <w:rFonts w:ascii="Arial" w:hAnsi="Arial" w:cs="Arial"/>
          <w:b/>
          <w:sz w:val="20"/>
          <w:szCs w:val="20"/>
          <w:lang w:val="en-GB"/>
        </w:rPr>
        <w:t>Election of chairs</w:t>
      </w:r>
    </w:p>
    <w:p w:rsidR="002C7111" w:rsidRDefault="002C7111" w:rsidP="003403BA">
      <w:pPr>
        <w:tabs>
          <w:tab w:val="left" w:pos="3600"/>
        </w:tabs>
        <w:spacing w:line="360" w:lineRule="auto"/>
        <w:ind w:left="360"/>
        <w:rPr>
          <w:rFonts w:ascii="Arial" w:hAnsi="Arial" w:cs="Arial"/>
          <w:sz w:val="20"/>
          <w:szCs w:val="20"/>
          <w:lang w:val="en-GB"/>
        </w:rPr>
      </w:pPr>
    </w:p>
    <w:p w:rsidR="003403BA" w:rsidRPr="003403BA" w:rsidRDefault="003403BA"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t xml:space="preserve">According to the Terms of Reference of IEHG the group is electing </w:t>
      </w:r>
      <w:r w:rsidRPr="003403BA">
        <w:rPr>
          <w:rFonts w:ascii="Arial" w:hAnsi="Arial" w:cs="Arial"/>
          <w:sz w:val="20"/>
          <w:szCs w:val="20"/>
          <w:lang w:val="en-GB"/>
        </w:rPr>
        <w:t xml:space="preserve">chairpersons, vice-chairs and technical coordinators </w:t>
      </w:r>
      <w:r>
        <w:rPr>
          <w:rFonts w:ascii="Arial" w:hAnsi="Arial" w:cs="Arial"/>
          <w:sz w:val="20"/>
          <w:szCs w:val="20"/>
          <w:lang w:val="en-GB"/>
        </w:rPr>
        <w:t>b</w:t>
      </w:r>
      <w:r w:rsidRPr="003403BA">
        <w:rPr>
          <w:rFonts w:ascii="Arial" w:hAnsi="Arial" w:cs="Arial"/>
          <w:sz w:val="20"/>
          <w:szCs w:val="20"/>
          <w:lang w:val="en-GB"/>
        </w:rPr>
        <w:t>y simple majority vote.</w:t>
      </w:r>
      <w:r>
        <w:rPr>
          <w:rFonts w:ascii="Arial" w:hAnsi="Arial" w:cs="Arial"/>
          <w:sz w:val="20"/>
          <w:szCs w:val="20"/>
          <w:lang w:val="en-GB"/>
        </w:rPr>
        <w:t xml:space="preserve"> The Core Group consists of</w:t>
      </w:r>
    </w:p>
    <w:p w:rsidR="003403BA" w:rsidRPr="003403BA" w:rsidRDefault="003403BA" w:rsidP="003403BA">
      <w:pPr>
        <w:tabs>
          <w:tab w:val="left" w:pos="3600"/>
        </w:tabs>
        <w:spacing w:line="360" w:lineRule="auto"/>
        <w:ind w:left="360"/>
        <w:rPr>
          <w:rFonts w:ascii="Arial" w:hAnsi="Arial" w:cs="Arial"/>
          <w:sz w:val="20"/>
          <w:szCs w:val="20"/>
          <w:lang w:val="en-GB"/>
        </w:rPr>
      </w:pPr>
      <w:r w:rsidRPr="003403BA">
        <w:rPr>
          <w:rFonts w:ascii="Arial" w:hAnsi="Arial" w:cs="Arial"/>
          <w:sz w:val="20"/>
          <w:szCs w:val="20"/>
          <w:lang w:val="en-GB"/>
        </w:rPr>
        <w:t xml:space="preserve">1) Chair – Two persons (co-chairs) each from a different region.  Only representatives of waterway authorities can become chairpersons.  </w:t>
      </w:r>
    </w:p>
    <w:p w:rsidR="003403BA" w:rsidRPr="003403BA" w:rsidRDefault="003403BA" w:rsidP="003403BA">
      <w:pPr>
        <w:tabs>
          <w:tab w:val="left" w:pos="3600"/>
        </w:tabs>
        <w:spacing w:line="360" w:lineRule="auto"/>
        <w:ind w:left="360"/>
        <w:rPr>
          <w:rFonts w:ascii="Arial" w:hAnsi="Arial" w:cs="Arial"/>
          <w:sz w:val="20"/>
          <w:szCs w:val="20"/>
          <w:lang w:val="en-GB"/>
        </w:rPr>
      </w:pPr>
      <w:r w:rsidRPr="003403BA">
        <w:rPr>
          <w:rFonts w:ascii="Arial" w:hAnsi="Arial" w:cs="Arial"/>
          <w:sz w:val="20"/>
          <w:szCs w:val="20"/>
          <w:lang w:val="en-GB"/>
        </w:rPr>
        <w:t>2) One vice-chair from each region, which is not already a chair.</w:t>
      </w:r>
    </w:p>
    <w:p w:rsidR="003403BA" w:rsidRDefault="003403BA" w:rsidP="003403BA">
      <w:pPr>
        <w:tabs>
          <w:tab w:val="left" w:pos="3600"/>
        </w:tabs>
        <w:spacing w:line="360" w:lineRule="auto"/>
        <w:ind w:left="360"/>
        <w:rPr>
          <w:rFonts w:ascii="Arial" w:hAnsi="Arial" w:cs="Arial"/>
          <w:sz w:val="20"/>
          <w:szCs w:val="20"/>
          <w:lang w:val="en-GB"/>
        </w:rPr>
      </w:pPr>
      <w:r w:rsidRPr="003403BA">
        <w:rPr>
          <w:rFonts w:ascii="Arial" w:hAnsi="Arial" w:cs="Arial"/>
          <w:sz w:val="20"/>
          <w:szCs w:val="20"/>
          <w:lang w:val="en-GB"/>
        </w:rPr>
        <w:t>3) Technical Coordinators - One technical coordinator for each region.</w:t>
      </w:r>
    </w:p>
    <w:p w:rsidR="003403BA" w:rsidRDefault="003403BA" w:rsidP="003403BA">
      <w:pPr>
        <w:tabs>
          <w:tab w:val="left" w:pos="3600"/>
        </w:tabs>
        <w:spacing w:line="360" w:lineRule="auto"/>
        <w:ind w:left="360"/>
        <w:rPr>
          <w:rFonts w:ascii="Arial" w:hAnsi="Arial" w:cs="Arial"/>
          <w:sz w:val="20"/>
          <w:szCs w:val="20"/>
          <w:lang w:val="en-GB"/>
        </w:rPr>
      </w:pPr>
    </w:p>
    <w:p w:rsidR="0022378C" w:rsidRDefault="003403BA"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t>Currently the Chairs are Denise LaDue (North America) and Bernd Birklhuber (Europe)</w:t>
      </w:r>
      <w:proofErr w:type="gramStart"/>
      <w:r>
        <w:rPr>
          <w:rFonts w:ascii="Arial" w:hAnsi="Arial" w:cs="Arial"/>
          <w:sz w:val="20"/>
          <w:szCs w:val="20"/>
          <w:lang w:val="en-GB"/>
        </w:rPr>
        <w:t>,</w:t>
      </w:r>
      <w:proofErr w:type="gramEnd"/>
      <w:r>
        <w:rPr>
          <w:rFonts w:ascii="Arial" w:hAnsi="Arial" w:cs="Arial"/>
          <w:sz w:val="20"/>
          <w:szCs w:val="20"/>
          <w:lang w:val="en-GB"/>
        </w:rPr>
        <w:t xml:space="preserve"> the Vice Chairs are Flavia Mandarino (South America) and Fei Weijun (Asia). </w:t>
      </w:r>
    </w:p>
    <w:p w:rsidR="0022378C" w:rsidRDefault="0022378C" w:rsidP="003403BA">
      <w:pPr>
        <w:tabs>
          <w:tab w:val="left" w:pos="3600"/>
        </w:tabs>
        <w:spacing w:line="360" w:lineRule="auto"/>
        <w:ind w:left="360"/>
        <w:rPr>
          <w:rFonts w:ascii="Arial" w:hAnsi="Arial" w:cs="Arial"/>
          <w:sz w:val="20"/>
          <w:szCs w:val="20"/>
          <w:lang w:val="en-GB"/>
        </w:rPr>
      </w:pPr>
    </w:p>
    <w:p w:rsidR="003403BA" w:rsidRPr="003403BA" w:rsidRDefault="003403BA"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t>The technical coordinators are Lee Alexander (North America), Yong Baek (Asia), Pieta Kluytenaar (Europe), Vladimir Sekachev (Russia) and Angel Terry (South America)</w:t>
      </w:r>
      <w:r w:rsidR="0022378C">
        <w:rPr>
          <w:rFonts w:ascii="Arial" w:hAnsi="Arial" w:cs="Arial"/>
          <w:sz w:val="20"/>
          <w:szCs w:val="20"/>
          <w:lang w:val="en-GB"/>
        </w:rPr>
        <w:t>.</w:t>
      </w:r>
    </w:p>
    <w:p w:rsidR="003403BA" w:rsidRDefault="003403BA" w:rsidP="003403BA">
      <w:pPr>
        <w:tabs>
          <w:tab w:val="left" w:pos="3600"/>
        </w:tabs>
        <w:spacing w:line="360" w:lineRule="auto"/>
        <w:ind w:left="360"/>
        <w:rPr>
          <w:rFonts w:ascii="Arial" w:hAnsi="Arial" w:cs="Arial"/>
          <w:sz w:val="20"/>
          <w:szCs w:val="20"/>
          <w:lang w:val="en-GB"/>
        </w:rPr>
      </w:pPr>
    </w:p>
    <w:p w:rsidR="0022378C" w:rsidRDefault="0022378C"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t>The meeting should confirm the current Core Group members or elect new members. Each region can elect its technical coordinator and its candidate for chair/vice chair. The whole group is electing the two chairs from the group of the candidates.</w:t>
      </w:r>
    </w:p>
    <w:p w:rsidR="002C7111" w:rsidRDefault="002C7111" w:rsidP="003403BA">
      <w:pPr>
        <w:tabs>
          <w:tab w:val="left" w:pos="3600"/>
        </w:tabs>
        <w:spacing w:line="360" w:lineRule="auto"/>
        <w:ind w:left="360"/>
        <w:rPr>
          <w:rFonts w:ascii="Arial" w:hAnsi="Arial" w:cs="Arial"/>
          <w:sz w:val="20"/>
          <w:szCs w:val="20"/>
          <w:lang w:val="en-GB"/>
        </w:rPr>
      </w:pPr>
    </w:p>
    <w:p w:rsidR="002C7111" w:rsidRDefault="002C7111" w:rsidP="003403BA">
      <w:pPr>
        <w:tabs>
          <w:tab w:val="left" w:pos="3600"/>
        </w:tabs>
        <w:spacing w:line="360" w:lineRule="auto"/>
        <w:ind w:left="360"/>
        <w:rPr>
          <w:rFonts w:ascii="Arial" w:hAnsi="Arial" w:cs="Arial"/>
          <w:sz w:val="20"/>
          <w:szCs w:val="20"/>
          <w:lang w:val="en-GB"/>
        </w:rPr>
      </w:pPr>
    </w:p>
    <w:p w:rsidR="002C7111" w:rsidRPr="002C7111" w:rsidRDefault="002C7111" w:rsidP="003403BA">
      <w:pPr>
        <w:tabs>
          <w:tab w:val="left" w:pos="3600"/>
        </w:tabs>
        <w:spacing w:line="360" w:lineRule="auto"/>
        <w:ind w:left="360"/>
        <w:rPr>
          <w:rFonts w:ascii="Arial" w:hAnsi="Arial" w:cs="Arial"/>
          <w:b/>
          <w:sz w:val="20"/>
          <w:szCs w:val="20"/>
          <w:lang w:val="en-GB"/>
        </w:rPr>
      </w:pPr>
      <w:r w:rsidRPr="002C7111">
        <w:rPr>
          <w:rFonts w:ascii="Arial" w:hAnsi="Arial" w:cs="Arial"/>
          <w:b/>
          <w:sz w:val="20"/>
          <w:szCs w:val="20"/>
        </w:rPr>
        <w:t>Amendment of the Terms of Reference</w:t>
      </w:r>
    </w:p>
    <w:p w:rsidR="002C7111" w:rsidRDefault="002C7111" w:rsidP="003403BA">
      <w:pPr>
        <w:tabs>
          <w:tab w:val="left" w:pos="3600"/>
        </w:tabs>
        <w:spacing w:line="360" w:lineRule="auto"/>
        <w:ind w:left="360"/>
        <w:rPr>
          <w:rFonts w:ascii="Arial" w:hAnsi="Arial" w:cs="Arial"/>
          <w:sz w:val="20"/>
          <w:szCs w:val="20"/>
          <w:lang w:val="en-GB"/>
        </w:rPr>
      </w:pPr>
    </w:p>
    <w:p w:rsidR="002C7111" w:rsidRDefault="006A70BB"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t xml:space="preserve">There might be requests for amendments of the Terms of Reference of IEHG (available at </w:t>
      </w:r>
      <w:hyperlink r:id="rId10" w:history="1">
        <w:r w:rsidR="000B7C20" w:rsidRPr="000B7C20">
          <w:rPr>
            <w:rStyle w:val="Hyperlink"/>
            <w:rFonts w:ascii="Arial" w:hAnsi="Arial" w:cs="Arial"/>
            <w:sz w:val="20"/>
            <w:szCs w:val="20"/>
            <w:lang w:val="en-GB"/>
          </w:rPr>
          <w:t>http://ienc.openecdis.org/?q=node/19</w:t>
        </w:r>
      </w:hyperlink>
      <w:r w:rsidR="000B7C20">
        <w:rPr>
          <w:rFonts w:ascii="Arial" w:hAnsi="Arial" w:cs="Arial"/>
          <w:sz w:val="20"/>
          <w:szCs w:val="20"/>
          <w:lang w:val="en-GB"/>
        </w:rPr>
        <w:t>)</w:t>
      </w:r>
      <w:r w:rsidR="002C7111" w:rsidRPr="002C7111">
        <w:rPr>
          <w:rFonts w:ascii="Arial" w:hAnsi="Arial" w:cs="Arial"/>
          <w:sz w:val="20"/>
          <w:szCs w:val="20"/>
          <w:lang w:val="en-GB"/>
        </w:rPr>
        <w:br/>
      </w:r>
    </w:p>
    <w:p w:rsidR="002C7111" w:rsidRDefault="00871434" w:rsidP="003403BA">
      <w:pPr>
        <w:tabs>
          <w:tab w:val="left" w:pos="3600"/>
        </w:tabs>
        <w:spacing w:line="360" w:lineRule="auto"/>
        <w:ind w:left="360"/>
        <w:rPr>
          <w:rFonts w:ascii="Arial" w:hAnsi="Arial" w:cs="Arial"/>
          <w:b/>
          <w:sz w:val="20"/>
          <w:szCs w:val="20"/>
        </w:rPr>
      </w:pPr>
      <w:r w:rsidRPr="00871434">
        <w:rPr>
          <w:rFonts w:ascii="Arial" w:hAnsi="Arial" w:cs="Arial"/>
          <w:b/>
          <w:sz w:val="20"/>
          <w:szCs w:val="20"/>
        </w:rPr>
        <w:lastRenderedPageBreak/>
        <w:t xml:space="preserve">Election of the representatives of IEHG in the Domain Control Body </w:t>
      </w:r>
      <w:r w:rsidRPr="00871434">
        <w:rPr>
          <w:rFonts w:ascii="Arial" w:hAnsi="Arial" w:cs="Arial"/>
          <w:b/>
          <w:sz w:val="20"/>
          <w:szCs w:val="20"/>
        </w:rPr>
        <w:br/>
        <w:t>and the Executive Control Body of S-100</w:t>
      </w:r>
    </w:p>
    <w:p w:rsidR="00871434" w:rsidRDefault="00871434" w:rsidP="003403BA">
      <w:pPr>
        <w:tabs>
          <w:tab w:val="left" w:pos="3600"/>
        </w:tabs>
        <w:spacing w:line="360" w:lineRule="auto"/>
        <w:ind w:left="360"/>
        <w:rPr>
          <w:rFonts w:ascii="Arial" w:hAnsi="Arial" w:cs="Arial"/>
          <w:b/>
          <w:sz w:val="20"/>
          <w:szCs w:val="20"/>
        </w:rPr>
      </w:pPr>
    </w:p>
    <w:p w:rsidR="00871434" w:rsidRDefault="00871434" w:rsidP="003403BA">
      <w:pPr>
        <w:tabs>
          <w:tab w:val="left" w:pos="3600"/>
        </w:tabs>
        <w:spacing w:line="360" w:lineRule="auto"/>
        <w:ind w:left="360"/>
        <w:rPr>
          <w:rFonts w:ascii="Arial" w:hAnsi="Arial" w:cs="Arial"/>
          <w:sz w:val="20"/>
          <w:szCs w:val="20"/>
        </w:rPr>
      </w:pPr>
      <w:r w:rsidRPr="00871434">
        <w:rPr>
          <w:rFonts w:ascii="Arial" w:hAnsi="Arial" w:cs="Arial"/>
          <w:sz w:val="20"/>
          <w:szCs w:val="20"/>
        </w:rPr>
        <w:t>IEHG</w:t>
      </w:r>
      <w:r>
        <w:rPr>
          <w:rFonts w:ascii="Arial" w:hAnsi="Arial" w:cs="Arial"/>
          <w:sz w:val="20"/>
          <w:szCs w:val="20"/>
        </w:rPr>
        <w:t xml:space="preserve"> is the owner of the Inland ENC domain in the S-100 registry and has to nominate representatives for the Domain Control Body and the Executive Control Body of S-100 in accordance with S-99. Currently Denise LaDue and Pieta Kluytenaar are the representatives. IEHG should confirm the current representatives or elect new representatives.</w:t>
      </w:r>
    </w:p>
    <w:p w:rsidR="00216661" w:rsidRDefault="00216661" w:rsidP="003403BA">
      <w:pPr>
        <w:tabs>
          <w:tab w:val="left" w:pos="3600"/>
        </w:tabs>
        <w:spacing w:line="360" w:lineRule="auto"/>
        <w:ind w:left="360"/>
        <w:rPr>
          <w:rFonts w:ascii="Arial" w:hAnsi="Arial" w:cs="Arial"/>
          <w:sz w:val="20"/>
          <w:szCs w:val="20"/>
        </w:rPr>
      </w:pPr>
    </w:p>
    <w:p w:rsidR="00216661" w:rsidRPr="00216661" w:rsidRDefault="00216661" w:rsidP="003403BA">
      <w:pPr>
        <w:tabs>
          <w:tab w:val="left" w:pos="3600"/>
        </w:tabs>
        <w:spacing w:line="360" w:lineRule="auto"/>
        <w:ind w:left="360"/>
        <w:rPr>
          <w:rFonts w:ascii="Arial" w:hAnsi="Arial" w:cs="Arial"/>
          <w:b/>
          <w:sz w:val="20"/>
          <w:szCs w:val="20"/>
        </w:rPr>
      </w:pPr>
      <w:r w:rsidRPr="00216661">
        <w:rPr>
          <w:rFonts w:ascii="Arial" w:hAnsi="Arial" w:cs="Arial"/>
          <w:b/>
          <w:sz w:val="20"/>
          <w:szCs w:val="20"/>
        </w:rPr>
        <w:t>Update of the Introduction of the Encoding Guide for Inland ENCs</w:t>
      </w:r>
    </w:p>
    <w:p w:rsidR="00216661" w:rsidRDefault="00216661" w:rsidP="003403BA">
      <w:pPr>
        <w:tabs>
          <w:tab w:val="left" w:pos="3600"/>
        </w:tabs>
        <w:spacing w:line="360" w:lineRule="auto"/>
        <w:ind w:left="360"/>
        <w:rPr>
          <w:rFonts w:ascii="Arial" w:hAnsi="Arial" w:cs="Arial"/>
          <w:sz w:val="20"/>
          <w:szCs w:val="20"/>
        </w:rPr>
      </w:pPr>
    </w:p>
    <w:p w:rsidR="00216661" w:rsidRDefault="00216661" w:rsidP="003403BA">
      <w:pPr>
        <w:tabs>
          <w:tab w:val="left" w:pos="3600"/>
        </w:tabs>
        <w:spacing w:line="360" w:lineRule="auto"/>
        <w:ind w:left="360"/>
        <w:rPr>
          <w:rFonts w:ascii="Arial" w:hAnsi="Arial" w:cs="Arial"/>
          <w:sz w:val="20"/>
          <w:szCs w:val="20"/>
        </w:rPr>
      </w:pPr>
      <w:r>
        <w:rPr>
          <w:rFonts w:ascii="Arial" w:hAnsi="Arial" w:cs="Arial"/>
          <w:sz w:val="20"/>
          <w:szCs w:val="20"/>
        </w:rPr>
        <w:t xml:space="preserve">The Introduction section of the Encoding Guide for Inland ENCs is containing a short history of IEHG. </w:t>
      </w:r>
      <w:r w:rsidR="000B7C20">
        <w:rPr>
          <w:rFonts w:ascii="Arial" w:hAnsi="Arial" w:cs="Arial"/>
          <w:sz w:val="20"/>
          <w:szCs w:val="20"/>
        </w:rPr>
        <w:t>It should be updated if new countries have joined IEHG.</w:t>
      </w:r>
    </w:p>
    <w:p w:rsidR="00AB7307" w:rsidRDefault="00AB7307" w:rsidP="003403BA">
      <w:pPr>
        <w:tabs>
          <w:tab w:val="left" w:pos="3600"/>
        </w:tabs>
        <w:spacing w:line="360" w:lineRule="auto"/>
        <w:ind w:left="360"/>
        <w:rPr>
          <w:rFonts w:ascii="Arial" w:hAnsi="Arial" w:cs="Arial"/>
          <w:sz w:val="20"/>
          <w:szCs w:val="20"/>
        </w:rPr>
      </w:pPr>
    </w:p>
    <w:p w:rsidR="000B7C20" w:rsidRDefault="000B7C20" w:rsidP="003403BA">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 xml:space="preserve">Ad Agenda point </w:t>
      </w:r>
      <w:r w:rsidR="00ED0180">
        <w:rPr>
          <w:rFonts w:ascii="Arial" w:hAnsi="Arial" w:cs="Arial"/>
          <w:b/>
          <w:sz w:val="20"/>
          <w:szCs w:val="20"/>
          <w:lang w:val="en-GB"/>
        </w:rPr>
        <w:t>7</w:t>
      </w:r>
    </w:p>
    <w:p w:rsidR="00AB7307" w:rsidRDefault="00AB7307" w:rsidP="003403BA">
      <w:pPr>
        <w:tabs>
          <w:tab w:val="left" w:pos="3600"/>
        </w:tabs>
        <w:spacing w:line="360" w:lineRule="auto"/>
        <w:ind w:left="360"/>
        <w:rPr>
          <w:rFonts w:ascii="Arial" w:hAnsi="Arial" w:cs="Arial"/>
          <w:b/>
          <w:sz w:val="20"/>
          <w:szCs w:val="20"/>
        </w:rPr>
      </w:pPr>
      <w:r w:rsidRPr="00AB7307">
        <w:rPr>
          <w:rFonts w:ascii="Arial" w:hAnsi="Arial" w:cs="Arial"/>
          <w:b/>
          <w:sz w:val="20"/>
          <w:szCs w:val="20"/>
        </w:rPr>
        <w:t>Annual Report to HSSC about IEHG</w:t>
      </w:r>
    </w:p>
    <w:p w:rsidR="0041011A" w:rsidRDefault="0041011A" w:rsidP="003403BA">
      <w:pPr>
        <w:tabs>
          <w:tab w:val="left" w:pos="3600"/>
        </w:tabs>
        <w:spacing w:line="360" w:lineRule="auto"/>
        <w:ind w:left="360"/>
        <w:rPr>
          <w:rFonts w:ascii="Arial" w:hAnsi="Arial" w:cs="Arial"/>
          <w:sz w:val="20"/>
          <w:szCs w:val="20"/>
        </w:rPr>
      </w:pPr>
    </w:p>
    <w:p w:rsidR="00AB7307" w:rsidRDefault="00AB7307" w:rsidP="003403BA">
      <w:pPr>
        <w:tabs>
          <w:tab w:val="left" w:pos="3600"/>
        </w:tabs>
        <w:spacing w:line="360" w:lineRule="auto"/>
        <w:ind w:left="360"/>
        <w:rPr>
          <w:rFonts w:ascii="Arial" w:hAnsi="Arial" w:cs="Arial"/>
          <w:sz w:val="20"/>
          <w:szCs w:val="20"/>
        </w:rPr>
      </w:pPr>
      <w:r>
        <w:rPr>
          <w:rFonts w:ascii="Arial" w:hAnsi="Arial" w:cs="Arial"/>
          <w:sz w:val="20"/>
          <w:szCs w:val="20"/>
        </w:rPr>
        <w:t>IEHG is recognized as a NGO with observer status by IHO and is therefore presenting a report on the status of Inland ENC standardization and impl</w:t>
      </w:r>
      <w:r w:rsidR="007A4474">
        <w:rPr>
          <w:rFonts w:ascii="Arial" w:hAnsi="Arial" w:cs="Arial"/>
          <w:sz w:val="20"/>
          <w:szCs w:val="20"/>
        </w:rPr>
        <w:t>ementation each year to HSSC</w:t>
      </w:r>
      <w:r>
        <w:rPr>
          <w:rFonts w:ascii="Arial" w:hAnsi="Arial" w:cs="Arial"/>
          <w:sz w:val="20"/>
          <w:szCs w:val="20"/>
        </w:rPr>
        <w:t>.</w:t>
      </w:r>
    </w:p>
    <w:p w:rsidR="00AB7307" w:rsidRDefault="00AB7307" w:rsidP="003403BA">
      <w:pPr>
        <w:tabs>
          <w:tab w:val="left" w:pos="3600"/>
        </w:tabs>
        <w:spacing w:line="360" w:lineRule="auto"/>
        <w:ind w:left="360"/>
        <w:rPr>
          <w:rFonts w:ascii="Arial" w:hAnsi="Arial" w:cs="Arial"/>
          <w:sz w:val="20"/>
          <w:szCs w:val="20"/>
        </w:rPr>
      </w:pPr>
    </w:p>
    <w:p w:rsidR="00F03716" w:rsidRDefault="00F03716" w:rsidP="00F03716">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 xml:space="preserve">Ad Agenda point </w:t>
      </w:r>
      <w:r w:rsidR="00ED0180">
        <w:rPr>
          <w:rFonts w:ascii="Arial" w:hAnsi="Arial" w:cs="Arial"/>
          <w:b/>
          <w:sz w:val="20"/>
          <w:szCs w:val="20"/>
          <w:lang w:val="en-GB"/>
        </w:rPr>
        <w:t>8</w:t>
      </w:r>
    </w:p>
    <w:p w:rsidR="00AB7307" w:rsidRPr="00F03716" w:rsidRDefault="00F03716" w:rsidP="003403BA">
      <w:pPr>
        <w:tabs>
          <w:tab w:val="left" w:pos="3600"/>
        </w:tabs>
        <w:spacing w:line="360" w:lineRule="auto"/>
        <w:ind w:left="360"/>
        <w:rPr>
          <w:rFonts w:ascii="Arial" w:hAnsi="Arial" w:cs="Arial"/>
          <w:b/>
          <w:sz w:val="20"/>
          <w:szCs w:val="20"/>
        </w:rPr>
      </w:pPr>
      <w:r w:rsidRPr="00F03716">
        <w:rPr>
          <w:rFonts w:ascii="Arial" w:hAnsi="Arial" w:cs="Arial"/>
          <w:b/>
          <w:sz w:val="20"/>
          <w:szCs w:val="20"/>
        </w:rPr>
        <w:t>Status of development of S-99, S-100 and S-101 and future alignment of Inland ENC Product Specification with these standards</w:t>
      </w:r>
    </w:p>
    <w:p w:rsidR="0041011A" w:rsidRDefault="0041011A" w:rsidP="003403BA">
      <w:pPr>
        <w:tabs>
          <w:tab w:val="left" w:pos="3600"/>
        </w:tabs>
        <w:spacing w:line="360" w:lineRule="auto"/>
        <w:ind w:left="360"/>
        <w:rPr>
          <w:rFonts w:ascii="Arial" w:hAnsi="Arial" w:cs="Arial"/>
          <w:sz w:val="20"/>
          <w:szCs w:val="20"/>
        </w:rPr>
      </w:pPr>
    </w:p>
    <w:p w:rsidR="00F03716" w:rsidRDefault="00F03716" w:rsidP="003403BA">
      <w:pPr>
        <w:tabs>
          <w:tab w:val="left" w:pos="3600"/>
        </w:tabs>
        <w:spacing w:line="360" w:lineRule="auto"/>
        <w:ind w:left="360"/>
        <w:rPr>
          <w:rFonts w:ascii="Arial" w:hAnsi="Arial" w:cs="Arial"/>
          <w:sz w:val="20"/>
          <w:szCs w:val="20"/>
        </w:rPr>
      </w:pPr>
      <w:r>
        <w:rPr>
          <w:rFonts w:ascii="Arial" w:hAnsi="Arial" w:cs="Arial"/>
          <w:sz w:val="20"/>
          <w:szCs w:val="20"/>
        </w:rPr>
        <w:t>IEHG is planning to align the Product Specification for Inland ENCs (which is currently based on S-57 edition 3.1) with S-101 as soon as the maritime Product Specification is finalized. The meeting might discuss when the drafting of the new version should be started and who might be involved in the drafting of the documents. It would be most welcome if someone who is directly involved in the development of S-101 would be able to contribute to the work.</w:t>
      </w:r>
    </w:p>
    <w:p w:rsidR="00F03716" w:rsidRDefault="00F03716" w:rsidP="003403BA">
      <w:pPr>
        <w:tabs>
          <w:tab w:val="left" w:pos="3600"/>
        </w:tabs>
        <w:spacing w:line="360" w:lineRule="auto"/>
        <w:ind w:left="360"/>
        <w:rPr>
          <w:rFonts w:ascii="Arial" w:hAnsi="Arial" w:cs="Arial"/>
          <w:sz w:val="20"/>
          <w:szCs w:val="20"/>
        </w:rPr>
      </w:pPr>
    </w:p>
    <w:p w:rsidR="000E7DC1" w:rsidRDefault="00770270" w:rsidP="003403BA">
      <w:pPr>
        <w:tabs>
          <w:tab w:val="left" w:pos="3600"/>
        </w:tabs>
        <w:spacing w:line="360" w:lineRule="auto"/>
        <w:ind w:left="360"/>
        <w:rPr>
          <w:rFonts w:ascii="Arial" w:hAnsi="Arial" w:cs="Arial"/>
          <w:sz w:val="20"/>
          <w:szCs w:val="20"/>
        </w:rPr>
      </w:pPr>
      <w:r>
        <w:rPr>
          <w:rFonts w:ascii="Arial" w:hAnsi="Arial" w:cs="Arial"/>
          <w:sz w:val="20"/>
          <w:szCs w:val="20"/>
        </w:rPr>
        <w:t xml:space="preserve">S-101 will provide the possibility </w:t>
      </w:r>
      <w:r w:rsidR="00C01B07">
        <w:rPr>
          <w:rFonts w:ascii="Arial" w:hAnsi="Arial" w:cs="Arial"/>
          <w:sz w:val="20"/>
          <w:szCs w:val="20"/>
        </w:rPr>
        <w:t xml:space="preserve">to use </w:t>
      </w:r>
      <w:r w:rsidR="00C01B07" w:rsidRPr="00C01B07">
        <w:rPr>
          <w:rFonts w:ascii="Arial" w:hAnsi="Arial" w:cs="Arial"/>
          <w:b/>
          <w:sz w:val="20"/>
          <w:szCs w:val="20"/>
        </w:rPr>
        <w:t>complex attributes</w:t>
      </w:r>
      <w:r w:rsidR="006D001A">
        <w:rPr>
          <w:rFonts w:ascii="Arial" w:hAnsi="Arial" w:cs="Arial"/>
          <w:sz w:val="20"/>
          <w:szCs w:val="20"/>
        </w:rPr>
        <w:t xml:space="preserve">. In many cases existing simple attributes are replaced by complex attributes which are able to provide better information. </w:t>
      </w:r>
      <w:r w:rsidR="000E7DC1">
        <w:rPr>
          <w:rFonts w:ascii="Arial" w:hAnsi="Arial" w:cs="Arial"/>
          <w:sz w:val="20"/>
          <w:szCs w:val="20"/>
        </w:rPr>
        <w:t>Examples:</w:t>
      </w:r>
    </w:p>
    <w:p w:rsidR="000E7DC1" w:rsidRDefault="000E7DC1" w:rsidP="000E7DC1">
      <w:pPr>
        <w:tabs>
          <w:tab w:val="left" w:pos="3600"/>
        </w:tabs>
        <w:spacing w:line="360" w:lineRule="auto"/>
        <w:ind w:left="709" w:hanging="349"/>
        <w:rPr>
          <w:rFonts w:ascii="Arial" w:hAnsi="Arial" w:cs="Arial"/>
          <w:sz w:val="20"/>
          <w:szCs w:val="20"/>
        </w:rPr>
      </w:pPr>
      <w:r>
        <w:rPr>
          <w:rFonts w:ascii="Arial" w:hAnsi="Arial" w:cs="Arial"/>
          <w:sz w:val="20"/>
          <w:szCs w:val="20"/>
        </w:rPr>
        <w:t>-</w:t>
      </w:r>
      <w:r>
        <w:rPr>
          <w:rFonts w:ascii="Arial" w:hAnsi="Arial" w:cs="Arial"/>
          <w:sz w:val="20"/>
          <w:szCs w:val="20"/>
        </w:rPr>
        <w:tab/>
      </w:r>
      <w:proofErr w:type="gramStart"/>
      <w:r>
        <w:rPr>
          <w:rFonts w:ascii="Arial" w:hAnsi="Arial" w:cs="Arial"/>
          <w:sz w:val="20"/>
          <w:szCs w:val="20"/>
        </w:rPr>
        <w:t>the</w:t>
      </w:r>
      <w:proofErr w:type="gramEnd"/>
      <w:r>
        <w:rPr>
          <w:rFonts w:ascii="Arial" w:hAnsi="Arial" w:cs="Arial"/>
          <w:sz w:val="20"/>
          <w:szCs w:val="20"/>
        </w:rPr>
        <w:t xml:space="preserve"> attributes INFORM and NINFOM are replaced by the complex attribute information with the sub-attributes text and language (encoded in accordance with ISO 639-3, optional);</w:t>
      </w:r>
    </w:p>
    <w:p w:rsidR="000E7DC1" w:rsidRDefault="000E7DC1" w:rsidP="000E7DC1">
      <w:pPr>
        <w:tabs>
          <w:tab w:val="left" w:pos="3600"/>
        </w:tabs>
        <w:spacing w:line="360" w:lineRule="auto"/>
        <w:ind w:left="709" w:hanging="349"/>
        <w:rPr>
          <w:rFonts w:ascii="Arial" w:hAnsi="Arial" w:cs="Arial"/>
          <w:sz w:val="20"/>
          <w:szCs w:val="20"/>
        </w:rPr>
      </w:pPr>
      <w:r>
        <w:rPr>
          <w:rFonts w:ascii="Arial" w:hAnsi="Arial" w:cs="Arial"/>
          <w:sz w:val="20"/>
          <w:szCs w:val="20"/>
        </w:rPr>
        <w:t>-</w:t>
      </w:r>
      <w:r>
        <w:rPr>
          <w:rFonts w:ascii="Arial" w:hAnsi="Arial" w:cs="Arial"/>
          <w:sz w:val="20"/>
          <w:szCs w:val="20"/>
        </w:rPr>
        <w:tab/>
      </w:r>
      <w:proofErr w:type="gramStart"/>
      <w:r w:rsidR="004D09F6">
        <w:rPr>
          <w:rFonts w:ascii="Arial" w:hAnsi="Arial" w:cs="Arial"/>
          <w:sz w:val="20"/>
          <w:szCs w:val="20"/>
        </w:rPr>
        <w:t>the</w:t>
      </w:r>
      <w:proofErr w:type="gramEnd"/>
      <w:r w:rsidR="004D09F6">
        <w:rPr>
          <w:rFonts w:ascii="Arial" w:hAnsi="Arial" w:cs="Arial"/>
          <w:sz w:val="20"/>
          <w:szCs w:val="20"/>
        </w:rPr>
        <w:t xml:space="preserve"> simple attributes for all kinds of clearances are replaced by complex attributes with the sub-attributes clearance and distance uncertainty (optional);</w:t>
      </w:r>
    </w:p>
    <w:p w:rsidR="004D09F6" w:rsidRDefault="004D09F6" w:rsidP="004D09F6">
      <w:pPr>
        <w:tabs>
          <w:tab w:val="left" w:pos="3600"/>
        </w:tabs>
        <w:spacing w:line="360" w:lineRule="auto"/>
        <w:ind w:left="360"/>
        <w:rPr>
          <w:rFonts w:ascii="Arial" w:hAnsi="Arial" w:cs="Arial"/>
          <w:sz w:val="20"/>
          <w:szCs w:val="20"/>
        </w:rPr>
      </w:pPr>
      <w:r>
        <w:rPr>
          <w:rFonts w:ascii="Arial" w:hAnsi="Arial" w:cs="Arial"/>
          <w:sz w:val="20"/>
          <w:szCs w:val="20"/>
        </w:rPr>
        <w:lastRenderedPageBreak/>
        <w:t>As the new complex attributes are able to provide better information and an automatic conversion of the existing simple attributes is possible it is proposed to use these complex attributes also for the future Inland ENCs.</w:t>
      </w:r>
    </w:p>
    <w:p w:rsidR="00310F2A" w:rsidRDefault="004D09F6" w:rsidP="000E7DC1">
      <w:pPr>
        <w:tabs>
          <w:tab w:val="left" w:pos="3600"/>
        </w:tabs>
        <w:spacing w:line="360" w:lineRule="auto"/>
        <w:ind w:left="360"/>
        <w:rPr>
          <w:rFonts w:ascii="Arial" w:hAnsi="Arial" w:cs="Arial"/>
          <w:sz w:val="20"/>
          <w:szCs w:val="20"/>
        </w:rPr>
      </w:pPr>
      <w:r>
        <w:rPr>
          <w:rFonts w:ascii="Arial" w:hAnsi="Arial" w:cs="Arial"/>
          <w:sz w:val="20"/>
          <w:szCs w:val="20"/>
        </w:rPr>
        <w:t xml:space="preserve">Complex attributes can also be used to replace </w:t>
      </w:r>
      <w:r w:rsidR="00C01B07">
        <w:rPr>
          <w:rFonts w:ascii="Arial" w:hAnsi="Arial" w:cs="Arial"/>
          <w:sz w:val="20"/>
          <w:szCs w:val="20"/>
        </w:rPr>
        <w:t xml:space="preserve">combinations of object classes with a master slave relation (example: a buoy with a </w:t>
      </w:r>
      <w:proofErr w:type="spellStart"/>
      <w:r w:rsidR="00C01B07">
        <w:rPr>
          <w:rFonts w:ascii="Arial" w:hAnsi="Arial" w:cs="Arial"/>
          <w:sz w:val="20"/>
          <w:szCs w:val="20"/>
        </w:rPr>
        <w:t>topmark</w:t>
      </w:r>
      <w:proofErr w:type="spellEnd"/>
      <w:r w:rsidR="00C01B07">
        <w:rPr>
          <w:rFonts w:ascii="Arial" w:hAnsi="Arial" w:cs="Arial"/>
          <w:sz w:val="20"/>
          <w:szCs w:val="20"/>
        </w:rPr>
        <w:t xml:space="preserve"> and a light is currently encoded as a </w:t>
      </w:r>
      <w:proofErr w:type="spellStart"/>
      <w:r w:rsidR="00C01B07">
        <w:rPr>
          <w:rFonts w:ascii="Arial" w:hAnsi="Arial" w:cs="Arial"/>
          <w:sz w:val="20"/>
          <w:szCs w:val="20"/>
        </w:rPr>
        <w:t>boylat</w:t>
      </w:r>
      <w:proofErr w:type="spellEnd"/>
      <w:r w:rsidR="00C01B07">
        <w:rPr>
          <w:rFonts w:ascii="Arial" w:hAnsi="Arial" w:cs="Arial"/>
          <w:sz w:val="20"/>
          <w:szCs w:val="20"/>
        </w:rPr>
        <w:t xml:space="preserve"> as master object and TOPMAR and LIGHTS objects as slaves</w:t>
      </w:r>
      <w:r>
        <w:rPr>
          <w:rFonts w:ascii="Arial" w:hAnsi="Arial" w:cs="Arial"/>
          <w:sz w:val="20"/>
          <w:szCs w:val="20"/>
        </w:rPr>
        <w:t xml:space="preserve">) with one object </w:t>
      </w:r>
      <w:r w:rsidR="00C01B07">
        <w:rPr>
          <w:rFonts w:ascii="Arial" w:hAnsi="Arial" w:cs="Arial"/>
          <w:sz w:val="20"/>
          <w:szCs w:val="20"/>
        </w:rPr>
        <w:t xml:space="preserve">with complex attributes </w:t>
      </w:r>
      <w:r>
        <w:rPr>
          <w:rFonts w:ascii="Arial" w:hAnsi="Arial" w:cs="Arial"/>
          <w:sz w:val="20"/>
          <w:szCs w:val="20"/>
        </w:rPr>
        <w:t xml:space="preserve">(example: </w:t>
      </w:r>
      <w:r w:rsidR="00C01B07">
        <w:rPr>
          <w:rFonts w:ascii="Arial" w:hAnsi="Arial" w:cs="Arial"/>
          <w:sz w:val="20"/>
          <w:szCs w:val="20"/>
        </w:rPr>
        <w:t xml:space="preserve">buoy, </w:t>
      </w:r>
      <w:proofErr w:type="spellStart"/>
      <w:r w:rsidR="00C01B07">
        <w:rPr>
          <w:rFonts w:ascii="Arial" w:hAnsi="Arial" w:cs="Arial"/>
          <w:sz w:val="20"/>
          <w:szCs w:val="20"/>
        </w:rPr>
        <w:t>topmar</w:t>
      </w:r>
      <w:r>
        <w:rPr>
          <w:rFonts w:ascii="Arial" w:hAnsi="Arial" w:cs="Arial"/>
          <w:sz w:val="20"/>
          <w:szCs w:val="20"/>
        </w:rPr>
        <w:t>k</w:t>
      </w:r>
      <w:proofErr w:type="spellEnd"/>
      <w:r w:rsidR="00C01B07">
        <w:rPr>
          <w:rFonts w:ascii="Arial" w:hAnsi="Arial" w:cs="Arial"/>
          <w:sz w:val="20"/>
          <w:szCs w:val="20"/>
        </w:rPr>
        <w:t xml:space="preserve"> and lights; each of the complex attributes would have the same attributes as the current object classes</w:t>
      </w:r>
      <w:r>
        <w:rPr>
          <w:rFonts w:ascii="Arial" w:hAnsi="Arial" w:cs="Arial"/>
          <w:sz w:val="20"/>
          <w:szCs w:val="20"/>
        </w:rPr>
        <w:t>)</w:t>
      </w:r>
      <w:r w:rsidR="00C01B07">
        <w:rPr>
          <w:rFonts w:ascii="Arial" w:hAnsi="Arial" w:cs="Arial"/>
          <w:sz w:val="20"/>
          <w:szCs w:val="20"/>
        </w:rPr>
        <w:t xml:space="preserve">. </w:t>
      </w:r>
      <w:r>
        <w:rPr>
          <w:rFonts w:ascii="Arial" w:hAnsi="Arial" w:cs="Arial"/>
          <w:sz w:val="20"/>
          <w:szCs w:val="20"/>
        </w:rPr>
        <w:t xml:space="preserve">S-101 is going to replace the object class TOPMAR with a complex attribute </w:t>
      </w:r>
      <w:proofErr w:type="spellStart"/>
      <w:r>
        <w:rPr>
          <w:rFonts w:ascii="Arial" w:hAnsi="Arial" w:cs="Arial"/>
          <w:sz w:val="20"/>
          <w:szCs w:val="20"/>
        </w:rPr>
        <w:t>topmark</w:t>
      </w:r>
      <w:proofErr w:type="spellEnd"/>
      <w:r>
        <w:rPr>
          <w:rFonts w:ascii="Arial" w:hAnsi="Arial" w:cs="Arial"/>
          <w:sz w:val="20"/>
          <w:szCs w:val="20"/>
        </w:rPr>
        <w:t xml:space="preserve">, but will still use LIGHTS as slave objects. </w:t>
      </w:r>
      <w:r w:rsidR="00C01B07">
        <w:rPr>
          <w:rFonts w:ascii="Arial" w:hAnsi="Arial" w:cs="Arial"/>
          <w:sz w:val="20"/>
          <w:szCs w:val="20"/>
        </w:rPr>
        <w:t xml:space="preserve">IEHG could discuss the </w:t>
      </w:r>
      <w:r w:rsidR="00770270" w:rsidRPr="00C97BAF">
        <w:rPr>
          <w:rFonts w:ascii="Arial" w:hAnsi="Arial" w:cs="Arial"/>
          <w:sz w:val="20"/>
          <w:szCs w:val="20"/>
        </w:rPr>
        <w:t>advantages and disadvantages of th</w:t>
      </w:r>
      <w:r>
        <w:rPr>
          <w:rFonts w:ascii="Arial" w:hAnsi="Arial" w:cs="Arial"/>
          <w:sz w:val="20"/>
          <w:szCs w:val="20"/>
        </w:rPr>
        <w:t xml:space="preserve">is approach </w:t>
      </w:r>
      <w:r w:rsidR="00C01B07">
        <w:rPr>
          <w:rFonts w:ascii="Arial" w:hAnsi="Arial" w:cs="Arial"/>
          <w:sz w:val="20"/>
          <w:szCs w:val="20"/>
        </w:rPr>
        <w:t xml:space="preserve">and </w:t>
      </w:r>
      <w:r>
        <w:rPr>
          <w:rFonts w:ascii="Arial" w:hAnsi="Arial" w:cs="Arial"/>
          <w:sz w:val="20"/>
          <w:szCs w:val="20"/>
        </w:rPr>
        <w:t xml:space="preserve">decide </w:t>
      </w:r>
      <w:r w:rsidR="00770270" w:rsidRPr="00C97BAF">
        <w:rPr>
          <w:rFonts w:ascii="Arial" w:hAnsi="Arial" w:cs="Arial"/>
          <w:sz w:val="20"/>
          <w:szCs w:val="20"/>
        </w:rPr>
        <w:t xml:space="preserve">which </w:t>
      </w:r>
      <w:r>
        <w:rPr>
          <w:rFonts w:ascii="Arial" w:hAnsi="Arial" w:cs="Arial"/>
          <w:sz w:val="20"/>
          <w:szCs w:val="20"/>
        </w:rPr>
        <w:t>master slave relations</w:t>
      </w:r>
      <w:r w:rsidR="00770270" w:rsidRPr="00C97BAF">
        <w:rPr>
          <w:rFonts w:ascii="Arial" w:hAnsi="Arial" w:cs="Arial"/>
          <w:sz w:val="20"/>
          <w:szCs w:val="20"/>
        </w:rPr>
        <w:t xml:space="preserve"> should </w:t>
      </w:r>
      <w:r>
        <w:rPr>
          <w:rFonts w:ascii="Arial" w:hAnsi="Arial" w:cs="Arial"/>
          <w:sz w:val="20"/>
          <w:szCs w:val="20"/>
        </w:rPr>
        <w:t>be replaced by</w:t>
      </w:r>
      <w:r w:rsidR="00770270" w:rsidRPr="00C97BAF">
        <w:rPr>
          <w:rFonts w:ascii="Arial" w:hAnsi="Arial" w:cs="Arial"/>
          <w:sz w:val="20"/>
          <w:szCs w:val="20"/>
        </w:rPr>
        <w:t xml:space="preserve"> complex attributes</w:t>
      </w:r>
      <w:r w:rsidR="00C01B07">
        <w:rPr>
          <w:rFonts w:ascii="Arial" w:hAnsi="Arial" w:cs="Arial"/>
          <w:sz w:val="20"/>
          <w:szCs w:val="20"/>
        </w:rPr>
        <w:t>.</w:t>
      </w:r>
      <w:r w:rsidR="00770270" w:rsidRPr="00C97BAF">
        <w:rPr>
          <w:rFonts w:ascii="Arial" w:hAnsi="Arial" w:cs="Arial"/>
          <w:sz w:val="20"/>
          <w:szCs w:val="20"/>
        </w:rPr>
        <w:br/>
      </w:r>
    </w:p>
    <w:p w:rsidR="00DA1769" w:rsidRDefault="00C01B07" w:rsidP="000E7DC1">
      <w:pPr>
        <w:tabs>
          <w:tab w:val="left" w:pos="3600"/>
        </w:tabs>
        <w:spacing w:line="360" w:lineRule="auto"/>
        <w:ind w:left="360"/>
        <w:rPr>
          <w:rFonts w:ascii="Arial" w:hAnsi="Arial" w:cs="Arial"/>
          <w:sz w:val="20"/>
          <w:szCs w:val="20"/>
        </w:rPr>
      </w:pPr>
      <w:r>
        <w:rPr>
          <w:rFonts w:ascii="Arial" w:hAnsi="Arial" w:cs="Arial"/>
          <w:sz w:val="20"/>
          <w:szCs w:val="20"/>
        </w:rPr>
        <w:t xml:space="preserve">S-101 will also use a new concept of </w:t>
      </w:r>
      <w:r w:rsidR="00770270" w:rsidRPr="00DA1769">
        <w:rPr>
          <w:rFonts w:ascii="Arial" w:hAnsi="Arial" w:cs="Arial"/>
          <w:b/>
          <w:sz w:val="20"/>
          <w:szCs w:val="20"/>
        </w:rPr>
        <w:t>display scales</w:t>
      </w:r>
      <w:r w:rsidR="00770270" w:rsidRPr="00C97BAF">
        <w:rPr>
          <w:rFonts w:ascii="Arial" w:hAnsi="Arial" w:cs="Arial"/>
          <w:sz w:val="20"/>
          <w:szCs w:val="20"/>
        </w:rPr>
        <w:t xml:space="preserve"> and </w:t>
      </w:r>
      <w:r>
        <w:rPr>
          <w:rFonts w:ascii="Arial" w:hAnsi="Arial" w:cs="Arial"/>
          <w:sz w:val="20"/>
          <w:szCs w:val="20"/>
        </w:rPr>
        <w:t xml:space="preserve">will make </w:t>
      </w:r>
      <w:r w:rsidR="00770270" w:rsidRPr="00C97BAF">
        <w:rPr>
          <w:rFonts w:ascii="Arial" w:hAnsi="Arial" w:cs="Arial"/>
          <w:sz w:val="20"/>
          <w:szCs w:val="20"/>
        </w:rPr>
        <w:t xml:space="preserve">use of </w:t>
      </w:r>
      <w:r w:rsidR="00770270" w:rsidRPr="00DA1769">
        <w:rPr>
          <w:rFonts w:ascii="Arial" w:hAnsi="Arial" w:cs="Arial"/>
          <w:b/>
          <w:sz w:val="20"/>
          <w:szCs w:val="20"/>
        </w:rPr>
        <w:t xml:space="preserve">scale independent </w:t>
      </w:r>
      <w:r w:rsidR="00310F2A">
        <w:rPr>
          <w:rFonts w:ascii="Arial" w:hAnsi="Arial" w:cs="Arial"/>
          <w:b/>
          <w:sz w:val="20"/>
          <w:szCs w:val="20"/>
        </w:rPr>
        <w:t>datasets</w:t>
      </w:r>
      <w:r>
        <w:rPr>
          <w:rFonts w:ascii="Arial" w:hAnsi="Arial" w:cs="Arial"/>
          <w:sz w:val="20"/>
          <w:szCs w:val="20"/>
        </w:rPr>
        <w:t xml:space="preserve">. Inland ENCs are normally </w:t>
      </w:r>
      <w:r w:rsidR="00DA1769">
        <w:rPr>
          <w:rFonts w:ascii="Arial" w:hAnsi="Arial" w:cs="Arial"/>
          <w:sz w:val="20"/>
          <w:szCs w:val="20"/>
        </w:rPr>
        <w:t xml:space="preserve">not produced in different display scales. IEHG could discuss whether the new concept of scale independent </w:t>
      </w:r>
      <w:r w:rsidR="00310F2A">
        <w:rPr>
          <w:rFonts w:ascii="Arial" w:hAnsi="Arial" w:cs="Arial"/>
          <w:sz w:val="20"/>
          <w:szCs w:val="20"/>
        </w:rPr>
        <w:t>datasets</w:t>
      </w:r>
      <w:r w:rsidR="00DA1769">
        <w:rPr>
          <w:rFonts w:ascii="Arial" w:hAnsi="Arial" w:cs="Arial"/>
          <w:sz w:val="20"/>
          <w:szCs w:val="20"/>
        </w:rPr>
        <w:t xml:space="preserve"> should be used for Inland ENCs.</w:t>
      </w:r>
      <w:r w:rsidR="00310F2A">
        <w:rPr>
          <w:rFonts w:ascii="Arial" w:hAnsi="Arial" w:cs="Arial"/>
          <w:sz w:val="20"/>
          <w:szCs w:val="20"/>
        </w:rPr>
        <w:t xml:space="preserve"> IEHG could also discuss whether it would be useful to investigate the possibility to replace “overlay cells” with “scale independent datasets” in order to align the Inland ENCs with the maritime S-101 ENCs.</w:t>
      </w:r>
    </w:p>
    <w:p w:rsidR="00DA1769" w:rsidRDefault="00DA1769" w:rsidP="003403BA">
      <w:pPr>
        <w:tabs>
          <w:tab w:val="left" w:pos="3600"/>
        </w:tabs>
        <w:spacing w:line="360" w:lineRule="auto"/>
        <w:ind w:left="360"/>
        <w:rPr>
          <w:rFonts w:ascii="Arial" w:hAnsi="Arial" w:cs="Arial"/>
          <w:sz w:val="20"/>
          <w:szCs w:val="20"/>
        </w:rPr>
      </w:pPr>
    </w:p>
    <w:p w:rsidR="00DA1769" w:rsidRDefault="00DA1769" w:rsidP="003403BA">
      <w:pPr>
        <w:tabs>
          <w:tab w:val="left" w:pos="3600"/>
        </w:tabs>
        <w:spacing w:line="360" w:lineRule="auto"/>
        <w:ind w:left="360"/>
        <w:rPr>
          <w:rFonts w:ascii="Arial" w:hAnsi="Arial" w:cs="Arial"/>
          <w:sz w:val="20"/>
          <w:szCs w:val="20"/>
        </w:rPr>
      </w:pPr>
      <w:r>
        <w:rPr>
          <w:rFonts w:ascii="Arial" w:hAnsi="Arial" w:cs="Arial"/>
          <w:sz w:val="20"/>
          <w:szCs w:val="20"/>
        </w:rPr>
        <w:t xml:space="preserve">S-101 will introduce </w:t>
      </w:r>
      <w:r w:rsidR="00770270" w:rsidRPr="00C97BAF">
        <w:rPr>
          <w:rFonts w:ascii="Arial" w:hAnsi="Arial" w:cs="Arial"/>
          <w:sz w:val="20"/>
          <w:szCs w:val="20"/>
        </w:rPr>
        <w:t xml:space="preserve">the new </w:t>
      </w:r>
      <w:r w:rsidR="00770270" w:rsidRPr="00DA1769">
        <w:rPr>
          <w:rFonts w:ascii="Arial" w:hAnsi="Arial" w:cs="Arial"/>
          <w:b/>
          <w:sz w:val="20"/>
          <w:szCs w:val="20"/>
        </w:rPr>
        <w:t>type “composition”</w:t>
      </w:r>
      <w:r>
        <w:rPr>
          <w:rFonts w:ascii="Arial" w:hAnsi="Arial" w:cs="Arial"/>
          <w:sz w:val="20"/>
          <w:szCs w:val="20"/>
        </w:rPr>
        <w:t>. IEHG could discuss the advantages and disadvantages of this new type and whether it should be used in Inland ENCs.</w:t>
      </w:r>
    </w:p>
    <w:p w:rsidR="00DA1769" w:rsidRDefault="00DA1769" w:rsidP="003403BA">
      <w:pPr>
        <w:tabs>
          <w:tab w:val="left" w:pos="3600"/>
        </w:tabs>
        <w:spacing w:line="360" w:lineRule="auto"/>
        <w:ind w:left="360"/>
        <w:rPr>
          <w:rFonts w:ascii="Arial" w:hAnsi="Arial" w:cs="Arial"/>
          <w:sz w:val="20"/>
          <w:szCs w:val="20"/>
        </w:rPr>
      </w:pPr>
    </w:p>
    <w:p w:rsidR="00DA1769" w:rsidRDefault="00DA1769" w:rsidP="003403BA">
      <w:pPr>
        <w:tabs>
          <w:tab w:val="left" w:pos="3600"/>
        </w:tabs>
        <w:spacing w:line="360" w:lineRule="auto"/>
        <w:ind w:left="360"/>
        <w:rPr>
          <w:rFonts w:ascii="Arial" w:hAnsi="Arial" w:cs="Arial"/>
          <w:sz w:val="20"/>
          <w:szCs w:val="20"/>
        </w:rPr>
      </w:pPr>
      <w:r>
        <w:rPr>
          <w:rFonts w:ascii="Arial" w:hAnsi="Arial" w:cs="Arial"/>
          <w:sz w:val="20"/>
          <w:szCs w:val="20"/>
        </w:rPr>
        <w:t xml:space="preserve">IHO is working on the development of </w:t>
      </w:r>
      <w:proofErr w:type="gramStart"/>
      <w:r>
        <w:rPr>
          <w:rFonts w:ascii="Arial" w:hAnsi="Arial" w:cs="Arial"/>
          <w:sz w:val="20"/>
          <w:szCs w:val="20"/>
        </w:rPr>
        <w:t>a</w:t>
      </w:r>
      <w:proofErr w:type="gramEnd"/>
      <w:r>
        <w:rPr>
          <w:rFonts w:ascii="Arial" w:hAnsi="Arial" w:cs="Arial"/>
          <w:sz w:val="20"/>
          <w:szCs w:val="20"/>
        </w:rPr>
        <w:t xml:space="preserve"> </w:t>
      </w:r>
      <w:r w:rsidR="00770270" w:rsidRPr="00DA1769">
        <w:rPr>
          <w:rFonts w:ascii="Arial" w:hAnsi="Arial" w:cs="Arial"/>
          <w:b/>
          <w:sz w:val="20"/>
          <w:szCs w:val="20"/>
        </w:rPr>
        <w:t>S-100 Feature Catalogue Builder</w:t>
      </w:r>
      <w:r>
        <w:rPr>
          <w:rFonts w:ascii="Arial" w:hAnsi="Arial" w:cs="Arial"/>
          <w:sz w:val="20"/>
          <w:szCs w:val="20"/>
        </w:rPr>
        <w:t>. IEHG could discuss whether it should be used for future Inland ENC Product Specifications.</w:t>
      </w:r>
    </w:p>
    <w:p w:rsidR="00DA1769" w:rsidRDefault="00DA1769" w:rsidP="003403BA">
      <w:pPr>
        <w:tabs>
          <w:tab w:val="left" w:pos="3600"/>
        </w:tabs>
        <w:spacing w:line="360" w:lineRule="auto"/>
        <w:ind w:left="360"/>
        <w:rPr>
          <w:rFonts w:ascii="Arial" w:hAnsi="Arial" w:cs="Arial"/>
          <w:sz w:val="20"/>
          <w:szCs w:val="20"/>
        </w:rPr>
      </w:pPr>
    </w:p>
    <w:p w:rsidR="00F03716" w:rsidRDefault="00DA1769" w:rsidP="003403BA">
      <w:pPr>
        <w:tabs>
          <w:tab w:val="left" w:pos="3600"/>
        </w:tabs>
        <w:spacing w:line="360" w:lineRule="auto"/>
        <w:ind w:left="360"/>
        <w:rPr>
          <w:rFonts w:ascii="Arial" w:hAnsi="Arial" w:cs="Arial"/>
          <w:sz w:val="20"/>
          <w:szCs w:val="20"/>
        </w:rPr>
      </w:pPr>
      <w:r>
        <w:rPr>
          <w:rFonts w:ascii="Arial" w:hAnsi="Arial" w:cs="Arial"/>
          <w:sz w:val="20"/>
          <w:szCs w:val="20"/>
        </w:rPr>
        <w:t xml:space="preserve">The new Product Specification for Inland ENCs will also need an </w:t>
      </w:r>
      <w:r w:rsidR="00770270" w:rsidRPr="0092223A">
        <w:rPr>
          <w:rFonts w:ascii="Arial" w:hAnsi="Arial" w:cs="Arial"/>
          <w:b/>
          <w:sz w:val="20"/>
          <w:szCs w:val="20"/>
        </w:rPr>
        <w:t>Identifier</w:t>
      </w:r>
      <w:r>
        <w:rPr>
          <w:rFonts w:ascii="Arial" w:hAnsi="Arial" w:cs="Arial"/>
          <w:sz w:val="20"/>
          <w:szCs w:val="20"/>
        </w:rPr>
        <w:t xml:space="preserve"> (e.g. IEHG-101). IEHG has already been in contact with IHO and IHO is discussing which Identifiers should be used for external Product Specifications. </w:t>
      </w:r>
      <w:r w:rsidR="00770270">
        <w:rPr>
          <w:rFonts w:ascii="Arial" w:hAnsi="Arial" w:cs="Arial"/>
          <w:sz w:val="20"/>
          <w:szCs w:val="20"/>
        </w:rPr>
        <w:br/>
      </w:r>
    </w:p>
    <w:p w:rsidR="0041011A" w:rsidRDefault="0041011A" w:rsidP="00F03716">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 xml:space="preserve">Ad Agenda point </w:t>
      </w:r>
      <w:r w:rsidR="0092223A">
        <w:rPr>
          <w:rFonts w:ascii="Arial" w:hAnsi="Arial" w:cs="Arial"/>
          <w:b/>
          <w:sz w:val="20"/>
          <w:szCs w:val="20"/>
          <w:lang w:val="en-GB"/>
        </w:rPr>
        <w:t>9</w:t>
      </w:r>
    </w:p>
    <w:p w:rsidR="0041011A" w:rsidRDefault="0041011A" w:rsidP="00F03716">
      <w:pPr>
        <w:tabs>
          <w:tab w:val="left" w:pos="3600"/>
        </w:tabs>
        <w:spacing w:line="360" w:lineRule="auto"/>
        <w:ind w:left="360"/>
        <w:rPr>
          <w:rFonts w:ascii="Arial" w:hAnsi="Arial" w:cs="Arial"/>
          <w:sz w:val="20"/>
          <w:szCs w:val="20"/>
          <w:lang w:val="en-GB"/>
        </w:rPr>
      </w:pPr>
      <w:r>
        <w:rPr>
          <w:rFonts w:ascii="Arial" w:hAnsi="Arial" w:cs="Arial"/>
          <w:b/>
          <w:sz w:val="20"/>
          <w:szCs w:val="20"/>
          <w:lang w:val="en-GB"/>
        </w:rPr>
        <w:t>S-57 to S-100 converter development</w:t>
      </w:r>
    </w:p>
    <w:p w:rsidR="0041011A" w:rsidRDefault="0041011A" w:rsidP="00F03716">
      <w:pPr>
        <w:tabs>
          <w:tab w:val="left" w:pos="3600"/>
        </w:tabs>
        <w:spacing w:line="360" w:lineRule="auto"/>
        <w:ind w:left="360"/>
        <w:rPr>
          <w:rFonts w:ascii="Arial" w:hAnsi="Arial" w:cs="Arial"/>
          <w:sz w:val="20"/>
          <w:szCs w:val="20"/>
          <w:lang w:val="en-GB"/>
        </w:rPr>
      </w:pPr>
    </w:p>
    <w:p w:rsidR="0041011A" w:rsidRDefault="0041011A" w:rsidP="00F03716">
      <w:pPr>
        <w:tabs>
          <w:tab w:val="left" w:pos="3600"/>
        </w:tabs>
        <w:spacing w:line="360" w:lineRule="auto"/>
        <w:ind w:left="360"/>
        <w:rPr>
          <w:rFonts w:ascii="Arial" w:hAnsi="Arial" w:cs="Arial"/>
          <w:sz w:val="20"/>
          <w:szCs w:val="20"/>
          <w:lang w:val="en-GB"/>
        </w:rPr>
      </w:pPr>
      <w:r>
        <w:rPr>
          <w:rFonts w:ascii="Arial" w:hAnsi="Arial" w:cs="Arial"/>
          <w:sz w:val="20"/>
          <w:szCs w:val="20"/>
          <w:lang w:val="en-GB"/>
        </w:rPr>
        <w:t>IEHG has been informed about the development of a converter for S-57 datasets to S-101 for test purposes. The information might be updated.</w:t>
      </w:r>
    </w:p>
    <w:p w:rsidR="0041011A" w:rsidRPr="0041011A" w:rsidRDefault="0041011A" w:rsidP="00F03716">
      <w:pPr>
        <w:tabs>
          <w:tab w:val="left" w:pos="3600"/>
        </w:tabs>
        <w:spacing w:line="360" w:lineRule="auto"/>
        <w:ind w:left="360"/>
        <w:rPr>
          <w:rFonts w:ascii="Arial" w:hAnsi="Arial" w:cs="Arial"/>
          <w:sz w:val="20"/>
          <w:szCs w:val="20"/>
          <w:lang w:val="en-GB"/>
        </w:rPr>
      </w:pPr>
    </w:p>
    <w:p w:rsidR="00F03716" w:rsidRPr="00F03716" w:rsidRDefault="00F03716" w:rsidP="003403BA">
      <w:pPr>
        <w:tabs>
          <w:tab w:val="left" w:pos="3600"/>
        </w:tabs>
        <w:spacing w:line="360" w:lineRule="auto"/>
        <w:ind w:left="360"/>
        <w:rPr>
          <w:rFonts w:ascii="Arial" w:hAnsi="Arial" w:cs="Arial"/>
          <w:sz w:val="20"/>
          <w:szCs w:val="20"/>
          <w:lang w:val="en-GB"/>
        </w:rPr>
      </w:pPr>
      <w:r>
        <w:rPr>
          <w:rFonts w:ascii="Arial" w:hAnsi="Arial" w:cs="Arial"/>
          <w:b/>
          <w:sz w:val="20"/>
          <w:szCs w:val="20"/>
          <w:lang w:val="en-GB"/>
        </w:rPr>
        <w:t xml:space="preserve">Ad Agenda point </w:t>
      </w:r>
      <w:r w:rsidR="0041011A">
        <w:rPr>
          <w:rFonts w:ascii="Arial" w:hAnsi="Arial" w:cs="Arial"/>
          <w:b/>
          <w:sz w:val="20"/>
          <w:szCs w:val="20"/>
          <w:lang w:val="en-GB"/>
        </w:rPr>
        <w:t>1</w:t>
      </w:r>
      <w:r w:rsidR="0092223A">
        <w:rPr>
          <w:rFonts w:ascii="Arial" w:hAnsi="Arial" w:cs="Arial"/>
          <w:b/>
          <w:sz w:val="20"/>
          <w:szCs w:val="20"/>
          <w:lang w:val="en-GB"/>
        </w:rPr>
        <w:t>0</w:t>
      </w:r>
    </w:p>
    <w:p w:rsidR="00F03716" w:rsidRDefault="00F03716" w:rsidP="003403BA">
      <w:pPr>
        <w:tabs>
          <w:tab w:val="left" w:pos="3600"/>
        </w:tabs>
        <w:spacing w:line="360" w:lineRule="auto"/>
        <w:ind w:left="360"/>
        <w:rPr>
          <w:rFonts w:ascii="Arial" w:hAnsi="Arial" w:cs="Arial"/>
          <w:b/>
          <w:sz w:val="20"/>
          <w:szCs w:val="20"/>
          <w:lang w:val="en-GB"/>
        </w:rPr>
      </w:pPr>
      <w:r w:rsidRPr="00F03716">
        <w:rPr>
          <w:rFonts w:ascii="Arial" w:hAnsi="Arial" w:cs="Arial"/>
          <w:b/>
          <w:sz w:val="20"/>
          <w:szCs w:val="20"/>
          <w:lang w:val="en-GB"/>
        </w:rPr>
        <w:t>Updates to the Encoding Guide and Product Specification</w:t>
      </w:r>
    </w:p>
    <w:p w:rsidR="0041011A" w:rsidRDefault="0041011A" w:rsidP="003403BA">
      <w:pPr>
        <w:tabs>
          <w:tab w:val="left" w:pos="3600"/>
        </w:tabs>
        <w:spacing w:line="360" w:lineRule="auto"/>
        <w:ind w:left="360"/>
        <w:rPr>
          <w:rFonts w:ascii="Arial" w:hAnsi="Arial" w:cs="Arial"/>
          <w:b/>
          <w:sz w:val="20"/>
          <w:szCs w:val="20"/>
          <w:lang w:val="en-GB"/>
        </w:rPr>
      </w:pPr>
    </w:p>
    <w:p w:rsidR="00F03716" w:rsidRDefault="00F03716"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lastRenderedPageBreak/>
        <w:t xml:space="preserve">Change Requests for the Encoding Guide or the Product Specification should be transmitted at least six weeks before the meeting (i.e. before </w:t>
      </w:r>
      <w:r w:rsidR="0041011A">
        <w:rPr>
          <w:rFonts w:ascii="Arial" w:hAnsi="Arial" w:cs="Arial"/>
          <w:sz w:val="20"/>
          <w:szCs w:val="20"/>
          <w:lang w:val="en-GB"/>
        </w:rPr>
        <w:t>1</w:t>
      </w:r>
      <w:r w:rsidR="0041011A" w:rsidRPr="0041011A">
        <w:rPr>
          <w:rFonts w:ascii="Arial" w:hAnsi="Arial" w:cs="Arial"/>
          <w:sz w:val="20"/>
          <w:szCs w:val="20"/>
          <w:vertAlign w:val="superscript"/>
          <w:lang w:val="en-GB"/>
        </w:rPr>
        <w:t>st</w:t>
      </w:r>
      <w:r w:rsidR="0041011A">
        <w:rPr>
          <w:rFonts w:ascii="Arial" w:hAnsi="Arial" w:cs="Arial"/>
          <w:sz w:val="20"/>
          <w:szCs w:val="20"/>
          <w:lang w:val="en-GB"/>
        </w:rPr>
        <w:t xml:space="preserve"> </w:t>
      </w:r>
      <w:r w:rsidR="0092223A">
        <w:rPr>
          <w:rFonts w:ascii="Arial" w:hAnsi="Arial" w:cs="Arial"/>
          <w:sz w:val="20"/>
          <w:szCs w:val="20"/>
          <w:lang w:val="en-GB"/>
        </w:rPr>
        <w:t>September</w:t>
      </w:r>
      <w:r>
        <w:rPr>
          <w:rFonts w:ascii="Arial" w:hAnsi="Arial" w:cs="Arial"/>
          <w:sz w:val="20"/>
          <w:szCs w:val="20"/>
          <w:lang w:val="en-GB"/>
        </w:rPr>
        <w:t xml:space="preserve"> 201</w:t>
      </w:r>
      <w:r w:rsidR="0092223A">
        <w:rPr>
          <w:rFonts w:ascii="Arial" w:hAnsi="Arial" w:cs="Arial"/>
          <w:sz w:val="20"/>
          <w:szCs w:val="20"/>
          <w:lang w:val="en-GB"/>
        </w:rPr>
        <w:t>3</w:t>
      </w:r>
      <w:r>
        <w:rPr>
          <w:rFonts w:ascii="Arial" w:hAnsi="Arial" w:cs="Arial"/>
          <w:sz w:val="20"/>
          <w:szCs w:val="20"/>
          <w:lang w:val="en-GB"/>
        </w:rPr>
        <w:t>). If everybody agrees with the Change Requests they are adopted before the meeting. If there are objections the Change Requests can be discussed at the meeting. The meeting will try to find solutions for those CRs. The proposals of the meeting will be distributed via the discussion forum and will be adopted within a period of six weeks after the meeting.</w:t>
      </w:r>
    </w:p>
    <w:p w:rsidR="00F03716" w:rsidRDefault="00F03716" w:rsidP="003403BA">
      <w:pPr>
        <w:tabs>
          <w:tab w:val="left" w:pos="3600"/>
        </w:tabs>
        <w:spacing w:line="360" w:lineRule="auto"/>
        <w:ind w:left="360"/>
        <w:rPr>
          <w:rFonts w:ascii="Arial" w:hAnsi="Arial" w:cs="Arial"/>
          <w:sz w:val="20"/>
          <w:szCs w:val="20"/>
        </w:rPr>
      </w:pPr>
    </w:p>
    <w:p w:rsidR="00AB7307" w:rsidRDefault="00AB7307" w:rsidP="00AB7307">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 xml:space="preserve">Ad Agenda point </w:t>
      </w:r>
      <w:r w:rsidR="0041011A">
        <w:rPr>
          <w:rFonts w:ascii="Arial" w:hAnsi="Arial" w:cs="Arial"/>
          <w:b/>
          <w:sz w:val="20"/>
          <w:szCs w:val="20"/>
          <w:lang w:val="en-GB"/>
        </w:rPr>
        <w:t>1</w:t>
      </w:r>
      <w:r w:rsidR="0092223A">
        <w:rPr>
          <w:rFonts w:ascii="Arial" w:hAnsi="Arial" w:cs="Arial"/>
          <w:b/>
          <w:sz w:val="20"/>
          <w:szCs w:val="20"/>
          <w:lang w:val="en-GB"/>
        </w:rPr>
        <w:t>1</w:t>
      </w:r>
    </w:p>
    <w:p w:rsidR="00AB7307" w:rsidRPr="00AB7307" w:rsidRDefault="00AB7307" w:rsidP="00AB7307">
      <w:pPr>
        <w:tabs>
          <w:tab w:val="left" w:pos="3600"/>
        </w:tabs>
        <w:spacing w:line="360" w:lineRule="auto"/>
        <w:ind w:left="360"/>
        <w:rPr>
          <w:rFonts w:ascii="Arial" w:hAnsi="Arial" w:cs="Arial"/>
          <w:b/>
          <w:sz w:val="20"/>
          <w:szCs w:val="20"/>
          <w:lang w:val="en-GB"/>
        </w:rPr>
      </w:pPr>
      <w:r w:rsidRPr="00AB7307">
        <w:rPr>
          <w:rFonts w:ascii="Arial" w:hAnsi="Arial" w:cs="Arial"/>
          <w:b/>
          <w:sz w:val="20"/>
          <w:szCs w:val="20"/>
          <w:lang w:val="en-GB"/>
        </w:rPr>
        <w:t>Update intervals and processes</w:t>
      </w:r>
    </w:p>
    <w:p w:rsidR="00AB7307" w:rsidRDefault="00AB7307" w:rsidP="003403BA">
      <w:pPr>
        <w:tabs>
          <w:tab w:val="left" w:pos="3600"/>
        </w:tabs>
        <w:spacing w:line="360" w:lineRule="auto"/>
        <w:ind w:left="360"/>
        <w:rPr>
          <w:rFonts w:ascii="Arial" w:hAnsi="Arial" w:cs="Arial"/>
          <w:sz w:val="20"/>
          <w:szCs w:val="20"/>
          <w:lang w:val="en-GB"/>
        </w:rPr>
      </w:pPr>
    </w:p>
    <w:p w:rsidR="00810961" w:rsidRDefault="00AB7307" w:rsidP="00810961">
      <w:pPr>
        <w:tabs>
          <w:tab w:val="left" w:pos="3600"/>
        </w:tabs>
        <w:spacing w:line="360" w:lineRule="auto"/>
        <w:ind w:left="360"/>
        <w:rPr>
          <w:rFonts w:ascii="Arial" w:hAnsi="Arial" w:cs="Arial"/>
          <w:sz w:val="20"/>
          <w:szCs w:val="20"/>
          <w:lang w:val="en-GB"/>
        </w:rPr>
      </w:pPr>
      <w:r>
        <w:rPr>
          <w:rFonts w:ascii="Arial" w:hAnsi="Arial" w:cs="Arial"/>
          <w:sz w:val="20"/>
          <w:szCs w:val="20"/>
          <w:lang w:val="en-GB"/>
        </w:rPr>
        <w:t>The procedure for the adoption of Change Requests is defined in the Terms of Reference of IEHG</w:t>
      </w:r>
      <w:r w:rsidR="0041011A">
        <w:rPr>
          <w:rFonts w:ascii="Arial" w:hAnsi="Arial" w:cs="Arial"/>
          <w:sz w:val="20"/>
          <w:szCs w:val="20"/>
          <w:lang w:val="en-GB"/>
        </w:rPr>
        <w:t xml:space="preserve"> (available at </w:t>
      </w:r>
      <w:hyperlink r:id="rId11" w:history="1">
        <w:r w:rsidR="0041011A" w:rsidRPr="000B7C20">
          <w:rPr>
            <w:rStyle w:val="Hyperlink"/>
            <w:rFonts w:ascii="Arial" w:hAnsi="Arial" w:cs="Arial"/>
            <w:sz w:val="20"/>
            <w:szCs w:val="20"/>
            <w:lang w:val="en-GB"/>
          </w:rPr>
          <w:t>http://ienc.openecdis.org/?q=node/19</w:t>
        </w:r>
      </w:hyperlink>
      <w:r w:rsidR="0041011A">
        <w:rPr>
          <w:rFonts w:ascii="Arial" w:hAnsi="Arial" w:cs="Arial"/>
          <w:sz w:val="20"/>
          <w:szCs w:val="20"/>
          <w:lang w:val="en-GB"/>
        </w:rPr>
        <w:t>).</w:t>
      </w:r>
    </w:p>
    <w:p w:rsidR="009B516D" w:rsidRDefault="009B516D" w:rsidP="00810961">
      <w:pPr>
        <w:tabs>
          <w:tab w:val="left" w:pos="3600"/>
        </w:tabs>
        <w:spacing w:line="360" w:lineRule="auto"/>
        <w:ind w:left="360"/>
        <w:rPr>
          <w:rFonts w:ascii="Arial" w:hAnsi="Arial" w:cs="Arial"/>
          <w:sz w:val="20"/>
          <w:szCs w:val="20"/>
          <w:lang w:val="en-GB"/>
        </w:rPr>
      </w:pPr>
    </w:p>
    <w:p w:rsidR="004E0CE6" w:rsidRDefault="0041011A" w:rsidP="00810961">
      <w:pPr>
        <w:tabs>
          <w:tab w:val="left" w:pos="3600"/>
        </w:tabs>
        <w:spacing w:line="360" w:lineRule="auto"/>
        <w:ind w:left="360"/>
        <w:rPr>
          <w:rFonts w:ascii="Arial" w:hAnsi="Arial" w:cs="Arial"/>
          <w:sz w:val="20"/>
          <w:szCs w:val="20"/>
          <w:lang w:val="en-GB"/>
        </w:rPr>
      </w:pPr>
      <w:r>
        <w:rPr>
          <w:rFonts w:ascii="Arial" w:hAnsi="Arial" w:cs="Arial"/>
          <w:sz w:val="20"/>
          <w:szCs w:val="20"/>
          <w:lang w:val="en-GB"/>
        </w:rPr>
        <w:t xml:space="preserve">If IEHG decides to publish a new edition of the Product Specification and the Encoding Guide or a new version of the Encoding Guide </w:t>
      </w:r>
      <w:r w:rsidR="0092223A">
        <w:rPr>
          <w:rFonts w:ascii="Arial" w:hAnsi="Arial" w:cs="Arial"/>
          <w:sz w:val="20"/>
          <w:szCs w:val="20"/>
          <w:lang w:val="en-GB"/>
        </w:rPr>
        <w:t xml:space="preserve">only </w:t>
      </w:r>
      <w:r>
        <w:rPr>
          <w:rFonts w:ascii="Arial" w:hAnsi="Arial" w:cs="Arial"/>
          <w:sz w:val="20"/>
          <w:szCs w:val="20"/>
          <w:lang w:val="en-GB"/>
        </w:rPr>
        <w:t>it might discuss the time schedule for the publication and the implementation and use of the new edition/version.</w:t>
      </w:r>
    </w:p>
    <w:p w:rsidR="004E0CE6" w:rsidRDefault="004E0CE6" w:rsidP="00810961">
      <w:pPr>
        <w:tabs>
          <w:tab w:val="left" w:pos="3600"/>
        </w:tabs>
        <w:spacing w:line="360" w:lineRule="auto"/>
        <w:ind w:left="360"/>
        <w:rPr>
          <w:rFonts w:ascii="Arial" w:hAnsi="Arial" w:cs="Arial"/>
          <w:sz w:val="20"/>
          <w:szCs w:val="20"/>
          <w:lang w:val="en-GB"/>
        </w:rPr>
      </w:pPr>
    </w:p>
    <w:p w:rsidR="008E5C6E" w:rsidRDefault="008E5C6E" w:rsidP="00810961">
      <w:pPr>
        <w:tabs>
          <w:tab w:val="left" w:pos="3600"/>
        </w:tabs>
        <w:spacing w:line="360" w:lineRule="auto"/>
        <w:ind w:left="360"/>
        <w:rPr>
          <w:rFonts w:ascii="Arial" w:hAnsi="Arial" w:cs="Arial"/>
          <w:sz w:val="20"/>
          <w:szCs w:val="20"/>
          <w:lang w:val="en-GB"/>
        </w:rPr>
      </w:pPr>
      <w:r>
        <w:rPr>
          <w:rFonts w:ascii="Arial" w:hAnsi="Arial" w:cs="Arial"/>
          <w:b/>
          <w:sz w:val="20"/>
          <w:szCs w:val="20"/>
          <w:lang w:val="en-GB"/>
        </w:rPr>
        <w:t xml:space="preserve">Ad Agenda point </w:t>
      </w:r>
      <w:r w:rsidR="0041011A">
        <w:rPr>
          <w:rFonts w:ascii="Arial" w:hAnsi="Arial" w:cs="Arial"/>
          <w:b/>
          <w:sz w:val="20"/>
          <w:szCs w:val="20"/>
          <w:lang w:val="en-GB"/>
        </w:rPr>
        <w:t>1</w:t>
      </w:r>
      <w:r w:rsidR="0092223A">
        <w:rPr>
          <w:rFonts w:ascii="Arial" w:hAnsi="Arial" w:cs="Arial"/>
          <w:b/>
          <w:sz w:val="20"/>
          <w:szCs w:val="20"/>
          <w:lang w:val="en-GB"/>
        </w:rPr>
        <w:t>2</w:t>
      </w:r>
    </w:p>
    <w:p w:rsidR="004E0CE6" w:rsidRDefault="008E5C6E" w:rsidP="00810961">
      <w:pPr>
        <w:tabs>
          <w:tab w:val="left" w:pos="3600"/>
        </w:tabs>
        <w:spacing w:line="360" w:lineRule="auto"/>
        <w:ind w:left="360"/>
        <w:rPr>
          <w:rFonts w:ascii="Arial" w:hAnsi="Arial" w:cs="Arial"/>
          <w:b/>
          <w:bCs/>
          <w:sz w:val="20"/>
          <w:szCs w:val="20"/>
          <w:lang w:val="en-GB"/>
        </w:rPr>
      </w:pPr>
      <w:r w:rsidRPr="008E5C6E">
        <w:rPr>
          <w:rFonts w:ascii="Arial" w:hAnsi="Arial" w:cs="Arial"/>
          <w:b/>
          <w:bCs/>
          <w:sz w:val="20"/>
          <w:szCs w:val="20"/>
          <w:lang w:val="en-GB"/>
        </w:rPr>
        <w:t>Portrayal domain and specification for Inland ENCs</w:t>
      </w:r>
    </w:p>
    <w:p w:rsidR="008E5C6E" w:rsidRDefault="008E5C6E" w:rsidP="00810961">
      <w:pPr>
        <w:tabs>
          <w:tab w:val="left" w:pos="3600"/>
        </w:tabs>
        <w:spacing w:line="360" w:lineRule="auto"/>
        <w:ind w:left="360"/>
        <w:rPr>
          <w:rFonts w:ascii="Arial" w:hAnsi="Arial" w:cs="Arial"/>
          <w:b/>
          <w:bCs/>
          <w:sz w:val="20"/>
          <w:szCs w:val="20"/>
          <w:lang w:val="en-GB"/>
        </w:rPr>
      </w:pPr>
    </w:p>
    <w:p w:rsidR="008E5C6E" w:rsidRDefault="008E5C6E" w:rsidP="00810961">
      <w:pPr>
        <w:tabs>
          <w:tab w:val="left" w:pos="3600"/>
        </w:tabs>
        <w:spacing w:line="360" w:lineRule="auto"/>
        <w:ind w:left="360"/>
        <w:rPr>
          <w:rFonts w:ascii="Arial" w:hAnsi="Arial" w:cs="Arial"/>
          <w:bCs/>
          <w:sz w:val="20"/>
          <w:szCs w:val="20"/>
          <w:lang w:val="en-GB"/>
        </w:rPr>
      </w:pPr>
      <w:r>
        <w:rPr>
          <w:rFonts w:ascii="Arial" w:hAnsi="Arial" w:cs="Arial"/>
          <w:bCs/>
          <w:sz w:val="20"/>
          <w:szCs w:val="20"/>
          <w:lang w:val="en-GB"/>
        </w:rPr>
        <w:t>Up to now IEHG has only dealt with the harmonization of Inland ENCs. There were different standards for the display of these charts in the various regions (e.g. the “Inland ECDIS standard” in Europe), because inland vessels do not travel from one region to another.</w:t>
      </w:r>
    </w:p>
    <w:p w:rsidR="008E5C6E" w:rsidRDefault="008E5C6E" w:rsidP="00810961">
      <w:pPr>
        <w:tabs>
          <w:tab w:val="left" w:pos="3600"/>
        </w:tabs>
        <w:spacing w:line="360" w:lineRule="auto"/>
        <w:ind w:left="360"/>
        <w:rPr>
          <w:rFonts w:ascii="Arial" w:hAnsi="Arial" w:cs="Arial"/>
          <w:bCs/>
          <w:sz w:val="20"/>
          <w:szCs w:val="20"/>
          <w:lang w:val="en-GB"/>
        </w:rPr>
      </w:pPr>
      <w:r>
        <w:rPr>
          <w:rFonts w:ascii="Arial" w:hAnsi="Arial" w:cs="Arial"/>
          <w:bCs/>
          <w:sz w:val="20"/>
          <w:szCs w:val="20"/>
          <w:lang w:val="en-GB"/>
        </w:rPr>
        <w:t xml:space="preserve">At the </w:t>
      </w:r>
      <w:r w:rsidR="0041011A">
        <w:rPr>
          <w:rFonts w:ascii="Arial" w:hAnsi="Arial" w:cs="Arial"/>
          <w:bCs/>
          <w:sz w:val="20"/>
          <w:szCs w:val="20"/>
          <w:lang w:val="en-GB"/>
        </w:rPr>
        <w:t>8th</w:t>
      </w:r>
      <w:r>
        <w:rPr>
          <w:rFonts w:ascii="Arial" w:hAnsi="Arial" w:cs="Arial"/>
          <w:bCs/>
          <w:sz w:val="20"/>
          <w:szCs w:val="20"/>
          <w:lang w:val="en-GB"/>
        </w:rPr>
        <w:t xml:space="preserve"> meeting IEHG decided to set up an Inland portrayal domain within the S-100 registry, because one of the goals of IEHG is to ensure that maritime vessels are able to use Inland ENCs when they are using inland waterways. The development of this new domain has to be based on the portrayal domain for maritime ENCs, which was still under development last year.</w:t>
      </w:r>
    </w:p>
    <w:p w:rsidR="008E5C6E" w:rsidRDefault="008E5C6E" w:rsidP="00810961">
      <w:pPr>
        <w:tabs>
          <w:tab w:val="left" w:pos="3600"/>
        </w:tabs>
        <w:spacing w:line="360" w:lineRule="auto"/>
        <w:ind w:left="360"/>
        <w:rPr>
          <w:rFonts w:ascii="Arial" w:hAnsi="Arial" w:cs="Arial"/>
          <w:bCs/>
          <w:sz w:val="20"/>
          <w:szCs w:val="20"/>
          <w:lang w:val="en-GB"/>
        </w:rPr>
      </w:pPr>
    </w:p>
    <w:p w:rsidR="008E5C6E" w:rsidRDefault="008E5C6E" w:rsidP="00810961">
      <w:pPr>
        <w:tabs>
          <w:tab w:val="left" w:pos="3600"/>
        </w:tabs>
        <w:spacing w:line="360" w:lineRule="auto"/>
        <w:ind w:left="360"/>
        <w:rPr>
          <w:rFonts w:ascii="Arial" w:hAnsi="Arial" w:cs="Arial"/>
          <w:bCs/>
          <w:sz w:val="20"/>
          <w:szCs w:val="20"/>
          <w:lang w:val="en-GB"/>
        </w:rPr>
      </w:pPr>
      <w:r>
        <w:rPr>
          <w:rFonts w:ascii="Arial" w:hAnsi="Arial" w:cs="Arial"/>
          <w:bCs/>
          <w:sz w:val="20"/>
          <w:szCs w:val="20"/>
          <w:lang w:val="en-GB"/>
        </w:rPr>
        <w:t xml:space="preserve">IEHG might discuss how to </w:t>
      </w:r>
      <w:r w:rsidR="007A5584">
        <w:rPr>
          <w:rFonts w:ascii="Arial" w:hAnsi="Arial" w:cs="Arial"/>
          <w:bCs/>
          <w:sz w:val="20"/>
          <w:szCs w:val="20"/>
          <w:lang w:val="en-GB"/>
        </w:rPr>
        <w:t>establish cooperation respectively a transfer of knowledge from the working groups of IHO which are dealing with portrayal to IEHG. IEHG might also discuss how to develop a proposal for a portrayal standard and might set up a small task force for this task.</w:t>
      </w:r>
    </w:p>
    <w:p w:rsidR="007A5584" w:rsidRDefault="007A5584" w:rsidP="00810961">
      <w:pPr>
        <w:tabs>
          <w:tab w:val="left" w:pos="3600"/>
        </w:tabs>
        <w:spacing w:line="360" w:lineRule="auto"/>
        <w:ind w:left="360"/>
        <w:rPr>
          <w:rFonts w:ascii="Arial" w:hAnsi="Arial" w:cs="Arial"/>
          <w:bCs/>
          <w:sz w:val="20"/>
          <w:szCs w:val="20"/>
          <w:lang w:val="en-GB"/>
        </w:rPr>
      </w:pPr>
    </w:p>
    <w:p w:rsidR="009321A1" w:rsidRDefault="009321A1" w:rsidP="009321A1">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Ad Agenda point 1</w:t>
      </w:r>
      <w:r w:rsidR="0092223A">
        <w:rPr>
          <w:rFonts w:ascii="Arial" w:hAnsi="Arial" w:cs="Arial"/>
          <w:b/>
          <w:sz w:val="20"/>
          <w:szCs w:val="20"/>
          <w:lang w:val="en-GB"/>
        </w:rPr>
        <w:t>3</w:t>
      </w:r>
    </w:p>
    <w:p w:rsidR="009321A1" w:rsidRDefault="009321A1" w:rsidP="009321A1">
      <w:pPr>
        <w:tabs>
          <w:tab w:val="left" w:pos="3600"/>
        </w:tabs>
        <w:spacing w:line="360" w:lineRule="auto"/>
        <w:ind w:left="360"/>
        <w:rPr>
          <w:rFonts w:ascii="Arial" w:hAnsi="Arial" w:cs="Arial"/>
          <w:sz w:val="20"/>
          <w:szCs w:val="20"/>
          <w:lang w:val="en-GB"/>
        </w:rPr>
      </w:pPr>
      <w:r w:rsidRPr="009321A1">
        <w:rPr>
          <w:rFonts w:ascii="Arial" w:hAnsi="Arial" w:cs="Arial"/>
          <w:b/>
          <w:sz w:val="20"/>
          <w:szCs w:val="20"/>
          <w:lang w:val="en-GB"/>
        </w:rPr>
        <w:t>Proposals for quality standards for Inland ENCs</w:t>
      </w:r>
      <w:r w:rsidRPr="009321A1">
        <w:rPr>
          <w:rFonts w:ascii="Arial" w:hAnsi="Arial" w:cs="Arial"/>
          <w:b/>
          <w:sz w:val="20"/>
          <w:szCs w:val="20"/>
          <w:lang w:val="en-GB"/>
        </w:rPr>
        <w:br/>
      </w:r>
    </w:p>
    <w:p w:rsidR="006770FE" w:rsidRDefault="009321A1" w:rsidP="009321A1">
      <w:pPr>
        <w:numPr>
          <w:ilvl w:val="0"/>
          <w:numId w:val="12"/>
        </w:numPr>
        <w:spacing w:line="360" w:lineRule="auto"/>
        <w:rPr>
          <w:rFonts w:ascii="Arial" w:hAnsi="Arial" w:cs="Arial"/>
          <w:sz w:val="20"/>
          <w:szCs w:val="20"/>
          <w:lang w:val="en-GB"/>
        </w:rPr>
      </w:pPr>
      <w:r w:rsidRPr="0092223A">
        <w:rPr>
          <w:rFonts w:ascii="Arial" w:hAnsi="Arial" w:cs="Arial"/>
          <w:b/>
          <w:bCs/>
          <w:sz w:val="20"/>
          <w:szCs w:val="20"/>
          <w:lang w:val="en-GB"/>
        </w:rPr>
        <w:t>Recommended</w:t>
      </w:r>
      <w:r w:rsidRPr="0092223A">
        <w:rPr>
          <w:rFonts w:ascii="Arial" w:hAnsi="Arial" w:cs="Arial"/>
          <w:b/>
          <w:sz w:val="20"/>
          <w:szCs w:val="20"/>
          <w:lang w:val="en-GB"/>
        </w:rPr>
        <w:t xml:space="preserve"> validation checks for Inland ENCs</w:t>
      </w:r>
      <w:r>
        <w:rPr>
          <w:rFonts w:ascii="Arial" w:hAnsi="Arial" w:cs="Arial"/>
          <w:sz w:val="20"/>
          <w:szCs w:val="20"/>
          <w:lang w:val="en-GB"/>
        </w:rPr>
        <w:t xml:space="preserve"> (based on S-58)</w:t>
      </w:r>
      <w:r>
        <w:rPr>
          <w:rFonts w:ascii="Arial" w:hAnsi="Arial" w:cs="Arial"/>
          <w:sz w:val="20"/>
          <w:szCs w:val="20"/>
          <w:lang w:val="en-GB"/>
        </w:rPr>
        <w:br/>
        <w:t xml:space="preserve">IEHG has developed </w:t>
      </w:r>
      <w:r w:rsidR="0041011A">
        <w:rPr>
          <w:rFonts w:ascii="Arial" w:hAnsi="Arial" w:cs="Arial"/>
          <w:sz w:val="20"/>
          <w:szCs w:val="20"/>
          <w:lang w:val="en-GB"/>
        </w:rPr>
        <w:t xml:space="preserve">and adopted </w:t>
      </w:r>
      <w:r>
        <w:rPr>
          <w:rFonts w:ascii="Arial" w:hAnsi="Arial" w:cs="Arial"/>
          <w:sz w:val="20"/>
          <w:szCs w:val="20"/>
          <w:lang w:val="en-GB"/>
        </w:rPr>
        <w:t>“</w:t>
      </w:r>
      <w:r w:rsidR="0041011A">
        <w:rPr>
          <w:rFonts w:ascii="Arial" w:hAnsi="Arial" w:cs="Arial"/>
          <w:sz w:val="20"/>
          <w:szCs w:val="20"/>
          <w:lang w:val="en-GB"/>
        </w:rPr>
        <w:t>R</w:t>
      </w:r>
      <w:r>
        <w:rPr>
          <w:rFonts w:ascii="Arial" w:hAnsi="Arial" w:cs="Arial"/>
          <w:sz w:val="20"/>
          <w:szCs w:val="20"/>
          <w:lang w:val="en-GB"/>
        </w:rPr>
        <w:t xml:space="preserve">ecommended </w:t>
      </w:r>
      <w:r w:rsidR="0041011A">
        <w:rPr>
          <w:rFonts w:ascii="Arial" w:hAnsi="Arial" w:cs="Arial"/>
          <w:sz w:val="20"/>
          <w:szCs w:val="20"/>
          <w:lang w:val="en-GB"/>
        </w:rPr>
        <w:t>V</w:t>
      </w:r>
      <w:r>
        <w:rPr>
          <w:rFonts w:ascii="Arial" w:hAnsi="Arial" w:cs="Arial"/>
          <w:sz w:val="20"/>
          <w:szCs w:val="20"/>
          <w:lang w:val="en-GB"/>
        </w:rPr>
        <w:t xml:space="preserve">alidation </w:t>
      </w:r>
      <w:r w:rsidR="0041011A">
        <w:rPr>
          <w:rFonts w:ascii="Arial" w:hAnsi="Arial" w:cs="Arial"/>
          <w:sz w:val="20"/>
          <w:szCs w:val="20"/>
          <w:lang w:val="en-GB"/>
        </w:rPr>
        <w:t>C</w:t>
      </w:r>
      <w:r>
        <w:rPr>
          <w:rFonts w:ascii="Arial" w:hAnsi="Arial" w:cs="Arial"/>
          <w:sz w:val="20"/>
          <w:szCs w:val="20"/>
          <w:lang w:val="en-GB"/>
        </w:rPr>
        <w:t>hecks for Inland ENCs</w:t>
      </w:r>
      <w:r w:rsidR="0092223A">
        <w:rPr>
          <w:rFonts w:ascii="Arial" w:hAnsi="Arial" w:cs="Arial"/>
          <w:sz w:val="20"/>
          <w:szCs w:val="20"/>
          <w:lang w:val="en-GB"/>
        </w:rPr>
        <w:t>, edition 1.1</w:t>
      </w:r>
      <w:r>
        <w:rPr>
          <w:rFonts w:ascii="Arial" w:hAnsi="Arial" w:cs="Arial"/>
          <w:sz w:val="20"/>
          <w:szCs w:val="20"/>
          <w:lang w:val="en-GB"/>
        </w:rPr>
        <w:t xml:space="preserve">” </w:t>
      </w:r>
      <w:r>
        <w:rPr>
          <w:rFonts w:ascii="Arial" w:hAnsi="Arial" w:cs="Arial"/>
          <w:sz w:val="20"/>
          <w:szCs w:val="20"/>
          <w:lang w:val="en-GB"/>
        </w:rPr>
        <w:lastRenderedPageBreak/>
        <w:t xml:space="preserve">which </w:t>
      </w:r>
      <w:r w:rsidR="00EE050C">
        <w:rPr>
          <w:rFonts w:ascii="Arial" w:hAnsi="Arial" w:cs="Arial"/>
          <w:sz w:val="20"/>
          <w:szCs w:val="20"/>
          <w:lang w:val="en-GB"/>
        </w:rPr>
        <w:t>are</w:t>
      </w:r>
      <w:r>
        <w:rPr>
          <w:rFonts w:ascii="Arial" w:hAnsi="Arial" w:cs="Arial"/>
          <w:sz w:val="20"/>
          <w:szCs w:val="20"/>
          <w:lang w:val="en-GB"/>
        </w:rPr>
        <w:t xml:space="preserve"> based on S-58</w:t>
      </w:r>
      <w:r w:rsidR="00EE050C">
        <w:rPr>
          <w:rFonts w:ascii="Arial" w:hAnsi="Arial" w:cs="Arial"/>
          <w:sz w:val="20"/>
          <w:szCs w:val="20"/>
          <w:lang w:val="en-GB"/>
        </w:rPr>
        <w:t xml:space="preserve"> and edition 2.1 of the Product Specification for Inland ENCs</w:t>
      </w:r>
      <w:r>
        <w:rPr>
          <w:rFonts w:ascii="Arial" w:hAnsi="Arial" w:cs="Arial"/>
          <w:sz w:val="20"/>
          <w:szCs w:val="20"/>
          <w:lang w:val="en-GB"/>
        </w:rPr>
        <w:t xml:space="preserve">. </w:t>
      </w:r>
      <w:r w:rsidR="006770FE">
        <w:rPr>
          <w:rFonts w:ascii="Arial" w:hAnsi="Arial" w:cs="Arial"/>
          <w:sz w:val="20"/>
          <w:szCs w:val="20"/>
          <w:lang w:val="en-GB"/>
        </w:rPr>
        <w:br/>
      </w:r>
      <w:r w:rsidR="0092223A">
        <w:rPr>
          <w:rFonts w:ascii="Arial" w:hAnsi="Arial" w:cs="Arial"/>
          <w:sz w:val="20"/>
          <w:szCs w:val="20"/>
          <w:lang w:val="en-GB"/>
        </w:rPr>
        <w:t xml:space="preserve">IEHG has also developed and adopted “Recommended Validation Checks for Inland ENCs, edition 2.3” which are based on S-58 and edition 2.3 of the Product Specification for Inland ENCs. </w:t>
      </w:r>
      <w:r w:rsidR="0092223A">
        <w:rPr>
          <w:rFonts w:ascii="Arial" w:hAnsi="Arial" w:cs="Arial"/>
          <w:sz w:val="20"/>
          <w:szCs w:val="20"/>
          <w:lang w:val="en-GB"/>
        </w:rPr>
        <w:br/>
      </w:r>
    </w:p>
    <w:p w:rsidR="006770FE" w:rsidRDefault="006770FE" w:rsidP="009321A1">
      <w:pPr>
        <w:numPr>
          <w:ilvl w:val="0"/>
          <w:numId w:val="12"/>
        </w:numPr>
        <w:spacing w:line="360" w:lineRule="auto"/>
        <w:rPr>
          <w:rFonts w:ascii="Arial" w:hAnsi="Arial" w:cs="Arial"/>
          <w:sz w:val="20"/>
          <w:szCs w:val="20"/>
          <w:lang w:val="en-GB"/>
        </w:rPr>
      </w:pPr>
      <w:r w:rsidRPr="0092223A">
        <w:rPr>
          <w:rFonts w:ascii="Arial" w:hAnsi="Arial" w:cs="Arial"/>
          <w:b/>
          <w:sz w:val="20"/>
          <w:szCs w:val="20"/>
          <w:lang w:val="en-GB"/>
        </w:rPr>
        <w:t>M</w:t>
      </w:r>
      <w:r w:rsidR="009321A1" w:rsidRPr="0092223A">
        <w:rPr>
          <w:rFonts w:ascii="Arial" w:hAnsi="Arial" w:cs="Arial"/>
          <w:b/>
          <w:sz w:val="20"/>
          <w:szCs w:val="20"/>
          <w:lang w:val="en-GB"/>
        </w:rPr>
        <w:t>inimum content of Inland ENCs</w:t>
      </w:r>
      <w:r w:rsidR="00EE050C" w:rsidRPr="0092223A">
        <w:rPr>
          <w:rFonts w:ascii="Arial" w:hAnsi="Arial" w:cs="Arial"/>
          <w:b/>
          <w:sz w:val="20"/>
          <w:szCs w:val="20"/>
          <w:lang w:val="en-GB"/>
        </w:rPr>
        <w:t xml:space="preserve"> and Minimum accuracy requirements</w:t>
      </w:r>
      <w:r>
        <w:rPr>
          <w:rFonts w:ascii="Arial" w:hAnsi="Arial" w:cs="Arial"/>
          <w:sz w:val="20"/>
          <w:szCs w:val="20"/>
          <w:lang w:val="en-GB"/>
        </w:rPr>
        <w:br/>
        <w:t xml:space="preserve">The minimum content of an Inland ENC is specified in the Introduction of the Encoding Guide for Inland ENCs. </w:t>
      </w:r>
      <w:r w:rsidR="00EE050C">
        <w:rPr>
          <w:rFonts w:ascii="Arial" w:hAnsi="Arial" w:cs="Arial"/>
          <w:sz w:val="20"/>
          <w:szCs w:val="20"/>
          <w:lang w:val="en-GB"/>
        </w:rPr>
        <w:t>Experience has shown that this rather abstract definition is not sufficient if an authority contracts a private chart producer for the production of official Inland ENCs. A European task force has developed a proposal for a more detailed specification of the minimum content</w:t>
      </w:r>
      <w:r w:rsidR="0092223A">
        <w:rPr>
          <w:rFonts w:ascii="Arial" w:hAnsi="Arial" w:cs="Arial"/>
          <w:sz w:val="20"/>
          <w:szCs w:val="20"/>
          <w:lang w:val="en-GB"/>
        </w:rPr>
        <w:t xml:space="preserve"> and </w:t>
      </w:r>
      <w:r w:rsidR="00EE050C">
        <w:rPr>
          <w:rFonts w:ascii="Arial" w:hAnsi="Arial" w:cs="Arial"/>
          <w:sz w:val="20"/>
          <w:szCs w:val="20"/>
          <w:lang w:val="en-GB"/>
        </w:rPr>
        <w:t xml:space="preserve">an Excel sheet which is also containing minimum accuracy requirements and update requirements. This Excel sheet </w:t>
      </w:r>
      <w:r w:rsidR="0092223A">
        <w:rPr>
          <w:rFonts w:ascii="Arial" w:hAnsi="Arial" w:cs="Arial"/>
          <w:sz w:val="20"/>
          <w:szCs w:val="20"/>
          <w:lang w:val="en-GB"/>
        </w:rPr>
        <w:t>is</w:t>
      </w:r>
      <w:r w:rsidR="00EE050C">
        <w:rPr>
          <w:rFonts w:ascii="Arial" w:hAnsi="Arial" w:cs="Arial"/>
          <w:sz w:val="20"/>
          <w:szCs w:val="20"/>
          <w:lang w:val="en-GB"/>
        </w:rPr>
        <w:t xml:space="preserve"> used as a recommendation in Europe. </w:t>
      </w:r>
      <w:r w:rsidR="0092223A">
        <w:rPr>
          <w:rFonts w:ascii="Arial" w:hAnsi="Arial" w:cs="Arial"/>
          <w:sz w:val="20"/>
          <w:szCs w:val="20"/>
          <w:lang w:val="en-GB"/>
        </w:rPr>
        <w:t>USACE is working on the implementation of this overview in the database which is also used for the production of the Feature Catalogue and the Encoding Guide for Inland ENCs.</w:t>
      </w:r>
    </w:p>
    <w:p w:rsidR="009321A1" w:rsidRPr="009742EE" w:rsidRDefault="006770FE" w:rsidP="009742EE">
      <w:pPr>
        <w:numPr>
          <w:ilvl w:val="0"/>
          <w:numId w:val="12"/>
        </w:numPr>
        <w:spacing w:line="360" w:lineRule="auto"/>
        <w:rPr>
          <w:rFonts w:ascii="Arial" w:hAnsi="Arial" w:cs="Arial"/>
          <w:sz w:val="20"/>
          <w:szCs w:val="20"/>
        </w:rPr>
      </w:pPr>
      <w:r>
        <w:rPr>
          <w:rFonts w:ascii="Arial" w:hAnsi="Arial" w:cs="Arial"/>
          <w:sz w:val="20"/>
          <w:szCs w:val="20"/>
          <w:lang w:val="en-GB"/>
        </w:rPr>
        <w:t>A</w:t>
      </w:r>
      <w:r w:rsidR="009321A1">
        <w:rPr>
          <w:rFonts w:ascii="Arial" w:hAnsi="Arial" w:cs="Arial"/>
          <w:sz w:val="20"/>
          <w:szCs w:val="20"/>
          <w:lang w:val="en-GB"/>
        </w:rPr>
        <w:t>ccuracy information in Inland ENCs</w:t>
      </w:r>
      <w:r w:rsidR="00905721">
        <w:rPr>
          <w:rFonts w:ascii="Arial" w:hAnsi="Arial" w:cs="Arial"/>
          <w:sz w:val="20"/>
          <w:szCs w:val="20"/>
          <w:lang w:val="en-GB"/>
        </w:rPr>
        <w:br/>
        <w:t xml:space="preserve">At the </w:t>
      </w:r>
      <w:r w:rsidR="0092223A">
        <w:rPr>
          <w:rFonts w:ascii="Arial" w:hAnsi="Arial" w:cs="Arial"/>
          <w:sz w:val="20"/>
          <w:szCs w:val="20"/>
          <w:lang w:val="en-GB"/>
        </w:rPr>
        <w:t>9th</w:t>
      </w:r>
      <w:r w:rsidR="00905721">
        <w:rPr>
          <w:rFonts w:ascii="Arial" w:hAnsi="Arial" w:cs="Arial"/>
          <w:sz w:val="20"/>
          <w:szCs w:val="20"/>
          <w:lang w:val="en-GB"/>
        </w:rPr>
        <w:t xml:space="preserve"> meeting IEHG came to the conclusion that it is quite difficult for the user to find the information on the accuracy of different objects in the Inland ENC. </w:t>
      </w:r>
      <w:r w:rsidR="00905721" w:rsidRPr="00C8535F">
        <w:rPr>
          <w:rFonts w:ascii="Arial" w:hAnsi="Arial" w:cs="Arial"/>
          <w:sz w:val="20"/>
          <w:szCs w:val="20"/>
        </w:rPr>
        <w:t>IEHG might discuss how to improve the information.</w:t>
      </w:r>
      <w:r w:rsidR="00E82F44" w:rsidRPr="00C8535F">
        <w:rPr>
          <w:rFonts w:ascii="Arial" w:hAnsi="Arial" w:cs="Arial"/>
          <w:sz w:val="20"/>
          <w:szCs w:val="20"/>
        </w:rPr>
        <w:br/>
      </w:r>
      <w:r w:rsidR="00EE050C">
        <w:rPr>
          <w:rFonts w:ascii="Arial" w:hAnsi="Arial" w:cs="Arial"/>
          <w:sz w:val="20"/>
          <w:szCs w:val="20"/>
        </w:rPr>
        <w:t>IHO is currently discussing the same topic</w:t>
      </w:r>
      <w:r w:rsidR="009742EE">
        <w:rPr>
          <w:rFonts w:ascii="Arial" w:hAnsi="Arial" w:cs="Arial"/>
          <w:sz w:val="20"/>
          <w:szCs w:val="20"/>
        </w:rPr>
        <w:t xml:space="preserve">. A detailed proposal </w:t>
      </w:r>
      <w:r w:rsidR="0092223A">
        <w:rPr>
          <w:rFonts w:ascii="Arial" w:hAnsi="Arial" w:cs="Arial"/>
          <w:sz w:val="20"/>
          <w:szCs w:val="20"/>
        </w:rPr>
        <w:t xml:space="preserve">was expected for </w:t>
      </w:r>
      <w:proofErr w:type="spellStart"/>
      <w:r w:rsidR="009742EE">
        <w:rPr>
          <w:rFonts w:ascii="Arial" w:hAnsi="Arial" w:cs="Arial"/>
          <w:sz w:val="20"/>
          <w:szCs w:val="20"/>
        </w:rPr>
        <w:t>mid 2013</w:t>
      </w:r>
      <w:proofErr w:type="spellEnd"/>
      <w:r w:rsidR="009742EE">
        <w:rPr>
          <w:rFonts w:ascii="Arial" w:hAnsi="Arial" w:cs="Arial"/>
          <w:sz w:val="20"/>
          <w:szCs w:val="20"/>
        </w:rPr>
        <w:t>.</w:t>
      </w:r>
      <w:r w:rsidR="009742EE">
        <w:rPr>
          <w:rFonts w:ascii="Arial" w:hAnsi="Arial" w:cs="Arial"/>
          <w:sz w:val="20"/>
          <w:szCs w:val="20"/>
        </w:rPr>
        <w:br/>
        <w:t>IEHG might discuss the results of IHO</w:t>
      </w:r>
      <w:r w:rsidR="0092223A">
        <w:rPr>
          <w:rFonts w:ascii="Arial" w:hAnsi="Arial" w:cs="Arial"/>
          <w:sz w:val="20"/>
          <w:szCs w:val="20"/>
        </w:rPr>
        <w:t>.</w:t>
      </w:r>
      <w:r w:rsidR="009321A1" w:rsidRPr="009742EE">
        <w:rPr>
          <w:rFonts w:ascii="Arial" w:hAnsi="Arial" w:cs="Arial"/>
          <w:sz w:val="20"/>
          <w:szCs w:val="20"/>
        </w:rPr>
        <w:br/>
      </w:r>
    </w:p>
    <w:p w:rsidR="00AB7DF7" w:rsidRDefault="00AB7DF7" w:rsidP="00AB7DF7">
      <w:pPr>
        <w:tabs>
          <w:tab w:val="left" w:pos="3600"/>
        </w:tabs>
        <w:spacing w:line="360" w:lineRule="auto"/>
        <w:rPr>
          <w:rFonts w:ascii="Arial" w:hAnsi="Arial" w:cs="Arial"/>
          <w:b/>
          <w:sz w:val="20"/>
          <w:szCs w:val="20"/>
          <w:lang w:val="en-GB"/>
        </w:rPr>
      </w:pPr>
      <w:r>
        <w:rPr>
          <w:rFonts w:ascii="Arial" w:hAnsi="Arial" w:cs="Arial"/>
          <w:b/>
          <w:sz w:val="20"/>
          <w:szCs w:val="20"/>
          <w:lang w:val="en-GB"/>
        </w:rPr>
        <w:t>Ad Agenda point 1</w:t>
      </w:r>
      <w:r w:rsidR="0092223A">
        <w:rPr>
          <w:rFonts w:ascii="Arial" w:hAnsi="Arial" w:cs="Arial"/>
          <w:b/>
          <w:sz w:val="20"/>
          <w:szCs w:val="20"/>
          <w:lang w:val="en-GB"/>
        </w:rPr>
        <w:t>4</w:t>
      </w:r>
    </w:p>
    <w:p w:rsidR="0092223A" w:rsidRDefault="0092223A" w:rsidP="00AB7DF7">
      <w:pPr>
        <w:tabs>
          <w:tab w:val="left" w:pos="3600"/>
        </w:tabs>
        <w:spacing w:line="360" w:lineRule="auto"/>
        <w:rPr>
          <w:rFonts w:ascii="Arial" w:hAnsi="Arial" w:cs="Arial"/>
          <w:sz w:val="20"/>
          <w:szCs w:val="20"/>
          <w:lang w:val="en-GB"/>
        </w:rPr>
      </w:pPr>
      <w:r>
        <w:rPr>
          <w:rFonts w:ascii="Arial" w:hAnsi="Arial" w:cs="Arial"/>
          <w:b/>
          <w:sz w:val="20"/>
          <w:szCs w:val="20"/>
          <w:lang w:val="en-GB"/>
        </w:rPr>
        <w:t>The use of web services for the publication of Inland ENCs</w:t>
      </w:r>
    </w:p>
    <w:p w:rsidR="0092223A" w:rsidRPr="0092223A" w:rsidRDefault="0092223A" w:rsidP="0092223A">
      <w:pPr>
        <w:tabs>
          <w:tab w:val="left" w:pos="3600"/>
        </w:tabs>
        <w:spacing w:line="360" w:lineRule="auto"/>
        <w:ind w:left="360"/>
        <w:rPr>
          <w:rFonts w:ascii="Arial" w:hAnsi="Arial" w:cs="Arial"/>
          <w:sz w:val="20"/>
          <w:szCs w:val="20"/>
          <w:lang w:val="en-GB"/>
        </w:rPr>
      </w:pPr>
      <w:r>
        <w:rPr>
          <w:rFonts w:ascii="Arial" w:hAnsi="Arial" w:cs="Arial"/>
          <w:sz w:val="20"/>
          <w:szCs w:val="20"/>
          <w:lang w:val="en-GB"/>
        </w:rPr>
        <w:t xml:space="preserve">Germany has implemented web services for the publication of Inland ENCs and a work package within the European project IRIS Europe 3 is dealing with further developments of web services. </w:t>
      </w:r>
      <w:r w:rsidR="004F3A79">
        <w:rPr>
          <w:rFonts w:ascii="Arial" w:hAnsi="Arial" w:cs="Arial"/>
          <w:sz w:val="20"/>
          <w:szCs w:val="20"/>
          <w:lang w:val="en-GB"/>
        </w:rPr>
        <w:t>IEHG could be informed about the status and could discuss whether there is a need for international standardization.</w:t>
      </w:r>
    </w:p>
    <w:p w:rsidR="0092223A" w:rsidRDefault="0092223A" w:rsidP="00AB7DF7">
      <w:pPr>
        <w:tabs>
          <w:tab w:val="left" w:pos="3600"/>
        </w:tabs>
        <w:spacing w:line="360" w:lineRule="auto"/>
        <w:rPr>
          <w:rFonts w:ascii="Arial" w:hAnsi="Arial" w:cs="Arial"/>
          <w:b/>
          <w:sz w:val="20"/>
          <w:szCs w:val="20"/>
          <w:lang w:val="en-GB"/>
        </w:rPr>
      </w:pPr>
    </w:p>
    <w:p w:rsidR="0092223A" w:rsidRDefault="0092223A" w:rsidP="00AB7DF7">
      <w:pPr>
        <w:tabs>
          <w:tab w:val="left" w:pos="3600"/>
        </w:tabs>
        <w:spacing w:line="360" w:lineRule="auto"/>
        <w:rPr>
          <w:rFonts w:ascii="Arial" w:hAnsi="Arial" w:cs="Arial"/>
          <w:b/>
          <w:sz w:val="20"/>
          <w:szCs w:val="20"/>
          <w:lang w:val="en-GB"/>
        </w:rPr>
      </w:pPr>
      <w:r>
        <w:rPr>
          <w:rFonts w:ascii="Arial" w:hAnsi="Arial" w:cs="Arial"/>
          <w:b/>
          <w:sz w:val="20"/>
          <w:szCs w:val="20"/>
          <w:lang w:val="en-GB"/>
        </w:rPr>
        <w:t>Ad Agenda point 15</w:t>
      </w:r>
    </w:p>
    <w:p w:rsidR="00172CDE" w:rsidRPr="00172CDE" w:rsidRDefault="00172CDE" w:rsidP="00AB7DF7">
      <w:pPr>
        <w:tabs>
          <w:tab w:val="left" w:pos="3600"/>
        </w:tabs>
        <w:spacing w:line="360" w:lineRule="auto"/>
        <w:rPr>
          <w:rFonts w:ascii="Arial" w:hAnsi="Arial" w:cs="Arial"/>
          <w:sz w:val="20"/>
          <w:szCs w:val="20"/>
          <w:lang w:val="en-GB"/>
        </w:rPr>
      </w:pPr>
      <w:r>
        <w:rPr>
          <w:rFonts w:ascii="Arial" w:hAnsi="Arial" w:cs="Arial"/>
          <w:b/>
          <w:sz w:val="20"/>
          <w:szCs w:val="20"/>
          <w:lang w:val="en-GB"/>
        </w:rPr>
        <w:t xml:space="preserve">The use of AIS </w:t>
      </w:r>
      <w:proofErr w:type="spellStart"/>
      <w:r>
        <w:rPr>
          <w:rFonts w:ascii="Arial" w:hAnsi="Arial" w:cs="Arial"/>
          <w:b/>
          <w:sz w:val="20"/>
          <w:szCs w:val="20"/>
          <w:lang w:val="en-GB"/>
        </w:rPr>
        <w:t>AtoN</w:t>
      </w:r>
      <w:proofErr w:type="spellEnd"/>
      <w:r>
        <w:rPr>
          <w:rFonts w:ascii="Arial" w:hAnsi="Arial" w:cs="Arial"/>
          <w:b/>
          <w:sz w:val="20"/>
          <w:szCs w:val="20"/>
          <w:lang w:val="en-GB"/>
        </w:rPr>
        <w:t xml:space="preserve"> messages in inland navigation</w:t>
      </w:r>
    </w:p>
    <w:p w:rsidR="00172CDE" w:rsidRPr="00172CDE" w:rsidRDefault="00172CDE" w:rsidP="00172CDE">
      <w:pPr>
        <w:tabs>
          <w:tab w:val="left" w:pos="3600"/>
        </w:tabs>
        <w:spacing w:line="360" w:lineRule="auto"/>
        <w:ind w:left="360"/>
        <w:rPr>
          <w:rFonts w:ascii="Arial" w:hAnsi="Arial" w:cs="Arial"/>
          <w:sz w:val="20"/>
          <w:szCs w:val="20"/>
          <w:lang w:val="en-GB"/>
        </w:rPr>
      </w:pPr>
      <w:proofErr w:type="gramStart"/>
      <w:r w:rsidRPr="00172CDE">
        <w:rPr>
          <w:rFonts w:ascii="Arial" w:hAnsi="Arial" w:cs="Arial"/>
          <w:sz w:val="20"/>
          <w:szCs w:val="20"/>
          <w:lang w:val="en-GB"/>
        </w:rPr>
        <w:t>AIS is</w:t>
      </w:r>
      <w:proofErr w:type="gramEnd"/>
      <w:r w:rsidRPr="00172CDE">
        <w:rPr>
          <w:rFonts w:ascii="Arial" w:hAnsi="Arial" w:cs="Arial"/>
          <w:sz w:val="20"/>
          <w:szCs w:val="20"/>
          <w:lang w:val="en-GB"/>
        </w:rPr>
        <w:t xml:space="preserve"> </w:t>
      </w:r>
      <w:r>
        <w:rPr>
          <w:rFonts w:ascii="Arial" w:hAnsi="Arial" w:cs="Arial"/>
          <w:sz w:val="20"/>
          <w:szCs w:val="20"/>
          <w:lang w:val="en-GB"/>
        </w:rPr>
        <w:t>providing the possibility to send Aids to Navigation (</w:t>
      </w:r>
      <w:proofErr w:type="spellStart"/>
      <w:r>
        <w:rPr>
          <w:rFonts w:ascii="Arial" w:hAnsi="Arial" w:cs="Arial"/>
          <w:sz w:val="20"/>
          <w:szCs w:val="20"/>
          <w:lang w:val="en-GB"/>
        </w:rPr>
        <w:t>AtoN</w:t>
      </w:r>
      <w:proofErr w:type="spellEnd"/>
      <w:r>
        <w:rPr>
          <w:rFonts w:ascii="Arial" w:hAnsi="Arial" w:cs="Arial"/>
          <w:sz w:val="20"/>
          <w:szCs w:val="20"/>
          <w:lang w:val="en-GB"/>
        </w:rPr>
        <w:t>) messages. The messages can be sent from AIS transponders on real buoys, but they can also be sent from land installations (virtual buoys). The US as well as European countries are currently testing the use of these messages in inland navigation.</w:t>
      </w:r>
      <w:r w:rsidR="00306AAC">
        <w:rPr>
          <w:rFonts w:ascii="Arial" w:hAnsi="Arial" w:cs="Arial"/>
          <w:sz w:val="20"/>
          <w:szCs w:val="20"/>
          <w:lang w:val="en-GB"/>
        </w:rPr>
        <w:t xml:space="preserve"> Both sides are going to inform about their experiences.</w:t>
      </w:r>
    </w:p>
    <w:p w:rsidR="00172CDE" w:rsidRDefault="00172CDE" w:rsidP="00AB7DF7">
      <w:pPr>
        <w:tabs>
          <w:tab w:val="left" w:pos="3600"/>
        </w:tabs>
        <w:spacing w:line="360" w:lineRule="auto"/>
        <w:rPr>
          <w:rFonts w:ascii="Arial" w:hAnsi="Arial" w:cs="Arial"/>
          <w:b/>
          <w:sz w:val="20"/>
          <w:szCs w:val="20"/>
          <w:lang w:val="en-GB"/>
        </w:rPr>
      </w:pPr>
    </w:p>
    <w:p w:rsidR="00172CDE" w:rsidRDefault="00172CDE" w:rsidP="00AB7DF7">
      <w:pPr>
        <w:tabs>
          <w:tab w:val="left" w:pos="3600"/>
        </w:tabs>
        <w:spacing w:line="360" w:lineRule="auto"/>
        <w:rPr>
          <w:rFonts w:ascii="Arial" w:hAnsi="Arial" w:cs="Arial"/>
          <w:b/>
          <w:sz w:val="20"/>
          <w:szCs w:val="20"/>
          <w:lang w:val="en-GB"/>
        </w:rPr>
      </w:pPr>
      <w:r>
        <w:rPr>
          <w:rFonts w:ascii="Arial" w:hAnsi="Arial" w:cs="Arial"/>
          <w:b/>
          <w:sz w:val="20"/>
          <w:szCs w:val="20"/>
          <w:lang w:val="en-GB"/>
        </w:rPr>
        <w:t>Ad Agenda point 16</w:t>
      </w:r>
    </w:p>
    <w:p w:rsidR="00AB7DF7" w:rsidRDefault="009321A1" w:rsidP="00AB7DF7">
      <w:pPr>
        <w:rPr>
          <w:rFonts w:ascii="Arial" w:hAnsi="Arial" w:cs="Arial"/>
          <w:b/>
          <w:sz w:val="20"/>
          <w:szCs w:val="20"/>
          <w:lang w:val="en-GB"/>
        </w:rPr>
      </w:pPr>
      <w:r w:rsidRPr="00AB7DF7">
        <w:rPr>
          <w:rFonts w:ascii="Arial" w:hAnsi="Arial" w:cs="Arial"/>
          <w:b/>
          <w:sz w:val="20"/>
          <w:szCs w:val="20"/>
          <w:lang w:val="en-GB"/>
        </w:rPr>
        <w:t>Use of USAGE and SCAMIN in Inland ENCs</w:t>
      </w:r>
    </w:p>
    <w:p w:rsidR="00AB7DF7" w:rsidRDefault="00AB7DF7" w:rsidP="00AB7DF7">
      <w:pPr>
        <w:rPr>
          <w:rFonts w:ascii="Arial" w:hAnsi="Arial" w:cs="Arial"/>
          <w:b/>
          <w:sz w:val="20"/>
          <w:szCs w:val="20"/>
          <w:lang w:val="en-GB"/>
        </w:rPr>
      </w:pPr>
    </w:p>
    <w:p w:rsidR="00AB7DF7" w:rsidRPr="007A4474" w:rsidRDefault="009321A1" w:rsidP="007A4474">
      <w:pPr>
        <w:tabs>
          <w:tab w:val="left" w:pos="3600"/>
        </w:tabs>
        <w:spacing w:line="360" w:lineRule="auto"/>
        <w:ind w:left="360"/>
        <w:rPr>
          <w:rFonts w:ascii="Arial" w:hAnsi="Arial" w:cs="Arial"/>
          <w:bCs/>
          <w:sz w:val="20"/>
          <w:szCs w:val="20"/>
          <w:lang w:val="en-GB"/>
        </w:rPr>
      </w:pPr>
      <w:r w:rsidRPr="007A4474">
        <w:rPr>
          <w:rFonts w:ascii="Arial" w:hAnsi="Arial" w:cs="Arial"/>
          <w:bCs/>
          <w:sz w:val="20"/>
          <w:szCs w:val="20"/>
          <w:lang w:val="en-GB"/>
        </w:rPr>
        <w:lastRenderedPageBreak/>
        <w:t>Pieta Kluytenaar</w:t>
      </w:r>
      <w:r w:rsidR="00AB7DF7" w:rsidRPr="007A4474">
        <w:rPr>
          <w:rFonts w:ascii="Arial" w:hAnsi="Arial" w:cs="Arial"/>
          <w:bCs/>
          <w:sz w:val="20"/>
          <w:szCs w:val="20"/>
          <w:lang w:val="en-GB"/>
        </w:rPr>
        <w:t xml:space="preserve"> has presented some problems and ideas regarding the use of USAGE and SCAMIN in Inland ENCs at the meeting of IEHG in 2010. There might be new developments which should be discussed with a view to possible amendments of the Encoding Guide for Inland ENCs.</w:t>
      </w:r>
    </w:p>
    <w:p w:rsidR="00AB7DF7" w:rsidRDefault="00AB7DF7" w:rsidP="00AB7DF7">
      <w:pPr>
        <w:rPr>
          <w:rFonts w:ascii="Arial" w:hAnsi="Arial" w:cs="Arial"/>
          <w:sz w:val="20"/>
          <w:szCs w:val="20"/>
          <w:lang w:val="en-GB"/>
        </w:rPr>
      </w:pPr>
    </w:p>
    <w:p w:rsidR="00AB7DF7" w:rsidRDefault="00AB7DF7" w:rsidP="00AB7DF7">
      <w:pPr>
        <w:rPr>
          <w:rFonts w:ascii="Arial" w:hAnsi="Arial" w:cs="Arial"/>
          <w:sz w:val="20"/>
          <w:szCs w:val="20"/>
          <w:lang w:val="en-GB"/>
        </w:rPr>
      </w:pPr>
    </w:p>
    <w:p w:rsidR="00E82F44" w:rsidRDefault="00E82F44" w:rsidP="00AB7DF7">
      <w:pPr>
        <w:rPr>
          <w:rFonts w:ascii="Arial" w:hAnsi="Arial" w:cs="Arial"/>
          <w:b/>
          <w:sz w:val="20"/>
          <w:szCs w:val="20"/>
          <w:lang w:val="en-GB"/>
        </w:rPr>
      </w:pPr>
      <w:r>
        <w:rPr>
          <w:rFonts w:ascii="Arial" w:hAnsi="Arial" w:cs="Arial"/>
          <w:b/>
          <w:sz w:val="20"/>
          <w:szCs w:val="20"/>
          <w:lang w:val="en-GB"/>
        </w:rPr>
        <w:t xml:space="preserve">Ad Agenda point </w:t>
      </w:r>
      <w:r w:rsidR="000408C3">
        <w:rPr>
          <w:rFonts w:ascii="Arial" w:hAnsi="Arial" w:cs="Arial"/>
          <w:b/>
          <w:sz w:val="20"/>
          <w:szCs w:val="20"/>
          <w:lang w:val="en-GB"/>
        </w:rPr>
        <w:t>17</w:t>
      </w:r>
    </w:p>
    <w:p w:rsidR="009321A1" w:rsidRPr="00AB7DF7" w:rsidRDefault="009321A1" w:rsidP="00AB7DF7">
      <w:pPr>
        <w:rPr>
          <w:rFonts w:ascii="Arial" w:hAnsi="Arial" w:cs="Arial"/>
          <w:b/>
          <w:sz w:val="20"/>
          <w:szCs w:val="20"/>
          <w:lang w:val="en-GB"/>
        </w:rPr>
      </w:pPr>
      <w:r w:rsidRPr="00AB7DF7">
        <w:rPr>
          <w:rFonts w:ascii="Arial" w:hAnsi="Arial" w:cs="Arial"/>
          <w:b/>
          <w:sz w:val="20"/>
          <w:szCs w:val="20"/>
          <w:lang w:val="en-GB"/>
        </w:rPr>
        <w:t>Updates of the Information documents on Inland ENCs</w:t>
      </w:r>
      <w:r w:rsidR="00AB7DF7" w:rsidRPr="00AB7DF7">
        <w:rPr>
          <w:rFonts w:ascii="Arial" w:hAnsi="Arial" w:cs="Arial"/>
          <w:b/>
          <w:sz w:val="20"/>
          <w:szCs w:val="20"/>
          <w:lang w:val="en-GB"/>
        </w:rPr>
        <w:t xml:space="preserve"> </w:t>
      </w:r>
      <w:r w:rsidRPr="00AB7DF7">
        <w:rPr>
          <w:rFonts w:ascii="Arial" w:hAnsi="Arial" w:cs="Arial"/>
          <w:b/>
          <w:sz w:val="20"/>
          <w:szCs w:val="20"/>
          <w:lang w:val="en-GB"/>
        </w:rPr>
        <w:t>(Inland ENC.doc and Inland ENC.ppt)</w:t>
      </w:r>
    </w:p>
    <w:p w:rsidR="00AB7DF7" w:rsidRDefault="00AB7DF7" w:rsidP="00AB7DF7">
      <w:pPr>
        <w:rPr>
          <w:rFonts w:ascii="Arial" w:hAnsi="Arial" w:cs="Arial"/>
          <w:sz w:val="20"/>
          <w:szCs w:val="20"/>
          <w:lang w:val="en-GB"/>
        </w:rPr>
      </w:pPr>
    </w:p>
    <w:p w:rsidR="00AB7DF7" w:rsidRDefault="00AB7DF7" w:rsidP="007A4474">
      <w:pPr>
        <w:tabs>
          <w:tab w:val="left" w:pos="3600"/>
        </w:tabs>
        <w:spacing w:line="360" w:lineRule="auto"/>
        <w:ind w:left="360"/>
        <w:rPr>
          <w:rFonts w:ascii="Arial" w:hAnsi="Arial" w:cs="Arial"/>
          <w:bCs/>
          <w:sz w:val="20"/>
          <w:szCs w:val="20"/>
          <w:lang w:val="en-GB"/>
        </w:rPr>
      </w:pPr>
      <w:r w:rsidRPr="007A4474">
        <w:rPr>
          <w:rFonts w:ascii="Arial" w:hAnsi="Arial" w:cs="Arial"/>
          <w:bCs/>
          <w:sz w:val="20"/>
          <w:szCs w:val="20"/>
          <w:lang w:val="en-GB"/>
        </w:rPr>
        <w:t>IEHG has agreed on an information document (Inland ENC.ppt</w:t>
      </w:r>
      <w:r w:rsidR="009742EE">
        <w:rPr>
          <w:rFonts w:ascii="Arial" w:hAnsi="Arial" w:cs="Arial"/>
          <w:bCs/>
          <w:sz w:val="20"/>
          <w:szCs w:val="20"/>
          <w:lang w:val="en-GB"/>
        </w:rPr>
        <w:t xml:space="preserve">, available at </w:t>
      </w:r>
      <w:hyperlink r:id="rId12" w:history="1">
        <w:r w:rsidR="009742EE" w:rsidRPr="000B7C20">
          <w:rPr>
            <w:rStyle w:val="Hyperlink"/>
            <w:rFonts w:ascii="Arial" w:hAnsi="Arial" w:cs="Arial"/>
            <w:sz w:val="20"/>
            <w:szCs w:val="20"/>
            <w:lang w:val="en-GB"/>
          </w:rPr>
          <w:t>http://ienc.openecdis.org/?q=node/19</w:t>
        </w:r>
      </w:hyperlink>
      <w:r w:rsidR="009742EE">
        <w:rPr>
          <w:rFonts w:ascii="Arial" w:hAnsi="Arial" w:cs="Arial"/>
          <w:sz w:val="20"/>
          <w:szCs w:val="20"/>
          <w:lang w:val="en-GB"/>
        </w:rPr>
        <w:t>)</w:t>
      </w:r>
      <w:r w:rsidRPr="007A4474">
        <w:rPr>
          <w:rFonts w:ascii="Arial" w:hAnsi="Arial" w:cs="Arial"/>
          <w:bCs/>
          <w:sz w:val="20"/>
          <w:szCs w:val="20"/>
          <w:lang w:val="en-GB"/>
        </w:rPr>
        <w:t xml:space="preserve"> on Inland ENCs and the Inland ENC Harmonization Group (IEHG). It was proposed to develop also a text document. The meeting might discuss amendments of the information documents to take the latest developments into account.</w:t>
      </w:r>
    </w:p>
    <w:p w:rsidR="004F3A79" w:rsidRPr="007A4474" w:rsidRDefault="004F3A79" w:rsidP="007A4474">
      <w:pPr>
        <w:tabs>
          <w:tab w:val="left" w:pos="3600"/>
        </w:tabs>
        <w:spacing w:line="360" w:lineRule="auto"/>
        <w:ind w:left="360"/>
        <w:rPr>
          <w:rFonts w:ascii="Arial" w:hAnsi="Arial" w:cs="Arial"/>
          <w:bCs/>
          <w:sz w:val="20"/>
          <w:szCs w:val="20"/>
          <w:lang w:val="en-GB"/>
        </w:rPr>
      </w:pPr>
      <w:r>
        <w:rPr>
          <w:rFonts w:ascii="Arial" w:hAnsi="Arial" w:cs="Arial"/>
          <w:bCs/>
          <w:sz w:val="20"/>
          <w:szCs w:val="20"/>
          <w:lang w:val="en-GB"/>
        </w:rPr>
        <w:t>IEHG could also discuss whether it would be useful to draft an article for HYDRO International.</w:t>
      </w:r>
    </w:p>
    <w:p w:rsidR="00AB7DF7" w:rsidRDefault="00AB7DF7" w:rsidP="00AB7DF7">
      <w:pPr>
        <w:rPr>
          <w:rFonts w:ascii="Arial" w:hAnsi="Arial" w:cs="Arial"/>
          <w:sz w:val="20"/>
          <w:szCs w:val="20"/>
          <w:lang w:val="en-GB"/>
        </w:rPr>
      </w:pPr>
    </w:p>
    <w:p w:rsidR="00AB7DF7" w:rsidRPr="00CC78DE" w:rsidRDefault="00E82F44" w:rsidP="009742EE">
      <w:pPr>
        <w:tabs>
          <w:tab w:val="left" w:pos="3600"/>
        </w:tabs>
        <w:spacing w:line="360" w:lineRule="auto"/>
        <w:rPr>
          <w:rFonts w:ascii="Arial" w:hAnsi="Arial" w:cs="Arial"/>
          <w:sz w:val="20"/>
          <w:szCs w:val="20"/>
          <w:lang w:val="en-GB"/>
        </w:rPr>
      </w:pPr>
      <w:r>
        <w:rPr>
          <w:rFonts w:ascii="Arial" w:hAnsi="Arial" w:cs="Arial"/>
          <w:b/>
          <w:sz w:val="20"/>
          <w:szCs w:val="20"/>
          <w:lang w:val="en-GB"/>
        </w:rPr>
        <w:t xml:space="preserve">Ad Agenda point </w:t>
      </w:r>
      <w:r w:rsidR="000408C3">
        <w:rPr>
          <w:rFonts w:ascii="Arial" w:hAnsi="Arial" w:cs="Arial"/>
          <w:b/>
          <w:sz w:val="20"/>
          <w:szCs w:val="20"/>
          <w:lang w:val="en-GB"/>
        </w:rPr>
        <w:t>18</w:t>
      </w:r>
    </w:p>
    <w:p w:rsidR="00AB7DF7" w:rsidRDefault="009321A1" w:rsidP="00AB7DF7">
      <w:pPr>
        <w:rPr>
          <w:rFonts w:ascii="Arial" w:hAnsi="Arial" w:cs="Arial"/>
          <w:b/>
          <w:sz w:val="20"/>
          <w:szCs w:val="20"/>
          <w:lang w:val="en-GB"/>
        </w:rPr>
      </w:pPr>
      <w:r w:rsidRPr="00AB7DF7">
        <w:rPr>
          <w:rFonts w:ascii="Arial" w:hAnsi="Arial" w:cs="Arial"/>
          <w:b/>
          <w:sz w:val="20"/>
          <w:szCs w:val="20"/>
          <w:lang w:val="en-GB"/>
        </w:rPr>
        <w:t>Future operation of</w:t>
      </w:r>
      <w:r w:rsidR="00AB7DF7" w:rsidRPr="00AB7DF7">
        <w:rPr>
          <w:rFonts w:ascii="Arial" w:hAnsi="Arial" w:cs="Arial"/>
          <w:b/>
          <w:sz w:val="20"/>
          <w:szCs w:val="20"/>
          <w:lang w:val="en-GB"/>
        </w:rPr>
        <w:t xml:space="preserve"> </w:t>
      </w:r>
      <w:r w:rsidRPr="00AB7DF7">
        <w:rPr>
          <w:rFonts w:ascii="Arial" w:hAnsi="Arial" w:cs="Arial"/>
          <w:b/>
          <w:sz w:val="20"/>
          <w:szCs w:val="20"/>
          <w:lang w:val="en-GB"/>
        </w:rPr>
        <w:t>the ienc.openecdis.org website</w:t>
      </w:r>
    </w:p>
    <w:p w:rsidR="009742EE" w:rsidRDefault="009742EE" w:rsidP="007A4474">
      <w:pPr>
        <w:tabs>
          <w:tab w:val="left" w:pos="3600"/>
        </w:tabs>
        <w:spacing w:line="360" w:lineRule="auto"/>
        <w:ind w:left="360"/>
        <w:rPr>
          <w:rFonts w:ascii="Arial" w:hAnsi="Arial" w:cs="Arial"/>
          <w:bCs/>
          <w:sz w:val="20"/>
          <w:szCs w:val="20"/>
          <w:lang w:val="en-GB"/>
        </w:rPr>
      </w:pPr>
    </w:p>
    <w:p w:rsidR="00AB7DF7" w:rsidRPr="007A4474" w:rsidRDefault="00AB7DF7" w:rsidP="007A4474">
      <w:pPr>
        <w:tabs>
          <w:tab w:val="left" w:pos="3600"/>
        </w:tabs>
        <w:spacing w:line="360" w:lineRule="auto"/>
        <w:ind w:left="360"/>
        <w:rPr>
          <w:rFonts w:ascii="Arial" w:hAnsi="Arial" w:cs="Arial"/>
          <w:bCs/>
          <w:sz w:val="20"/>
          <w:szCs w:val="20"/>
          <w:lang w:val="en-GB"/>
        </w:rPr>
      </w:pPr>
      <w:r w:rsidRPr="007A4474">
        <w:rPr>
          <w:rFonts w:ascii="Arial" w:hAnsi="Arial" w:cs="Arial"/>
          <w:bCs/>
          <w:sz w:val="20"/>
          <w:szCs w:val="20"/>
          <w:lang w:val="en-GB"/>
        </w:rPr>
        <w:t xml:space="preserve">The website of IEHG </w:t>
      </w:r>
      <w:r w:rsidR="009742EE">
        <w:rPr>
          <w:rFonts w:ascii="Arial" w:hAnsi="Arial" w:cs="Arial"/>
          <w:bCs/>
          <w:sz w:val="20"/>
          <w:szCs w:val="20"/>
          <w:lang w:val="en-GB"/>
        </w:rPr>
        <w:t>has</w:t>
      </w:r>
      <w:r w:rsidRPr="007A4474">
        <w:rPr>
          <w:rFonts w:ascii="Arial" w:hAnsi="Arial" w:cs="Arial"/>
          <w:bCs/>
          <w:sz w:val="20"/>
          <w:szCs w:val="20"/>
          <w:lang w:val="en-GB"/>
        </w:rPr>
        <w:t xml:space="preserve"> </w:t>
      </w:r>
      <w:r w:rsidR="009742EE">
        <w:rPr>
          <w:rFonts w:ascii="Arial" w:hAnsi="Arial" w:cs="Arial"/>
          <w:bCs/>
          <w:sz w:val="20"/>
          <w:szCs w:val="20"/>
          <w:lang w:val="en-GB"/>
        </w:rPr>
        <w:t>been</w:t>
      </w:r>
      <w:r w:rsidRPr="007A4474">
        <w:rPr>
          <w:rFonts w:ascii="Arial" w:hAnsi="Arial" w:cs="Arial"/>
          <w:bCs/>
          <w:sz w:val="20"/>
          <w:szCs w:val="20"/>
          <w:lang w:val="en-GB"/>
        </w:rPr>
        <w:t xml:space="preserve"> hosted by the PLATINA project of the European Union</w:t>
      </w:r>
      <w:r w:rsidR="004F3A79">
        <w:rPr>
          <w:rFonts w:ascii="Arial" w:hAnsi="Arial" w:cs="Arial"/>
          <w:bCs/>
          <w:sz w:val="20"/>
          <w:szCs w:val="20"/>
          <w:lang w:val="en-GB"/>
        </w:rPr>
        <w:t xml:space="preserve"> and is hosted by the </w:t>
      </w:r>
      <w:r w:rsidRPr="007A4474">
        <w:rPr>
          <w:rFonts w:ascii="Arial" w:hAnsi="Arial" w:cs="Arial"/>
          <w:bCs/>
          <w:sz w:val="20"/>
          <w:szCs w:val="20"/>
          <w:lang w:val="en-GB"/>
        </w:rPr>
        <w:t xml:space="preserve">PLATINA </w:t>
      </w:r>
      <w:r w:rsidR="004F3A79">
        <w:rPr>
          <w:rFonts w:ascii="Arial" w:hAnsi="Arial" w:cs="Arial"/>
          <w:bCs/>
          <w:sz w:val="20"/>
          <w:szCs w:val="20"/>
          <w:lang w:val="en-GB"/>
        </w:rPr>
        <w:t xml:space="preserve">2 </w:t>
      </w:r>
      <w:r w:rsidRPr="007A4474">
        <w:rPr>
          <w:rFonts w:ascii="Arial" w:hAnsi="Arial" w:cs="Arial"/>
          <w:bCs/>
          <w:sz w:val="20"/>
          <w:szCs w:val="20"/>
          <w:lang w:val="en-GB"/>
        </w:rPr>
        <w:t xml:space="preserve">project </w:t>
      </w:r>
      <w:r w:rsidR="004F3A79">
        <w:rPr>
          <w:rFonts w:ascii="Arial" w:hAnsi="Arial" w:cs="Arial"/>
          <w:bCs/>
          <w:sz w:val="20"/>
          <w:szCs w:val="20"/>
          <w:lang w:val="en-GB"/>
        </w:rPr>
        <w:t xml:space="preserve">from autumn </w:t>
      </w:r>
      <w:r w:rsidRPr="007A4474">
        <w:rPr>
          <w:rFonts w:ascii="Arial" w:hAnsi="Arial" w:cs="Arial"/>
          <w:bCs/>
          <w:sz w:val="20"/>
          <w:szCs w:val="20"/>
          <w:lang w:val="en-GB"/>
        </w:rPr>
        <w:t>201</w:t>
      </w:r>
      <w:r w:rsidR="004F3A79">
        <w:rPr>
          <w:rFonts w:ascii="Arial" w:hAnsi="Arial" w:cs="Arial"/>
          <w:bCs/>
          <w:sz w:val="20"/>
          <w:szCs w:val="20"/>
          <w:lang w:val="en-GB"/>
        </w:rPr>
        <w:t>3 onward</w:t>
      </w:r>
      <w:r w:rsidRPr="007A4474">
        <w:rPr>
          <w:rFonts w:ascii="Arial" w:hAnsi="Arial" w:cs="Arial"/>
          <w:bCs/>
          <w:sz w:val="20"/>
          <w:szCs w:val="20"/>
          <w:lang w:val="en-GB"/>
        </w:rPr>
        <w:t xml:space="preserve">. The meeting might discuss the latest developments and </w:t>
      </w:r>
      <w:r w:rsidR="00E7094A" w:rsidRPr="007A4474">
        <w:rPr>
          <w:rFonts w:ascii="Arial" w:hAnsi="Arial" w:cs="Arial"/>
          <w:bCs/>
          <w:sz w:val="20"/>
          <w:szCs w:val="20"/>
          <w:lang w:val="en-GB"/>
        </w:rPr>
        <w:t xml:space="preserve">possible improvements </w:t>
      </w:r>
      <w:r w:rsidRPr="007A4474">
        <w:rPr>
          <w:rFonts w:ascii="Arial" w:hAnsi="Arial" w:cs="Arial"/>
          <w:bCs/>
          <w:sz w:val="20"/>
          <w:szCs w:val="20"/>
          <w:lang w:val="en-GB"/>
        </w:rPr>
        <w:t>of the content of the website.</w:t>
      </w:r>
    </w:p>
    <w:p w:rsidR="00AB7DF7" w:rsidRDefault="00AB7DF7" w:rsidP="00AB7DF7">
      <w:pPr>
        <w:rPr>
          <w:rFonts w:ascii="Arial" w:hAnsi="Arial" w:cs="Arial"/>
          <w:sz w:val="20"/>
          <w:szCs w:val="20"/>
          <w:lang w:val="en-GB"/>
        </w:rPr>
      </w:pPr>
    </w:p>
    <w:p w:rsidR="00AB7DF7" w:rsidRDefault="009321A1" w:rsidP="00AB7DF7">
      <w:pPr>
        <w:rPr>
          <w:rFonts w:ascii="Arial" w:hAnsi="Arial" w:cs="Arial"/>
          <w:b/>
          <w:sz w:val="20"/>
          <w:szCs w:val="20"/>
          <w:lang w:val="en-GB"/>
        </w:rPr>
      </w:pPr>
      <w:r>
        <w:rPr>
          <w:rFonts w:ascii="Arial" w:hAnsi="Arial" w:cs="Arial"/>
          <w:sz w:val="20"/>
          <w:szCs w:val="20"/>
          <w:lang w:val="en-GB"/>
        </w:rPr>
        <w:br/>
      </w:r>
      <w:r w:rsidR="00AB7DF7" w:rsidRPr="00AB7DF7">
        <w:rPr>
          <w:rFonts w:ascii="Arial" w:hAnsi="Arial" w:cs="Arial"/>
          <w:b/>
          <w:sz w:val="20"/>
          <w:szCs w:val="20"/>
          <w:lang w:val="en-GB"/>
        </w:rPr>
        <w:t xml:space="preserve">Future operation of the </w:t>
      </w:r>
      <w:r w:rsidRPr="00AB7DF7">
        <w:rPr>
          <w:rFonts w:ascii="Arial" w:hAnsi="Arial" w:cs="Arial"/>
          <w:b/>
          <w:sz w:val="20"/>
          <w:szCs w:val="20"/>
          <w:lang w:val="en-GB"/>
        </w:rPr>
        <w:t>discussion forum for Inland ENCs</w:t>
      </w:r>
    </w:p>
    <w:p w:rsidR="00AB7DF7" w:rsidRDefault="00AB7DF7" w:rsidP="00AB7DF7">
      <w:pPr>
        <w:rPr>
          <w:rFonts w:ascii="Arial" w:hAnsi="Arial" w:cs="Arial"/>
          <w:b/>
          <w:sz w:val="20"/>
          <w:szCs w:val="20"/>
          <w:lang w:val="en-GB"/>
        </w:rPr>
      </w:pPr>
    </w:p>
    <w:p w:rsidR="00E7094A" w:rsidRPr="007A4474" w:rsidRDefault="00AB7DF7" w:rsidP="007A4474">
      <w:pPr>
        <w:tabs>
          <w:tab w:val="left" w:pos="3600"/>
        </w:tabs>
        <w:spacing w:line="360" w:lineRule="auto"/>
        <w:ind w:left="360"/>
        <w:rPr>
          <w:rFonts w:ascii="Arial" w:hAnsi="Arial" w:cs="Arial"/>
          <w:bCs/>
          <w:sz w:val="20"/>
          <w:szCs w:val="20"/>
          <w:lang w:val="en-GB"/>
        </w:rPr>
      </w:pPr>
      <w:r w:rsidRPr="007A4474">
        <w:rPr>
          <w:rFonts w:ascii="Arial" w:hAnsi="Arial" w:cs="Arial"/>
          <w:bCs/>
          <w:sz w:val="20"/>
          <w:szCs w:val="20"/>
          <w:lang w:val="en-GB"/>
        </w:rPr>
        <w:t>The discussion forum is currently hosted by the USACE. The meeting might discuss</w:t>
      </w:r>
      <w:r w:rsidR="00E7094A" w:rsidRPr="007A4474">
        <w:rPr>
          <w:rFonts w:ascii="Arial" w:hAnsi="Arial" w:cs="Arial"/>
          <w:bCs/>
          <w:sz w:val="20"/>
          <w:szCs w:val="20"/>
          <w:lang w:val="en-GB"/>
        </w:rPr>
        <w:t xml:space="preserve"> possible improvements in the discussion forum.</w:t>
      </w:r>
    </w:p>
    <w:p w:rsidR="00E7094A" w:rsidRDefault="00E7094A" w:rsidP="00AB7DF7">
      <w:pPr>
        <w:rPr>
          <w:rFonts w:ascii="Arial" w:hAnsi="Arial" w:cs="Arial"/>
          <w:sz w:val="20"/>
          <w:szCs w:val="20"/>
          <w:lang w:val="en-GB"/>
        </w:rPr>
      </w:pPr>
    </w:p>
    <w:p w:rsidR="00E7094A" w:rsidRPr="00E7094A" w:rsidRDefault="00E7094A" w:rsidP="00AB7DF7">
      <w:pPr>
        <w:rPr>
          <w:rFonts w:ascii="Arial" w:hAnsi="Arial" w:cs="Arial"/>
          <w:b/>
          <w:sz w:val="20"/>
          <w:szCs w:val="20"/>
          <w:lang w:val="en-GB"/>
        </w:rPr>
      </w:pPr>
      <w:r w:rsidRPr="00E7094A">
        <w:rPr>
          <w:rFonts w:ascii="Arial" w:hAnsi="Arial" w:cs="Arial"/>
          <w:b/>
          <w:sz w:val="20"/>
          <w:szCs w:val="20"/>
          <w:lang w:val="en-GB"/>
        </w:rPr>
        <w:t>Future operation of the I</w:t>
      </w:r>
      <w:r w:rsidR="009321A1" w:rsidRPr="00E7094A">
        <w:rPr>
          <w:rFonts w:ascii="Arial" w:hAnsi="Arial" w:cs="Arial"/>
          <w:b/>
          <w:sz w:val="20"/>
          <w:szCs w:val="20"/>
          <w:lang w:val="en-GB"/>
        </w:rPr>
        <w:t xml:space="preserve">ENC </w:t>
      </w:r>
      <w:r w:rsidRPr="00E7094A">
        <w:rPr>
          <w:rFonts w:ascii="Arial" w:hAnsi="Arial" w:cs="Arial"/>
          <w:b/>
          <w:sz w:val="20"/>
          <w:szCs w:val="20"/>
          <w:lang w:val="en-GB"/>
        </w:rPr>
        <w:t>Domain</w:t>
      </w:r>
      <w:r w:rsidR="009321A1" w:rsidRPr="00E7094A">
        <w:rPr>
          <w:rFonts w:ascii="Arial" w:hAnsi="Arial" w:cs="Arial"/>
          <w:b/>
          <w:sz w:val="20"/>
          <w:szCs w:val="20"/>
          <w:lang w:val="en-GB"/>
        </w:rPr>
        <w:t xml:space="preserve"> (as part of S-100 Registry)</w:t>
      </w:r>
    </w:p>
    <w:p w:rsidR="00E7094A" w:rsidRDefault="00E7094A" w:rsidP="00AB7DF7">
      <w:pPr>
        <w:rPr>
          <w:rFonts w:ascii="Arial" w:hAnsi="Arial" w:cs="Arial"/>
          <w:sz w:val="20"/>
          <w:szCs w:val="20"/>
          <w:lang w:val="en-GB"/>
        </w:rPr>
      </w:pPr>
    </w:p>
    <w:p w:rsidR="007A5584" w:rsidRPr="00E7094A" w:rsidRDefault="00E7094A" w:rsidP="007A4474">
      <w:pPr>
        <w:tabs>
          <w:tab w:val="left" w:pos="3600"/>
        </w:tabs>
        <w:spacing w:line="360" w:lineRule="auto"/>
        <w:ind w:left="360"/>
        <w:rPr>
          <w:rFonts w:ascii="Arial" w:hAnsi="Arial" w:cs="Arial"/>
          <w:sz w:val="20"/>
          <w:szCs w:val="20"/>
          <w:lang w:val="en-GB"/>
        </w:rPr>
      </w:pPr>
      <w:r w:rsidRPr="007A4474">
        <w:rPr>
          <w:rFonts w:ascii="Arial" w:hAnsi="Arial" w:cs="Arial"/>
          <w:bCs/>
          <w:sz w:val="20"/>
          <w:szCs w:val="20"/>
          <w:lang w:val="en-GB"/>
        </w:rPr>
        <w:t>IEHG</w:t>
      </w:r>
      <w:r>
        <w:rPr>
          <w:rFonts w:ascii="Arial" w:hAnsi="Arial" w:cs="Arial"/>
          <w:sz w:val="20"/>
          <w:szCs w:val="20"/>
          <w:lang w:val="en-GB"/>
        </w:rPr>
        <w:t xml:space="preserve"> has set up an Inland ENC domain in the supplementary register of the S-100 Registry (see </w:t>
      </w:r>
      <w:hyperlink r:id="rId13" w:history="1">
        <w:r w:rsidRPr="006219EF">
          <w:rPr>
            <w:rStyle w:val="Hyperlink"/>
            <w:rFonts w:ascii="Arial" w:hAnsi="Arial" w:cs="Arial"/>
            <w:sz w:val="20"/>
            <w:szCs w:val="20"/>
            <w:lang w:val="en-GB"/>
          </w:rPr>
          <w:t>http://registry.iho.int/s100_gi_registry/FeatureConceptDics/fcd_home.php?register_type=2</w:t>
        </w:r>
      </w:hyperlink>
      <w:r>
        <w:rPr>
          <w:rFonts w:ascii="Arial" w:hAnsi="Arial" w:cs="Arial"/>
          <w:sz w:val="20"/>
          <w:szCs w:val="20"/>
          <w:lang w:val="en-GB"/>
        </w:rPr>
        <w:t xml:space="preserve"> ). The meeting might discuss possible improvements.</w:t>
      </w:r>
    </w:p>
    <w:sectPr w:rsidR="007A5584" w:rsidRPr="00E7094A" w:rsidSect="00037291">
      <w:footerReference w:type="even" r:id="rId14"/>
      <w:footerReference w:type="default" r:id="rId15"/>
      <w:pgSz w:w="12240" w:h="15840"/>
      <w:pgMar w:top="1440" w:right="99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7AC" w:rsidRDefault="00BD07AC">
      <w:r>
        <w:separator/>
      </w:r>
    </w:p>
  </w:endnote>
  <w:endnote w:type="continuationSeparator" w:id="0">
    <w:p w:rsidR="00BD07AC" w:rsidRDefault="00BD0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560" w:rsidRDefault="00A62385" w:rsidP="006A32C2">
    <w:pPr>
      <w:pStyle w:val="Fuzeile"/>
      <w:framePr w:wrap="around" w:vAnchor="text" w:hAnchor="margin" w:xAlign="center" w:y="1"/>
      <w:rPr>
        <w:rStyle w:val="Seitenzahl"/>
      </w:rPr>
    </w:pPr>
    <w:r>
      <w:rPr>
        <w:rStyle w:val="Seitenzahl"/>
      </w:rPr>
      <w:fldChar w:fldCharType="begin"/>
    </w:r>
    <w:r w:rsidR="00EB1560">
      <w:rPr>
        <w:rStyle w:val="Seitenzahl"/>
      </w:rPr>
      <w:instrText xml:space="preserve">PAGE  </w:instrText>
    </w:r>
    <w:r>
      <w:rPr>
        <w:rStyle w:val="Seitenzahl"/>
      </w:rPr>
      <w:fldChar w:fldCharType="end"/>
    </w:r>
  </w:p>
  <w:p w:rsidR="00EB1560" w:rsidRDefault="00EB156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560" w:rsidRPr="00136E7B" w:rsidRDefault="00A62385" w:rsidP="006A32C2">
    <w:pPr>
      <w:pStyle w:val="Fuzeile"/>
      <w:framePr w:wrap="around" w:vAnchor="text" w:hAnchor="margin" w:xAlign="center" w:y="1"/>
      <w:rPr>
        <w:rStyle w:val="Seitenzahl"/>
        <w:rFonts w:ascii="Arial" w:hAnsi="Arial" w:cs="Arial"/>
        <w:sz w:val="20"/>
        <w:szCs w:val="20"/>
      </w:rPr>
    </w:pPr>
    <w:r w:rsidRPr="00136E7B">
      <w:rPr>
        <w:rStyle w:val="Seitenzahl"/>
        <w:rFonts w:ascii="Arial" w:hAnsi="Arial" w:cs="Arial"/>
        <w:sz w:val="20"/>
        <w:szCs w:val="20"/>
      </w:rPr>
      <w:fldChar w:fldCharType="begin"/>
    </w:r>
    <w:r w:rsidR="00EB1560" w:rsidRPr="00136E7B">
      <w:rPr>
        <w:rStyle w:val="Seitenzahl"/>
        <w:rFonts w:ascii="Arial" w:hAnsi="Arial" w:cs="Arial"/>
        <w:sz w:val="20"/>
        <w:szCs w:val="20"/>
      </w:rPr>
      <w:instrText xml:space="preserve">PAGE  </w:instrText>
    </w:r>
    <w:r w:rsidRPr="00136E7B">
      <w:rPr>
        <w:rStyle w:val="Seitenzahl"/>
        <w:rFonts w:ascii="Arial" w:hAnsi="Arial" w:cs="Arial"/>
        <w:sz w:val="20"/>
        <w:szCs w:val="20"/>
      </w:rPr>
      <w:fldChar w:fldCharType="separate"/>
    </w:r>
    <w:r w:rsidR="0019342F">
      <w:rPr>
        <w:rStyle w:val="Seitenzahl"/>
        <w:rFonts w:ascii="Arial" w:hAnsi="Arial" w:cs="Arial"/>
        <w:noProof/>
        <w:sz w:val="20"/>
        <w:szCs w:val="20"/>
      </w:rPr>
      <w:t>6</w:t>
    </w:r>
    <w:r w:rsidRPr="00136E7B">
      <w:rPr>
        <w:rStyle w:val="Seitenzahl"/>
        <w:rFonts w:ascii="Arial" w:hAnsi="Arial" w:cs="Arial"/>
        <w:sz w:val="20"/>
        <w:szCs w:val="20"/>
      </w:rPr>
      <w:fldChar w:fldCharType="end"/>
    </w:r>
  </w:p>
  <w:p w:rsidR="00EB1560" w:rsidRDefault="00DD7515">
    <w:pPr>
      <w:pStyle w:val="Fuzeile"/>
    </w:pPr>
    <w:r>
      <w:rPr>
        <w:noProof/>
        <w:lang w:val="de-AT" w:eastAsia="de-AT"/>
      </w:rPr>
      <w:drawing>
        <wp:inline distT="0" distB="0" distL="0" distR="0" wp14:anchorId="1F53ED60" wp14:editId="71C6381D">
          <wp:extent cx="1828800" cy="390525"/>
          <wp:effectExtent l="19050" t="0" r="0" b="0"/>
          <wp:docPr id="3" name="Picture 3" descr="ie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hg"/>
                  <pic:cNvPicPr>
                    <a:picLocks noChangeAspect="1" noChangeArrowheads="1"/>
                  </pic:cNvPicPr>
                </pic:nvPicPr>
                <pic:blipFill>
                  <a:blip r:embed="rId1"/>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00EB1560">
      <w:tab/>
    </w:r>
    <w:r w:rsidR="00EB1560">
      <w:tab/>
    </w:r>
    <w:r w:rsidR="00A62385" w:rsidRPr="00F27D78">
      <w:rPr>
        <w:rFonts w:ascii="Arial" w:hAnsi="Arial" w:cs="Arial"/>
        <w:sz w:val="16"/>
        <w:szCs w:val="16"/>
      </w:rPr>
      <w:fldChar w:fldCharType="begin"/>
    </w:r>
    <w:r w:rsidR="00EB1560" w:rsidRPr="00F27D78">
      <w:rPr>
        <w:rFonts w:ascii="Arial" w:hAnsi="Arial" w:cs="Arial"/>
        <w:sz w:val="16"/>
        <w:szCs w:val="16"/>
      </w:rPr>
      <w:instrText xml:space="preserve"> FILENAME </w:instrText>
    </w:r>
    <w:r w:rsidR="00A62385" w:rsidRPr="00F27D78">
      <w:rPr>
        <w:rFonts w:ascii="Arial" w:hAnsi="Arial" w:cs="Arial"/>
        <w:sz w:val="16"/>
        <w:szCs w:val="16"/>
      </w:rPr>
      <w:fldChar w:fldCharType="separate"/>
    </w:r>
    <w:r w:rsidR="009163CA">
      <w:rPr>
        <w:rFonts w:ascii="Arial" w:hAnsi="Arial" w:cs="Arial"/>
        <w:noProof/>
        <w:sz w:val="16"/>
        <w:szCs w:val="16"/>
      </w:rPr>
      <w:t>IEHG XI Agenda v03.docx</w:t>
    </w:r>
    <w:r w:rsidR="00A62385" w:rsidRPr="00F27D78">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7AC" w:rsidRDefault="00BD07AC">
      <w:r>
        <w:separator/>
      </w:r>
    </w:p>
  </w:footnote>
  <w:footnote w:type="continuationSeparator" w:id="0">
    <w:p w:rsidR="00BD07AC" w:rsidRDefault="00BD07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5B70"/>
    <w:multiLevelType w:val="multilevel"/>
    <w:tmpl w:val="D30AAE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525072"/>
    <w:multiLevelType w:val="multilevel"/>
    <w:tmpl w:val="CDBAD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CF66E1A"/>
    <w:multiLevelType w:val="hybridMultilevel"/>
    <w:tmpl w:val="DDBCF990"/>
    <w:lvl w:ilvl="0" w:tplc="300CC7C8">
      <w:numFmt w:val="bullet"/>
      <w:lvlText w:val="-"/>
      <w:lvlJc w:val="left"/>
      <w:pPr>
        <w:tabs>
          <w:tab w:val="num" w:pos="2520"/>
        </w:tabs>
        <w:ind w:left="2520" w:hanging="360"/>
      </w:pPr>
      <w:rPr>
        <w:rFonts w:ascii="Arial" w:eastAsia="Times New Roman" w:hAnsi="Aria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1F78069C"/>
    <w:multiLevelType w:val="hybridMultilevel"/>
    <w:tmpl w:val="0E649784"/>
    <w:lvl w:ilvl="0" w:tplc="15C222DC">
      <w:start w:val="1"/>
      <w:numFmt w:val="decimal"/>
      <w:lvlText w:val="%1."/>
      <w:lvlJc w:val="left"/>
      <w:pPr>
        <w:tabs>
          <w:tab w:val="num" w:pos="720"/>
        </w:tabs>
        <w:ind w:left="720" w:hanging="360"/>
      </w:pPr>
      <w:rPr>
        <w:lang w:val="en-GB"/>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1AF76EF"/>
    <w:multiLevelType w:val="hybridMultilevel"/>
    <w:tmpl w:val="DED29C4E"/>
    <w:lvl w:ilvl="0" w:tplc="C994BA98">
      <w:start w:val="4"/>
      <w:numFmt w:val="decimal"/>
      <w:lvlText w:val="%1."/>
      <w:lvlJc w:val="left"/>
      <w:pPr>
        <w:tabs>
          <w:tab w:val="num" w:pos="900"/>
        </w:tabs>
        <w:ind w:left="900" w:hanging="5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9704AD1"/>
    <w:multiLevelType w:val="multilevel"/>
    <w:tmpl w:val="CDBAD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9901AD7"/>
    <w:multiLevelType w:val="hybridMultilevel"/>
    <w:tmpl w:val="218A051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7">
    <w:nsid w:val="56152ACD"/>
    <w:multiLevelType w:val="hybridMultilevel"/>
    <w:tmpl w:val="EEAE1B30"/>
    <w:lvl w:ilvl="0" w:tplc="9D1CD9C4">
      <w:start w:val="14"/>
      <w:numFmt w:val="decimal"/>
      <w:lvlText w:val="%1."/>
      <w:lvlJc w:val="left"/>
      <w:pPr>
        <w:tabs>
          <w:tab w:val="num" w:pos="900"/>
        </w:tabs>
        <w:ind w:left="900" w:hanging="5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61D5722E"/>
    <w:multiLevelType w:val="hybridMultilevel"/>
    <w:tmpl w:val="2C08B1D4"/>
    <w:lvl w:ilvl="0" w:tplc="3044FCC8">
      <w:start w:val="10"/>
      <w:numFmt w:val="decimal"/>
      <w:lvlText w:val="%1."/>
      <w:lvlJc w:val="left"/>
      <w:pPr>
        <w:tabs>
          <w:tab w:val="num" w:pos="900"/>
        </w:tabs>
        <w:ind w:left="900" w:hanging="5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64902DFA"/>
    <w:multiLevelType w:val="hybridMultilevel"/>
    <w:tmpl w:val="B5343AE2"/>
    <w:lvl w:ilvl="0" w:tplc="CC30EA22">
      <w:start w:val="5"/>
      <w:numFmt w:val="bullet"/>
      <w:lvlText w:val="-"/>
      <w:lvlJc w:val="left"/>
      <w:pPr>
        <w:ind w:left="1800" w:hanging="360"/>
      </w:pPr>
      <w:rPr>
        <w:rFonts w:ascii="Arial" w:eastAsia="SimSu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7CA7ADC"/>
    <w:multiLevelType w:val="hybridMultilevel"/>
    <w:tmpl w:val="4F70F2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E2D693B"/>
    <w:multiLevelType w:val="hybridMultilevel"/>
    <w:tmpl w:val="6A64D738"/>
    <w:lvl w:ilvl="0" w:tplc="709A4A4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E6A6E04"/>
    <w:multiLevelType w:val="hybridMultilevel"/>
    <w:tmpl w:val="D30AAE1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4"/>
  </w:num>
  <w:num w:numId="4">
    <w:abstractNumId w:val="8"/>
  </w:num>
  <w:num w:numId="5">
    <w:abstractNumId w:val="7"/>
  </w:num>
  <w:num w:numId="6">
    <w:abstractNumId w:val="3"/>
  </w:num>
  <w:num w:numId="7">
    <w:abstractNumId w:val="1"/>
  </w:num>
  <w:num w:numId="8">
    <w:abstractNumId w:val="12"/>
  </w:num>
  <w:num w:numId="9">
    <w:abstractNumId w:val="5"/>
  </w:num>
  <w:num w:numId="10">
    <w:abstractNumId w:val="10"/>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5344"/>
    <w:rsid w:val="00006E94"/>
    <w:rsid w:val="000153D8"/>
    <w:rsid w:val="00035B9E"/>
    <w:rsid w:val="00037291"/>
    <w:rsid w:val="000408C3"/>
    <w:rsid w:val="000503C3"/>
    <w:rsid w:val="000563E2"/>
    <w:rsid w:val="000618B9"/>
    <w:rsid w:val="00070660"/>
    <w:rsid w:val="0007626E"/>
    <w:rsid w:val="000831B3"/>
    <w:rsid w:val="000B774C"/>
    <w:rsid w:val="000B7C20"/>
    <w:rsid w:val="000C1ED1"/>
    <w:rsid w:val="000D11F5"/>
    <w:rsid w:val="000D44D1"/>
    <w:rsid w:val="000D627D"/>
    <w:rsid w:val="000E5408"/>
    <w:rsid w:val="000E78F3"/>
    <w:rsid w:val="000E7AFC"/>
    <w:rsid w:val="000E7DC1"/>
    <w:rsid w:val="000F1950"/>
    <w:rsid w:val="0010280E"/>
    <w:rsid w:val="00104D79"/>
    <w:rsid w:val="00105C75"/>
    <w:rsid w:val="00114B26"/>
    <w:rsid w:val="00121D43"/>
    <w:rsid w:val="0013234B"/>
    <w:rsid w:val="001331E1"/>
    <w:rsid w:val="00135C1C"/>
    <w:rsid w:val="0013629A"/>
    <w:rsid w:val="00136E7B"/>
    <w:rsid w:val="00137267"/>
    <w:rsid w:val="00137EB0"/>
    <w:rsid w:val="001415A3"/>
    <w:rsid w:val="00165B39"/>
    <w:rsid w:val="00172CDE"/>
    <w:rsid w:val="00177875"/>
    <w:rsid w:val="00181DAE"/>
    <w:rsid w:val="00190BD3"/>
    <w:rsid w:val="0019342F"/>
    <w:rsid w:val="001A1003"/>
    <w:rsid w:val="001A183D"/>
    <w:rsid w:val="001A6A00"/>
    <w:rsid w:val="001A7FE9"/>
    <w:rsid w:val="001C664A"/>
    <w:rsid w:val="001D1228"/>
    <w:rsid w:val="001D5273"/>
    <w:rsid w:val="001E4850"/>
    <w:rsid w:val="001E741B"/>
    <w:rsid w:val="001F5509"/>
    <w:rsid w:val="001F6A39"/>
    <w:rsid w:val="00201778"/>
    <w:rsid w:val="00203295"/>
    <w:rsid w:val="00205512"/>
    <w:rsid w:val="002077AF"/>
    <w:rsid w:val="00207C33"/>
    <w:rsid w:val="002109F5"/>
    <w:rsid w:val="00213CF1"/>
    <w:rsid w:val="00216661"/>
    <w:rsid w:val="0022378C"/>
    <w:rsid w:val="00231F4B"/>
    <w:rsid w:val="00235DA3"/>
    <w:rsid w:val="00243A99"/>
    <w:rsid w:val="002637D9"/>
    <w:rsid w:val="00267906"/>
    <w:rsid w:val="00270648"/>
    <w:rsid w:val="002741AD"/>
    <w:rsid w:val="002847F2"/>
    <w:rsid w:val="00285EC6"/>
    <w:rsid w:val="00286F01"/>
    <w:rsid w:val="00287F35"/>
    <w:rsid w:val="00292F51"/>
    <w:rsid w:val="0029301F"/>
    <w:rsid w:val="002A00BB"/>
    <w:rsid w:val="002A21F1"/>
    <w:rsid w:val="002C5B32"/>
    <w:rsid w:val="002C7111"/>
    <w:rsid w:val="002E5CE6"/>
    <w:rsid w:val="002F44DB"/>
    <w:rsid w:val="002F5131"/>
    <w:rsid w:val="00300992"/>
    <w:rsid w:val="00306AAC"/>
    <w:rsid w:val="00310F2A"/>
    <w:rsid w:val="003163B7"/>
    <w:rsid w:val="00322F80"/>
    <w:rsid w:val="00325DD5"/>
    <w:rsid w:val="00330C71"/>
    <w:rsid w:val="00333269"/>
    <w:rsid w:val="00337B14"/>
    <w:rsid w:val="003403BA"/>
    <w:rsid w:val="00344CDC"/>
    <w:rsid w:val="003475AD"/>
    <w:rsid w:val="00356A00"/>
    <w:rsid w:val="00363D68"/>
    <w:rsid w:val="003744CC"/>
    <w:rsid w:val="003852D3"/>
    <w:rsid w:val="00396DDE"/>
    <w:rsid w:val="003B00B3"/>
    <w:rsid w:val="003B0E4F"/>
    <w:rsid w:val="003C2585"/>
    <w:rsid w:val="003C63A9"/>
    <w:rsid w:val="003D1CB0"/>
    <w:rsid w:val="003D3EE3"/>
    <w:rsid w:val="003F0A96"/>
    <w:rsid w:val="003F36D3"/>
    <w:rsid w:val="003F532B"/>
    <w:rsid w:val="003F65C6"/>
    <w:rsid w:val="00401EA2"/>
    <w:rsid w:val="0040211B"/>
    <w:rsid w:val="004042FE"/>
    <w:rsid w:val="0041011A"/>
    <w:rsid w:val="00410E8C"/>
    <w:rsid w:val="00413DB1"/>
    <w:rsid w:val="00415CD2"/>
    <w:rsid w:val="00416752"/>
    <w:rsid w:val="0043067C"/>
    <w:rsid w:val="00435D35"/>
    <w:rsid w:val="004361CC"/>
    <w:rsid w:val="00441418"/>
    <w:rsid w:val="00447ED4"/>
    <w:rsid w:val="00460D91"/>
    <w:rsid w:val="00475C36"/>
    <w:rsid w:val="004766F4"/>
    <w:rsid w:val="00490623"/>
    <w:rsid w:val="00491081"/>
    <w:rsid w:val="004916D9"/>
    <w:rsid w:val="0049720A"/>
    <w:rsid w:val="004976A7"/>
    <w:rsid w:val="004B2409"/>
    <w:rsid w:val="004B684E"/>
    <w:rsid w:val="004D09F6"/>
    <w:rsid w:val="004D7943"/>
    <w:rsid w:val="004E0CE6"/>
    <w:rsid w:val="004E0F76"/>
    <w:rsid w:val="004E2D46"/>
    <w:rsid w:val="004E2F42"/>
    <w:rsid w:val="004E3C93"/>
    <w:rsid w:val="004F382A"/>
    <w:rsid w:val="004F3A79"/>
    <w:rsid w:val="004F74B7"/>
    <w:rsid w:val="0050638E"/>
    <w:rsid w:val="005141C4"/>
    <w:rsid w:val="00522752"/>
    <w:rsid w:val="00522FC5"/>
    <w:rsid w:val="0053099E"/>
    <w:rsid w:val="005528CF"/>
    <w:rsid w:val="00552FD0"/>
    <w:rsid w:val="00553DAE"/>
    <w:rsid w:val="00557023"/>
    <w:rsid w:val="005579E9"/>
    <w:rsid w:val="00560414"/>
    <w:rsid w:val="005648C3"/>
    <w:rsid w:val="0056542C"/>
    <w:rsid w:val="005771F5"/>
    <w:rsid w:val="005874C8"/>
    <w:rsid w:val="005879A0"/>
    <w:rsid w:val="00592486"/>
    <w:rsid w:val="005933CD"/>
    <w:rsid w:val="005A38BA"/>
    <w:rsid w:val="005B2894"/>
    <w:rsid w:val="005B36C4"/>
    <w:rsid w:val="005C0764"/>
    <w:rsid w:val="005C26F3"/>
    <w:rsid w:val="005C2993"/>
    <w:rsid w:val="005C6BBE"/>
    <w:rsid w:val="005D019B"/>
    <w:rsid w:val="005D3B1F"/>
    <w:rsid w:val="005D68DD"/>
    <w:rsid w:val="005E07E1"/>
    <w:rsid w:val="005E52A8"/>
    <w:rsid w:val="00600EAC"/>
    <w:rsid w:val="00604DCC"/>
    <w:rsid w:val="00616309"/>
    <w:rsid w:val="006206FA"/>
    <w:rsid w:val="006368E5"/>
    <w:rsid w:val="0065109C"/>
    <w:rsid w:val="00653265"/>
    <w:rsid w:val="00664FB9"/>
    <w:rsid w:val="00673615"/>
    <w:rsid w:val="006770FE"/>
    <w:rsid w:val="0068211C"/>
    <w:rsid w:val="006A11D5"/>
    <w:rsid w:val="006A32C2"/>
    <w:rsid w:val="006A70BB"/>
    <w:rsid w:val="006A7569"/>
    <w:rsid w:val="006B2D02"/>
    <w:rsid w:val="006B60F4"/>
    <w:rsid w:val="006B7ECB"/>
    <w:rsid w:val="006C53BC"/>
    <w:rsid w:val="006D001A"/>
    <w:rsid w:val="006E0674"/>
    <w:rsid w:val="006E3CB9"/>
    <w:rsid w:val="006F5D58"/>
    <w:rsid w:val="00711AA8"/>
    <w:rsid w:val="007136B6"/>
    <w:rsid w:val="00715C8F"/>
    <w:rsid w:val="00732BCA"/>
    <w:rsid w:val="00740F00"/>
    <w:rsid w:val="00742D48"/>
    <w:rsid w:val="007635C6"/>
    <w:rsid w:val="00770270"/>
    <w:rsid w:val="0079336B"/>
    <w:rsid w:val="0079732B"/>
    <w:rsid w:val="007A14F0"/>
    <w:rsid w:val="007A4474"/>
    <w:rsid w:val="007A5404"/>
    <w:rsid w:val="007A5584"/>
    <w:rsid w:val="007D2476"/>
    <w:rsid w:val="007E5177"/>
    <w:rsid w:val="007F06EB"/>
    <w:rsid w:val="007F26DB"/>
    <w:rsid w:val="00800964"/>
    <w:rsid w:val="0080103A"/>
    <w:rsid w:val="00805495"/>
    <w:rsid w:val="00807BAF"/>
    <w:rsid w:val="00807CDC"/>
    <w:rsid w:val="00810961"/>
    <w:rsid w:val="00826A32"/>
    <w:rsid w:val="00834264"/>
    <w:rsid w:val="00834549"/>
    <w:rsid w:val="008350FB"/>
    <w:rsid w:val="008615BE"/>
    <w:rsid w:val="008635E1"/>
    <w:rsid w:val="008708D6"/>
    <w:rsid w:val="00871434"/>
    <w:rsid w:val="00883A20"/>
    <w:rsid w:val="00896481"/>
    <w:rsid w:val="008B2D87"/>
    <w:rsid w:val="008B6029"/>
    <w:rsid w:val="008C02A2"/>
    <w:rsid w:val="008C7E11"/>
    <w:rsid w:val="008D033D"/>
    <w:rsid w:val="008E1081"/>
    <w:rsid w:val="008E17AB"/>
    <w:rsid w:val="008E499C"/>
    <w:rsid w:val="008E5C6E"/>
    <w:rsid w:val="008F4ED2"/>
    <w:rsid w:val="008F60BD"/>
    <w:rsid w:val="00901A50"/>
    <w:rsid w:val="00905721"/>
    <w:rsid w:val="009114DF"/>
    <w:rsid w:val="009163CA"/>
    <w:rsid w:val="0092223A"/>
    <w:rsid w:val="009321A1"/>
    <w:rsid w:val="009347DE"/>
    <w:rsid w:val="0093520D"/>
    <w:rsid w:val="00955174"/>
    <w:rsid w:val="00955D3D"/>
    <w:rsid w:val="0096201A"/>
    <w:rsid w:val="00962285"/>
    <w:rsid w:val="00974293"/>
    <w:rsid w:val="009742EE"/>
    <w:rsid w:val="00975904"/>
    <w:rsid w:val="009775F7"/>
    <w:rsid w:val="00981D1A"/>
    <w:rsid w:val="00982EC6"/>
    <w:rsid w:val="009865F3"/>
    <w:rsid w:val="009874C2"/>
    <w:rsid w:val="009948CB"/>
    <w:rsid w:val="00996D83"/>
    <w:rsid w:val="00996ED5"/>
    <w:rsid w:val="009A0C94"/>
    <w:rsid w:val="009A3F33"/>
    <w:rsid w:val="009A6357"/>
    <w:rsid w:val="009B0538"/>
    <w:rsid w:val="009B516D"/>
    <w:rsid w:val="009B563D"/>
    <w:rsid w:val="009B7380"/>
    <w:rsid w:val="009C6ABC"/>
    <w:rsid w:val="009C7609"/>
    <w:rsid w:val="009D0707"/>
    <w:rsid w:val="009D0E8D"/>
    <w:rsid w:val="009D607C"/>
    <w:rsid w:val="009D72FE"/>
    <w:rsid w:val="009E1F88"/>
    <w:rsid w:val="009F003F"/>
    <w:rsid w:val="00A01D67"/>
    <w:rsid w:val="00A06A12"/>
    <w:rsid w:val="00A101BE"/>
    <w:rsid w:val="00A20C02"/>
    <w:rsid w:val="00A23375"/>
    <w:rsid w:val="00A376D2"/>
    <w:rsid w:val="00A37AD4"/>
    <w:rsid w:val="00A42925"/>
    <w:rsid w:val="00A55C21"/>
    <w:rsid w:val="00A62385"/>
    <w:rsid w:val="00A8334C"/>
    <w:rsid w:val="00A875C0"/>
    <w:rsid w:val="00A948E7"/>
    <w:rsid w:val="00AA0BD5"/>
    <w:rsid w:val="00AB7307"/>
    <w:rsid w:val="00AB7DF7"/>
    <w:rsid w:val="00AC0673"/>
    <w:rsid w:val="00AC7349"/>
    <w:rsid w:val="00AD2544"/>
    <w:rsid w:val="00AE5FF5"/>
    <w:rsid w:val="00AE6671"/>
    <w:rsid w:val="00B00454"/>
    <w:rsid w:val="00B10DCE"/>
    <w:rsid w:val="00B16E64"/>
    <w:rsid w:val="00B30894"/>
    <w:rsid w:val="00B8251B"/>
    <w:rsid w:val="00B83101"/>
    <w:rsid w:val="00B85344"/>
    <w:rsid w:val="00B87551"/>
    <w:rsid w:val="00B90F6D"/>
    <w:rsid w:val="00B95A77"/>
    <w:rsid w:val="00BC057A"/>
    <w:rsid w:val="00BC1AF3"/>
    <w:rsid w:val="00BC76E8"/>
    <w:rsid w:val="00BD07AC"/>
    <w:rsid w:val="00BE161C"/>
    <w:rsid w:val="00BE3880"/>
    <w:rsid w:val="00BE46EC"/>
    <w:rsid w:val="00BF5825"/>
    <w:rsid w:val="00C005A2"/>
    <w:rsid w:val="00C00CBE"/>
    <w:rsid w:val="00C01B07"/>
    <w:rsid w:val="00C04FC0"/>
    <w:rsid w:val="00C061C6"/>
    <w:rsid w:val="00C121E5"/>
    <w:rsid w:val="00C22157"/>
    <w:rsid w:val="00C30A1B"/>
    <w:rsid w:val="00C36B13"/>
    <w:rsid w:val="00C44DCB"/>
    <w:rsid w:val="00C4761F"/>
    <w:rsid w:val="00C50F99"/>
    <w:rsid w:val="00C544E9"/>
    <w:rsid w:val="00C5584C"/>
    <w:rsid w:val="00C565CF"/>
    <w:rsid w:val="00C66DE7"/>
    <w:rsid w:val="00C71069"/>
    <w:rsid w:val="00C82C7E"/>
    <w:rsid w:val="00C8535F"/>
    <w:rsid w:val="00C85ECE"/>
    <w:rsid w:val="00C86010"/>
    <w:rsid w:val="00C90AFD"/>
    <w:rsid w:val="00C97BAF"/>
    <w:rsid w:val="00CA28AE"/>
    <w:rsid w:val="00CB2A28"/>
    <w:rsid w:val="00CB482A"/>
    <w:rsid w:val="00CC6043"/>
    <w:rsid w:val="00CC78DE"/>
    <w:rsid w:val="00CE6596"/>
    <w:rsid w:val="00CF5213"/>
    <w:rsid w:val="00D14EF5"/>
    <w:rsid w:val="00D15E8C"/>
    <w:rsid w:val="00D2275A"/>
    <w:rsid w:val="00D43788"/>
    <w:rsid w:val="00D43824"/>
    <w:rsid w:val="00D54C33"/>
    <w:rsid w:val="00D600C5"/>
    <w:rsid w:val="00D63014"/>
    <w:rsid w:val="00D6303F"/>
    <w:rsid w:val="00D630E0"/>
    <w:rsid w:val="00D651E4"/>
    <w:rsid w:val="00D66E66"/>
    <w:rsid w:val="00D672B9"/>
    <w:rsid w:val="00D81103"/>
    <w:rsid w:val="00D815A9"/>
    <w:rsid w:val="00D87B32"/>
    <w:rsid w:val="00D94A93"/>
    <w:rsid w:val="00DA0319"/>
    <w:rsid w:val="00DA1769"/>
    <w:rsid w:val="00DA3723"/>
    <w:rsid w:val="00DA56AD"/>
    <w:rsid w:val="00DC2254"/>
    <w:rsid w:val="00DC314B"/>
    <w:rsid w:val="00DC4984"/>
    <w:rsid w:val="00DC5F20"/>
    <w:rsid w:val="00DC606F"/>
    <w:rsid w:val="00DD74E4"/>
    <w:rsid w:val="00DD7515"/>
    <w:rsid w:val="00DE0E98"/>
    <w:rsid w:val="00DE626B"/>
    <w:rsid w:val="00DF4BF6"/>
    <w:rsid w:val="00E01039"/>
    <w:rsid w:val="00E1174C"/>
    <w:rsid w:val="00E1773B"/>
    <w:rsid w:val="00E24037"/>
    <w:rsid w:val="00E3136C"/>
    <w:rsid w:val="00E34E79"/>
    <w:rsid w:val="00E50FC1"/>
    <w:rsid w:val="00E7094A"/>
    <w:rsid w:val="00E71385"/>
    <w:rsid w:val="00E73A00"/>
    <w:rsid w:val="00E75CB9"/>
    <w:rsid w:val="00E8169F"/>
    <w:rsid w:val="00E82F44"/>
    <w:rsid w:val="00E85B78"/>
    <w:rsid w:val="00E94794"/>
    <w:rsid w:val="00E95628"/>
    <w:rsid w:val="00E9770F"/>
    <w:rsid w:val="00EA3404"/>
    <w:rsid w:val="00EA530D"/>
    <w:rsid w:val="00EB1560"/>
    <w:rsid w:val="00EB72BC"/>
    <w:rsid w:val="00ED0180"/>
    <w:rsid w:val="00ED5BB5"/>
    <w:rsid w:val="00ED6BC0"/>
    <w:rsid w:val="00ED7313"/>
    <w:rsid w:val="00EE050C"/>
    <w:rsid w:val="00EE303D"/>
    <w:rsid w:val="00EE44BD"/>
    <w:rsid w:val="00EE547E"/>
    <w:rsid w:val="00F03716"/>
    <w:rsid w:val="00F17455"/>
    <w:rsid w:val="00F27875"/>
    <w:rsid w:val="00F27D78"/>
    <w:rsid w:val="00F334BD"/>
    <w:rsid w:val="00F408ED"/>
    <w:rsid w:val="00F550CE"/>
    <w:rsid w:val="00F5546F"/>
    <w:rsid w:val="00F74602"/>
    <w:rsid w:val="00F76D3D"/>
    <w:rsid w:val="00F94341"/>
    <w:rsid w:val="00FB1012"/>
    <w:rsid w:val="00FB4041"/>
    <w:rsid w:val="00FC625D"/>
    <w:rsid w:val="00FD1109"/>
    <w:rsid w:val="00FD21E7"/>
    <w:rsid w:val="00FD3282"/>
    <w:rsid w:val="00FE72C6"/>
    <w:rsid w:val="00FF18CE"/>
    <w:rsid w:val="00FF4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70660"/>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8169F"/>
    <w:rPr>
      <w:rFonts w:ascii="Tahoma" w:hAnsi="Tahoma" w:cs="Tahoma"/>
      <w:sz w:val="16"/>
      <w:szCs w:val="16"/>
    </w:rPr>
  </w:style>
  <w:style w:type="paragraph" w:styleId="Fuzeile">
    <w:name w:val="footer"/>
    <w:basedOn w:val="Standard"/>
    <w:rsid w:val="006A32C2"/>
    <w:pPr>
      <w:tabs>
        <w:tab w:val="center" w:pos="4320"/>
        <w:tab w:val="right" w:pos="8640"/>
      </w:tabs>
    </w:pPr>
  </w:style>
  <w:style w:type="character" w:styleId="Seitenzahl">
    <w:name w:val="page number"/>
    <w:basedOn w:val="Absatz-Standardschriftart"/>
    <w:rsid w:val="006A32C2"/>
  </w:style>
  <w:style w:type="paragraph" w:styleId="Kopfzeile">
    <w:name w:val="header"/>
    <w:basedOn w:val="Standard"/>
    <w:rsid w:val="007E5177"/>
    <w:pPr>
      <w:tabs>
        <w:tab w:val="center" w:pos="4536"/>
        <w:tab w:val="right" w:pos="9072"/>
      </w:tabs>
    </w:pPr>
  </w:style>
  <w:style w:type="character" w:styleId="Hyperlink">
    <w:name w:val="Hyperlink"/>
    <w:rsid w:val="00742D48"/>
    <w:rPr>
      <w:color w:val="0000FF"/>
      <w:u w:val="single"/>
    </w:rPr>
  </w:style>
  <w:style w:type="character" w:styleId="BesuchterHyperlink">
    <w:name w:val="FollowedHyperlink"/>
    <w:rsid w:val="00742D48"/>
    <w:rPr>
      <w:color w:val="800080"/>
      <w:u w:val="single"/>
    </w:rPr>
  </w:style>
  <w:style w:type="paragraph" w:customStyle="1" w:styleId="StandardBrief">
    <w:name w:val="Standard_Brief"/>
    <w:rsid w:val="007F06EB"/>
    <w:pPr>
      <w:tabs>
        <w:tab w:val="right" w:pos="9639"/>
      </w:tabs>
      <w:spacing w:line="290" w:lineRule="atLeast"/>
    </w:pPr>
    <w:rPr>
      <w:rFonts w:ascii="Arial" w:hAnsi="Arial"/>
      <w:sz w:val="22"/>
      <w:lang w:val="de-DE" w:eastAsia="de-DE"/>
    </w:rPr>
  </w:style>
  <w:style w:type="paragraph" w:customStyle="1" w:styleId="Default">
    <w:name w:val="Default"/>
    <w:rsid w:val="009A6357"/>
    <w:pPr>
      <w:autoSpaceDE w:val="0"/>
      <w:autoSpaceDN w:val="0"/>
      <w:adjustRightInd w:val="0"/>
    </w:pPr>
    <w:rPr>
      <w:rFonts w:ascii="Arial" w:eastAsia="Batang" w:hAnsi="Arial" w:cs="Arial"/>
      <w:color w:val="000000"/>
      <w:sz w:val="24"/>
      <w:szCs w:val="24"/>
      <w:lang w:val="de-DE" w:eastAsia="ko-KR"/>
    </w:rPr>
  </w:style>
  <w:style w:type="character" w:styleId="Fett">
    <w:name w:val="Strong"/>
    <w:qFormat/>
    <w:rsid w:val="008E5C6E"/>
    <w:rPr>
      <w:b/>
      <w:bCs/>
    </w:rPr>
  </w:style>
  <w:style w:type="character" w:styleId="Kommentarzeichen">
    <w:name w:val="annotation reference"/>
    <w:basedOn w:val="Absatz-Standardschriftart"/>
    <w:rsid w:val="00DD7515"/>
    <w:rPr>
      <w:sz w:val="16"/>
      <w:szCs w:val="16"/>
    </w:rPr>
  </w:style>
  <w:style w:type="paragraph" w:styleId="Kommentartext">
    <w:name w:val="annotation text"/>
    <w:basedOn w:val="Standard"/>
    <w:link w:val="KommentartextZchn"/>
    <w:rsid w:val="00DD7515"/>
    <w:rPr>
      <w:sz w:val="20"/>
      <w:szCs w:val="20"/>
    </w:rPr>
  </w:style>
  <w:style w:type="character" w:customStyle="1" w:styleId="KommentartextZchn">
    <w:name w:val="Kommentartext Zchn"/>
    <w:basedOn w:val="Absatz-Standardschriftart"/>
    <w:link w:val="Kommentartext"/>
    <w:rsid w:val="00DD7515"/>
  </w:style>
  <w:style w:type="paragraph" w:styleId="Kommentarthema">
    <w:name w:val="annotation subject"/>
    <w:basedOn w:val="Kommentartext"/>
    <w:next w:val="Kommentartext"/>
    <w:link w:val="KommentarthemaZchn"/>
    <w:rsid w:val="00DD7515"/>
    <w:rPr>
      <w:b/>
      <w:bCs/>
    </w:rPr>
  </w:style>
  <w:style w:type="character" w:customStyle="1" w:styleId="KommentarthemaZchn">
    <w:name w:val="Kommentarthema Zchn"/>
    <w:basedOn w:val="KommentartextZchn"/>
    <w:link w:val="Kommentarthema"/>
    <w:rsid w:val="00DD7515"/>
    <w:rPr>
      <w:b/>
      <w:bCs/>
    </w:rPr>
  </w:style>
  <w:style w:type="paragraph" w:styleId="Listenabsatz">
    <w:name w:val="List Paragraph"/>
    <w:basedOn w:val="Standard"/>
    <w:uiPriority w:val="34"/>
    <w:qFormat/>
    <w:rsid w:val="002A00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8427">
      <w:bodyDiv w:val="1"/>
      <w:marLeft w:val="0"/>
      <w:marRight w:val="0"/>
      <w:marTop w:val="0"/>
      <w:marBottom w:val="0"/>
      <w:divBdr>
        <w:top w:val="none" w:sz="0" w:space="0" w:color="auto"/>
        <w:left w:val="none" w:sz="0" w:space="0" w:color="auto"/>
        <w:bottom w:val="none" w:sz="0" w:space="0" w:color="auto"/>
        <w:right w:val="none" w:sz="0" w:space="0" w:color="auto"/>
      </w:divBdr>
    </w:div>
    <w:div w:id="1797527151">
      <w:bodyDiv w:val="1"/>
      <w:marLeft w:val="0"/>
      <w:marRight w:val="0"/>
      <w:marTop w:val="0"/>
      <w:marBottom w:val="0"/>
      <w:divBdr>
        <w:top w:val="none" w:sz="0" w:space="0" w:color="auto"/>
        <w:left w:val="none" w:sz="0" w:space="0" w:color="auto"/>
        <w:bottom w:val="none" w:sz="0" w:space="0" w:color="auto"/>
        <w:right w:val="none" w:sz="0" w:space="0" w:color="auto"/>
      </w:divBdr>
      <w:divsChild>
        <w:div w:id="306276884">
          <w:marLeft w:val="0"/>
          <w:marRight w:val="0"/>
          <w:marTop w:val="0"/>
          <w:marBottom w:val="0"/>
          <w:divBdr>
            <w:top w:val="none" w:sz="0" w:space="0" w:color="auto"/>
            <w:left w:val="none" w:sz="0" w:space="0" w:color="auto"/>
            <w:bottom w:val="none" w:sz="0" w:space="0" w:color="auto"/>
            <w:right w:val="none" w:sz="0" w:space="0" w:color="auto"/>
          </w:divBdr>
        </w:div>
        <w:div w:id="466092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gistry.iho.int/s100_gi_registry/FeatureConceptDics/fcd_home.php?register_type=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enc.openecdis.org/?q=node/1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enc.openecdis.org/?q=node/1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enc.openecdis.org/?q=node/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2484</Words>
  <Characters>15651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Inland ENC Harmonization Group</vt:lpstr>
    </vt:vector>
  </TitlesOfParts>
  <Company>usace</Company>
  <LinksUpToDate>false</LinksUpToDate>
  <CharactersWithSpaces>18099</CharactersWithSpaces>
  <SharedDoc>false</SharedDoc>
  <HLinks>
    <vt:vector size="24" baseType="variant">
      <vt:variant>
        <vt:i4>2687093</vt:i4>
      </vt:variant>
      <vt:variant>
        <vt:i4>9</vt:i4>
      </vt:variant>
      <vt:variant>
        <vt:i4>0</vt:i4>
      </vt:variant>
      <vt:variant>
        <vt:i4>5</vt:i4>
      </vt:variant>
      <vt:variant>
        <vt:lpwstr>http://registry.iho.int/s100_gi_registry/FeatureConceptDics/fcd_home.php?register_type=2</vt:lpwstr>
      </vt:variant>
      <vt:variant>
        <vt:lpwstr/>
      </vt:variant>
      <vt:variant>
        <vt:i4>524358</vt:i4>
      </vt:variant>
      <vt:variant>
        <vt:i4>6</vt:i4>
      </vt:variant>
      <vt:variant>
        <vt:i4>0</vt:i4>
      </vt:variant>
      <vt:variant>
        <vt:i4>5</vt:i4>
      </vt:variant>
      <vt:variant>
        <vt:lpwstr>http://ienc.openecdis.org/?q=node/19</vt:lpwstr>
      </vt:variant>
      <vt:variant>
        <vt:lpwstr/>
      </vt:variant>
      <vt:variant>
        <vt:i4>524358</vt:i4>
      </vt:variant>
      <vt:variant>
        <vt:i4>3</vt:i4>
      </vt:variant>
      <vt:variant>
        <vt:i4>0</vt:i4>
      </vt:variant>
      <vt:variant>
        <vt:i4>5</vt:i4>
      </vt:variant>
      <vt:variant>
        <vt:lpwstr>http://ienc.openecdis.org/?q=node/19</vt:lpwstr>
      </vt:variant>
      <vt:variant>
        <vt:lpwstr/>
      </vt:variant>
      <vt:variant>
        <vt:i4>524358</vt:i4>
      </vt:variant>
      <vt:variant>
        <vt:i4>0</vt:i4>
      </vt:variant>
      <vt:variant>
        <vt:i4>0</vt:i4>
      </vt:variant>
      <vt:variant>
        <vt:i4>5</vt:i4>
      </vt:variant>
      <vt:variant>
        <vt:lpwstr>http://ienc.openecdis.org/?q=node/19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Inland ENC Harmonization Group</dc:title>
  <dc:creator>u4tsgarn</dc:creator>
  <cp:lastModifiedBy>Birklhuber Bernd</cp:lastModifiedBy>
  <cp:revision>11</cp:revision>
  <cp:lastPrinted>2013-10-10T06:57:00Z</cp:lastPrinted>
  <dcterms:created xsi:type="dcterms:W3CDTF">2013-09-24T13:20:00Z</dcterms:created>
  <dcterms:modified xsi:type="dcterms:W3CDTF">2013-10-10T08:20:00Z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ppressSelectionHandling">
    <vt:lpwstr>yes</vt:lpwstr>
  </property>
  <property fmtid="{D5CDD505-2E9C-101B-9397-08002B2CF9AE}" pid="3" name="FSC#EIBPRECONFIG@1.1001:EIBInternalApprovedAt">
    <vt:lpwstr/>
  </property>
  <property fmtid="{D5CDD505-2E9C-101B-9397-08002B2CF9AE}" pid="4" name="FSC#EIBPRECONFIG@1.1001:EIBInternalApprovedBy">
    <vt:lpwstr/>
  </property>
  <property fmtid="{D5CDD505-2E9C-101B-9397-08002B2CF9AE}" pid="5" name="FSC#EIBPRECONFIG@1.1001:EIBInternalApprovedByPostTitle">
    <vt:lpwstr/>
  </property>
  <property fmtid="{D5CDD505-2E9C-101B-9397-08002B2CF9AE}" pid="6" name="FSC#EIBPRECONFIG@1.1001:EIBSettlementApprovedBy">
    <vt:lpwstr/>
  </property>
  <property fmtid="{D5CDD505-2E9C-101B-9397-08002B2CF9AE}" pid="7" name="FSC#EIBPRECONFIG@1.1001:EIBSettlementApprovedByPostTitle">
    <vt:lpwstr/>
  </property>
  <property fmtid="{D5CDD505-2E9C-101B-9397-08002B2CF9AE}" pid="8" name="FSC#EIBPRECONFIG@1.1001:EIBApprovedAt">
    <vt:lpwstr/>
  </property>
  <property fmtid="{D5CDD505-2E9C-101B-9397-08002B2CF9AE}" pid="9" name="FSC#EIBPRECONFIG@1.1001:EIBApprovedBy">
    <vt:lpwstr/>
  </property>
  <property fmtid="{D5CDD505-2E9C-101B-9397-08002B2CF9AE}" pid="10" name="FSC#EIBPRECONFIG@1.1001:EIBApprovedBySubst">
    <vt:lpwstr/>
  </property>
  <property fmtid="{D5CDD505-2E9C-101B-9397-08002B2CF9AE}" pid="11" name="FSC#EIBPRECONFIG@1.1001:EIBApprovedByTitle">
    <vt:lpwstr/>
  </property>
  <property fmtid="{D5CDD505-2E9C-101B-9397-08002B2CF9AE}" pid="12" name="FSC#EIBPRECONFIG@1.1001:EIBApprovedByPostTitle">
    <vt:lpwstr/>
  </property>
  <property fmtid="{D5CDD505-2E9C-101B-9397-08002B2CF9AE}" pid="13" name="FSC#EIBPRECONFIG@1.1001:EIBDepartment">
    <vt:lpwstr>BMVIT - IV/W2 (Schifffahrt - Technik und Nautik)</vt:lpwstr>
  </property>
  <property fmtid="{D5CDD505-2E9C-101B-9397-08002B2CF9AE}" pid="14" name="FSC#EIBPRECONFIG@1.1001:EIBDispatchedBy">
    <vt:lpwstr/>
  </property>
  <property fmtid="{D5CDD505-2E9C-101B-9397-08002B2CF9AE}" pid="15" name="FSC#EIBPRECONFIG@1.1001:EIBDispatchedByPostTitle">
    <vt:lpwstr/>
  </property>
  <property fmtid="{D5CDD505-2E9C-101B-9397-08002B2CF9AE}" pid="16" name="FSC#EIBPRECONFIG@1.1001:ExtRefInc">
    <vt:lpwstr/>
  </property>
  <property fmtid="{D5CDD505-2E9C-101B-9397-08002B2CF9AE}" pid="17" name="FSC#EIBPRECONFIG@1.1001:IncomingAddrdate">
    <vt:lpwstr/>
  </property>
  <property fmtid="{D5CDD505-2E9C-101B-9397-08002B2CF9AE}" pid="18" name="FSC#EIBPRECONFIG@1.1001:IncomingDelivery">
    <vt:lpwstr/>
  </property>
  <property fmtid="{D5CDD505-2E9C-101B-9397-08002B2CF9AE}" pid="19" name="FSC#EIBPRECONFIG@1.1001:OwnerEmail">
    <vt:lpwstr>bernd.birklhuber@bmvit.gv.at</vt:lpwstr>
  </property>
  <property fmtid="{D5CDD505-2E9C-101B-9397-08002B2CF9AE}" pid="20" name="FSC#EIBPRECONFIG@1.1001:OUEmail">
    <vt:lpwstr>w2@bmvit.gv.at</vt:lpwstr>
  </property>
  <property fmtid="{D5CDD505-2E9C-101B-9397-08002B2CF9AE}" pid="21" name="FSC#EIBPRECONFIG@1.1001:OwnerGender">
    <vt:lpwstr/>
  </property>
  <property fmtid="{D5CDD505-2E9C-101B-9397-08002B2CF9AE}" pid="22" name="FSC#EIBPRECONFIG@1.1001:Priority">
    <vt:lpwstr>Nein</vt:lpwstr>
  </property>
  <property fmtid="{D5CDD505-2E9C-101B-9397-08002B2CF9AE}" pid="23" name="FSC#EIBPRECONFIG@1.1001:PreviousFiles">
    <vt:lpwstr/>
  </property>
  <property fmtid="{D5CDD505-2E9C-101B-9397-08002B2CF9AE}" pid="24" name="FSC#EIBPRECONFIG@1.1001:NextFiles">
    <vt:lpwstr/>
  </property>
  <property fmtid="{D5CDD505-2E9C-101B-9397-08002B2CF9AE}" pid="25" name="FSC#EIBPRECONFIG@1.1001:RelatedFiles">
    <vt:lpwstr/>
  </property>
  <property fmtid="{D5CDD505-2E9C-101B-9397-08002B2CF9AE}" pid="26" name="FSC#EIBPRECONFIG@1.1001:CompletedOrdinals">
    <vt:lpwstr/>
  </property>
  <property fmtid="{D5CDD505-2E9C-101B-9397-08002B2CF9AE}" pid="27" name="FSC#EIBPRECONFIG@1.1001:NrAttachments">
    <vt:lpwstr>0</vt:lpwstr>
  </property>
  <property fmtid="{D5CDD505-2E9C-101B-9397-08002B2CF9AE}" pid="28" name="FSC#EIBPRECONFIG@1.1001:Attachments">
    <vt:lpwstr/>
  </property>
  <property fmtid="{D5CDD505-2E9C-101B-9397-08002B2CF9AE}" pid="29" name="FSC#EIBPRECONFIG@1.1001:SubjectArea">
    <vt:lpwstr/>
  </property>
  <property fmtid="{D5CDD505-2E9C-101B-9397-08002B2CF9AE}" pid="30" name="FSC#EIBPRECONFIG@1.1001:Recipients">
    <vt:lpwstr/>
  </property>
  <property fmtid="{D5CDD505-2E9C-101B-9397-08002B2CF9AE}" pid="31" name="FSC#EIBPRECONFIG@1.1001:Classified">
    <vt:lpwstr/>
  </property>
  <property fmtid="{D5CDD505-2E9C-101B-9397-08002B2CF9AE}" pid="32" name="FSC#EIBPRECONFIG@1.1001:Deadline">
    <vt:lpwstr/>
  </property>
  <property fmtid="{D5CDD505-2E9C-101B-9397-08002B2CF9AE}" pid="33" name="FSC#EIBPRECONFIG@1.1001:SettlementSubj">
    <vt:lpwstr/>
  </property>
  <property fmtid="{D5CDD505-2E9C-101B-9397-08002B2CF9AE}" pid="34" name="FSC#EIBPRECONFIG@1.1001:OUAddr">
    <vt:lpwstr>Radetzkystraße 2, 1030 Wien</vt:lpwstr>
  </property>
  <property fmtid="{D5CDD505-2E9C-101B-9397-08002B2CF9AE}" pid="35" name="FSC#EIBPRECONFIG@1.1001:OUDescr">
    <vt:lpwstr>201</vt:lpwstr>
  </property>
  <property fmtid="{D5CDD505-2E9C-101B-9397-08002B2CF9AE}" pid="36" name="FSC#EIBPRECONFIG@1.1001:Signatures">
    <vt:lpwstr/>
  </property>
  <property fmtid="{D5CDD505-2E9C-101B-9397-08002B2CF9AE}" pid="37" name="FSC#EIBPRECONFIG@1.1001:currentuser">
    <vt:lpwstr>COO.3000.100.1.54219</vt:lpwstr>
  </property>
  <property fmtid="{D5CDD505-2E9C-101B-9397-08002B2CF9AE}" pid="38" name="FSC#EIBPRECONFIG@1.1001:currentuserrolegroup">
    <vt:lpwstr>COO.3000.100.1.53749</vt:lpwstr>
  </property>
  <property fmtid="{D5CDD505-2E9C-101B-9397-08002B2CF9AE}" pid="39" name="FSC#EIBPRECONFIG@1.1001:currentuserroleposition">
    <vt:lpwstr>COO.1.1001.1.66925</vt:lpwstr>
  </property>
  <property fmtid="{D5CDD505-2E9C-101B-9397-08002B2CF9AE}" pid="40" name="FSC#EIBPRECONFIG@1.1001:currentuserroot">
    <vt:lpwstr>COO.3000.106.2.286204</vt:lpwstr>
  </property>
  <property fmtid="{D5CDD505-2E9C-101B-9397-08002B2CF9AE}" pid="41" name="FSC#EIBPRECONFIG@1.1001:toplevelobject">
    <vt:lpwstr/>
  </property>
  <property fmtid="{D5CDD505-2E9C-101B-9397-08002B2CF9AE}" pid="42" name="FSC#EIBPRECONFIG@1.1001:objchangedby">
    <vt:lpwstr>Dipl.-Ing. Bernd Birklhuber</vt:lpwstr>
  </property>
  <property fmtid="{D5CDD505-2E9C-101B-9397-08002B2CF9AE}" pid="43" name="FSC#EIBPRECONFIG@1.1001:objchangedbyPostTitle">
    <vt:lpwstr/>
  </property>
  <property fmtid="{D5CDD505-2E9C-101B-9397-08002B2CF9AE}" pid="44" name="FSC#EIBPRECONFIG@1.1001:objchangedat">
    <vt:lpwstr>01.06.2010</vt:lpwstr>
  </property>
  <property fmtid="{D5CDD505-2E9C-101B-9397-08002B2CF9AE}" pid="45" name="FSC#EIBPRECONFIG@1.1001:objname">
    <vt:lpwstr>IEHG VIII Agenda v02</vt:lpwstr>
  </property>
  <property fmtid="{D5CDD505-2E9C-101B-9397-08002B2CF9AE}" pid="46" name="FSC#EIBPRECONFIG@1.1001:EIBProcessResponsiblePhone">
    <vt:lpwstr/>
  </property>
  <property fmtid="{D5CDD505-2E9C-101B-9397-08002B2CF9AE}" pid="47" name="FSC#EIBPRECONFIG@1.1001:EIBProcessResponsibleMail">
    <vt:lpwstr/>
  </property>
  <property fmtid="{D5CDD505-2E9C-101B-9397-08002B2CF9AE}" pid="48" name="FSC#EIBPRECONFIG@1.1001:EIBProcessResponsibleFax">
    <vt:lpwstr/>
  </property>
  <property fmtid="{D5CDD505-2E9C-101B-9397-08002B2CF9AE}" pid="49" name="FSC#EIBPRECONFIG@1.1001:EIBProcessResponsiblePostTitle">
    <vt:lpwstr/>
  </property>
  <property fmtid="{D5CDD505-2E9C-101B-9397-08002B2CF9AE}" pid="50" name="FSC#EIBPRECONFIG@1.1001:EIBProcessResponsible">
    <vt:lpwstr/>
  </property>
  <property fmtid="{D5CDD505-2E9C-101B-9397-08002B2CF9AE}" pid="51" name="FSC#EIBPRECONFIG@1.1001:OwnerPostTitle">
    <vt:lpwstr/>
  </property>
  <property fmtid="{D5CDD505-2E9C-101B-9397-08002B2CF9AE}" pid="52" name="FSC#COOSYSTEM@1.1:Container">
    <vt:lpwstr>COO.3000.106.6.839951</vt:lpwstr>
  </property>
  <property fmtid="{D5CDD505-2E9C-101B-9397-08002B2CF9AE}" pid="53" name="FSC#COOELAK@1.1001:Subject">
    <vt:lpwstr>IEHG VIII Agenda v02</vt:lpwstr>
  </property>
  <property fmtid="{D5CDD505-2E9C-101B-9397-08002B2CF9AE}" pid="54" name="FSC#COOELAK@1.1001:FileReference">
    <vt:lpwstr/>
  </property>
  <property fmtid="{D5CDD505-2E9C-101B-9397-08002B2CF9AE}" pid="55" name="FSC#COOELAK@1.1001:FileRefYear">
    <vt:lpwstr/>
  </property>
  <property fmtid="{D5CDD505-2E9C-101B-9397-08002B2CF9AE}" pid="56" name="FSC#COOELAK@1.1001:FileRefOrdinal">
    <vt:lpwstr/>
  </property>
  <property fmtid="{D5CDD505-2E9C-101B-9397-08002B2CF9AE}" pid="57" name="FSC#COOELAK@1.1001:FileRefOU">
    <vt:lpwstr/>
  </property>
  <property fmtid="{D5CDD505-2E9C-101B-9397-08002B2CF9AE}" pid="58" name="FSC#COOELAK@1.1001:Organization">
    <vt:lpwstr/>
  </property>
  <property fmtid="{D5CDD505-2E9C-101B-9397-08002B2CF9AE}" pid="59" name="FSC#COOELAK@1.1001:Owner">
    <vt:lpwstr>Dipl.-Ing. Bernd Birklhuber</vt:lpwstr>
  </property>
  <property fmtid="{D5CDD505-2E9C-101B-9397-08002B2CF9AE}" pid="60" name="FSC#COOELAK@1.1001:OwnerExtension">
    <vt:lpwstr>+43 (1) 71162 65 5902</vt:lpwstr>
  </property>
  <property fmtid="{D5CDD505-2E9C-101B-9397-08002B2CF9AE}" pid="61" name="FSC#COOELAK@1.1001:OwnerFaxExtension">
    <vt:lpwstr>+43 (1) 71162 65 5999</vt:lpwstr>
  </property>
  <property fmtid="{D5CDD505-2E9C-101B-9397-08002B2CF9AE}" pid="62" name="FSC#COOELAK@1.1001:DispatchedBy">
    <vt:lpwstr/>
  </property>
  <property fmtid="{D5CDD505-2E9C-101B-9397-08002B2CF9AE}" pid="63" name="FSC#COOELAK@1.1001:DispatchedAt">
    <vt:lpwstr/>
  </property>
  <property fmtid="{D5CDD505-2E9C-101B-9397-08002B2CF9AE}" pid="64" name="FSC#COOELAK@1.1001:ApprovedBy">
    <vt:lpwstr/>
  </property>
  <property fmtid="{D5CDD505-2E9C-101B-9397-08002B2CF9AE}" pid="65" name="FSC#COOELAK@1.1001:ApprovedAt">
    <vt:lpwstr/>
  </property>
  <property fmtid="{D5CDD505-2E9C-101B-9397-08002B2CF9AE}" pid="66" name="FSC#COOELAK@1.1001:Department">
    <vt:lpwstr>BMVIT - IV/W2 (Schifffahrt - Technik und Nautik)</vt:lpwstr>
  </property>
  <property fmtid="{D5CDD505-2E9C-101B-9397-08002B2CF9AE}" pid="67" name="FSC#COOELAK@1.1001:CreatedAt">
    <vt:lpwstr>01.06.2010</vt:lpwstr>
  </property>
  <property fmtid="{D5CDD505-2E9C-101B-9397-08002B2CF9AE}" pid="68" name="FSC#COOELAK@1.1001:OU">
    <vt:lpwstr>BMVIT - IV/W2 (Schifffahrt - Technik und Nautik)</vt:lpwstr>
  </property>
  <property fmtid="{D5CDD505-2E9C-101B-9397-08002B2CF9AE}" pid="69" name="FSC#COOELAK@1.1001:Priority">
    <vt:lpwstr/>
  </property>
  <property fmtid="{D5CDD505-2E9C-101B-9397-08002B2CF9AE}" pid="70" name="FSC#COOELAK@1.1001:ObjBarCode">
    <vt:lpwstr>*COO.3000.106.6.839951*</vt:lpwstr>
  </property>
  <property fmtid="{D5CDD505-2E9C-101B-9397-08002B2CF9AE}" pid="71" name="FSC#COOELAK@1.1001:RefBarCode">
    <vt:lpwstr/>
  </property>
  <property fmtid="{D5CDD505-2E9C-101B-9397-08002B2CF9AE}" pid="72" name="FSC#COOELAK@1.1001:FileRefBarCode">
    <vt:lpwstr/>
  </property>
  <property fmtid="{D5CDD505-2E9C-101B-9397-08002B2CF9AE}" pid="73" name="FSC#COOELAK@1.1001:ExternalRef">
    <vt:lpwstr/>
  </property>
  <property fmtid="{D5CDD505-2E9C-101B-9397-08002B2CF9AE}" pid="74" name="FSC#COOELAK@1.1001:IncomingNumber">
    <vt:lpwstr/>
  </property>
  <property fmtid="{D5CDD505-2E9C-101B-9397-08002B2CF9AE}" pid="75" name="FSC#COOELAK@1.1001:IncomingSubject">
    <vt:lpwstr/>
  </property>
  <property fmtid="{D5CDD505-2E9C-101B-9397-08002B2CF9AE}" pid="76" name="FSC#COOELAK@1.1001:ProcessResponsible">
    <vt:lpwstr/>
  </property>
  <property fmtid="{D5CDD505-2E9C-101B-9397-08002B2CF9AE}" pid="77" name="FSC#COOELAK@1.1001:ProcessResponsiblePhone">
    <vt:lpwstr/>
  </property>
  <property fmtid="{D5CDD505-2E9C-101B-9397-08002B2CF9AE}" pid="78" name="FSC#COOELAK@1.1001:ProcessResponsibleMail">
    <vt:lpwstr/>
  </property>
  <property fmtid="{D5CDD505-2E9C-101B-9397-08002B2CF9AE}" pid="79" name="FSC#COOELAK@1.1001:ProcessResponsibleFax">
    <vt:lpwstr/>
  </property>
  <property fmtid="{D5CDD505-2E9C-101B-9397-08002B2CF9AE}" pid="80" name="FSC#COOELAK@1.1001:ApproverFirstName">
    <vt:lpwstr/>
  </property>
  <property fmtid="{D5CDD505-2E9C-101B-9397-08002B2CF9AE}" pid="81" name="FSC#COOELAK@1.1001:ApproverSurName">
    <vt:lpwstr/>
  </property>
  <property fmtid="{D5CDD505-2E9C-101B-9397-08002B2CF9AE}" pid="82" name="FSC#COOELAK@1.1001:ApproverTitle">
    <vt:lpwstr/>
  </property>
  <property fmtid="{D5CDD505-2E9C-101B-9397-08002B2CF9AE}" pid="83" name="FSC#COOELAK@1.1001:ExternalDate">
    <vt:lpwstr/>
  </property>
  <property fmtid="{D5CDD505-2E9C-101B-9397-08002B2CF9AE}" pid="84" name="FSC#COOELAK@1.1001:SettlementApprovedAt">
    <vt:lpwstr/>
  </property>
  <property fmtid="{D5CDD505-2E9C-101B-9397-08002B2CF9AE}" pid="85" name="FSC#COOELAK@1.1001:BaseNumber">
    <vt:lpwstr/>
  </property>
  <property fmtid="{D5CDD505-2E9C-101B-9397-08002B2CF9AE}" pid="86" name="FSC#COOELAK@1.1001:CurrentUserRolePos">
    <vt:lpwstr>Genehmiger/in</vt:lpwstr>
  </property>
  <property fmtid="{D5CDD505-2E9C-101B-9397-08002B2CF9AE}" pid="87" name="FSC#COOELAK@1.1001:CurrentUserEmail">
    <vt:lpwstr>bernd.birklhuber@bmvit.gv.at</vt:lpwstr>
  </property>
  <property fmtid="{D5CDD505-2E9C-101B-9397-08002B2CF9AE}" pid="88" name="FSC#ELAKGOV@1.1001:PersonalSubjGender">
    <vt:lpwstr/>
  </property>
  <property fmtid="{D5CDD505-2E9C-101B-9397-08002B2CF9AE}" pid="89" name="FSC#ELAKGOV@1.1001:PersonalSubjFirstName">
    <vt:lpwstr/>
  </property>
  <property fmtid="{D5CDD505-2E9C-101B-9397-08002B2CF9AE}" pid="90" name="FSC#ELAKGOV@1.1001:PersonalSubjSurName">
    <vt:lpwstr/>
  </property>
  <property fmtid="{D5CDD505-2E9C-101B-9397-08002B2CF9AE}" pid="91" name="FSC#ELAKGOV@1.1001:PersonalSubjSalutation">
    <vt:lpwstr/>
  </property>
  <property fmtid="{D5CDD505-2E9C-101B-9397-08002B2CF9AE}" pid="92" name="FSC#ELAKGOV@1.1001:PersonalSubjAddress">
    <vt:lpwstr/>
  </property>
  <property fmtid="{D5CDD505-2E9C-101B-9397-08002B2CF9AE}" pid="93" name="FSC#ATSTATECFG@1.1001:Office">
    <vt:lpwstr/>
  </property>
  <property fmtid="{D5CDD505-2E9C-101B-9397-08002B2CF9AE}" pid="94" name="FSC#ATSTATECFG@1.1001:Agent">
    <vt:lpwstr/>
  </property>
  <property fmtid="{D5CDD505-2E9C-101B-9397-08002B2CF9AE}" pid="95" name="FSC#ATSTATECFG@1.1001:AgentPhone">
    <vt:lpwstr/>
  </property>
  <property fmtid="{D5CDD505-2E9C-101B-9397-08002B2CF9AE}" pid="96" name="FSC#ATSTATECFG@1.1001:DepartmentFax">
    <vt:lpwstr/>
  </property>
  <property fmtid="{D5CDD505-2E9C-101B-9397-08002B2CF9AE}" pid="97" name="FSC#ATSTATECFG@1.1001:DepartmentEMail">
    <vt:lpwstr/>
  </property>
  <property fmtid="{D5CDD505-2E9C-101B-9397-08002B2CF9AE}" pid="98" name="FSC#ATSTATECFG@1.1001:SubfileDate">
    <vt:lpwstr/>
  </property>
  <property fmtid="{D5CDD505-2E9C-101B-9397-08002B2CF9AE}" pid="99" name="FSC#ATSTATECFG@1.1001:SubfileSubject">
    <vt:lpwstr/>
  </property>
  <property fmtid="{D5CDD505-2E9C-101B-9397-08002B2CF9AE}" pid="100" name="FSC#ATSTATECFG@1.1001:DepartmentZipCode">
    <vt:lpwstr/>
  </property>
  <property fmtid="{D5CDD505-2E9C-101B-9397-08002B2CF9AE}" pid="101" name="FSC#ATSTATECFG@1.1001:DepartmentCountry">
    <vt:lpwstr/>
  </property>
  <property fmtid="{D5CDD505-2E9C-101B-9397-08002B2CF9AE}" pid="102" name="FSC#ATSTATECFG@1.1001:DepartmentCity">
    <vt:lpwstr/>
  </property>
  <property fmtid="{D5CDD505-2E9C-101B-9397-08002B2CF9AE}" pid="103" name="FSC#ATSTATECFG@1.1001:DepartmentStreet">
    <vt:lpwstr/>
  </property>
  <property fmtid="{D5CDD505-2E9C-101B-9397-08002B2CF9AE}" pid="104" name="FSC#ATSTATECFG@1.1001:DepartmentDVR">
    <vt:lpwstr/>
  </property>
  <property fmtid="{D5CDD505-2E9C-101B-9397-08002B2CF9AE}" pid="105" name="FSC#ATSTATECFG@1.1001:DepartmentUID">
    <vt:lpwstr/>
  </property>
  <property fmtid="{D5CDD505-2E9C-101B-9397-08002B2CF9AE}" pid="106" name="FSC#ATSTATECFG@1.1001:SubfileReference">
    <vt:lpwstr/>
  </property>
  <property fmtid="{D5CDD505-2E9C-101B-9397-08002B2CF9AE}" pid="107" name="FSC#ATSTATECFG@1.1001:Clause">
    <vt:lpwstr/>
  </property>
  <property fmtid="{D5CDD505-2E9C-101B-9397-08002B2CF9AE}" pid="108" name="FSC#ATSTATECFG@1.1001:ExternalFile">
    <vt:lpwstr/>
  </property>
  <property fmtid="{D5CDD505-2E9C-101B-9397-08002B2CF9AE}" pid="109" name="FSC#ATSTATECFG@1.1001:ApprovedSignature">
    <vt:lpwstr/>
  </property>
  <property fmtid="{D5CDD505-2E9C-101B-9397-08002B2CF9AE}" pid="110" name="FSC#ATSTATECFG@1.1001:BankAccount">
    <vt:lpwstr/>
  </property>
  <property fmtid="{D5CDD505-2E9C-101B-9397-08002B2CF9AE}" pid="111" name="FSC#ATSTATECFG@1.1001:BankAccountOwner">
    <vt:lpwstr/>
  </property>
  <property fmtid="{D5CDD505-2E9C-101B-9397-08002B2CF9AE}" pid="112" name="FSC#ATSTATECFG@1.1001:BankInstitute">
    <vt:lpwstr/>
  </property>
  <property fmtid="{D5CDD505-2E9C-101B-9397-08002B2CF9AE}" pid="113" name="FSC#ATSTATECFG@1.1001:BankAccountID">
    <vt:lpwstr/>
  </property>
  <property fmtid="{D5CDD505-2E9C-101B-9397-08002B2CF9AE}" pid="114" name="FSC#ATSTATECFG@1.1001:BankAccountIBAN">
    <vt:lpwstr/>
  </property>
  <property fmtid="{D5CDD505-2E9C-101B-9397-08002B2CF9AE}" pid="115" name="FSC#ATSTATECFG@1.1001:BankAccountBIC">
    <vt:lpwstr/>
  </property>
  <property fmtid="{D5CDD505-2E9C-101B-9397-08002B2CF9AE}" pid="116" name="FSC#ATSTATECFG@1.1001:BankName">
    <vt:lpwstr/>
  </property>
</Properties>
</file>