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F4F4C" w14:textId="3BC5EB93" w:rsidR="00D22C31" w:rsidRDefault="00972885" w:rsidP="00D22C31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Logistic Regression Modeling of </w:t>
      </w:r>
      <w:r w:rsidR="00484C66">
        <w:rPr>
          <w:rFonts w:ascii="Times New Roman" w:hAnsi="Times New Roman" w:cs="Times New Roman"/>
          <w:b/>
        </w:rPr>
        <w:t xml:space="preserve">Association between </w:t>
      </w:r>
      <w:r>
        <w:rPr>
          <w:rFonts w:ascii="Times New Roman" w:hAnsi="Times New Roman" w:cs="Times New Roman"/>
          <w:b/>
        </w:rPr>
        <w:t>Systolic Blood Pressure and Coronary Heart Disease in the Framingham Study</w:t>
      </w:r>
    </w:p>
    <w:p w14:paraId="35BF4F4D" w14:textId="77777777" w:rsidR="00D22C31" w:rsidRPr="002000B1" w:rsidRDefault="00D22C31" w:rsidP="00D22C31">
      <w:pPr>
        <w:rPr>
          <w:rFonts w:ascii="Times New Roman" w:hAnsi="Times New Roman" w:cs="Times New Roman"/>
          <w:b/>
        </w:rPr>
      </w:pPr>
      <w:r w:rsidRPr="002000B1">
        <w:rPr>
          <w:rFonts w:ascii="Times New Roman" w:hAnsi="Times New Roman" w:cs="Times New Roman"/>
          <w:b/>
        </w:rPr>
        <w:t>Background</w:t>
      </w:r>
    </w:p>
    <w:p w14:paraId="35BF4F4E" w14:textId="225E511B" w:rsidR="00D22C31" w:rsidRPr="005A6F24" w:rsidRDefault="00D7717C" w:rsidP="001854DA">
      <w:pPr>
        <w:rPr>
          <w:rFonts w:ascii="Times New Roman" w:hAnsi="Times New Roman" w:cs="Times New Roman"/>
        </w:rPr>
      </w:pPr>
      <w:r w:rsidRPr="005A6F24">
        <w:rPr>
          <w:rFonts w:ascii="Times New Roman" w:hAnsi="Times New Roman" w:cs="Times New Roman"/>
        </w:rPr>
        <w:t>S</w:t>
      </w:r>
      <w:r w:rsidR="00E02569" w:rsidRPr="005A6F24">
        <w:rPr>
          <w:rFonts w:ascii="Times New Roman" w:hAnsi="Times New Roman" w:cs="Times New Roman"/>
        </w:rPr>
        <w:t>ystolic blood pressure</w:t>
      </w:r>
      <w:r w:rsidRPr="005A6F24">
        <w:rPr>
          <w:rFonts w:ascii="Times New Roman" w:hAnsi="Times New Roman" w:cs="Times New Roman"/>
        </w:rPr>
        <w:t xml:space="preserve"> (SBP)</w:t>
      </w:r>
      <w:r w:rsidR="001C11C4" w:rsidRPr="005A6F24">
        <w:rPr>
          <w:rFonts w:ascii="Times New Roman" w:hAnsi="Times New Roman" w:cs="Times New Roman"/>
        </w:rPr>
        <w:t xml:space="preserve"> </w:t>
      </w:r>
      <w:r w:rsidR="00E02569" w:rsidRPr="005A6F24">
        <w:rPr>
          <w:rFonts w:ascii="Times New Roman" w:hAnsi="Times New Roman" w:cs="Times New Roman"/>
        </w:rPr>
        <w:t xml:space="preserve">has </w:t>
      </w:r>
      <w:r w:rsidR="00B23395" w:rsidRPr="005A6F24">
        <w:rPr>
          <w:rFonts w:ascii="Times New Roman" w:hAnsi="Times New Roman" w:cs="Times New Roman"/>
        </w:rPr>
        <w:t xml:space="preserve">previously </w:t>
      </w:r>
      <w:r w:rsidR="00E02569" w:rsidRPr="005A6F24">
        <w:rPr>
          <w:rFonts w:ascii="Times New Roman" w:hAnsi="Times New Roman" w:cs="Times New Roman"/>
        </w:rPr>
        <w:t xml:space="preserve">shown a strong association with </w:t>
      </w:r>
      <w:r w:rsidR="001C11C4" w:rsidRPr="005A6F24">
        <w:rPr>
          <w:rFonts w:ascii="Times New Roman" w:hAnsi="Times New Roman" w:cs="Times New Roman"/>
        </w:rPr>
        <w:t xml:space="preserve">risk </w:t>
      </w:r>
      <w:r w:rsidR="00E30732" w:rsidRPr="005A6F24">
        <w:rPr>
          <w:rFonts w:ascii="Times New Roman" w:hAnsi="Times New Roman" w:cs="Times New Roman"/>
        </w:rPr>
        <w:t>of</w:t>
      </w:r>
      <w:r w:rsidR="00E02569" w:rsidRPr="005A6F24">
        <w:rPr>
          <w:rFonts w:ascii="Times New Roman" w:hAnsi="Times New Roman" w:cs="Times New Roman"/>
        </w:rPr>
        <w:t xml:space="preserve"> coronary heart </w:t>
      </w:r>
      <w:proofErr w:type="gramStart"/>
      <w:r w:rsidR="00E02569" w:rsidRPr="005A6F24">
        <w:rPr>
          <w:rFonts w:ascii="Times New Roman" w:hAnsi="Times New Roman" w:cs="Times New Roman"/>
        </w:rPr>
        <w:t>disease</w:t>
      </w:r>
      <w:proofErr w:type="gramEnd"/>
      <w:r w:rsidRPr="005A6F24">
        <w:rPr>
          <w:rFonts w:ascii="Times New Roman" w:hAnsi="Times New Roman" w:cs="Times New Roman"/>
        </w:rPr>
        <w:t xml:space="preserve"> (CHD)</w:t>
      </w:r>
      <w:r w:rsidR="00AE79A2" w:rsidRPr="005A6F24">
        <w:rPr>
          <w:rStyle w:val="FootnoteReference"/>
          <w:rFonts w:ascii="Times New Roman" w:hAnsi="Times New Roman" w:cs="Times New Roman"/>
        </w:rPr>
        <w:footnoteReference w:id="1"/>
      </w:r>
      <w:r w:rsidR="001C11C4" w:rsidRPr="005A6F24">
        <w:rPr>
          <w:rFonts w:ascii="Times New Roman" w:hAnsi="Times New Roman" w:cs="Times New Roman"/>
        </w:rPr>
        <w:t xml:space="preserve">. </w:t>
      </w:r>
      <w:r w:rsidR="00746A49" w:rsidRPr="005A6F24">
        <w:rPr>
          <w:rFonts w:ascii="Times New Roman" w:hAnsi="Times New Roman" w:cs="Times New Roman"/>
        </w:rPr>
        <w:t xml:space="preserve">I </w:t>
      </w:r>
      <w:r w:rsidR="006B2A18" w:rsidRPr="005A6F24">
        <w:rPr>
          <w:rFonts w:ascii="Times New Roman" w:hAnsi="Times New Roman" w:cs="Times New Roman"/>
        </w:rPr>
        <w:t>inves</w:t>
      </w:r>
      <w:r w:rsidR="00D40E6D" w:rsidRPr="005A6F24">
        <w:rPr>
          <w:rFonts w:ascii="Times New Roman" w:hAnsi="Times New Roman" w:cs="Times New Roman"/>
        </w:rPr>
        <w:t xml:space="preserve">tigated </w:t>
      </w:r>
      <w:r w:rsidR="00746A49" w:rsidRPr="005A6F24">
        <w:rPr>
          <w:rFonts w:ascii="Times New Roman" w:hAnsi="Times New Roman" w:cs="Times New Roman"/>
        </w:rPr>
        <w:t xml:space="preserve">whether </w:t>
      </w:r>
      <w:r w:rsidRPr="005A6F24">
        <w:rPr>
          <w:rFonts w:ascii="Times New Roman" w:hAnsi="Times New Roman" w:cs="Times New Roman"/>
        </w:rPr>
        <w:t>SBP</w:t>
      </w:r>
      <w:r w:rsidR="00746A49" w:rsidRPr="005A6F24">
        <w:rPr>
          <w:rFonts w:ascii="Times New Roman" w:hAnsi="Times New Roman" w:cs="Times New Roman"/>
        </w:rPr>
        <w:t xml:space="preserve"> </w:t>
      </w:r>
      <w:r w:rsidRPr="005A6F24">
        <w:rPr>
          <w:rFonts w:ascii="Times New Roman" w:hAnsi="Times New Roman" w:cs="Times New Roman"/>
        </w:rPr>
        <w:t xml:space="preserve">aids in prediction </w:t>
      </w:r>
      <w:r w:rsidR="00746A49" w:rsidRPr="005A6F24">
        <w:rPr>
          <w:rFonts w:ascii="Times New Roman" w:hAnsi="Times New Roman" w:cs="Times New Roman"/>
        </w:rPr>
        <w:t xml:space="preserve">of </w:t>
      </w:r>
      <w:r w:rsidRPr="005A6F24">
        <w:rPr>
          <w:rFonts w:ascii="Times New Roman" w:hAnsi="Times New Roman" w:cs="Times New Roman"/>
        </w:rPr>
        <w:t xml:space="preserve">CHD, adjusting </w:t>
      </w:r>
      <w:r w:rsidR="00E82A5B" w:rsidRPr="005A6F24">
        <w:rPr>
          <w:rFonts w:ascii="Times New Roman" w:hAnsi="Times New Roman" w:cs="Times New Roman"/>
        </w:rPr>
        <w:t xml:space="preserve">for </w:t>
      </w:r>
      <w:r w:rsidR="003710F5" w:rsidRPr="005A6F24">
        <w:rPr>
          <w:rFonts w:ascii="Times New Roman" w:hAnsi="Times New Roman" w:cs="Times New Roman"/>
        </w:rPr>
        <w:t>sex, age, serum total cholesterol</w:t>
      </w:r>
      <w:r w:rsidR="00BB1781" w:rsidRPr="005A6F24">
        <w:rPr>
          <w:rFonts w:ascii="Times New Roman" w:hAnsi="Times New Roman" w:cs="Times New Roman"/>
        </w:rPr>
        <w:t xml:space="preserve"> (STC)</w:t>
      </w:r>
      <w:r w:rsidR="003710F5" w:rsidRPr="005A6F24">
        <w:rPr>
          <w:rFonts w:ascii="Times New Roman" w:hAnsi="Times New Roman" w:cs="Times New Roman"/>
        </w:rPr>
        <w:t xml:space="preserve">, heart rate, and body mass index (BMI), </w:t>
      </w:r>
      <w:r w:rsidR="000339B4">
        <w:rPr>
          <w:rFonts w:ascii="Times New Roman" w:hAnsi="Times New Roman" w:cs="Times New Roman"/>
        </w:rPr>
        <w:t>potential</w:t>
      </w:r>
      <w:r w:rsidR="003710F5" w:rsidRPr="005A6F24">
        <w:rPr>
          <w:rFonts w:ascii="Times New Roman" w:hAnsi="Times New Roman" w:cs="Times New Roman"/>
        </w:rPr>
        <w:t xml:space="preserve"> </w:t>
      </w:r>
      <w:r w:rsidRPr="005A6F24">
        <w:rPr>
          <w:rFonts w:ascii="Times New Roman" w:hAnsi="Times New Roman" w:cs="Times New Roman"/>
        </w:rPr>
        <w:t>confounders of the effec</w:t>
      </w:r>
      <w:r w:rsidR="007C7AFA">
        <w:rPr>
          <w:rFonts w:ascii="Times New Roman" w:hAnsi="Times New Roman" w:cs="Times New Roman"/>
        </w:rPr>
        <w:t xml:space="preserve">t of </w:t>
      </w:r>
      <w:r w:rsidR="003710F5" w:rsidRPr="005A6F24">
        <w:rPr>
          <w:rFonts w:ascii="Times New Roman" w:hAnsi="Times New Roman" w:cs="Times New Roman"/>
        </w:rPr>
        <w:t>SBP on CHD</w:t>
      </w:r>
      <w:r w:rsidR="00D22C31" w:rsidRPr="005A6F24">
        <w:rPr>
          <w:rFonts w:ascii="Times New Roman" w:hAnsi="Times New Roman" w:cs="Times New Roman"/>
        </w:rPr>
        <w:t xml:space="preserve">.  </w:t>
      </w:r>
    </w:p>
    <w:p w14:paraId="35BF4F4F" w14:textId="77777777" w:rsidR="00D22C31" w:rsidRDefault="00D22C31" w:rsidP="00D22C31">
      <w:pPr>
        <w:rPr>
          <w:rFonts w:ascii="Times New Roman" w:hAnsi="Times New Roman" w:cs="Times New Roman"/>
          <w:b/>
        </w:rPr>
      </w:pPr>
      <w:r w:rsidRPr="002000B1">
        <w:rPr>
          <w:rFonts w:ascii="Times New Roman" w:hAnsi="Times New Roman" w:cs="Times New Roman"/>
          <w:b/>
        </w:rPr>
        <w:t>Methods</w:t>
      </w:r>
    </w:p>
    <w:p w14:paraId="7C6D4BFC" w14:textId="3D69987A" w:rsidR="008847C5" w:rsidRPr="00EC01BD" w:rsidRDefault="00764A91" w:rsidP="00EC01BD">
      <w:pPr>
        <w:rPr>
          <w:rFonts w:ascii="Times New Roman" w:hAnsi="Times New Roman" w:cs="Times New Roman"/>
        </w:rPr>
      </w:pPr>
      <w:r w:rsidRPr="00524612">
        <w:rPr>
          <w:rFonts w:ascii="Times New Roman" w:hAnsi="Times New Roman" w:cs="Times New Roman"/>
        </w:rPr>
        <w:t>The dataset is from 1,150 patients from the Framingham Heart Study cohort</w:t>
      </w:r>
      <w:r w:rsidRPr="00524612">
        <w:rPr>
          <w:rStyle w:val="FootnoteReference"/>
          <w:rFonts w:ascii="Times New Roman" w:hAnsi="Times New Roman" w:cs="Times New Roman"/>
        </w:rPr>
        <w:t xml:space="preserve"> </w:t>
      </w:r>
      <w:r w:rsidR="00D22C31" w:rsidRPr="00524612">
        <w:rPr>
          <w:rStyle w:val="FootnoteReference"/>
          <w:rFonts w:ascii="Times New Roman" w:hAnsi="Times New Roman" w:cs="Times New Roman"/>
        </w:rPr>
        <w:footnoteReference w:id="2"/>
      </w:r>
      <w:r w:rsidR="003F78D1" w:rsidRPr="00524612">
        <w:rPr>
          <w:rFonts w:ascii="Times New Roman" w:hAnsi="Times New Roman" w:cs="Times New Roman"/>
        </w:rPr>
        <w:t>,</w:t>
      </w:r>
      <w:r w:rsidR="00D22C31" w:rsidRPr="00524612">
        <w:rPr>
          <w:rFonts w:ascii="Times New Roman" w:hAnsi="Times New Roman" w:cs="Times New Roman"/>
        </w:rPr>
        <w:t xml:space="preserve"> exclud</w:t>
      </w:r>
      <w:r w:rsidR="003F78D1" w:rsidRPr="00524612">
        <w:rPr>
          <w:rFonts w:ascii="Times New Roman" w:hAnsi="Times New Roman" w:cs="Times New Roman"/>
        </w:rPr>
        <w:t>ing</w:t>
      </w:r>
      <w:r w:rsidR="00D22C31" w:rsidRPr="00524612">
        <w:rPr>
          <w:rFonts w:ascii="Times New Roman" w:hAnsi="Times New Roman" w:cs="Times New Roman"/>
        </w:rPr>
        <w:t xml:space="preserve"> </w:t>
      </w:r>
      <w:r w:rsidR="00F96277" w:rsidRPr="00524612">
        <w:rPr>
          <w:rFonts w:ascii="Times New Roman" w:hAnsi="Times New Roman" w:cs="Times New Roman"/>
        </w:rPr>
        <w:t>17</w:t>
      </w:r>
      <w:r w:rsidR="00D22C31" w:rsidRPr="00524612">
        <w:rPr>
          <w:rFonts w:ascii="Times New Roman" w:hAnsi="Times New Roman" w:cs="Times New Roman"/>
        </w:rPr>
        <w:t xml:space="preserve"> patients with missing information on the outcome or covariates of interest, leaving 1,13</w:t>
      </w:r>
      <w:r w:rsidR="00B522D0" w:rsidRPr="00524612">
        <w:rPr>
          <w:rFonts w:ascii="Times New Roman" w:hAnsi="Times New Roman" w:cs="Times New Roman"/>
        </w:rPr>
        <w:t>3</w:t>
      </w:r>
      <w:r w:rsidR="00D22C31" w:rsidRPr="00524612">
        <w:rPr>
          <w:rFonts w:ascii="Times New Roman" w:hAnsi="Times New Roman" w:cs="Times New Roman"/>
        </w:rPr>
        <w:t xml:space="preserve"> patients.</w:t>
      </w:r>
    </w:p>
    <w:p w14:paraId="72A20503" w14:textId="61595A8C" w:rsidR="002000B1" w:rsidRPr="002000B1" w:rsidRDefault="00D22C31" w:rsidP="00D22C31">
      <w:pPr>
        <w:rPr>
          <w:rFonts w:ascii="Times New Roman" w:hAnsi="Times New Roman" w:cs="Times New Roman"/>
          <w:b/>
        </w:rPr>
      </w:pPr>
      <w:r w:rsidRPr="002000B1">
        <w:rPr>
          <w:rFonts w:ascii="Times New Roman" w:hAnsi="Times New Roman" w:cs="Times New Roman"/>
          <w:b/>
        </w:rPr>
        <w:t>Results</w:t>
      </w:r>
    </w:p>
    <w:p w14:paraId="38DD1A02" w14:textId="5D0E73F4" w:rsidR="00626D9D" w:rsidRPr="00F12C71" w:rsidRDefault="00D22C31" w:rsidP="00D22C31">
      <w:pPr>
        <w:rPr>
          <w:rFonts w:ascii="Times New Roman" w:hAnsi="Times New Roman" w:cs="Times New Roman"/>
        </w:rPr>
      </w:pPr>
      <w:r w:rsidRPr="000E487C">
        <w:rPr>
          <w:rFonts w:ascii="Times New Roman" w:hAnsi="Times New Roman" w:cs="Times New Roman"/>
        </w:rPr>
        <w:t>The final model predict</w:t>
      </w:r>
      <w:r w:rsidR="001839C5" w:rsidRPr="000E487C">
        <w:rPr>
          <w:rFonts w:ascii="Times New Roman" w:hAnsi="Times New Roman" w:cs="Times New Roman"/>
        </w:rPr>
        <w:t xml:space="preserve">s </w:t>
      </w:r>
      <w:r w:rsidR="004E29D3" w:rsidRPr="000E487C">
        <w:rPr>
          <w:rFonts w:ascii="Times New Roman" w:hAnsi="Times New Roman" w:cs="Times New Roman"/>
        </w:rPr>
        <w:t>CHD</w:t>
      </w:r>
      <w:r w:rsidR="001839C5" w:rsidRPr="000E487C">
        <w:rPr>
          <w:rFonts w:ascii="Times New Roman" w:hAnsi="Times New Roman" w:cs="Times New Roman"/>
        </w:rPr>
        <w:t xml:space="preserve"> using</w:t>
      </w:r>
      <w:r w:rsidRPr="000E487C">
        <w:rPr>
          <w:rFonts w:ascii="Times New Roman" w:hAnsi="Times New Roman" w:cs="Times New Roman"/>
        </w:rPr>
        <w:t xml:space="preserve"> </w:t>
      </w:r>
      <w:r w:rsidR="00F871F6" w:rsidRPr="000E487C">
        <w:rPr>
          <w:rFonts w:ascii="Times New Roman" w:hAnsi="Times New Roman" w:cs="Times New Roman"/>
        </w:rPr>
        <w:t>SBP</w:t>
      </w:r>
      <w:r w:rsidR="00E246F2" w:rsidRPr="000E487C">
        <w:rPr>
          <w:rFonts w:ascii="Times New Roman" w:hAnsi="Times New Roman" w:cs="Times New Roman"/>
        </w:rPr>
        <w:t>,</w:t>
      </w:r>
      <w:r w:rsidRPr="000E487C">
        <w:rPr>
          <w:rFonts w:ascii="Times New Roman" w:hAnsi="Times New Roman" w:cs="Times New Roman"/>
        </w:rPr>
        <w:t xml:space="preserve"> </w:t>
      </w:r>
      <w:r w:rsidR="00BF0470" w:rsidRPr="000E487C">
        <w:rPr>
          <w:rFonts w:ascii="Times New Roman" w:hAnsi="Times New Roman" w:cs="Times New Roman"/>
        </w:rPr>
        <w:t xml:space="preserve">adjusting for </w:t>
      </w:r>
      <w:r w:rsidR="00FC0721">
        <w:rPr>
          <w:rFonts w:ascii="Times New Roman" w:hAnsi="Times New Roman" w:cs="Times New Roman"/>
        </w:rPr>
        <w:t>sex, age,</w:t>
      </w:r>
      <w:r w:rsidR="00004381" w:rsidRPr="000E487C">
        <w:rPr>
          <w:rFonts w:ascii="Times New Roman" w:hAnsi="Times New Roman" w:cs="Times New Roman"/>
        </w:rPr>
        <w:t xml:space="preserve"> and BMI</w:t>
      </w:r>
      <w:r w:rsidRPr="000E487C">
        <w:rPr>
          <w:rFonts w:ascii="Times New Roman" w:hAnsi="Times New Roman" w:cs="Times New Roman"/>
        </w:rPr>
        <w:t xml:space="preserve">, with the </w:t>
      </w:r>
      <w:r w:rsidR="005B0B43">
        <w:rPr>
          <w:rFonts w:ascii="Times New Roman" w:hAnsi="Times New Roman" w:cs="Times New Roman"/>
        </w:rPr>
        <w:t xml:space="preserve">odds ratios summarized </w:t>
      </w:r>
      <w:r w:rsidRPr="000E487C">
        <w:rPr>
          <w:rFonts w:ascii="Times New Roman" w:hAnsi="Times New Roman" w:cs="Times New Roman"/>
        </w:rPr>
        <w:t xml:space="preserve">in Table </w:t>
      </w:r>
      <w:r w:rsidR="005B0B43">
        <w:rPr>
          <w:rFonts w:ascii="Times New Roman" w:hAnsi="Times New Roman" w:cs="Times New Roman"/>
        </w:rPr>
        <w:t>3</w:t>
      </w:r>
      <w:r w:rsidRPr="000E487C">
        <w:rPr>
          <w:rFonts w:ascii="Times New Roman" w:hAnsi="Times New Roman" w:cs="Times New Roman"/>
        </w:rPr>
        <w:t>.</w:t>
      </w:r>
      <w:r w:rsidR="00FB2231">
        <w:rPr>
          <w:rFonts w:ascii="Times New Roman" w:hAnsi="Times New Roman" w:cs="Times New Roman"/>
        </w:rPr>
        <w:t xml:space="preserve"> T</w:t>
      </w:r>
      <w:r w:rsidR="00A925A9">
        <w:rPr>
          <w:rFonts w:ascii="Times New Roman" w:hAnsi="Times New Roman" w:cs="Times New Roman"/>
        </w:rPr>
        <w:t xml:space="preserve">hose </w:t>
      </w:r>
      <w:r w:rsidR="00602EB6">
        <w:rPr>
          <w:rFonts w:ascii="Times New Roman" w:hAnsi="Times New Roman" w:cs="Times New Roman"/>
        </w:rPr>
        <w:t>with</w:t>
      </w:r>
      <w:r w:rsidR="00626D9D">
        <w:rPr>
          <w:rFonts w:ascii="Times New Roman" w:hAnsi="Times New Roman" w:cs="Times New Roman"/>
        </w:rPr>
        <w:t xml:space="preserve"> SBP &gt; </w:t>
      </w:r>
      <w:r w:rsidR="0036347F">
        <w:rPr>
          <w:rFonts w:ascii="Times New Roman" w:hAnsi="Times New Roman" w:cs="Times New Roman"/>
        </w:rPr>
        <w:t>160</w:t>
      </w:r>
      <w:r w:rsidR="00626D9D">
        <w:rPr>
          <w:rFonts w:ascii="Times New Roman" w:hAnsi="Times New Roman" w:cs="Times New Roman"/>
        </w:rPr>
        <w:t xml:space="preserve"> mmHg</w:t>
      </w:r>
      <w:r w:rsidR="00A925A9">
        <w:rPr>
          <w:rFonts w:ascii="Times New Roman" w:hAnsi="Times New Roman" w:cs="Times New Roman"/>
        </w:rPr>
        <w:t xml:space="preserve"> had</w:t>
      </w:r>
      <w:r w:rsidR="00626D9D">
        <w:rPr>
          <w:rFonts w:ascii="Times New Roman" w:hAnsi="Times New Roman" w:cs="Times New Roman"/>
        </w:rPr>
        <w:t xml:space="preserve"> 2.</w:t>
      </w:r>
      <w:r w:rsidR="0036347F">
        <w:rPr>
          <w:rFonts w:ascii="Times New Roman" w:hAnsi="Times New Roman" w:cs="Times New Roman"/>
        </w:rPr>
        <w:t>2</w:t>
      </w:r>
      <w:r w:rsidR="00626D9D">
        <w:rPr>
          <w:rFonts w:ascii="Times New Roman" w:hAnsi="Times New Roman" w:cs="Times New Roman"/>
        </w:rPr>
        <w:t xml:space="preserve">6 times the odds of CHD compared to those </w:t>
      </w:r>
      <w:r w:rsidR="00602EB6">
        <w:rPr>
          <w:rFonts w:ascii="Times New Roman" w:hAnsi="Times New Roman" w:cs="Times New Roman"/>
        </w:rPr>
        <w:t>with</w:t>
      </w:r>
      <w:r w:rsidR="00626D9D">
        <w:rPr>
          <w:rFonts w:ascii="Times New Roman" w:hAnsi="Times New Roman" w:cs="Times New Roman"/>
        </w:rPr>
        <w:t xml:space="preserve"> SBP</w:t>
      </w:r>
      <w:r w:rsidR="00F03C09">
        <w:rPr>
          <w:rFonts w:ascii="Times New Roman" w:hAnsi="Times New Roman" w:cs="Times New Roman"/>
        </w:rPr>
        <w:t xml:space="preserve"> &lt; 120 mm Hg, adjusting for the </w:t>
      </w:r>
      <w:r w:rsidR="00626D9D">
        <w:rPr>
          <w:rFonts w:ascii="Times New Roman" w:hAnsi="Times New Roman" w:cs="Times New Roman"/>
        </w:rPr>
        <w:t>other covariates</w:t>
      </w:r>
      <w:r w:rsidR="0036347F">
        <w:rPr>
          <w:rFonts w:ascii="Times New Roman" w:hAnsi="Times New Roman" w:cs="Times New Roman"/>
        </w:rPr>
        <w:t xml:space="preserve"> (95% CI: (1.38, 3.73))</w:t>
      </w:r>
      <w:r w:rsidR="00626D9D">
        <w:rPr>
          <w:rFonts w:ascii="Times New Roman" w:hAnsi="Times New Roman" w:cs="Times New Roman"/>
        </w:rPr>
        <w:t>.</w:t>
      </w:r>
      <w:r w:rsidR="00B05D8D" w:rsidRPr="00626D9D">
        <w:rPr>
          <w:rFonts w:ascii="Times New Roman" w:hAnsi="Times New Roman" w:cs="Times New Roman"/>
        </w:rPr>
        <w:t xml:space="preserve"> </w:t>
      </w:r>
      <w:r w:rsidR="007F1D4D" w:rsidRPr="00626D9D">
        <w:rPr>
          <w:rFonts w:ascii="Times New Roman" w:hAnsi="Times New Roman" w:cs="Times New Roman"/>
        </w:rPr>
        <w:t xml:space="preserve">There </w:t>
      </w:r>
      <w:r w:rsidR="00BE109F" w:rsidRPr="00626D9D">
        <w:rPr>
          <w:rFonts w:ascii="Times New Roman" w:hAnsi="Times New Roman" w:cs="Times New Roman"/>
        </w:rPr>
        <w:t>appear</w:t>
      </w:r>
      <w:r w:rsidR="002F4F70" w:rsidRPr="00626D9D">
        <w:rPr>
          <w:rFonts w:ascii="Times New Roman" w:hAnsi="Times New Roman" w:cs="Times New Roman"/>
        </w:rPr>
        <w:t>s</w:t>
      </w:r>
      <w:r w:rsidR="00BE109F" w:rsidRPr="00626D9D">
        <w:rPr>
          <w:rFonts w:ascii="Times New Roman" w:hAnsi="Times New Roman" w:cs="Times New Roman"/>
        </w:rPr>
        <w:t xml:space="preserve"> to be evidence of</w:t>
      </w:r>
      <w:r w:rsidR="004316AD" w:rsidRPr="00626D9D">
        <w:rPr>
          <w:rFonts w:ascii="Times New Roman" w:hAnsi="Times New Roman" w:cs="Times New Roman"/>
        </w:rPr>
        <w:t xml:space="preserve"> confounding</w:t>
      </w:r>
      <w:r w:rsidR="00FA5357" w:rsidRPr="00626D9D">
        <w:rPr>
          <w:rFonts w:ascii="Times New Roman" w:hAnsi="Times New Roman" w:cs="Times New Roman"/>
        </w:rPr>
        <w:t xml:space="preserve"> by sex, age, and BMI</w:t>
      </w:r>
      <w:r w:rsidR="004316AD" w:rsidRPr="00626D9D">
        <w:rPr>
          <w:rFonts w:ascii="Times New Roman" w:hAnsi="Times New Roman" w:cs="Times New Roman"/>
        </w:rPr>
        <w:t xml:space="preserve">, </w:t>
      </w:r>
      <w:r w:rsidR="00AA3697">
        <w:rPr>
          <w:rFonts w:ascii="Times New Roman" w:hAnsi="Times New Roman" w:cs="Times New Roman"/>
        </w:rPr>
        <w:t>(&gt;1</w:t>
      </w:r>
      <w:r w:rsidR="004316AD" w:rsidRPr="00626D9D">
        <w:rPr>
          <w:rFonts w:ascii="Times New Roman" w:hAnsi="Times New Roman" w:cs="Times New Roman"/>
        </w:rPr>
        <w:t>0</w:t>
      </w:r>
      <w:r w:rsidR="00B861F9" w:rsidRPr="00626D9D">
        <w:rPr>
          <w:rFonts w:ascii="Times New Roman" w:hAnsi="Times New Roman" w:cs="Times New Roman"/>
        </w:rPr>
        <w:t>%</w:t>
      </w:r>
      <w:r w:rsidR="00597391">
        <w:rPr>
          <w:rFonts w:ascii="Times New Roman" w:hAnsi="Times New Roman" w:cs="Times New Roman"/>
        </w:rPr>
        <w:t xml:space="preserve"> overall</w:t>
      </w:r>
      <w:r w:rsidR="00B861F9" w:rsidRPr="00626D9D">
        <w:rPr>
          <w:rFonts w:ascii="Times New Roman" w:hAnsi="Times New Roman" w:cs="Times New Roman"/>
        </w:rPr>
        <w:t xml:space="preserve"> </w:t>
      </w:r>
      <w:r w:rsidR="00AA3697">
        <w:rPr>
          <w:rFonts w:ascii="Times New Roman" w:hAnsi="Times New Roman" w:cs="Times New Roman"/>
        </w:rPr>
        <w:t xml:space="preserve">OR </w:t>
      </w:r>
      <w:r w:rsidR="00BF6099" w:rsidRPr="00626D9D">
        <w:rPr>
          <w:rFonts w:ascii="Times New Roman" w:hAnsi="Times New Roman" w:cs="Times New Roman"/>
        </w:rPr>
        <w:t>difference</w:t>
      </w:r>
      <w:r w:rsidR="00F6377C" w:rsidRPr="00626D9D">
        <w:rPr>
          <w:rFonts w:ascii="Times New Roman" w:hAnsi="Times New Roman" w:cs="Times New Roman"/>
        </w:rPr>
        <w:t xml:space="preserve"> when</w:t>
      </w:r>
      <w:r w:rsidR="006C2C1A">
        <w:rPr>
          <w:rFonts w:ascii="Times New Roman" w:hAnsi="Times New Roman" w:cs="Times New Roman"/>
        </w:rPr>
        <w:t xml:space="preserve"> </w:t>
      </w:r>
      <w:r w:rsidR="00EB4827">
        <w:rPr>
          <w:rFonts w:ascii="Times New Roman" w:hAnsi="Times New Roman" w:cs="Times New Roman"/>
        </w:rPr>
        <w:t xml:space="preserve">these </w:t>
      </w:r>
      <w:r w:rsidR="006C2C1A">
        <w:rPr>
          <w:rFonts w:ascii="Times New Roman" w:hAnsi="Times New Roman" w:cs="Times New Roman"/>
        </w:rPr>
        <w:t>covariates</w:t>
      </w:r>
      <w:r w:rsidR="00EB4827">
        <w:rPr>
          <w:rFonts w:ascii="Times New Roman" w:hAnsi="Times New Roman" w:cs="Times New Roman"/>
        </w:rPr>
        <w:t xml:space="preserve"> were</w:t>
      </w:r>
      <w:r w:rsidR="006C2C1A">
        <w:rPr>
          <w:rFonts w:ascii="Times New Roman" w:hAnsi="Times New Roman" w:cs="Times New Roman"/>
        </w:rPr>
        <w:t xml:space="preserve"> added to the model</w:t>
      </w:r>
      <w:r w:rsidR="00AA3697">
        <w:rPr>
          <w:rFonts w:ascii="Times New Roman" w:hAnsi="Times New Roman" w:cs="Times New Roman"/>
        </w:rPr>
        <w:t>)</w:t>
      </w:r>
      <w:r w:rsidR="00B62034" w:rsidRPr="00626D9D">
        <w:rPr>
          <w:rFonts w:ascii="Times New Roman" w:hAnsi="Times New Roman" w:cs="Times New Roman"/>
        </w:rPr>
        <w:t>.</w:t>
      </w:r>
      <w:r w:rsidR="00B861F9" w:rsidRPr="00626D9D">
        <w:rPr>
          <w:rFonts w:ascii="Times New Roman" w:hAnsi="Times New Roman" w:cs="Times New Roman"/>
        </w:rPr>
        <w:t xml:space="preserve"> </w:t>
      </w:r>
      <w:r w:rsidR="005E4521">
        <w:rPr>
          <w:rFonts w:ascii="Times New Roman" w:hAnsi="Times New Roman" w:cs="Times New Roman"/>
        </w:rPr>
        <w:t xml:space="preserve">There is no evidence of effect modification, as </w:t>
      </w:r>
      <w:r w:rsidR="008D4F16" w:rsidRPr="0033599D">
        <w:rPr>
          <w:rFonts w:ascii="Times New Roman" w:hAnsi="Times New Roman" w:cs="Times New Roman"/>
        </w:rPr>
        <w:t xml:space="preserve">the interaction terms </w:t>
      </w:r>
      <w:r w:rsidR="005E1CD5">
        <w:rPr>
          <w:rFonts w:ascii="Times New Roman" w:hAnsi="Times New Roman" w:cs="Times New Roman"/>
        </w:rPr>
        <w:t>did not significantly aid</w:t>
      </w:r>
      <w:r w:rsidR="008D4F16" w:rsidRPr="0033599D">
        <w:rPr>
          <w:rFonts w:ascii="Times New Roman" w:hAnsi="Times New Roman" w:cs="Times New Roman"/>
        </w:rPr>
        <w:t xml:space="preserve"> </w:t>
      </w:r>
      <w:r w:rsidR="005E1CD5">
        <w:rPr>
          <w:rFonts w:ascii="Times New Roman" w:hAnsi="Times New Roman" w:cs="Times New Roman"/>
        </w:rPr>
        <w:t>in predicting CHD</w:t>
      </w:r>
      <w:r w:rsidR="002A71D5" w:rsidRPr="00CC67E3">
        <w:rPr>
          <w:rFonts w:ascii="Times New Roman" w:hAnsi="Times New Roman" w:cs="Times New Roman"/>
        </w:rPr>
        <w:t xml:space="preserve"> at the .05</w:t>
      </w:r>
      <w:r w:rsidR="00CF36B8" w:rsidRPr="00CC67E3">
        <w:rPr>
          <w:rFonts w:ascii="Times New Roman" w:hAnsi="Times New Roman" w:cs="Times New Roman"/>
        </w:rPr>
        <w:t xml:space="preserve"> level</w:t>
      </w:r>
      <w:r w:rsidR="00655F1B" w:rsidRPr="00CC67E3">
        <w:rPr>
          <w:rFonts w:ascii="Times New Roman" w:hAnsi="Times New Roman" w:cs="Times New Roman"/>
        </w:rPr>
        <w:t>.</w:t>
      </w:r>
      <w:r w:rsidR="00EC3CC8" w:rsidRPr="00CC67E3">
        <w:rPr>
          <w:rFonts w:ascii="Times New Roman" w:hAnsi="Times New Roman" w:cs="Times New Roman"/>
        </w:rPr>
        <w:t xml:space="preserve"> There were no covariates</w:t>
      </w:r>
      <w:r w:rsidR="00305279" w:rsidRPr="00CC67E3">
        <w:rPr>
          <w:rFonts w:ascii="Times New Roman" w:hAnsi="Times New Roman" w:cs="Times New Roman"/>
        </w:rPr>
        <w:t xml:space="preserve"> that showed significant departure from lineari</w:t>
      </w:r>
      <w:r w:rsidR="00D8680D">
        <w:rPr>
          <w:rFonts w:ascii="Times New Roman" w:hAnsi="Times New Roman" w:cs="Times New Roman"/>
        </w:rPr>
        <w:t>ty</w:t>
      </w:r>
      <w:r w:rsidR="00305279" w:rsidRPr="00CC67E3">
        <w:rPr>
          <w:rFonts w:ascii="Times New Roman" w:hAnsi="Times New Roman" w:cs="Times New Roman"/>
        </w:rPr>
        <w:t>.</w:t>
      </w:r>
      <w:r w:rsidR="00F46B3E" w:rsidRPr="00CC67E3">
        <w:rPr>
          <w:rFonts w:ascii="Times New Roman" w:hAnsi="Times New Roman" w:cs="Times New Roman"/>
        </w:rPr>
        <w:t xml:space="preserve"> </w:t>
      </w:r>
      <w:r w:rsidR="00AA12C8" w:rsidRPr="00CC67E3">
        <w:rPr>
          <w:rFonts w:ascii="Times New Roman" w:hAnsi="Times New Roman" w:cs="Times New Roman"/>
        </w:rPr>
        <w:t>Lastly,</w:t>
      </w:r>
      <w:r w:rsidR="00BF0608" w:rsidRPr="00CC67E3">
        <w:rPr>
          <w:rFonts w:ascii="Times New Roman" w:hAnsi="Times New Roman" w:cs="Times New Roman"/>
        </w:rPr>
        <w:t xml:space="preserve"> the </w:t>
      </w:r>
      <w:proofErr w:type="spellStart"/>
      <w:r w:rsidR="00BC4AFC">
        <w:rPr>
          <w:rFonts w:ascii="Times New Roman" w:hAnsi="Times New Roman" w:cs="Times New Roman"/>
        </w:rPr>
        <w:t>Hosmer-Lemeshow</w:t>
      </w:r>
      <w:proofErr w:type="spellEnd"/>
      <w:r w:rsidR="00BC4AFC">
        <w:rPr>
          <w:rFonts w:ascii="Times New Roman" w:hAnsi="Times New Roman" w:cs="Times New Roman"/>
        </w:rPr>
        <w:t xml:space="preserve"> </w:t>
      </w:r>
      <w:r w:rsidR="00F46B3E" w:rsidRPr="00CC67E3">
        <w:rPr>
          <w:rFonts w:ascii="Times New Roman" w:hAnsi="Times New Roman" w:cs="Times New Roman"/>
        </w:rPr>
        <w:t>goodness-of-fit test (p = 0.</w:t>
      </w:r>
      <w:r w:rsidR="00CC67E3" w:rsidRPr="00CC67E3">
        <w:rPr>
          <w:rFonts w:ascii="Times New Roman" w:hAnsi="Times New Roman" w:cs="Times New Roman"/>
        </w:rPr>
        <w:t>23</w:t>
      </w:r>
      <w:r w:rsidR="004D067E">
        <w:rPr>
          <w:rFonts w:ascii="Times New Roman" w:hAnsi="Times New Roman" w:cs="Times New Roman"/>
        </w:rPr>
        <w:t xml:space="preserve">) and </w:t>
      </w:r>
      <w:r w:rsidR="00EB614B">
        <w:rPr>
          <w:rFonts w:ascii="Times New Roman" w:hAnsi="Times New Roman" w:cs="Times New Roman"/>
        </w:rPr>
        <w:t xml:space="preserve">area under </w:t>
      </w:r>
      <w:r w:rsidR="003952F7" w:rsidRPr="00CC67E3">
        <w:rPr>
          <w:rFonts w:ascii="Times New Roman" w:hAnsi="Times New Roman" w:cs="Times New Roman"/>
        </w:rPr>
        <w:t>ROC curve (0.69</w:t>
      </w:r>
      <w:r w:rsidR="00F46B3E" w:rsidRPr="00CC67E3">
        <w:rPr>
          <w:rFonts w:ascii="Times New Roman" w:hAnsi="Times New Roman" w:cs="Times New Roman"/>
        </w:rPr>
        <w:t>) indicate that the model</w:t>
      </w:r>
      <w:r w:rsidR="00CC67E3">
        <w:rPr>
          <w:rFonts w:ascii="Times New Roman" w:hAnsi="Times New Roman" w:cs="Times New Roman"/>
        </w:rPr>
        <w:t xml:space="preserve"> is well calibrated and has adequate</w:t>
      </w:r>
      <w:r w:rsidR="00F46B3E" w:rsidRPr="00CC67E3">
        <w:rPr>
          <w:rFonts w:ascii="Times New Roman" w:hAnsi="Times New Roman" w:cs="Times New Roman"/>
        </w:rPr>
        <w:t xml:space="preserve"> discrimination. </w:t>
      </w:r>
    </w:p>
    <w:p w14:paraId="35BF4F54" w14:textId="3989B2ED" w:rsidR="00D22C31" w:rsidRPr="002000B1" w:rsidRDefault="00D22C31" w:rsidP="00D22C31">
      <w:pPr>
        <w:rPr>
          <w:rFonts w:ascii="Times New Roman" w:hAnsi="Times New Roman" w:cs="Times New Roman"/>
          <w:b/>
        </w:rPr>
      </w:pPr>
      <w:r w:rsidRPr="002000B1">
        <w:rPr>
          <w:rFonts w:ascii="Times New Roman" w:hAnsi="Times New Roman" w:cs="Times New Roman"/>
          <w:b/>
        </w:rPr>
        <w:t>Conclusion</w:t>
      </w:r>
      <w:r w:rsidR="002000B1" w:rsidRPr="002000B1">
        <w:rPr>
          <w:rFonts w:ascii="Times New Roman" w:hAnsi="Times New Roman" w:cs="Times New Roman"/>
          <w:b/>
        </w:rPr>
        <w:t>s</w:t>
      </w:r>
    </w:p>
    <w:p w14:paraId="35BF4F56" w14:textId="6030E557" w:rsidR="00D22C31" w:rsidRDefault="007B2301" w:rsidP="00073593">
      <w:pPr>
        <w:rPr>
          <w:rFonts w:ascii="Times New Roman" w:hAnsi="Times New Roman" w:cs="Times New Roman"/>
        </w:rPr>
      </w:pPr>
      <w:r w:rsidRPr="005F630B">
        <w:rPr>
          <w:rFonts w:ascii="Times New Roman" w:hAnsi="Times New Roman" w:cs="Times New Roman"/>
        </w:rPr>
        <w:t>Systolic blood pressure, adjusting for sex, age</w:t>
      </w:r>
      <w:r w:rsidR="000160DA">
        <w:rPr>
          <w:rFonts w:ascii="Times New Roman" w:hAnsi="Times New Roman" w:cs="Times New Roman"/>
        </w:rPr>
        <w:t>,</w:t>
      </w:r>
      <w:r w:rsidRPr="005F630B">
        <w:rPr>
          <w:rFonts w:ascii="Times New Roman" w:hAnsi="Times New Roman" w:cs="Times New Roman"/>
        </w:rPr>
        <w:t xml:space="preserve"> and BMI, </w:t>
      </w:r>
      <w:r w:rsidR="00C13CCD">
        <w:rPr>
          <w:rFonts w:ascii="Times New Roman" w:hAnsi="Times New Roman" w:cs="Times New Roman"/>
        </w:rPr>
        <w:t xml:space="preserve">aids in </w:t>
      </w:r>
      <w:r w:rsidR="00244B8A" w:rsidRPr="005F630B">
        <w:rPr>
          <w:rFonts w:ascii="Times New Roman" w:hAnsi="Times New Roman" w:cs="Times New Roman"/>
        </w:rPr>
        <w:t>predict</w:t>
      </w:r>
      <w:r w:rsidR="00C13CCD">
        <w:rPr>
          <w:rFonts w:ascii="Times New Roman" w:hAnsi="Times New Roman" w:cs="Times New Roman"/>
        </w:rPr>
        <w:t>ing</w:t>
      </w:r>
      <w:r w:rsidR="00D22C31" w:rsidRPr="005F630B">
        <w:rPr>
          <w:rFonts w:ascii="Times New Roman" w:hAnsi="Times New Roman" w:cs="Times New Roman"/>
        </w:rPr>
        <w:t xml:space="preserve"> </w:t>
      </w:r>
      <w:r w:rsidRPr="005F630B">
        <w:rPr>
          <w:rFonts w:ascii="Times New Roman" w:hAnsi="Times New Roman" w:cs="Times New Roman"/>
        </w:rPr>
        <w:t>CHD</w:t>
      </w:r>
      <w:r w:rsidR="00D22C31" w:rsidRPr="005F630B">
        <w:rPr>
          <w:rFonts w:ascii="Times New Roman" w:hAnsi="Times New Roman" w:cs="Times New Roman"/>
        </w:rPr>
        <w:t>.</w:t>
      </w:r>
    </w:p>
    <w:p w14:paraId="71C213E7" w14:textId="77777777" w:rsidR="00F12C71" w:rsidRDefault="00F12C71" w:rsidP="00073593">
      <w:pPr>
        <w:rPr>
          <w:rFonts w:ascii="Times New Roman" w:hAnsi="Times New Roman" w:cs="Times New Roman"/>
        </w:rPr>
      </w:pPr>
    </w:p>
    <w:p w14:paraId="5DA8B906" w14:textId="2CCF0102" w:rsidR="00EC01BD" w:rsidRPr="00F12C71" w:rsidRDefault="00EC01BD" w:rsidP="00073593">
      <w:pPr>
        <w:rPr>
          <w:rFonts w:ascii="Times New Roman" w:hAnsi="Times New Roman" w:cs="Times New Roman"/>
          <w:b/>
          <w:u w:val="single"/>
        </w:rPr>
      </w:pPr>
      <w:r w:rsidRPr="00F12C71">
        <w:rPr>
          <w:rFonts w:ascii="Times New Roman" w:hAnsi="Times New Roman" w:cs="Times New Roman"/>
          <w:b/>
          <w:u w:val="single"/>
        </w:rPr>
        <w:t>Statistical Methods</w:t>
      </w:r>
    </w:p>
    <w:p w14:paraId="7BD286F4" w14:textId="24AFBE17" w:rsidR="00D34276" w:rsidRPr="00C628D0" w:rsidRDefault="0036774D" w:rsidP="00EC01B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All analyses we</w:t>
      </w:r>
      <w:r w:rsidR="00A4428E" w:rsidRPr="007A6706">
        <w:rPr>
          <w:rFonts w:ascii="Times New Roman" w:hAnsi="Times New Roman" w:cs="Times New Roman"/>
        </w:rPr>
        <w:t xml:space="preserve">re conducted using STATA statistical </w:t>
      </w:r>
      <w:r w:rsidR="00A4428E" w:rsidRPr="000072AD">
        <w:rPr>
          <w:rFonts w:ascii="Times New Roman" w:hAnsi="Times New Roman" w:cs="Times New Roman"/>
        </w:rPr>
        <w:t xml:space="preserve">software, version 13.1. </w:t>
      </w:r>
      <w:r w:rsidR="001778EE" w:rsidRPr="00A4428E">
        <w:rPr>
          <w:rFonts w:ascii="Times New Roman" w:hAnsi="Times New Roman" w:cs="Times New Roman"/>
        </w:rPr>
        <w:t xml:space="preserve">The groupings for categorical variables and binary variables are described in Table 1. </w:t>
      </w:r>
      <w:r w:rsidR="00EC01BD" w:rsidRPr="00A4428E">
        <w:rPr>
          <w:rFonts w:ascii="Times New Roman" w:hAnsi="Times New Roman" w:cs="Times New Roman"/>
        </w:rPr>
        <w:t xml:space="preserve">The characteristics of the </w:t>
      </w:r>
      <w:r w:rsidR="00B97319" w:rsidRPr="00A4428E">
        <w:rPr>
          <w:rFonts w:ascii="Times New Roman" w:hAnsi="Times New Roman" w:cs="Times New Roman"/>
        </w:rPr>
        <w:t xml:space="preserve">categorical </w:t>
      </w:r>
      <w:r w:rsidR="006A2E3E" w:rsidRPr="00A4428E">
        <w:rPr>
          <w:rFonts w:ascii="Times New Roman" w:hAnsi="Times New Roman" w:cs="Times New Roman"/>
        </w:rPr>
        <w:t>SBP groups</w:t>
      </w:r>
      <w:r w:rsidR="002B6A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</w:t>
      </w:r>
      <w:r w:rsidR="00EC01BD" w:rsidRPr="00A4428E">
        <w:rPr>
          <w:rFonts w:ascii="Times New Roman" w:hAnsi="Times New Roman" w:cs="Times New Roman"/>
        </w:rPr>
        <w:t xml:space="preserve">re summarized and compared using χ2 tests for categorical </w:t>
      </w:r>
      <w:r w:rsidR="00B536A9" w:rsidRPr="00A4428E">
        <w:rPr>
          <w:rFonts w:ascii="Times New Roman" w:hAnsi="Times New Roman" w:cs="Times New Roman"/>
        </w:rPr>
        <w:t xml:space="preserve">and binary </w:t>
      </w:r>
      <w:r w:rsidR="00EC01BD" w:rsidRPr="00A4428E">
        <w:rPr>
          <w:rFonts w:ascii="Times New Roman" w:hAnsi="Times New Roman" w:cs="Times New Roman"/>
        </w:rPr>
        <w:t>variables and 2-sample t tests</w:t>
      </w:r>
      <w:r w:rsidR="00FE6259">
        <w:rPr>
          <w:rFonts w:ascii="Times New Roman" w:hAnsi="Times New Roman" w:cs="Times New Roman"/>
        </w:rPr>
        <w:t xml:space="preserve"> (2-sided)</w:t>
      </w:r>
      <w:r w:rsidR="00EC01BD" w:rsidRPr="00A4428E">
        <w:rPr>
          <w:rFonts w:ascii="Times New Roman" w:hAnsi="Times New Roman" w:cs="Times New Roman"/>
        </w:rPr>
        <w:t xml:space="preserve"> for continuous variables</w:t>
      </w:r>
      <w:r w:rsidR="00FE6259">
        <w:rPr>
          <w:rFonts w:ascii="Times New Roman" w:hAnsi="Times New Roman" w:cs="Times New Roman"/>
        </w:rPr>
        <w:t xml:space="preserve">, significant at </w:t>
      </w:r>
      <w:r w:rsidR="00FE6259" w:rsidRPr="007A6706">
        <w:rPr>
          <w:rFonts w:ascii="Times New Roman" w:hAnsi="Times New Roman" w:cs="Times New Roman"/>
        </w:rPr>
        <w:t xml:space="preserve">p </w:t>
      </w:r>
      <w:r w:rsidR="00FE6259">
        <w:rPr>
          <w:rFonts w:ascii="Times New Roman" w:hAnsi="Times New Roman" w:cs="Times New Roman"/>
        </w:rPr>
        <w:t>&lt;</w:t>
      </w:r>
      <w:r w:rsidR="00FE6259" w:rsidRPr="007A6706">
        <w:rPr>
          <w:rFonts w:ascii="Times New Roman" w:hAnsi="Times New Roman" w:cs="Times New Roman"/>
        </w:rPr>
        <w:t xml:space="preserve"> 0.05</w:t>
      </w:r>
      <w:r w:rsidR="00EC01BD" w:rsidRPr="00A4428E">
        <w:rPr>
          <w:rFonts w:ascii="Times New Roman" w:hAnsi="Times New Roman" w:cs="Times New Roman"/>
        </w:rPr>
        <w:t xml:space="preserve">. </w:t>
      </w:r>
      <w:r w:rsidR="00F87293">
        <w:rPr>
          <w:rFonts w:ascii="Times New Roman" w:hAnsi="Times New Roman" w:cs="Times New Roman"/>
        </w:rPr>
        <w:t xml:space="preserve">The </w:t>
      </w:r>
      <w:r w:rsidR="00EC01BD" w:rsidRPr="00A4428E">
        <w:rPr>
          <w:rFonts w:ascii="Times New Roman" w:hAnsi="Times New Roman" w:cs="Times New Roman"/>
        </w:rPr>
        <w:t xml:space="preserve">odds ratios and </w:t>
      </w:r>
      <w:r w:rsidR="00BE38C6">
        <w:rPr>
          <w:rFonts w:ascii="Times New Roman" w:hAnsi="Times New Roman" w:cs="Times New Roman"/>
        </w:rPr>
        <w:t xml:space="preserve">their </w:t>
      </w:r>
      <w:r w:rsidR="00EC01BD" w:rsidRPr="00A4428E">
        <w:rPr>
          <w:rFonts w:ascii="Times New Roman" w:hAnsi="Times New Roman" w:cs="Times New Roman"/>
        </w:rPr>
        <w:t xml:space="preserve">95% confidence intervals </w:t>
      </w:r>
      <w:r w:rsidR="007C780C">
        <w:rPr>
          <w:rFonts w:ascii="Times New Roman" w:hAnsi="Times New Roman" w:cs="Times New Roman"/>
        </w:rPr>
        <w:t>comparing SBP categories</w:t>
      </w:r>
      <w:r w:rsidR="00BF5C70" w:rsidRPr="00A4428E">
        <w:rPr>
          <w:rFonts w:ascii="Times New Roman" w:hAnsi="Times New Roman" w:cs="Times New Roman"/>
        </w:rPr>
        <w:t xml:space="preserve"> </w:t>
      </w:r>
      <w:r w:rsidR="007C780C">
        <w:rPr>
          <w:rFonts w:ascii="Times New Roman" w:hAnsi="Times New Roman" w:cs="Times New Roman"/>
        </w:rPr>
        <w:t>on</w:t>
      </w:r>
      <w:r w:rsidR="00EC01BD" w:rsidRPr="00A4428E">
        <w:rPr>
          <w:rFonts w:ascii="Times New Roman" w:hAnsi="Times New Roman" w:cs="Times New Roman"/>
        </w:rPr>
        <w:t xml:space="preserve"> </w:t>
      </w:r>
      <w:r w:rsidR="00A11692" w:rsidRPr="00A4428E">
        <w:rPr>
          <w:rFonts w:ascii="Times New Roman" w:hAnsi="Times New Roman" w:cs="Times New Roman"/>
        </w:rPr>
        <w:t xml:space="preserve">binary </w:t>
      </w:r>
      <w:r w:rsidR="00BF5C70" w:rsidRPr="00A4428E">
        <w:rPr>
          <w:rFonts w:ascii="Times New Roman" w:hAnsi="Times New Roman" w:cs="Times New Roman"/>
        </w:rPr>
        <w:t>CHD</w:t>
      </w:r>
      <w:r w:rsidR="00A11692" w:rsidRPr="00A4428E">
        <w:rPr>
          <w:rFonts w:ascii="Times New Roman" w:hAnsi="Times New Roman" w:cs="Times New Roman"/>
        </w:rPr>
        <w:t xml:space="preserve"> outcome</w:t>
      </w:r>
      <w:r w:rsidR="00F87293">
        <w:rPr>
          <w:rFonts w:ascii="Times New Roman" w:hAnsi="Times New Roman" w:cs="Times New Roman"/>
        </w:rPr>
        <w:t xml:space="preserve"> were computed using logistic regression and Wald tests</w:t>
      </w:r>
      <w:r w:rsidR="00EC01BD" w:rsidRPr="00A4428E">
        <w:rPr>
          <w:rFonts w:ascii="Times New Roman" w:hAnsi="Times New Roman" w:cs="Times New Roman"/>
        </w:rPr>
        <w:t xml:space="preserve">. Separate analyses are presented for comparisons of </w:t>
      </w:r>
      <w:r w:rsidR="00FE00E7" w:rsidRPr="00A4428E">
        <w:rPr>
          <w:rFonts w:ascii="Times New Roman" w:hAnsi="Times New Roman" w:cs="Times New Roman"/>
        </w:rPr>
        <w:t xml:space="preserve">baseline SBP category (&lt;120 mmHg) to other </w:t>
      </w:r>
      <w:r w:rsidR="00171352" w:rsidRPr="00A4428E">
        <w:rPr>
          <w:rFonts w:ascii="Times New Roman" w:hAnsi="Times New Roman" w:cs="Times New Roman"/>
        </w:rPr>
        <w:t>SBP categories</w:t>
      </w:r>
      <w:r w:rsidR="003E2C7A">
        <w:rPr>
          <w:rFonts w:ascii="Times New Roman" w:hAnsi="Times New Roman" w:cs="Times New Roman"/>
        </w:rPr>
        <w:t>.</w:t>
      </w:r>
    </w:p>
    <w:p w14:paraId="1E276D55" w14:textId="2A6A71C4" w:rsidR="00164C1C" w:rsidRDefault="001764C6" w:rsidP="00164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Forward selection</w:t>
      </w:r>
      <w:r w:rsidR="003B4817">
        <w:rPr>
          <w:rFonts w:ascii="Times New Roman" w:hAnsi="Times New Roman" w:cs="Times New Roman"/>
        </w:rPr>
        <w:t xml:space="preserve"> logistic regression</w:t>
      </w:r>
      <w:r w:rsidR="003B4817" w:rsidRPr="000072AD">
        <w:rPr>
          <w:rFonts w:ascii="Times New Roman" w:hAnsi="Times New Roman" w:cs="Times New Roman"/>
        </w:rPr>
        <w:t xml:space="preserve"> model building </w:t>
      </w:r>
      <w:r w:rsidR="003B4817">
        <w:rPr>
          <w:rFonts w:ascii="Times New Roman" w:hAnsi="Times New Roman" w:cs="Times New Roman"/>
        </w:rPr>
        <w:t>wa</w:t>
      </w:r>
      <w:r w:rsidR="003B4817" w:rsidRPr="000072AD">
        <w:rPr>
          <w:rFonts w:ascii="Times New Roman" w:hAnsi="Times New Roman" w:cs="Times New Roman"/>
        </w:rPr>
        <w:t xml:space="preserve">s used to test the inclusion of sex, age, STC, heart rate, and BMI to adjust for the main effect of SBP in CHD, with the elimination criteria of p &gt; 0.10. </w:t>
      </w:r>
      <w:r w:rsidR="003B4817" w:rsidRPr="000072AD">
        <w:rPr>
          <w:rFonts w:ascii="Times New Roman" w:hAnsi="Times New Roman" w:cs="Times New Roman"/>
        </w:rPr>
        <w:lastRenderedPageBreak/>
        <w:t xml:space="preserve">Generalized additive models </w:t>
      </w:r>
      <w:r w:rsidR="003B4817">
        <w:rPr>
          <w:rFonts w:ascii="Times New Roman" w:hAnsi="Times New Roman" w:cs="Times New Roman"/>
        </w:rPr>
        <w:t>we</w:t>
      </w:r>
      <w:r w:rsidR="003B4817" w:rsidRPr="000072AD">
        <w:rPr>
          <w:rFonts w:ascii="Times New Roman" w:hAnsi="Times New Roman" w:cs="Times New Roman"/>
        </w:rPr>
        <w:t xml:space="preserve">re used to determine the inclusion of non-linear terms. </w:t>
      </w:r>
      <w:r w:rsidR="00BA1AE3">
        <w:rPr>
          <w:rFonts w:ascii="Times New Roman" w:hAnsi="Times New Roman" w:cs="Times New Roman"/>
        </w:rPr>
        <w:t>Inclusion in the final model</w:t>
      </w:r>
      <w:r w:rsidR="00164C1C" w:rsidRPr="001778EE">
        <w:rPr>
          <w:rFonts w:ascii="Times New Roman" w:hAnsi="Times New Roman" w:cs="Times New Roman"/>
        </w:rPr>
        <w:t xml:space="preserve"> required </w:t>
      </w:r>
      <w:r w:rsidR="00BA1AE3">
        <w:rPr>
          <w:rFonts w:ascii="Times New Roman" w:hAnsi="Times New Roman" w:cs="Times New Roman"/>
        </w:rPr>
        <w:t>either</w:t>
      </w:r>
      <w:r w:rsidR="00164C1C" w:rsidRPr="001778EE">
        <w:rPr>
          <w:rFonts w:ascii="Times New Roman" w:hAnsi="Times New Roman" w:cs="Times New Roman"/>
        </w:rPr>
        <w:t xml:space="preserve"> biological rationale, statistical significance of </w:t>
      </w:r>
      <w:r w:rsidR="00B922B9">
        <w:rPr>
          <w:rFonts w:ascii="Times New Roman" w:hAnsi="Times New Roman" w:cs="Times New Roman"/>
        </w:rPr>
        <w:t xml:space="preserve">the covariate’s odds ratio </w:t>
      </w:r>
      <w:r w:rsidR="00164C1C" w:rsidRPr="001778EE">
        <w:rPr>
          <w:rFonts w:ascii="Times New Roman" w:hAnsi="Times New Roman" w:cs="Times New Roman"/>
        </w:rPr>
        <w:t>using</w:t>
      </w:r>
      <w:r w:rsidR="00456689">
        <w:rPr>
          <w:rFonts w:ascii="Times New Roman" w:hAnsi="Times New Roman" w:cs="Times New Roman"/>
        </w:rPr>
        <w:t xml:space="preserve"> </w:t>
      </w:r>
      <w:r w:rsidR="00F73575">
        <w:rPr>
          <w:rFonts w:ascii="Times New Roman" w:hAnsi="Times New Roman" w:cs="Times New Roman"/>
        </w:rPr>
        <w:t>a</w:t>
      </w:r>
      <w:r w:rsidR="00164C1C" w:rsidRPr="001778EE">
        <w:rPr>
          <w:rFonts w:ascii="Times New Roman" w:hAnsi="Times New Roman" w:cs="Times New Roman"/>
        </w:rPr>
        <w:t xml:space="preserve"> Wald test (p </w:t>
      </w:r>
      <w:r w:rsidR="00164C1C">
        <w:rPr>
          <w:rFonts w:ascii="Times New Roman" w:hAnsi="Times New Roman" w:cs="Times New Roman"/>
        </w:rPr>
        <w:t>&lt;</w:t>
      </w:r>
      <w:r w:rsidR="00164C1C" w:rsidRPr="001778EE">
        <w:rPr>
          <w:rFonts w:ascii="Times New Roman" w:hAnsi="Times New Roman" w:cs="Times New Roman"/>
        </w:rPr>
        <w:t xml:space="preserve"> 0.05), or </w:t>
      </w:r>
      <w:r w:rsidR="00C635E1">
        <w:rPr>
          <w:rFonts w:ascii="Times New Roman" w:hAnsi="Times New Roman" w:cs="Times New Roman"/>
        </w:rPr>
        <w:t>evidence of confounding</w:t>
      </w:r>
    </w:p>
    <w:p w14:paraId="1641B94F" w14:textId="156403C4" w:rsidR="00164C1C" w:rsidRPr="007A6706" w:rsidRDefault="00E2246B" w:rsidP="00164C1C">
      <w:pPr>
        <w:rPr>
          <w:rFonts w:ascii="Times New Roman" w:hAnsi="Times New Roman" w:cs="Times New Roman"/>
        </w:rPr>
      </w:pPr>
      <w:proofErr w:type="gramStart"/>
      <w:r w:rsidRPr="001778EE">
        <w:rPr>
          <w:rFonts w:ascii="Times New Roman" w:hAnsi="Times New Roman" w:cs="Times New Roman"/>
        </w:rPr>
        <w:t xml:space="preserve">From prior literature and </w:t>
      </w:r>
      <w:r w:rsidR="00EC01BD" w:rsidRPr="001778EE">
        <w:rPr>
          <w:rFonts w:ascii="Times New Roman" w:hAnsi="Times New Roman" w:cs="Times New Roman"/>
        </w:rPr>
        <w:t xml:space="preserve">biological </w:t>
      </w:r>
      <w:r w:rsidR="00242966" w:rsidRPr="001778EE">
        <w:rPr>
          <w:rFonts w:ascii="Times New Roman" w:hAnsi="Times New Roman" w:cs="Times New Roman"/>
        </w:rPr>
        <w:t>rationale</w:t>
      </w:r>
      <w:r w:rsidR="004C4A17">
        <w:rPr>
          <w:rFonts w:ascii="Times New Roman" w:hAnsi="Times New Roman" w:cs="Times New Roman"/>
        </w:rPr>
        <w:t>, potential</w:t>
      </w:r>
      <w:r w:rsidR="00EC01BD" w:rsidRPr="001778EE">
        <w:rPr>
          <w:rFonts w:ascii="Times New Roman" w:hAnsi="Times New Roman" w:cs="Times New Roman"/>
        </w:rPr>
        <w:t xml:space="preserve"> conf</w:t>
      </w:r>
      <w:r w:rsidR="00527DBF" w:rsidRPr="001778EE">
        <w:rPr>
          <w:rFonts w:ascii="Times New Roman" w:hAnsi="Times New Roman" w:cs="Times New Roman"/>
        </w:rPr>
        <w:t>ounding variables</w:t>
      </w:r>
      <w:r w:rsidR="00EC01BD" w:rsidRPr="001778EE">
        <w:rPr>
          <w:rFonts w:ascii="Times New Roman" w:hAnsi="Times New Roman" w:cs="Times New Roman"/>
        </w:rPr>
        <w:t xml:space="preserve"> included </w:t>
      </w:r>
      <w:r w:rsidR="00B97319" w:rsidRPr="001778EE">
        <w:rPr>
          <w:rFonts w:ascii="Times New Roman" w:hAnsi="Times New Roman" w:cs="Times New Roman"/>
        </w:rPr>
        <w:t>sex (binary; male or female), age (binary; &lt;50 or ≥50 years), serum total cholesterol (categorical; &lt;200 mg/</w:t>
      </w:r>
      <w:proofErr w:type="spellStart"/>
      <w:r w:rsidR="00B97319" w:rsidRPr="001778EE">
        <w:rPr>
          <w:rFonts w:ascii="Times New Roman" w:hAnsi="Times New Roman" w:cs="Times New Roman"/>
        </w:rPr>
        <w:t>dL</w:t>
      </w:r>
      <w:proofErr w:type="spellEnd"/>
      <w:r w:rsidR="00B97319" w:rsidRPr="001778EE">
        <w:rPr>
          <w:rFonts w:ascii="Times New Roman" w:hAnsi="Times New Roman" w:cs="Times New Roman"/>
        </w:rPr>
        <w:t>, 200-239 mg/</w:t>
      </w:r>
      <w:proofErr w:type="spellStart"/>
      <w:r w:rsidR="00B97319" w:rsidRPr="001778EE">
        <w:rPr>
          <w:rFonts w:ascii="Times New Roman" w:hAnsi="Times New Roman" w:cs="Times New Roman"/>
        </w:rPr>
        <w:t>dL</w:t>
      </w:r>
      <w:proofErr w:type="spellEnd"/>
      <w:r w:rsidR="00B97319" w:rsidRPr="001778EE">
        <w:rPr>
          <w:rFonts w:ascii="Times New Roman" w:hAnsi="Times New Roman" w:cs="Times New Roman"/>
        </w:rPr>
        <w:t>, ≥240 mg/</w:t>
      </w:r>
      <w:proofErr w:type="spellStart"/>
      <w:r w:rsidR="00B97319" w:rsidRPr="001778EE">
        <w:rPr>
          <w:rFonts w:ascii="Times New Roman" w:hAnsi="Times New Roman" w:cs="Times New Roman"/>
        </w:rPr>
        <w:t>dL</w:t>
      </w:r>
      <w:proofErr w:type="spellEnd"/>
      <w:r w:rsidR="00B97319" w:rsidRPr="001778EE">
        <w:rPr>
          <w:rFonts w:ascii="Times New Roman" w:hAnsi="Times New Roman" w:cs="Times New Roman"/>
        </w:rPr>
        <w:t>), body mass index (continuous; kg/m^2)</w:t>
      </w:r>
      <w:r w:rsidR="009C11F8" w:rsidRPr="001778EE">
        <w:rPr>
          <w:rFonts w:ascii="Times New Roman" w:hAnsi="Times New Roman" w:cs="Times New Roman"/>
        </w:rPr>
        <w:t xml:space="preserve">, </w:t>
      </w:r>
      <w:r w:rsidR="00BF5BCB" w:rsidRPr="001778EE">
        <w:rPr>
          <w:rFonts w:ascii="Times New Roman" w:hAnsi="Times New Roman" w:cs="Times New Roman"/>
        </w:rPr>
        <w:t xml:space="preserve">and </w:t>
      </w:r>
      <w:r w:rsidR="009C11F8" w:rsidRPr="001778EE">
        <w:rPr>
          <w:rFonts w:ascii="Times New Roman" w:hAnsi="Times New Roman" w:cs="Times New Roman"/>
        </w:rPr>
        <w:t>heart rate</w:t>
      </w:r>
      <w:r w:rsidR="00BF5BCB" w:rsidRPr="001778EE">
        <w:rPr>
          <w:rFonts w:ascii="Times New Roman" w:hAnsi="Times New Roman" w:cs="Times New Roman"/>
        </w:rPr>
        <w:t xml:space="preserve"> (</w:t>
      </w:r>
      <w:r w:rsidR="00BF4C75">
        <w:rPr>
          <w:rFonts w:ascii="Times New Roman" w:hAnsi="Times New Roman" w:cs="Times New Roman"/>
        </w:rPr>
        <w:t xml:space="preserve">continuous; </w:t>
      </w:r>
      <w:r w:rsidR="00BF5BCB" w:rsidRPr="001778EE">
        <w:rPr>
          <w:rFonts w:ascii="Times New Roman" w:hAnsi="Times New Roman" w:cs="Times New Roman"/>
        </w:rPr>
        <w:t>beats/min)</w:t>
      </w:r>
      <w:r w:rsidR="00EC01BD" w:rsidRPr="001778EE">
        <w:rPr>
          <w:rFonts w:ascii="Times New Roman" w:hAnsi="Times New Roman" w:cs="Times New Roman"/>
        </w:rPr>
        <w:t>.</w:t>
      </w:r>
      <w:proofErr w:type="gramEnd"/>
      <w:r w:rsidR="00EC01BD" w:rsidRPr="001778EE">
        <w:rPr>
          <w:rFonts w:ascii="Times New Roman" w:hAnsi="Times New Roman" w:cs="Times New Roman"/>
        </w:rPr>
        <w:t xml:space="preserve"> </w:t>
      </w:r>
      <w:r w:rsidR="00C635E1">
        <w:rPr>
          <w:rFonts w:ascii="Times New Roman" w:hAnsi="Times New Roman" w:cs="Times New Roman"/>
        </w:rPr>
        <w:t xml:space="preserve">To analyze evidence of confounding, I looked at whether </w:t>
      </w:r>
      <w:r w:rsidR="00C635E1" w:rsidRPr="001778EE">
        <w:rPr>
          <w:rFonts w:ascii="Times New Roman" w:hAnsi="Times New Roman" w:cs="Times New Roman"/>
        </w:rPr>
        <w:t xml:space="preserve">inclusion or exclusion of the </w:t>
      </w:r>
      <w:r w:rsidR="00C635E1">
        <w:rPr>
          <w:rFonts w:ascii="Times New Roman" w:hAnsi="Times New Roman" w:cs="Times New Roman"/>
        </w:rPr>
        <w:t>covariate</w:t>
      </w:r>
      <w:r w:rsidR="00C635E1" w:rsidRPr="001778EE">
        <w:rPr>
          <w:rFonts w:ascii="Times New Roman" w:hAnsi="Times New Roman" w:cs="Times New Roman"/>
        </w:rPr>
        <w:t xml:space="preserve"> changed the adjusted odds ratio for the </w:t>
      </w:r>
      <w:r w:rsidR="00C635E1">
        <w:rPr>
          <w:rFonts w:ascii="Times New Roman" w:hAnsi="Times New Roman" w:cs="Times New Roman"/>
        </w:rPr>
        <w:t>SBP categories variables</w:t>
      </w:r>
      <w:r w:rsidR="00C635E1" w:rsidRPr="007A6706">
        <w:rPr>
          <w:rFonts w:ascii="Times New Roman" w:hAnsi="Times New Roman" w:cs="Times New Roman"/>
        </w:rPr>
        <w:t xml:space="preserve"> by </w:t>
      </w:r>
      <w:r w:rsidR="00A3403B">
        <w:rPr>
          <w:rFonts w:ascii="Times New Roman" w:hAnsi="Times New Roman" w:cs="Times New Roman"/>
        </w:rPr>
        <w:t xml:space="preserve">more than </w:t>
      </w:r>
      <w:r w:rsidR="00C635E1" w:rsidRPr="007A6706">
        <w:rPr>
          <w:rFonts w:ascii="Times New Roman" w:hAnsi="Times New Roman" w:cs="Times New Roman"/>
        </w:rPr>
        <w:t>10%</w:t>
      </w:r>
      <w:r w:rsidR="00C635E1">
        <w:rPr>
          <w:rFonts w:ascii="Times New Roman" w:hAnsi="Times New Roman" w:cs="Times New Roman"/>
        </w:rPr>
        <w:t xml:space="preserve">. </w:t>
      </w:r>
      <w:r w:rsidR="00164C1C" w:rsidRPr="007A6706">
        <w:rPr>
          <w:rFonts w:ascii="Times New Roman" w:hAnsi="Times New Roman" w:cs="Times New Roman"/>
        </w:rPr>
        <w:t xml:space="preserve">To assess potential effect modification, I conducted separate analyses for interactions believed to be significant: SBP category and BMI; SBP category and STC category; sex and age category; sex and BMI; age category and BMI; age category and STC category; and BMI and STC category.  </w:t>
      </w:r>
    </w:p>
    <w:p w14:paraId="35BF4F59" w14:textId="77777777" w:rsidR="00BD0950" w:rsidRDefault="00BD0950" w:rsidP="00D22C31">
      <w:pPr>
        <w:rPr>
          <w:rFonts w:ascii="Times New Roman" w:hAnsi="Times New Roman" w:cs="Times New Roman"/>
        </w:rPr>
      </w:pPr>
    </w:p>
    <w:p w14:paraId="7358F9EF" w14:textId="63A45063" w:rsidR="00557AA1" w:rsidRDefault="00557AA1" w:rsidP="00557A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1: Description of </w:t>
      </w:r>
      <w:r w:rsidR="00666CD2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  <w:b/>
        </w:rPr>
        <w:t xml:space="preserve">odel </w:t>
      </w:r>
      <w:r w:rsidR="00666CD2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>ariables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1170"/>
        <w:gridCol w:w="2520"/>
      </w:tblGrid>
      <w:tr w:rsidR="00DB091F" w14:paraId="7FC769D8" w14:textId="77777777" w:rsidTr="00052620">
        <w:tc>
          <w:tcPr>
            <w:tcW w:w="46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793159" w14:textId="77777777" w:rsidR="00DB091F" w:rsidRDefault="00DB091F" w:rsidP="00C1336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1696A" w14:textId="6F4F2324" w:rsidR="00DB091F" w:rsidRDefault="00884C68" w:rsidP="00C1336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69E2E055" w14:textId="0040BBB4" w:rsidR="00DB091F" w:rsidRDefault="00DB091F" w:rsidP="00C1336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Categories</w:t>
            </w:r>
          </w:p>
        </w:tc>
      </w:tr>
      <w:tr w:rsidR="00251862" w14:paraId="3CEC20A4" w14:textId="77777777" w:rsidTr="00052620">
        <w:tc>
          <w:tcPr>
            <w:tcW w:w="46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E3AB" w14:textId="21B354E4" w:rsidR="00251862" w:rsidRDefault="00251862" w:rsidP="00C05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Coronary heart disease</w:t>
            </w:r>
            <w:r w:rsidR="004309DA">
              <w:rPr>
                <w:rFonts w:ascii="Times New Roman" w:hAnsi="Times New Roman" w:cs="Times New Roman"/>
              </w:rPr>
              <w:t xml:space="preserve"> (CHD)</w:t>
            </w:r>
            <w:r w:rsidR="006D1ACA">
              <w:rPr>
                <w:rFonts w:ascii="Times New Roman" w:hAnsi="Times New Roman" w:cs="Times New Roman"/>
              </w:rPr>
              <w:t>: Angina pectoris, myocardial infarction (hospitalized and silent or unrecognized), coronary insufficiency (unstable angina), or fatal coronary heart disease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7FCE1" w14:textId="77777777" w:rsidR="00251862" w:rsidRDefault="00251862" w:rsidP="00C133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CEA7B" w14:textId="6BC380AC" w:rsidR="00251862" w:rsidRPr="006D114A" w:rsidRDefault="00251862" w:rsidP="00C13362">
            <w:pPr>
              <w:rPr>
                <w:rFonts w:ascii="Times New Roman" w:hAnsi="Times New Roman" w:cs="Times New Roman"/>
              </w:rPr>
            </w:pPr>
          </w:p>
        </w:tc>
      </w:tr>
      <w:tr w:rsidR="00DB091F" w14:paraId="3E1461BA" w14:textId="77777777" w:rsidTr="00052620">
        <w:tc>
          <w:tcPr>
            <w:tcW w:w="46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34828D" w14:textId="34C44BE8" w:rsidR="00DB091F" w:rsidRDefault="00DB091F" w:rsidP="00C05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Systolic blood pressure</w:t>
            </w:r>
            <w:r w:rsidR="00E6795A">
              <w:rPr>
                <w:rFonts w:ascii="Times New Roman" w:hAnsi="Times New Roman" w:cs="Times New Roman"/>
              </w:rPr>
              <w:t xml:space="preserve"> (SBP)</w:t>
            </w:r>
            <w:r>
              <w:rPr>
                <w:rStyle w:val="FootnoteReference"/>
                <w:rFonts w:ascii="Times New Roman" w:hAnsi="Times New Roman" w:cs="Times New Roman"/>
              </w:rPr>
              <w:footnoteReference w:id="3"/>
            </w:r>
            <w:r>
              <w:rPr>
                <w:rFonts w:ascii="Times New Roman" w:hAnsi="Times New Roman" w:cs="Times New Roman"/>
              </w:rPr>
              <w:t xml:space="preserve"> (mean of last 2 of 3 measurements)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16396" w14:textId="177D1529" w:rsidR="00DB091F" w:rsidRDefault="00884C68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 Hg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6D87C9" w14:textId="77777777" w:rsidR="00DB091F" w:rsidRPr="006D114A" w:rsidRDefault="00DB091F" w:rsidP="00C13362">
            <w:pPr>
              <w:rPr>
                <w:rFonts w:ascii="Times New Roman" w:hAnsi="Times New Roman" w:cs="Times New Roman"/>
              </w:rPr>
            </w:pPr>
            <w:r w:rsidRPr="006D114A">
              <w:rPr>
                <w:rFonts w:ascii="Times New Roman" w:hAnsi="Times New Roman" w:cs="Times New Roman"/>
              </w:rPr>
              <w:t>0 = SBP &lt; 120</w:t>
            </w:r>
          </w:p>
          <w:p w14:paraId="5AFF07FB" w14:textId="77777777" w:rsidR="00DB091F" w:rsidRPr="006D114A" w:rsidRDefault="00DB091F" w:rsidP="00C13362">
            <w:pPr>
              <w:rPr>
                <w:rFonts w:ascii="Times New Roman" w:hAnsi="Times New Roman" w:cs="Times New Roman"/>
              </w:rPr>
            </w:pPr>
            <w:r w:rsidRPr="006D114A">
              <w:rPr>
                <w:rFonts w:ascii="Times New Roman" w:hAnsi="Times New Roman" w:cs="Times New Roman"/>
              </w:rPr>
              <w:t>1 = 120 ≤ SBP &lt; 140</w:t>
            </w:r>
          </w:p>
          <w:p w14:paraId="04E207DF" w14:textId="77777777" w:rsidR="00DB091F" w:rsidRPr="006D114A" w:rsidRDefault="00DB091F" w:rsidP="00C13362">
            <w:pPr>
              <w:rPr>
                <w:rFonts w:ascii="Times New Roman" w:hAnsi="Times New Roman" w:cs="Times New Roman"/>
              </w:rPr>
            </w:pPr>
            <w:r w:rsidRPr="006D114A">
              <w:rPr>
                <w:rFonts w:ascii="Times New Roman" w:hAnsi="Times New Roman" w:cs="Times New Roman"/>
              </w:rPr>
              <w:t>2 = 140 ≤ SBP &lt; 160</w:t>
            </w:r>
          </w:p>
          <w:p w14:paraId="039B529D" w14:textId="6E54A7C3" w:rsidR="00DB091F" w:rsidRDefault="00DB091F" w:rsidP="00C13362">
            <w:pPr>
              <w:rPr>
                <w:rFonts w:ascii="Times New Roman" w:hAnsi="Times New Roman" w:cs="Times New Roman"/>
              </w:rPr>
            </w:pPr>
            <w:r w:rsidRPr="006D114A">
              <w:rPr>
                <w:rFonts w:ascii="Times New Roman" w:hAnsi="Times New Roman" w:cs="Times New Roman"/>
              </w:rPr>
              <w:t>3 = SBP ≥ 160</w:t>
            </w:r>
          </w:p>
        </w:tc>
      </w:tr>
      <w:tr w:rsidR="00DB091F" w14:paraId="30DB1F1C" w14:textId="77777777" w:rsidTr="00052620">
        <w:tc>
          <w:tcPr>
            <w:tcW w:w="46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63660" w14:textId="77777777" w:rsidR="00DB091F" w:rsidRDefault="00DB091F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Participant sex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2825" w14:textId="52B5B77C" w:rsidR="00DB091F" w:rsidRDefault="00DB091F" w:rsidP="00C133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B4D50F" w14:textId="40715003" w:rsidR="00DB091F" w:rsidRDefault="004E5750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B091F">
              <w:rPr>
                <w:rFonts w:ascii="Times New Roman" w:hAnsi="Times New Roman" w:cs="Times New Roman"/>
              </w:rPr>
              <w:t xml:space="preserve"> = Men</w:t>
            </w:r>
          </w:p>
          <w:p w14:paraId="05185623" w14:textId="593B094C" w:rsidR="00DB091F" w:rsidRDefault="004E5750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B091F">
              <w:rPr>
                <w:rFonts w:ascii="Times New Roman" w:hAnsi="Times New Roman" w:cs="Times New Roman"/>
              </w:rPr>
              <w:t xml:space="preserve"> = Women</w:t>
            </w:r>
          </w:p>
        </w:tc>
      </w:tr>
      <w:tr w:rsidR="00DB091F" w14:paraId="7AE1D9BA" w14:textId="77777777" w:rsidTr="00052620">
        <w:tc>
          <w:tcPr>
            <w:tcW w:w="46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59A8A" w14:textId="4839B3AD" w:rsidR="00DB091F" w:rsidRDefault="00DB091F" w:rsidP="00C052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 category</w:t>
            </w:r>
            <w:r w:rsidR="00AC3CDE">
              <w:rPr>
                <w:rStyle w:val="FootnoteReference"/>
                <w:rFonts w:ascii="Times New Roman" w:hAnsi="Times New Roman" w:cs="Times New Roman"/>
              </w:rPr>
              <w:footnoteReference w:id="4"/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A36A4" w14:textId="5A9F679A" w:rsidR="00DB091F" w:rsidRDefault="00C81AF9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884C68">
              <w:rPr>
                <w:rFonts w:ascii="Times New Roman" w:hAnsi="Times New Roman" w:cs="Times New Roman"/>
              </w:rPr>
              <w:t>ears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6CDE3F" w14:textId="77777777" w:rsidR="00DB091F" w:rsidRDefault="00DB091F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Age &lt; 50</w:t>
            </w:r>
          </w:p>
          <w:p w14:paraId="3E1882B6" w14:textId="3F970927" w:rsidR="00DB091F" w:rsidRDefault="00DB091F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= Age </w:t>
            </w:r>
            <w:r w:rsidRPr="006D114A">
              <w:rPr>
                <w:rFonts w:ascii="Times New Roman" w:hAnsi="Times New Roman" w:cs="Times New Roman"/>
              </w:rPr>
              <w:t>≥</w:t>
            </w:r>
            <w:r>
              <w:rPr>
                <w:rFonts w:ascii="Times New Roman" w:hAnsi="Times New Roman" w:cs="Times New Roman"/>
              </w:rPr>
              <w:t xml:space="preserve"> 50</w:t>
            </w:r>
          </w:p>
        </w:tc>
      </w:tr>
      <w:tr w:rsidR="00DB091F" w14:paraId="5361A7D8" w14:textId="77777777" w:rsidTr="00365A56">
        <w:tc>
          <w:tcPr>
            <w:tcW w:w="46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6925A" w14:textId="438470C9" w:rsidR="00DB091F" w:rsidRDefault="00DB091F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Serum total cholesterol </w:t>
            </w:r>
            <w:r w:rsidR="00E6795A">
              <w:rPr>
                <w:rFonts w:ascii="Times New Roman" w:hAnsi="Times New Roman" w:cs="Times New Roman"/>
              </w:rPr>
              <w:t xml:space="preserve">(STC) </w:t>
            </w:r>
            <w:r>
              <w:rPr>
                <w:rFonts w:ascii="Times New Roman" w:hAnsi="Times New Roman" w:cs="Times New Roman"/>
              </w:rPr>
              <w:t>category</w:t>
            </w:r>
            <w:r w:rsidR="00732B32">
              <w:rPr>
                <w:rStyle w:val="FootnoteReference"/>
                <w:rFonts w:ascii="Times New Roman" w:hAnsi="Times New Roman" w:cs="Times New Roman"/>
              </w:rPr>
              <w:footnoteReference w:id="5"/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33BA8" w14:textId="236B83CC" w:rsidR="00DB091F" w:rsidRDefault="00884C68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mg/</w:t>
            </w:r>
            <w:proofErr w:type="spellStart"/>
            <w:r>
              <w:rPr>
                <w:rFonts w:ascii="Times New Roman" w:hAnsi="Times New Roman" w:cs="Times New Roman"/>
              </w:rPr>
              <w:t>dL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46F716" w14:textId="37093FD3" w:rsidR="00DB091F" w:rsidRDefault="00916AC1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= STC</w:t>
            </w:r>
            <w:r w:rsidR="00DB091F">
              <w:rPr>
                <w:rFonts w:ascii="Times New Roman" w:hAnsi="Times New Roman" w:cs="Times New Roman"/>
              </w:rPr>
              <w:t xml:space="preserve"> &lt; 200</w:t>
            </w:r>
          </w:p>
          <w:p w14:paraId="5D81B945" w14:textId="471E0BAF" w:rsidR="00DB091F" w:rsidRDefault="00DB091F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= 200 </w:t>
            </w:r>
            <w:r>
              <w:rPr>
                <w:rFonts w:ascii="Times New Roman" w:hAnsi="Times New Roman" w:cs="Times New Roman"/>
                <w:u w:val="single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6AC1">
              <w:rPr>
                <w:rFonts w:ascii="Times New Roman" w:hAnsi="Times New Roman" w:cs="Times New Roman"/>
              </w:rPr>
              <w:t>STC</w:t>
            </w:r>
            <w:r>
              <w:rPr>
                <w:rFonts w:ascii="Times New Roman" w:hAnsi="Times New Roman" w:cs="Times New Roman"/>
              </w:rPr>
              <w:t xml:space="preserve"> &lt; 240</w:t>
            </w:r>
          </w:p>
          <w:p w14:paraId="450F983E" w14:textId="1FAE8D6E" w:rsidR="00DB091F" w:rsidRDefault="00DB091F" w:rsidP="00916A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= </w:t>
            </w:r>
            <w:r w:rsidR="00916AC1">
              <w:rPr>
                <w:rFonts w:ascii="Times New Roman" w:hAnsi="Times New Roman" w:cs="Times New Roman"/>
              </w:rPr>
              <w:t>STC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u w:val="single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240</w:t>
            </w:r>
          </w:p>
        </w:tc>
      </w:tr>
      <w:tr w:rsidR="00DB091F" w14:paraId="1FD608AC" w14:textId="77777777" w:rsidTr="00365A56">
        <w:tc>
          <w:tcPr>
            <w:tcW w:w="46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0E39B" w14:textId="49E9EBBA" w:rsidR="00DB091F" w:rsidRDefault="00DB091F" w:rsidP="00AD2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mass index</w:t>
            </w:r>
            <w:r w:rsidR="00E6795A">
              <w:rPr>
                <w:rFonts w:ascii="Times New Roman" w:hAnsi="Times New Roman" w:cs="Times New Roman"/>
              </w:rPr>
              <w:t xml:space="preserve"> (BMI)</w:t>
            </w:r>
            <w:r w:rsidR="0014626C" w:rsidRPr="0014626C">
              <w:rPr>
                <w:rFonts w:ascii="Times New Roman" w:hAnsi="Times New Roman" w:cs="Times New Roman"/>
                <w:vertAlign w:val="superscript"/>
              </w:rPr>
              <w:fldChar w:fldCharType="begin"/>
            </w:r>
            <w:r w:rsidR="0014626C" w:rsidRPr="0014626C">
              <w:rPr>
                <w:rFonts w:ascii="Times New Roman" w:hAnsi="Times New Roman" w:cs="Times New Roman"/>
                <w:vertAlign w:val="superscript"/>
              </w:rPr>
              <w:instrText xml:space="preserve"> NOTEREF _Ref403392164 \h </w:instrText>
            </w:r>
            <w:r w:rsidR="0014626C">
              <w:rPr>
                <w:rFonts w:ascii="Times New Roman" w:hAnsi="Times New Roman" w:cs="Times New Roman"/>
                <w:vertAlign w:val="superscript"/>
              </w:rPr>
              <w:instrText xml:space="preserve"> \* MERGEFORMAT </w:instrText>
            </w:r>
            <w:r w:rsidR="0014626C" w:rsidRPr="0014626C">
              <w:rPr>
                <w:rFonts w:ascii="Times New Roman" w:hAnsi="Times New Roman" w:cs="Times New Roman"/>
                <w:vertAlign w:val="superscript"/>
              </w:rPr>
            </w:r>
            <w:r w:rsidR="0014626C" w:rsidRPr="0014626C">
              <w:rPr>
                <w:rFonts w:ascii="Times New Roman" w:hAnsi="Times New Roman" w:cs="Times New Roman"/>
                <w:vertAlign w:val="superscript"/>
              </w:rPr>
              <w:fldChar w:fldCharType="separate"/>
            </w:r>
            <w:r w:rsidR="00EC659A">
              <w:rPr>
                <w:rFonts w:ascii="Times New Roman" w:hAnsi="Times New Roman" w:cs="Times New Roman"/>
                <w:vertAlign w:val="superscript"/>
              </w:rPr>
              <w:t>6</w:t>
            </w:r>
            <w:r w:rsidR="0014626C" w:rsidRPr="0014626C">
              <w:rPr>
                <w:rFonts w:ascii="Times New Roman" w:hAnsi="Times New Roman" w:cs="Times New Roman"/>
                <w:vertAlign w:val="superscript"/>
              </w:rP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30076" w14:textId="467C2669" w:rsidR="00DB091F" w:rsidRDefault="002A4310" w:rsidP="002A43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FD6855">
              <w:rPr>
                <w:rFonts w:ascii="Times New Roman" w:hAnsi="Times New Roman" w:cs="Times New Roman"/>
              </w:rPr>
              <w:t>g/m^2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B18DE6" w14:textId="77777777" w:rsidR="00DB091F" w:rsidRDefault="00DB091F" w:rsidP="00C13362">
            <w:pPr>
              <w:rPr>
                <w:rFonts w:ascii="Times New Roman" w:hAnsi="Times New Roman" w:cs="Times New Roman"/>
              </w:rPr>
            </w:pPr>
          </w:p>
        </w:tc>
      </w:tr>
      <w:tr w:rsidR="00DB091F" w14:paraId="7CFC2512" w14:textId="77777777" w:rsidTr="00365A56">
        <w:tc>
          <w:tcPr>
            <w:tcW w:w="4608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1774C4" w14:textId="7313F33B" w:rsidR="00DB091F" w:rsidRDefault="00666B69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Heart rate</w:t>
            </w:r>
            <w:r w:rsidR="00C81AF9">
              <w:rPr>
                <w:rFonts w:ascii="Times New Roman" w:hAnsi="Times New Roman" w:cs="Times New Roman"/>
              </w:rPr>
              <w:t xml:space="preserve"> (ventricular rate)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16FF8B" w14:textId="3F20F889" w:rsidR="00DB091F" w:rsidRDefault="00C81AF9" w:rsidP="00C133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beats/min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4B4B39E5" w14:textId="6EEBE5CF" w:rsidR="00DB091F" w:rsidRDefault="00DB091F" w:rsidP="00C13362">
            <w:pPr>
              <w:rPr>
                <w:rFonts w:ascii="Times New Roman" w:hAnsi="Times New Roman" w:cs="Times New Roman"/>
              </w:rPr>
            </w:pPr>
          </w:p>
        </w:tc>
      </w:tr>
    </w:tbl>
    <w:p w14:paraId="5EA611E1" w14:textId="77777777" w:rsidR="006712E7" w:rsidRDefault="006712E7" w:rsidP="00D22C31">
      <w:pPr>
        <w:rPr>
          <w:rFonts w:ascii="Times New Roman" w:hAnsi="Times New Roman" w:cs="Times New Roman"/>
          <w:b/>
        </w:rPr>
      </w:pPr>
    </w:p>
    <w:p w14:paraId="35BF4F5A" w14:textId="28B44319" w:rsidR="00D22C31" w:rsidRDefault="00D22C31" w:rsidP="00D22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Table </w:t>
      </w:r>
      <w:r w:rsidR="00557AA1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:</w:t>
      </w:r>
      <w:r w:rsidR="00A73DC8">
        <w:rPr>
          <w:rFonts w:ascii="Times New Roman" w:hAnsi="Times New Roman" w:cs="Times New Roman"/>
          <w:b/>
        </w:rPr>
        <w:t xml:space="preserve"> Characteristics of </w:t>
      </w:r>
      <w:r w:rsidR="002E5465">
        <w:rPr>
          <w:rFonts w:ascii="Times New Roman" w:hAnsi="Times New Roman" w:cs="Times New Roman"/>
          <w:b/>
        </w:rPr>
        <w:t>P</w:t>
      </w:r>
      <w:r w:rsidR="00A73DC8">
        <w:rPr>
          <w:rFonts w:ascii="Times New Roman" w:hAnsi="Times New Roman" w:cs="Times New Roman"/>
          <w:b/>
        </w:rPr>
        <w:t xml:space="preserve">articipants in the Framingham </w:t>
      </w:r>
      <w:r w:rsidR="002E5465">
        <w:rPr>
          <w:rFonts w:ascii="Times New Roman" w:hAnsi="Times New Roman" w:cs="Times New Roman"/>
          <w:b/>
        </w:rPr>
        <w:t>S</w:t>
      </w:r>
      <w:r w:rsidR="00A73DC8">
        <w:rPr>
          <w:rFonts w:ascii="Times New Roman" w:hAnsi="Times New Roman" w:cs="Times New Roman"/>
          <w:b/>
        </w:rPr>
        <w:t xml:space="preserve">tudy </w:t>
      </w:r>
      <w:r w:rsidR="002E5465">
        <w:rPr>
          <w:rFonts w:ascii="Times New Roman" w:hAnsi="Times New Roman" w:cs="Times New Roman"/>
          <w:b/>
        </w:rPr>
        <w:t>S</w:t>
      </w:r>
      <w:r w:rsidR="00A73DC8">
        <w:rPr>
          <w:rFonts w:ascii="Times New Roman" w:hAnsi="Times New Roman" w:cs="Times New Roman"/>
          <w:b/>
        </w:rPr>
        <w:t xml:space="preserve">ample by </w:t>
      </w:r>
      <w:r w:rsidR="002E5465">
        <w:rPr>
          <w:rFonts w:ascii="Times New Roman" w:hAnsi="Times New Roman" w:cs="Times New Roman"/>
          <w:b/>
        </w:rPr>
        <w:t>S</w:t>
      </w:r>
      <w:r w:rsidR="00641DBE">
        <w:rPr>
          <w:rFonts w:ascii="Times New Roman" w:hAnsi="Times New Roman" w:cs="Times New Roman"/>
          <w:b/>
        </w:rPr>
        <w:t xml:space="preserve">ystolic </w:t>
      </w:r>
      <w:r w:rsidR="002E5465">
        <w:rPr>
          <w:rFonts w:ascii="Times New Roman" w:hAnsi="Times New Roman" w:cs="Times New Roman"/>
          <w:b/>
        </w:rPr>
        <w:t>B</w:t>
      </w:r>
      <w:r w:rsidR="00641DBE">
        <w:rPr>
          <w:rFonts w:ascii="Times New Roman" w:hAnsi="Times New Roman" w:cs="Times New Roman"/>
          <w:b/>
        </w:rPr>
        <w:t xml:space="preserve">lood </w:t>
      </w:r>
      <w:r w:rsidR="002E5465">
        <w:rPr>
          <w:rFonts w:ascii="Times New Roman" w:hAnsi="Times New Roman" w:cs="Times New Roman"/>
          <w:b/>
        </w:rPr>
        <w:t>P</w:t>
      </w:r>
      <w:r w:rsidR="00641DBE">
        <w:rPr>
          <w:rFonts w:ascii="Times New Roman" w:hAnsi="Times New Roman" w:cs="Times New Roman"/>
          <w:b/>
        </w:rPr>
        <w:t>ressure</w:t>
      </w:r>
      <w:r w:rsidR="00BB1BD7">
        <w:rPr>
          <w:rFonts w:ascii="Times New Roman" w:hAnsi="Times New Roman" w:cs="Times New Roman"/>
          <w:b/>
        </w:rPr>
        <w:t xml:space="preserve"> (SBP)</w:t>
      </w:r>
      <w:r w:rsidR="00641DBE">
        <w:rPr>
          <w:rFonts w:ascii="Times New Roman" w:hAnsi="Times New Roman" w:cs="Times New Roman"/>
          <w:b/>
        </w:rPr>
        <w:t xml:space="preserve"> </w:t>
      </w:r>
      <w:r w:rsidR="002E5465">
        <w:rPr>
          <w:rFonts w:ascii="Times New Roman" w:hAnsi="Times New Roman" w:cs="Times New Roman"/>
          <w:b/>
        </w:rPr>
        <w:t>C</w:t>
      </w:r>
      <w:r w:rsidR="00641DBE">
        <w:rPr>
          <w:rFonts w:ascii="Times New Roman" w:hAnsi="Times New Roman" w:cs="Times New Roman"/>
          <w:b/>
        </w:rPr>
        <w:t>ategory</w:t>
      </w:r>
    </w:p>
    <w:tbl>
      <w:tblPr>
        <w:tblStyle w:val="TableGrid"/>
        <w:tblW w:w="1042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862B02" w:rsidRPr="00862B02" w14:paraId="727B00D8" w14:textId="77777777" w:rsidTr="00243A59">
        <w:trPr>
          <w:trHeight w:val="197"/>
        </w:trPr>
        <w:tc>
          <w:tcPr>
            <w:tcW w:w="1715" w:type="dxa"/>
            <w:tcBorders>
              <w:top w:val="single" w:sz="12" w:space="0" w:color="auto"/>
              <w:right w:val="single" w:sz="6" w:space="0" w:color="auto"/>
            </w:tcBorders>
            <w:vAlign w:val="bottom"/>
          </w:tcPr>
          <w:p w14:paraId="236E772B" w14:textId="5F29EBE2" w:rsidR="00252E1F" w:rsidRPr="00862B02" w:rsidRDefault="00EA757D" w:rsidP="006D2B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b/>
                <w:sz w:val="20"/>
                <w:szCs w:val="20"/>
              </w:rPr>
              <w:t>Characteristic</w:t>
            </w:r>
          </w:p>
        </w:tc>
        <w:tc>
          <w:tcPr>
            <w:tcW w:w="158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EBEACE" w14:textId="0DBFEB64" w:rsidR="00252E1F" w:rsidRPr="00862B02" w:rsidRDefault="00252E1F" w:rsidP="00105F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b/>
                <w:sz w:val="20"/>
                <w:szCs w:val="20"/>
              </w:rPr>
              <w:t>SBP &lt; 120 mmHg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9B9DAE" w14:textId="61778FA3" w:rsidR="00252E1F" w:rsidRPr="00862B02" w:rsidRDefault="00105F7A" w:rsidP="00105F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  <w:r w:rsidR="00252E1F" w:rsidRPr="00862B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≤ SBP &lt; 140 mmHg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FCF993" w14:textId="026E0B3C" w:rsidR="00252E1F" w:rsidRPr="00862B02" w:rsidRDefault="00105F7A" w:rsidP="00105F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b/>
                <w:sz w:val="20"/>
                <w:szCs w:val="20"/>
              </w:rPr>
              <w:t>140</w:t>
            </w:r>
            <w:r w:rsidR="00252E1F" w:rsidRPr="00862B0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≤ SBP &lt; 160 mmHg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5FDE6950" w14:textId="58AD43CF" w:rsidR="00252E1F" w:rsidRPr="00862B02" w:rsidRDefault="00252E1F" w:rsidP="00105F7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b/>
                <w:sz w:val="20"/>
                <w:szCs w:val="20"/>
              </w:rPr>
              <w:t>SBP ≥ 160 mmHg</w:t>
            </w:r>
          </w:p>
        </w:tc>
      </w:tr>
      <w:tr w:rsidR="00820946" w:rsidRPr="00862B02" w14:paraId="0F72898E" w14:textId="77777777" w:rsidTr="00640392">
        <w:tc>
          <w:tcPr>
            <w:tcW w:w="1715" w:type="dxa"/>
            <w:tcBorders>
              <w:bottom w:val="single" w:sz="6" w:space="0" w:color="auto"/>
              <w:right w:val="single" w:sz="6" w:space="0" w:color="auto"/>
            </w:tcBorders>
          </w:tcPr>
          <w:p w14:paraId="59ECD0FC" w14:textId="77777777" w:rsidR="00677668" w:rsidRPr="00862B02" w:rsidRDefault="00677668" w:rsidP="001931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6D1A2D75" w14:textId="2EE6939D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Mean (SD)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4EE082" w14:textId="353A5509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No (%)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0D07B093" w14:textId="3051DC2C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Mean (SD)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B0DA69B" w14:textId="4F7842A0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No (%)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5BD72C8" w14:textId="20ED1A91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bookmarkStart w:id="1" w:name="_Ref403408587"/>
            <w:r w:rsidR="00B337B4" w:rsidRPr="00553FE1">
              <w:rPr>
                <w:rStyle w:val="FootnoteReference"/>
                <w:rFonts w:ascii="Times New Roman" w:hAnsi="Times New Roman" w:cs="Times New Roman"/>
                <w:b/>
                <w:sz w:val="20"/>
                <w:szCs w:val="20"/>
              </w:rPr>
              <w:footnoteReference w:id="6"/>
            </w:r>
            <w:bookmarkEnd w:id="1"/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5FE940D7" w14:textId="1783DD2A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Mean (SD)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12695E50" w14:textId="38C84B1B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No (%)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53CD3F" w14:textId="46035694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fldChar w:fldCharType="begin"/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instrText xml:space="preserve"> NOTEREF _Ref403408587 \h  \* MERGEFORMAT </w:instrText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fldChar w:fldCharType="separate"/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6</w:t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fldChar w:fldCharType="end"/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7CF5CDD6" w14:textId="4C11EAEA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Mean (SD)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7CE696C8" w14:textId="666DF29E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No (%)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14:paraId="3533633A" w14:textId="75757454" w:rsidR="00677668" w:rsidRPr="00553FE1" w:rsidRDefault="00677668" w:rsidP="002A45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53FE1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fldChar w:fldCharType="begin"/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instrText xml:space="preserve"> NOTEREF _Ref403408587 \h  \* MERGEFORMAT </w:instrText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fldChar w:fldCharType="separate"/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6</w:t>
            </w:r>
            <w:r w:rsidR="00B337B4" w:rsidRPr="00553FE1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fldChar w:fldCharType="end"/>
            </w:r>
          </w:p>
        </w:tc>
      </w:tr>
      <w:tr w:rsidR="00EF4842" w:rsidRPr="00862B02" w14:paraId="434BB65F" w14:textId="77777777" w:rsidTr="00640392">
        <w:tc>
          <w:tcPr>
            <w:tcW w:w="17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FA670" w14:textId="4AA042BD" w:rsidR="00EF4842" w:rsidRPr="00862B02" w:rsidRDefault="00EF4842" w:rsidP="00D22C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0CD9C" w14:textId="77777777" w:rsidR="00EF4842" w:rsidRPr="00862B0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CB8FB" w14:textId="1E4A4670" w:rsidR="00EF484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n=343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6150D3" w14:textId="77777777" w:rsidR="00EF4842" w:rsidRPr="00862B0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</w:tcPr>
          <w:p w14:paraId="746667BF" w14:textId="4E9DD576" w:rsidR="00EF484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n=460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F3F7" w14:textId="77777777" w:rsidR="00EF484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9FBA8" w14:textId="77777777" w:rsidR="00EF4842" w:rsidRPr="00862B0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</w:tcPr>
          <w:p w14:paraId="7D684D52" w14:textId="394093C2" w:rsidR="00EF484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n=210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B3535" w14:textId="77777777" w:rsidR="00EF484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4F3D2" w14:textId="77777777" w:rsidR="00EF4842" w:rsidRPr="00862B0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</w:tcPr>
          <w:p w14:paraId="166A704C" w14:textId="0E7E947E" w:rsidR="00EF4842" w:rsidRDefault="00EF4842" w:rsidP="00EF48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n=137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</w:tcPr>
          <w:p w14:paraId="0C62BF25" w14:textId="77777777" w:rsidR="00EF4842" w:rsidRDefault="00EF484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0946" w:rsidRPr="00862B02" w14:paraId="06DB4FFF" w14:textId="77777777" w:rsidTr="00640392">
        <w:tc>
          <w:tcPr>
            <w:tcW w:w="1715" w:type="dxa"/>
            <w:tcBorders>
              <w:top w:val="single" w:sz="6" w:space="0" w:color="auto"/>
              <w:right w:val="single" w:sz="6" w:space="0" w:color="auto"/>
            </w:tcBorders>
          </w:tcPr>
          <w:p w14:paraId="28AD4E7E" w14:textId="6C9389C2" w:rsidR="00677668" w:rsidRPr="00862B02" w:rsidRDefault="00677668" w:rsidP="00D22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sz w:val="20"/>
                <w:szCs w:val="20"/>
              </w:rPr>
              <w:t>Participant sex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227AA9B9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1BA8FF7B" w14:textId="4B9EB84A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5B9D4C1D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3C7DD1AC" w14:textId="4499DF0C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3D5DE501" w14:textId="53B29064" w:rsidR="00677668" w:rsidRPr="00862B02" w:rsidRDefault="00A301E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201CA69B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06303EC9" w14:textId="6E5EC882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5627309A" w14:textId="0DFFB174" w:rsidR="00677668" w:rsidRPr="00862B02" w:rsidRDefault="00335ABB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38806A99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0CD0CD76" w14:textId="6F58D9FE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31864394" w14:textId="25476E28" w:rsidR="00677668" w:rsidRPr="00862B02" w:rsidRDefault="00335ABB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820946" w:rsidRPr="00862B02" w14:paraId="38940A60" w14:textId="77777777" w:rsidTr="00640392">
        <w:tc>
          <w:tcPr>
            <w:tcW w:w="1715" w:type="dxa"/>
            <w:tcBorders>
              <w:right w:val="single" w:sz="6" w:space="0" w:color="auto"/>
            </w:tcBorders>
          </w:tcPr>
          <w:p w14:paraId="06D569C2" w14:textId="7C72F0F7" w:rsidR="00677668" w:rsidRPr="0042133D" w:rsidRDefault="00677668" w:rsidP="00E0022C">
            <w:pPr>
              <w:ind w:left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Men</w:t>
            </w: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6A8B2E49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4446DE5D" w14:textId="45D79B71" w:rsidR="00677668" w:rsidRPr="0042133D" w:rsidRDefault="001B018E" w:rsidP="00DE038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133</w:t>
            </w:r>
            <w:r w:rsidR="00816501"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(3</w:t>
            </w:r>
            <w:r w:rsidR="00DE038A"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9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0C725215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18C396BF" w14:textId="41448671" w:rsidR="00677668" w:rsidRPr="0042133D" w:rsidRDefault="00FF2E4F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217 (47)</w:t>
            </w: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6DCD7A09" w14:textId="6259071A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55B9F8A3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5A8461FA" w14:textId="4BA73366" w:rsidR="00677668" w:rsidRPr="0042133D" w:rsidRDefault="00FF2E4F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101 (48)</w:t>
            </w: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7ECFACD1" w14:textId="24CFDF65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0025D061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4C497D93" w14:textId="048CD170" w:rsidR="00677668" w:rsidRPr="0042133D" w:rsidRDefault="00FF2E4F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45 (33)</w:t>
            </w:r>
          </w:p>
        </w:tc>
        <w:tc>
          <w:tcPr>
            <w:tcW w:w="792" w:type="dxa"/>
          </w:tcPr>
          <w:p w14:paraId="45B7D5DB" w14:textId="18248686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20946" w:rsidRPr="00862B02" w14:paraId="1BD46C61" w14:textId="77777777" w:rsidTr="00640392">
        <w:tc>
          <w:tcPr>
            <w:tcW w:w="1715" w:type="dxa"/>
            <w:tcBorders>
              <w:bottom w:val="single" w:sz="6" w:space="0" w:color="auto"/>
              <w:right w:val="single" w:sz="6" w:space="0" w:color="auto"/>
            </w:tcBorders>
          </w:tcPr>
          <w:p w14:paraId="225EE89B" w14:textId="0A95614D" w:rsidR="00677668" w:rsidRPr="0042133D" w:rsidRDefault="00677668" w:rsidP="00E0022C">
            <w:pPr>
              <w:ind w:left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Women</w:t>
            </w: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6D88D80E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2E0E5315" w14:textId="0B903EAC" w:rsidR="00677668" w:rsidRPr="0042133D" w:rsidRDefault="001B018E" w:rsidP="00DE038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210</w:t>
            </w:r>
            <w:r w:rsidR="00816501"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(6</w:t>
            </w:r>
            <w:r w:rsidR="00DE038A"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37E75C09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41C29EF5" w14:textId="7CE6614F" w:rsidR="00677668" w:rsidRPr="0042133D" w:rsidRDefault="00FF2E4F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243 (53)</w:t>
            </w: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76961F1F" w14:textId="15FD77BD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49DE6CF6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7506E6C4" w14:textId="686BA459" w:rsidR="00677668" w:rsidRPr="0042133D" w:rsidRDefault="00FF2E4F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109 (52)</w:t>
            </w: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7834E7F0" w14:textId="417BEA75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20B2CFCF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68BC3AB1" w14:textId="294B66C4" w:rsidR="00677668" w:rsidRPr="0042133D" w:rsidRDefault="00FF2E4F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92 (67)</w:t>
            </w: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06DB0827" w14:textId="6279764C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20946" w:rsidRPr="00862B02" w14:paraId="0FB00D1E" w14:textId="77777777" w:rsidTr="00640392">
        <w:tc>
          <w:tcPr>
            <w:tcW w:w="1715" w:type="dxa"/>
            <w:tcBorders>
              <w:top w:val="single" w:sz="6" w:space="0" w:color="auto"/>
              <w:right w:val="single" w:sz="6" w:space="0" w:color="auto"/>
            </w:tcBorders>
          </w:tcPr>
          <w:p w14:paraId="2698AB33" w14:textId="2ADEF169" w:rsidR="00677668" w:rsidRPr="00862B02" w:rsidRDefault="00677668" w:rsidP="00D22C3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0E735F1E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49EC9AE5" w14:textId="321BDA5F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6213D961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2E87420B" w14:textId="15F9FAEC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14FF1517" w14:textId="059D7B39" w:rsidR="00677668" w:rsidRPr="00862B02" w:rsidRDefault="00DA2C5F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3981CA21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43341E51" w14:textId="71952F8C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18D8DB4A" w14:textId="058CDAAE" w:rsidR="00677668" w:rsidRPr="00862B02" w:rsidRDefault="00DA2C5F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526167BE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5004C800" w14:textId="034E012E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7DD5D742" w14:textId="07ADF5B1" w:rsidR="00677668" w:rsidRPr="00862B02" w:rsidRDefault="00DA2C5F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820946" w:rsidRPr="00862B02" w14:paraId="747E7770" w14:textId="77777777" w:rsidTr="00640392">
        <w:tc>
          <w:tcPr>
            <w:tcW w:w="1715" w:type="dxa"/>
            <w:tcBorders>
              <w:right w:val="single" w:sz="6" w:space="0" w:color="auto"/>
            </w:tcBorders>
          </w:tcPr>
          <w:p w14:paraId="009D0F67" w14:textId="59CCBB47" w:rsidR="00677668" w:rsidRPr="0042133D" w:rsidRDefault="00677668" w:rsidP="00E0022C">
            <w:pPr>
              <w:ind w:left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Age &lt; 50</w:t>
            </w: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0F087CA0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2464A4E2" w14:textId="2164DE5D" w:rsidR="00677668" w:rsidRPr="0042133D" w:rsidRDefault="00956D70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252 (73)</w:t>
            </w: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1396F03E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208B39FD" w14:textId="1CC0D5D6" w:rsidR="00677668" w:rsidRPr="0042133D" w:rsidRDefault="005D7525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243 (53)</w:t>
            </w: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44162A00" w14:textId="4635A8BB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0B0C7FD8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799132C5" w14:textId="2CD826E5" w:rsidR="00677668" w:rsidRPr="0042133D" w:rsidRDefault="005D7525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75 (36)</w:t>
            </w: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21561450" w14:textId="451328AE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7E55F5CF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30F0FF96" w14:textId="1C039FDC" w:rsidR="00677668" w:rsidRPr="0042133D" w:rsidRDefault="005D7525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18 (13)</w:t>
            </w:r>
          </w:p>
        </w:tc>
        <w:tc>
          <w:tcPr>
            <w:tcW w:w="792" w:type="dxa"/>
          </w:tcPr>
          <w:p w14:paraId="42C4019B" w14:textId="209FE3C0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20946" w:rsidRPr="00862B02" w14:paraId="375EED11" w14:textId="77777777" w:rsidTr="00640392">
        <w:tc>
          <w:tcPr>
            <w:tcW w:w="1715" w:type="dxa"/>
            <w:tcBorders>
              <w:bottom w:val="single" w:sz="6" w:space="0" w:color="auto"/>
              <w:right w:val="single" w:sz="6" w:space="0" w:color="auto"/>
            </w:tcBorders>
          </w:tcPr>
          <w:p w14:paraId="32B9059D" w14:textId="021FEAAF" w:rsidR="00677668" w:rsidRPr="0042133D" w:rsidRDefault="00677668" w:rsidP="00E0022C">
            <w:pPr>
              <w:ind w:left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Age ≥ 50</w:t>
            </w: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30FF9BA8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7F193086" w14:textId="35B35999" w:rsidR="00677668" w:rsidRPr="0042133D" w:rsidRDefault="00956D70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91 (27)</w:t>
            </w: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3D0A264A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496BC371" w14:textId="0B5D7E3E" w:rsidR="00677668" w:rsidRPr="0042133D" w:rsidRDefault="005D7525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217 (47)</w:t>
            </w: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04677261" w14:textId="4CAA519F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3D6BC577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6A832AF0" w14:textId="7B58E2D9" w:rsidR="00677668" w:rsidRPr="0042133D" w:rsidRDefault="005D7525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135 (64)</w:t>
            </w: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0F9BA3B8" w14:textId="0A88CEA2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60E49153" w14:textId="77777777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539F4827" w14:textId="52188CAB" w:rsidR="00677668" w:rsidRPr="0042133D" w:rsidRDefault="005D7525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119 (87)</w:t>
            </w: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3BA801EE" w14:textId="45D691AC" w:rsidR="00677668" w:rsidRPr="0042133D" w:rsidRDefault="0067766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20946" w:rsidRPr="00862B02" w14:paraId="5E2A6C1F" w14:textId="77777777" w:rsidTr="00640392">
        <w:tc>
          <w:tcPr>
            <w:tcW w:w="1715" w:type="dxa"/>
            <w:tcBorders>
              <w:top w:val="single" w:sz="6" w:space="0" w:color="auto"/>
              <w:right w:val="single" w:sz="6" w:space="0" w:color="auto"/>
            </w:tcBorders>
          </w:tcPr>
          <w:p w14:paraId="6FF40167" w14:textId="410D01D8" w:rsidR="00677668" w:rsidRPr="00862B02" w:rsidRDefault="00677668" w:rsidP="002F3C3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sz w:val="20"/>
                <w:szCs w:val="20"/>
              </w:rPr>
              <w:t xml:space="preserve">STC 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42911120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7EE6AD86" w14:textId="178FC8BA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51C0ECEA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714DB1C9" w14:textId="69164CDE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729BD71A" w14:textId="2A2D0AA9" w:rsidR="00677668" w:rsidRPr="00862B02" w:rsidRDefault="005C291E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3E4E86D7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6597C5B6" w14:textId="477B87D2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right w:val="single" w:sz="6" w:space="0" w:color="auto"/>
            </w:tcBorders>
          </w:tcPr>
          <w:p w14:paraId="5F97F029" w14:textId="1CFECD4A" w:rsidR="00677668" w:rsidRPr="00862B02" w:rsidRDefault="005C291E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</w:tcBorders>
          </w:tcPr>
          <w:p w14:paraId="62E54E80" w14:textId="77777777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36827530" w14:textId="628FE3CD" w:rsidR="00677668" w:rsidRPr="00862B02" w:rsidRDefault="00677668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</w:tcBorders>
          </w:tcPr>
          <w:p w14:paraId="12017D23" w14:textId="761645D4" w:rsidR="00677668" w:rsidRPr="00862B02" w:rsidRDefault="005C291E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820946" w:rsidRPr="00862B02" w14:paraId="1CAF8459" w14:textId="77777777" w:rsidTr="00CF30E9">
        <w:tc>
          <w:tcPr>
            <w:tcW w:w="1715" w:type="dxa"/>
            <w:tcBorders>
              <w:right w:val="single" w:sz="6" w:space="0" w:color="auto"/>
            </w:tcBorders>
          </w:tcPr>
          <w:p w14:paraId="5C88673A" w14:textId="4D7A7FE9" w:rsidR="00AD32A2" w:rsidRPr="0042133D" w:rsidRDefault="00AD32A2" w:rsidP="00E0022C">
            <w:pPr>
              <w:ind w:left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STC &lt; 200</w:t>
            </w: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046FB87A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77ED123B" w14:textId="419C41B5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96 (28)</w:t>
            </w: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1B052472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2F53F0BF" w14:textId="103E95D1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78 (17)</w:t>
            </w: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5CE14C6E" w14:textId="2FA65484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02DE596B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27191E50" w14:textId="6F66AF10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31 (15)</w:t>
            </w: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4A3E007C" w14:textId="3C0765EF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47A57DCC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545F7031" w14:textId="550FDCD9" w:rsidR="00AD32A2" w:rsidRPr="0042133D" w:rsidRDefault="008B09F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18 (13)</w:t>
            </w:r>
          </w:p>
        </w:tc>
        <w:tc>
          <w:tcPr>
            <w:tcW w:w="792" w:type="dxa"/>
          </w:tcPr>
          <w:p w14:paraId="32D7D267" w14:textId="53573A2B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20946" w:rsidRPr="00862B02" w14:paraId="69149C2A" w14:textId="77777777" w:rsidTr="00640392">
        <w:tc>
          <w:tcPr>
            <w:tcW w:w="1715" w:type="dxa"/>
            <w:tcBorders>
              <w:right w:val="single" w:sz="6" w:space="0" w:color="auto"/>
            </w:tcBorders>
          </w:tcPr>
          <w:p w14:paraId="63D25851" w14:textId="2FAF1B71" w:rsidR="00AD32A2" w:rsidRPr="0042133D" w:rsidRDefault="00AD32A2" w:rsidP="00E0022C">
            <w:pPr>
              <w:ind w:left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200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  <w:t>&lt;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STC</w:t>
            </w:r>
            <w:r w:rsidR="009F5894"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&lt;240</w:t>
            </w: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6933A8A2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179313B0" w14:textId="22919D7D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125 (37)</w:t>
            </w: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0FBDB355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7B957494" w14:textId="4C063456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152 (33)</w:t>
            </w: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00670EDF" w14:textId="6AA9D0D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4B447ED2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1DC224B8" w14:textId="5156E7EE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65 (32)</w:t>
            </w:r>
          </w:p>
        </w:tc>
        <w:tc>
          <w:tcPr>
            <w:tcW w:w="792" w:type="dxa"/>
            <w:tcBorders>
              <w:right w:val="single" w:sz="6" w:space="0" w:color="auto"/>
            </w:tcBorders>
          </w:tcPr>
          <w:p w14:paraId="0CB242E1" w14:textId="798054DC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</w:tcBorders>
          </w:tcPr>
          <w:p w14:paraId="2DBC5841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</w:tcPr>
          <w:p w14:paraId="49FB9385" w14:textId="5C98426D" w:rsidR="00AD32A2" w:rsidRPr="0042133D" w:rsidRDefault="008B09F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44 (32)</w:t>
            </w:r>
          </w:p>
        </w:tc>
        <w:tc>
          <w:tcPr>
            <w:tcW w:w="792" w:type="dxa"/>
          </w:tcPr>
          <w:p w14:paraId="2D928567" w14:textId="46A1D880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20946" w:rsidRPr="00862B02" w14:paraId="657E0DCF" w14:textId="77777777" w:rsidTr="00640392">
        <w:tc>
          <w:tcPr>
            <w:tcW w:w="1715" w:type="dxa"/>
            <w:tcBorders>
              <w:bottom w:val="single" w:sz="6" w:space="0" w:color="auto"/>
              <w:right w:val="single" w:sz="6" w:space="0" w:color="auto"/>
            </w:tcBorders>
          </w:tcPr>
          <w:p w14:paraId="56B7F459" w14:textId="709EA925" w:rsidR="00AD32A2" w:rsidRPr="0042133D" w:rsidRDefault="00AD32A2" w:rsidP="00E0022C">
            <w:pPr>
              <w:ind w:left="27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STC 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  <w:t>&gt;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240</w:t>
            </w: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4D27C093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6A25F0F1" w14:textId="47538AFE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119 (35)</w:t>
            </w: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21A62007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7D276064" w14:textId="4612A9FB" w:rsidR="00AD32A2" w:rsidRPr="0042133D" w:rsidRDefault="00AD32A2" w:rsidP="008B09F8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225 (</w:t>
            </w:r>
            <w:r w:rsidR="008B09F8"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50</w:t>
            </w: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4C993BFF" w14:textId="3743086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4D23C056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6F96712A" w14:textId="0E0C7DB1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110 (53)</w:t>
            </w:r>
          </w:p>
        </w:tc>
        <w:tc>
          <w:tcPr>
            <w:tcW w:w="792" w:type="dxa"/>
            <w:tcBorders>
              <w:bottom w:val="single" w:sz="6" w:space="0" w:color="auto"/>
              <w:right w:val="single" w:sz="6" w:space="0" w:color="auto"/>
            </w:tcBorders>
          </w:tcPr>
          <w:p w14:paraId="2D9F7570" w14:textId="19542BDF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6" w:space="0" w:color="auto"/>
              <w:bottom w:val="single" w:sz="6" w:space="0" w:color="auto"/>
            </w:tcBorders>
          </w:tcPr>
          <w:p w14:paraId="59690E52" w14:textId="77777777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15C52179" w14:textId="58394862" w:rsidR="00AD32A2" w:rsidRPr="0042133D" w:rsidRDefault="008B09F8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2133D">
              <w:rPr>
                <w:rFonts w:ascii="Times New Roman" w:hAnsi="Times New Roman" w:cs="Times New Roman"/>
                <w:i/>
                <w:sz w:val="20"/>
                <w:szCs w:val="20"/>
              </w:rPr>
              <w:t>74 (54)</w:t>
            </w:r>
          </w:p>
        </w:tc>
        <w:tc>
          <w:tcPr>
            <w:tcW w:w="792" w:type="dxa"/>
            <w:tcBorders>
              <w:bottom w:val="single" w:sz="6" w:space="0" w:color="auto"/>
            </w:tcBorders>
          </w:tcPr>
          <w:p w14:paraId="2E574851" w14:textId="48D45B73" w:rsidR="00AD32A2" w:rsidRPr="0042133D" w:rsidRDefault="00AD32A2" w:rsidP="00972994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  <w:tr w:rsidR="00820946" w:rsidRPr="00862B02" w14:paraId="5AE4701F" w14:textId="77777777" w:rsidTr="00640392">
        <w:tc>
          <w:tcPr>
            <w:tcW w:w="17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2DB3F" w14:textId="703D6D47" w:rsidR="00AD32A2" w:rsidRPr="00862B02" w:rsidRDefault="00AD32A2" w:rsidP="007638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2" w:name="_Ref403392164"/>
            <w:r w:rsidRPr="00862B02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  <w:r w:rsidRPr="00862B02">
              <w:rPr>
                <w:rStyle w:val="FootnoteReference"/>
                <w:rFonts w:ascii="Times New Roman" w:hAnsi="Times New Roman" w:cs="Times New Roman"/>
                <w:sz w:val="20"/>
                <w:szCs w:val="20"/>
              </w:rPr>
              <w:footnoteReference w:id="7"/>
            </w:r>
            <w:bookmarkEnd w:id="2"/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D88D05" w14:textId="613D60C9" w:rsidR="00AD32A2" w:rsidRPr="00862B02" w:rsidRDefault="00D753E7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24.2</w:t>
            </w:r>
            <w:r w:rsidR="00734E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(3.5</w:t>
            </w:r>
            <w:r w:rsidR="00734E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1CEA2" w14:textId="748DD95C" w:rsidR="00AD32A2" w:rsidRPr="00862B02" w:rsidRDefault="00AD32A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A4652B" w14:textId="0A0A8891" w:rsidR="00AD32A2" w:rsidRPr="00862B02" w:rsidRDefault="00D753E7" w:rsidP="00734E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</w:t>
            </w:r>
            <w:r w:rsidR="00734E2B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(3.8</w:t>
            </w:r>
            <w:r w:rsidR="00734E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</w:tcPr>
          <w:p w14:paraId="43C9FEDC" w14:textId="77777777" w:rsidR="00AD32A2" w:rsidRPr="00862B02" w:rsidRDefault="00AD32A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11962" w14:textId="7FD18E53" w:rsidR="00AD32A2" w:rsidRPr="00862B02" w:rsidRDefault="00240BD1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BDF432" w14:textId="0AAC8A33" w:rsidR="00AD32A2" w:rsidRPr="00862B02" w:rsidRDefault="00D753E7" w:rsidP="00734E2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</w:t>
            </w:r>
            <w:r w:rsidR="00734E2B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734E2B"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</w:tcPr>
          <w:p w14:paraId="7A4DE4EC" w14:textId="77777777" w:rsidR="00AD32A2" w:rsidRPr="00862B02" w:rsidRDefault="00AD32A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79A17" w14:textId="254E12B8" w:rsidR="00AD32A2" w:rsidRPr="00862B02" w:rsidRDefault="00240BD1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1F6E38" w14:textId="0FB386D3" w:rsidR="00AD32A2" w:rsidRPr="00862B02" w:rsidRDefault="00D753E7" w:rsidP="00BF3E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</w:t>
            </w:r>
            <w:r w:rsidR="00BF3E93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(5.</w:t>
            </w:r>
            <w:r w:rsidR="00BF3E93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</w:tcPr>
          <w:p w14:paraId="3CE8C4D8" w14:textId="77777777" w:rsidR="00AD32A2" w:rsidRPr="00862B02" w:rsidRDefault="00AD32A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</w:tcPr>
          <w:p w14:paraId="5CD462F0" w14:textId="3F30ED64" w:rsidR="00AD32A2" w:rsidRPr="00862B02" w:rsidRDefault="00240BD1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820946" w:rsidRPr="00862B02" w14:paraId="4CA476A5" w14:textId="77777777" w:rsidTr="00640392">
        <w:tc>
          <w:tcPr>
            <w:tcW w:w="1715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AE346D" w14:textId="5D55AFE8" w:rsidR="00AD32A2" w:rsidRPr="00862B02" w:rsidRDefault="00AD32A2" w:rsidP="00660B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B02">
              <w:rPr>
                <w:rFonts w:ascii="Times New Roman" w:hAnsi="Times New Roman" w:cs="Times New Roman"/>
                <w:sz w:val="20"/>
                <w:szCs w:val="20"/>
              </w:rPr>
              <w:t>Heart rate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28AE2E22" w14:textId="34EF7A00" w:rsidR="00AD32A2" w:rsidRPr="00862B02" w:rsidRDefault="0006274F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74.4</w:t>
            </w:r>
            <w:r w:rsidR="00BA417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(11.3</w:t>
            </w:r>
            <w:r w:rsidR="00BA417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E1DE0F0" w14:textId="4FF29796" w:rsidR="00AD32A2" w:rsidRPr="00862B02" w:rsidRDefault="00AD32A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45B48FAD" w14:textId="21DCBA46" w:rsidR="00AD32A2" w:rsidRPr="00862B02" w:rsidRDefault="0006274F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75.2</w:t>
            </w:r>
            <w:r w:rsidR="008D775D">
              <w:rPr>
                <w:rFonts w:ascii="Times New Roman" w:hAnsi="Times New Roman" w:cs="Times New Roman"/>
                <w:sz w:val="20"/>
                <w:szCs w:val="20"/>
              </w:rPr>
              <w:t>2 (11.28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12" w:space="0" w:color="auto"/>
            </w:tcBorders>
          </w:tcPr>
          <w:p w14:paraId="3AF8B4D1" w14:textId="77777777" w:rsidR="00AD32A2" w:rsidRPr="00862B02" w:rsidRDefault="00AD32A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B4B1886" w14:textId="34BD051F" w:rsidR="00AD32A2" w:rsidRPr="00862B02" w:rsidRDefault="00A938B1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4230C798" w14:textId="5D9AA6B7" w:rsidR="00AD32A2" w:rsidRPr="00862B02" w:rsidRDefault="0006274F" w:rsidP="009325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77.</w:t>
            </w:r>
            <w:r w:rsidR="0093258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(12.</w:t>
            </w:r>
            <w:r w:rsidR="00932584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12" w:space="0" w:color="auto"/>
            </w:tcBorders>
          </w:tcPr>
          <w:p w14:paraId="6465E217" w14:textId="77777777" w:rsidR="00AD32A2" w:rsidRPr="00862B02" w:rsidRDefault="00AD32A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F8B582" w14:textId="042C21B2" w:rsidR="00AD32A2" w:rsidRPr="00862B02" w:rsidRDefault="00A938B1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14:paraId="0257F434" w14:textId="06653CFF" w:rsidR="00AD32A2" w:rsidRPr="00862B02" w:rsidRDefault="0006274F" w:rsidP="00AC05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81.</w:t>
            </w:r>
            <w:r w:rsidR="00AC056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(14.</w:t>
            </w:r>
            <w:r w:rsidR="00AC056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12" w:space="0" w:color="auto"/>
            </w:tcBorders>
          </w:tcPr>
          <w:p w14:paraId="281E65E4" w14:textId="77777777" w:rsidR="00AD32A2" w:rsidRPr="00862B02" w:rsidRDefault="00AD32A2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2" w:type="dxa"/>
            <w:tcBorders>
              <w:top w:val="single" w:sz="6" w:space="0" w:color="auto"/>
              <w:bottom w:val="single" w:sz="12" w:space="0" w:color="auto"/>
            </w:tcBorders>
          </w:tcPr>
          <w:p w14:paraId="0340164F" w14:textId="7837DEC2" w:rsidR="00AD32A2" w:rsidRPr="00862B02" w:rsidRDefault="00A938B1" w:rsidP="0097299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</w:tbl>
    <w:p w14:paraId="3B6FF6A7" w14:textId="2ADB6BE3" w:rsidR="00BB1BD7" w:rsidRDefault="00770E3B" w:rsidP="00D22C31">
      <w:pPr>
        <w:rPr>
          <w:rFonts w:ascii="Times New Roman" w:hAnsi="Times New Roman" w:cs="Times New Roman"/>
        </w:rPr>
      </w:pPr>
      <w:r w:rsidRPr="00770E3B">
        <w:rPr>
          <w:rFonts w:ascii="Times New Roman" w:hAnsi="Times New Roman" w:cs="Times New Roman"/>
        </w:rPr>
        <w:t>Abbreviations: SD, standard deviation</w:t>
      </w:r>
      <w:r w:rsidR="001D4CFC">
        <w:rPr>
          <w:rFonts w:ascii="Times New Roman" w:hAnsi="Times New Roman" w:cs="Times New Roman"/>
        </w:rPr>
        <w:t>; CHD, coronary heart disease; STC, serum total cholesterol</w:t>
      </w:r>
      <w:r w:rsidR="0076384C">
        <w:rPr>
          <w:rFonts w:ascii="Times New Roman" w:hAnsi="Times New Roman" w:cs="Times New Roman"/>
        </w:rPr>
        <w:t>; BMI, body mass index</w:t>
      </w:r>
    </w:p>
    <w:p w14:paraId="3BBDA70D" w14:textId="77777777" w:rsidR="00EF78D1" w:rsidRPr="00770E3B" w:rsidRDefault="00EF78D1" w:rsidP="00D22C31">
      <w:pPr>
        <w:rPr>
          <w:rFonts w:ascii="Times New Roman" w:hAnsi="Times New Roman" w:cs="Times New Roman"/>
        </w:rPr>
      </w:pPr>
    </w:p>
    <w:p w14:paraId="3C2E4534" w14:textId="30296B5C" w:rsidR="00F67BF3" w:rsidRPr="00F67BF3" w:rsidRDefault="00F67BF3" w:rsidP="00F67BF3">
      <w:pPr>
        <w:rPr>
          <w:rFonts w:ascii="Times New Roman" w:hAnsi="Times New Roman" w:cs="Times New Roman"/>
          <w:b/>
          <w:color w:val="FF0000"/>
        </w:rPr>
      </w:pPr>
      <w:r w:rsidRPr="00B41B69">
        <w:rPr>
          <w:rFonts w:ascii="Times New Roman" w:hAnsi="Times New Roman" w:cs="Times New Roman"/>
          <w:b/>
        </w:rPr>
        <w:t>Table 3:</w:t>
      </w:r>
      <w:r w:rsidR="00B53DB4" w:rsidRPr="00B41B69">
        <w:rPr>
          <w:rFonts w:ascii="Times New Roman" w:hAnsi="Times New Roman" w:cs="Times New Roman"/>
          <w:b/>
        </w:rPr>
        <w:t xml:space="preserve"> Summary </w:t>
      </w:r>
      <w:r w:rsidR="00B53DB4" w:rsidRPr="00DE313F">
        <w:rPr>
          <w:rFonts w:ascii="Times New Roman" w:hAnsi="Times New Roman" w:cs="Times New Roman"/>
          <w:b/>
        </w:rPr>
        <w:t xml:space="preserve">of Logistic Regression Analysis for </w:t>
      </w:r>
      <w:r w:rsidR="00B53DB4">
        <w:rPr>
          <w:rFonts w:ascii="Times New Roman" w:hAnsi="Times New Roman" w:cs="Times New Roman"/>
          <w:b/>
        </w:rPr>
        <w:t>Covariates</w:t>
      </w:r>
      <w:r w:rsidR="00B53DB4" w:rsidRPr="00DE313F">
        <w:rPr>
          <w:rFonts w:ascii="Times New Roman" w:hAnsi="Times New Roman" w:cs="Times New Roman"/>
          <w:b/>
        </w:rPr>
        <w:t xml:space="preserve"> Predicting </w:t>
      </w:r>
      <w:r w:rsidR="00B53DB4">
        <w:rPr>
          <w:rFonts w:ascii="Times New Roman" w:hAnsi="Times New Roman" w:cs="Times New Roman"/>
          <w:b/>
        </w:rPr>
        <w:t>CHD</w:t>
      </w:r>
    </w:p>
    <w:tbl>
      <w:tblPr>
        <w:tblStyle w:val="TableGrid"/>
        <w:tblW w:w="104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450"/>
        <w:gridCol w:w="1450"/>
        <w:gridCol w:w="1450"/>
        <w:gridCol w:w="1450"/>
        <w:gridCol w:w="1450"/>
        <w:gridCol w:w="1450"/>
      </w:tblGrid>
      <w:tr w:rsidR="001A732C" w:rsidRPr="00F67BF3" w14:paraId="05F4BABE" w14:textId="77777777" w:rsidTr="008A1B4B">
        <w:tc>
          <w:tcPr>
            <w:tcW w:w="171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621A432" w14:textId="77777777" w:rsidR="001A732C" w:rsidRPr="0033599D" w:rsidRDefault="001A732C" w:rsidP="00395E2B">
            <w:pPr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14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63A4F6DE" w14:textId="1B2BA39F" w:rsidR="001A732C" w:rsidRPr="0033599D" w:rsidRDefault="001A732C" w:rsidP="00395E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Crude OR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4A9F8148" w14:textId="041E798B" w:rsidR="001A732C" w:rsidRPr="0033599D" w:rsidRDefault="001A732C" w:rsidP="00395E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95% CI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642F90CE" w14:textId="79E60428" w:rsidR="001A732C" w:rsidRPr="0033599D" w:rsidRDefault="001A732C" w:rsidP="00395E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Age, Sex-Adjusted OR</w:t>
            </w:r>
            <w:r w:rsidR="00A26E4E" w:rsidRPr="0033599D">
              <w:rPr>
                <w:rStyle w:val="FootnoteReference"/>
                <w:rFonts w:ascii="Times New Roman" w:hAnsi="Times New Roman" w:cs="Times New Roman"/>
                <w:b/>
              </w:rPr>
              <w:footnoteReference w:id="8"/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0FD30D06" w14:textId="71CBF837" w:rsidR="001A732C" w:rsidRPr="0033599D" w:rsidRDefault="001A732C" w:rsidP="00395E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95% CI</w:t>
            </w:r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2EA75F05" w14:textId="3C2985E2" w:rsidR="001A732C" w:rsidRPr="0033599D" w:rsidRDefault="001A732C" w:rsidP="00395E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Fully Adjusted OR</w:t>
            </w:r>
            <w:bookmarkStart w:id="3" w:name="_Ref403395546"/>
            <w:r w:rsidR="008E54DE" w:rsidRPr="0033599D">
              <w:rPr>
                <w:rStyle w:val="FootnoteReference"/>
                <w:rFonts w:ascii="Times New Roman" w:hAnsi="Times New Roman" w:cs="Times New Roman"/>
                <w:b/>
              </w:rPr>
              <w:footnoteReference w:id="9"/>
            </w:r>
            <w:bookmarkEnd w:id="3"/>
          </w:p>
        </w:tc>
        <w:tc>
          <w:tcPr>
            <w:tcW w:w="1450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65F5135D" w14:textId="38FE3DE8" w:rsidR="001A732C" w:rsidRPr="0033599D" w:rsidRDefault="001A732C" w:rsidP="00395E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95% CI</w:t>
            </w:r>
          </w:p>
        </w:tc>
      </w:tr>
      <w:tr w:rsidR="001A732C" w:rsidRPr="00F67BF3" w14:paraId="429207C2" w14:textId="77777777" w:rsidTr="008A1B4B">
        <w:tc>
          <w:tcPr>
            <w:tcW w:w="1710" w:type="dxa"/>
            <w:tcBorders>
              <w:top w:val="single" w:sz="6" w:space="0" w:color="auto"/>
              <w:right w:val="single" w:sz="6" w:space="0" w:color="auto"/>
            </w:tcBorders>
          </w:tcPr>
          <w:p w14:paraId="18ACCA57" w14:textId="534F3C70" w:rsidR="001A732C" w:rsidRPr="00EA55DD" w:rsidRDefault="001A732C" w:rsidP="00395E2B">
            <w:pPr>
              <w:rPr>
                <w:rFonts w:ascii="Times New Roman" w:hAnsi="Times New Roman" w:cs="Times New Roman"/>
                <w:color w:val="FF0000"/>
              </w:rPr>
            </w:pPr>
            <w:r w:rsidRPr="00EA55DD">
              <w:rPr>
                <w:rFonts w:ascii="Times New Roman" w:hAnsi="Times New Roman" w:cs="Times New Roman"/>
              </w:rPr>
              <w:t>SBP &lt; 120</w:t>
            </w:r>
          </w:p>
        </w:tc>
        <w:tc>
          <w:tcPr>
            <w:tcW w:w="1450" w:type="dxa"/>
            <w:tcBorders>
              <w:top w:val="single" w:sz="6" w:space="0" w:color="auto"/>
              <w:left w:val="single" w:sz="6" w:space="0" w:color="auto"/>
            </w:tcBorders>
          </w:tcPr>
          <w:p w14:paraId="37DB31BD" w14:textId="22A1ABCB" w:rsidR="001A732C" w:rsidRPr="0052765A" w:rsidRDefault="0052765A" w:rsidP="00AE70C3">
            <w:pPr>
              <w:jc w:val="center"/>
              <w:rPr>
                <w:rFonts w:ascii="Times New Roman" w:hAnsi="Times New Roman" w:cs="Times New Roman"/>
              </w:rPr>
            </w:pPr>
            <w:r w:rsidRPr="0052765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50" w:type="dxa"/>
            <w:tcBorders>
              <w:top w:val="single" w:sz="6" w:space="0" w:color="auto"/>
            </w:tcBorders>
          </w:tcPr>
          <w:p w14:paraId="6F0FFA19" w14:textId="4C3A7045" w:rsidR="001A732C" w:rsidRPr="0052765A" w:rsidRDefault="001A732C" w:rsidP="00AE70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6" w:space="0" w:color="auto"/>
            </w:tcBorders>
          </w:tcPr>
          <w:p w14:paraId="52FA7423" w14:textId="5DE6161A" w:rsidR="001A732C" w:rsidRPr="0052765A" w:rsidRDefault="00D77ADD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50" w:type="dxa"/>
            <w:tcBorders>
              <w:top w:val="single" w:sz="6" w:space="0" w:color="auto"/>
            </w:tcBorders>
          </w:tcPr>
          <w:p w14:paraId="6D46417F" w14:textId="76C443C0" w:rsidR="001A732C" w:rsidRPr="0052765A" w:rsidRDefault="001A732C" w:rsidP="00AE70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0" w:type="dxa"/>
            <w:tcBorders>
              <w:top w:val="single" w:sz="6" w:space="0" w:color="auto"/>
            </w:tcBorders>
          </w:tcPr>
          <w:p w14:paraId="3B4B9CB9" w14:textId="5EEAD87B" w:rsidR="001A732C" w:rsidRPr="0052765A" w:rsidRDefault="00D77ADD" w:rsidP="00D77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450" w:type="dxa"/>
            <w:tcBorders>
              <w:top w:val="single" w:sz="6" w:space="0" w:color="auto"/>
            </w:tcBorders>
          </w:tcPr>
          <w:p w14:paraId="5EC83B26" w14:textId="5622BBED" w:rsidR="001A732C" w:rsidRPr="0052765A" w:rsidRDefault="001A732C" w:rsidP="00D77A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732C" w:rsidRPr="00F67BF3" w14:paraId="43D66C0E" w14:textId="77777777" w:rsidTr="00395E2B">
        <w:tc>
          <w:tcPr>
            <w:tcW w:w="1710" w:type="dxa"/>
            <w:tcBorders>
              <w:right w:val="single" w:sz="6" w:space="0" w:color="auto"/>
            </w:tcBorders>
          </w:tcPr>
          <w:p w14:paraId="774066FA" w14:textId="34894B4C" w:rsidR="001A732C" w:rsidRPr="00EA55DD" w:rsidRDefault="001A732C" w:rsidP="00395E2B">
            <w:pPr>
              <w:rPr>
                <w:rFonts w:ascii="Times New Roman" w:hAnsi="Times New Roman" w:cs="Times New Roman"/>
                <w:color w:val="FF0000"/>
              </w:rPr>
            </w:pPr>
            <w:r w:rsidRPr="00EA55DD">
              <w:rPr>
                <w:rFonts w:ascii="Times New Roman" w:hAnsi="Times New Roman" w:cs="Times New Roman"/>
              </w:rPr>
              <w:t>120 ≤ SBP &lt; 140</w:t>
            </w:r>
          </w:p>
        </w:tc>
        <w:tc>
          <w:tcPr>
            <w:tcW w:w="1450" w:type="dxa"/>
            <w:tcBorders>
              <w:left w:val="single" w:sz="6" w:space="0" w:color="auto"/>
            </w:tcBorders>
          </w:tcPr>
          <w:p w14:paraId="7CBB8C4A" w14:textId="3C49DE20" w:rsidR="001A732C" w:rsidRPr="0052765A" w:rsidRDefault="00AE70C3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1450" w:type="dxa"/>
          </w:tcPr>
          <w:p w14:paraId="4201DC4F" w14:textId="38420125" w:rsidR="001A732C" w:rsidRPr="0052765A" w:rsidRDefault="00DE42C5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(1.33, 2.69)</w:t>
            </w:r>
          </w:p>
        </w:tc>
        <w:tc>
          <w:tcPr>
            <w:tcW w:w="1450" w:type="dxa"/>
          </w:tcPr>
          <w:p w14:paraId="5C6D8C0D" w14:textId="3C59BFCB" w:rsidR="001A732C" w:rsidRPr="0052765A" w:rsidRDefault="00D77ADD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450" w:type="dxa"/>
          </w:tcPr>
          <w:p w14:paraId="71A2C841" w14:textId="727FDC3E" w:rsidR="001A732C" w:rsidRPr="0052765A" w:rsidRDefault="00D77ADD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(1.09, 2.26)</w:t>
            </w:r>
          </w:p>
        </w:tc>
        <w:tc>
          <w:tcPr>
            <w:tcW w:w="1450" w:type="dxa"/>
          </w:tcPr>
          <w:p w14:paraId="0CE95748" w14:textId="7EF93D89" w:rsidR="001A732C" w:rsidRPr="0052765A" w:rsidRDefault="000C3CE8" w:rsidP="00E50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  <w:r w:rsidR="00E50E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0" w:type="dxa"/>
          </w:tcPr>
          <w:p w14:paraId="6EC62DC2" w14:textId="03202359" w:rsidR="001A732C" w:rsidRPr="0052765A" w:rsidRDefault="000C3CE8" w:rsidP="00E50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E50E65">
              <w:rPr>
                <w:rFonts w:ascii="Times New Roman" w:hAnsi="Times New Roman" w:cs="Times New Roman"/>
              </w:rPr>
              <w:t>1.01</w:t>
            </w:r>
            <w:r>
              <w:rPr>
                <w:rFonts w:ascii="Times New Roman" w:hAnsi="Times New Roman" w:cs="Times New Roman"/>
              </w:rPr>
              <w:t>, 2.</w:t>
            </w:r>
            <w:r w:rsidR="00E50E65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1A732C" w:rsidRPr="00F67BF3" w14:paraId="7E0DC9D7" w14:textId="77777777" w:rsidTr="00395E2B">
        <w:tc>
          <w:tcPr>
            <w:tcW w:w="1710" w:type="dxa"/>
            <w:tcBorders>
              <w:right w:val="single" w:sz="6" w:space="0" w:color="auto"/>
            </w:tcBorders>
          </w:tcPr>
          <w:p w14:paraId="13FC233D" w14:textId="6685FA90" w:rsidR="001A732C" w:rsidRPr="00EA55DD" w:rsidRDefault="001A732C" w:rsidP="00395E2B">
            <w:pPr>
              <w:rPr>
                <w:rFonts w:ascii="Times New Roman" w:hAnsi="Times New Roman" w:cs="Times New Roman"/>
                <w:color w:val="FF0000"/>
              </w:rPr>
            </w:pPr>
            <w:r w:rsidRPr="00EA55DD">
              <w:rPr>
                <w:rFonts w:ascii="Times New Roman" w:hAnsi="Times New Roman" w:cs="Times New Roman"/>
              </w:rPr>
              <w:t>140 ≤ SBP &lt; 160</w:t>
            </w:r>
          </w:p>
        </w:tc>
        <w:tc>
          <w:tcPr>
            <w:tcW w:w="1450" w:type="dxa"/>
            <w:tcBorders>
              <w:left w:val="single" w:sz="6" w:space="0" w:color="auto"/>
            </w:tcBorders>
          </w:tcPr>
          <w:p w14:paraId="4AE09FF2" w14:textId="78DB4BC3" w:rsidR="001A732C" w:rsidRPr="0052765A" w:rsidRDefault="00AE70C3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2.48</w:t>
            </w:r>
          </w:p>
        </w:tc>
        <w:tc>
          <w:tcPr>
            <w:tcW w:w="1450" w:type="dxa"/>
          </w:tcPr>
          <w:p w14:paraId="2664D704" w14:textId="5117B88B" w:rsidR="001A732C" w:rsidRPr="0052765A" w:rsidRDefault="00DE42C5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(1.65, 3.73)</w:t>
            </w:r>
          </w:p>
        </w:tc>
        <w:tc>
          <w:tcPr>
            <w:tcW w:w="1450" w:type="dxa"/>
          </w:tcPr>
          <w:p w14:paraId="05996E9A" w14:textId="5A1F91A8" w:rsidR="001A732C" w:rsidRPr="0052765A" w:rsidRDefault="00D77ADD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1.85</w:t>
            </w:r>
          </w:p>
        </w:tc>
        <w:tc>
          <w:tcPr>
            <w:tcW w:w="1450" w:type="dxa"/>
          </w:tcPr>
          <w:p w14:paraId="6A34BB9F" w14:textId="2E313681" w:rsidR="001A732C" w:rsidRPr="0052765A" w:rsidRDefault="00D77ADD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(1.21, 2.83)</w:t>
            </w:r>
          </w:p>
        </w:tc>
        <w:tc>
          <w:tcPr>
            <w:tcW w:w="1450" w:type="dxa"/>
          </w:tcPr>
          <w:p w14:paraId="040EAD04" w14:textId="5EDCD820" w:rsidR="001A732C" w:rsidRPr="0052765A" w:rsidRDefault="000C3CE8" w:rsidP="00E50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E50E65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450" w:type="dxa"/>
          </w:tcPr>
          <w:p w14:paraId="4210154C" w14:textId="3ADE3834" w:rsidR="001A732C" w:rsidRPr="0052765A" w:rsidRDefault="000C3CE8" w:rsidP="00E50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</w:t>
            </w:r>
            <w:r w:rsidR="00E50E6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 2.4</w:t>
            </w:r>
            <w:r w:rsidR="00E50E6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1A732C" w:rsidRPr="00F67BF3" w14:paraId="431FDB68" w14:textId="77777777" w:rsidTr="00395E2B">
        <w:tc>
          <w:tcPr>
            <w:tcW w:w="1710" w:type="dxa"/>
            <w:tcBorders>
              <w:bottom w:val="single" w:sz="12" w:space="0" w:color="auto"/>
              <w:right w:val="single" w:sz="6" w:space="0" w:color="auto"/>
            </w:tcBorders>
          </w:tcPr>
          <w:p w14:paraId="72053703" w14:textId="42A5EB88" w:rsidR="001A732C" w:rsidRPr="00EA55DD" w:rsidRDefault="001A732C" w:rsidP="00395E2B">
            <w:pPr>
              <w:rPr>
                <w:rFonts w:ascii="Times New Roman" w:hAnsi="Times New Roman" w:cs="Times New Roman"/>
                <w:color w:val="FF0000"/>
              </w:rPr>
            </w:pPr>
            <w:r w:rsidRPr="00EA55DD">
              <w:rPr>
                <w:rFonts w:ascii="Times New Roman" w:hAnsi="Times New Roman" w:cs="Times New Roman"/>
              </w:rPr>
              <w:t>SBP ≥ 160</w:t>
            </w:r>
          </w:p>
        </w:tc>
        <w:tc>
          <w:tcPr>
            <w:tcW w:w="1450" w:type="dxa"/>
            <w:tcBorders>
              <w:left w:val="single" w:sz="6" w:space="0" w:color="auto"/>
              <w:bottom w:val="single" w:sz="12" w:space="0" w:color="auto"/>
            </w:tcBorders>
          </w:tcPr>
          <w:p w14:paraId="4D1C5C4F" w14:textId="0FF66563" w:rsidR="001A732C" w:rsidRPr="0052765A" w:rsidRDefault="00AE70C3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3.96</w:t>
            </w:r>
          </w:p>
        </w:tc>
        <w:tc>
          <w:tcPr>
            <w:tcW w:w="1450" w:type="dxa"/>
            <w:tcBorders>
              <w:bottom w:val="single" w:sz="12" w:space="0" w:color="auto"/>
            </w:tcBorders>
          </w:tcPr>
          <w:p w14:paraId="540E2408" w14:textId="160F8FB4" w:rsidR="001A732C" w:rsidRPr="0052765A" w:rsidRDefault="00DE42C5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(2.54, 6.19)</w:t>
            </w:r>
          </w:p>
        </w:tc>
        <w:tc>
          <w:tcPr>
            <w:tcW w:w="1450" w:type="dxa"/>
            <w:tcBorders>
              <w:bottom w:val="single" w:sz="12" w:space="0" w:color="auto"/>
            </w:tcBorders>
          </w:tcPr>
          <w:p w14:paraId="3D891EDF" w14:textId="0823BBBE" w:rsidR="001A732C" w:rsidRPr="0052765A" w:rsidRDefault="00D77ADD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2.85</w:t>
            </w:r>
          </w:p>
        </w:tc>
        <w:tc>
          <w:tcPr>
            <w:tcW w:w="1450" w:type="dxa"/>
            <w:tcBorders>
              <w:bottom w:val="single" w:sz="12" w:space="0" w:color="auto"/>
            </w:tcBorders>
          </w:tcPr>
          <w:p w14:paraId="5072344B" w14:textId="3104AFA2" w:rsidR="001A732C" w:rsidRPr="0052765A" w:rsidRDefault="00D77ADD" w:rsidP="00AE70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(1.76, 4.60)</w:t>
            </w:r>
          </w:p>
        </w:tc>
        <w:tc>
          <w:tcPr>
            <w:tcW w:w="1450" w:type="dxa"/>
            <w:tcBorders>
              <w:bottom w:val="single" w:sz="12" w:space="0" w:color="auto"/>
            </w:tcBorders>
          </w:tcPr>
          <w:p w14:paraId="484CEE92" w14:textId="42443D77" w:rsidR="001A732C" w:rsidRPr="0052765A" w:rsidRDefault="000C3CE8" w:rsidP="00E50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  <w:r w:rsidR="00E50E6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50" w:type="dxa"/>
            <w:tcBorders>
              <w:bottom w:val="single" w:sz="12" w:space="0" w:color="auto"/>
            </w:tcBorders>
          </w:tcPr>
          <w:p w14:paraId="4A694243" w14:textId="0F692E5E" w:rsidR="001A732C" w:rsidRPr="0052765A" w:rsidRDefault="000C3CE8" w:rsidP="00E50E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(1.38, 3.7</w:t>
            </w:r>
            <w:r w:rsidR="00E50E6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35BF4FE8" w14:textId="77777777" w:rsidR="00BD0950" w:rsidRDefault="00BD0950" w:rsidP="00D22C31">
      <w:pPr>
        <w:rPr>
          <w:rFonts w:ascii="Times New Roman" w:hAnsi="Times New Roman" w:cs="Times New Roman"/>
          <w:b/>
        </w:rPr>
      </w:pPr>
    </w:p>
    <w:p w14:paraId="0C58F88F" w14:textId="188ACB99" w:rsidR="00A21B89" w:rsidRPr="00F67BF3" w:rsidRDefault="0098223D" w:rsidP="00A21B89">
      <w:p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Figure 1</w:t>
      </w:r>
      <w:r w:rsidR="0022208A">
        <w:rPr>
          <w:rFonts w:ascii="Times New Roman" w:hAnsi="Times New Roman" w:cs="Times New Roman"/>
          <w:b/>
        </w:rPr>
        <w:t>:</w:t>
      </w:r>
      <w:r w:rsidR="00DE313F" w:rsidRPr="00DE313F">
        <w:rPr>
          <w:rFonts w:ascii="Times New Roman" w:hAnsi="Times New Roman" w:cs="Times New Roman"/>
          <w:b/>
        </w:rPr>
        <w:t xml:space="preserve"> </w:t>
      </w:r>
      <w:r w:rsidR="00C84412">
        <w:rPr>
          <w:rFonts w:ascii="Times New Roman" w:hAnsi="Times New Roman" w:cs="Times New Roman"/>
          <w:b/>
        </w:rPr>
        <w:t>Logistic Regression Model Equation</w:t>
      </w:r>
    </w:p>
    <w:p w14:paraId="6E59F6AB" w14:textId="5A505A50" w:rsidR="00A21B89" w:rsidRPr="00C84412" w:rsidRDefault="007A745A" w:rsidP="00D22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Logit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Probability of CHD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Probability of CHD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1-Probability of CHD</m:t>
            </m:r>
          </m:den>
        </m:f>
        <m:r>
          <w:rPr>
            <w:rFonts w:ascii="Cambria Math" w:hAnsi="Cambria Math" w:cs="Times New Roman"/>
          </w:rPr>
          <m:t xml:space="preserve">=-2.91+0.38*I.sysbpcat1+0.47*I.sysbpcat2+0.82*I.sysbpcat3-0.73*sex+0.77*agecat+0.06*BMI </m:t>
        </m:r>
      </m:oMath>
    </w:p>
    <w:p w14:paraId="75BE6221" w14:textId="77777777" w:rsidR="00EF78D1" w:rsidRDefault="00EF78D1" w:rsidP="00D22C31">
      <w:pPr>
        <w:rPr>
          <w:rFonts w:ascii="Times New Roman" w:hAnsi="Times New Roman" w:cs="Times New Roman"/>
          <w:b/>
        </w:rPr>
      </w:pPr>
    </w:p>
    <w:p w14:paraId="23C785F9" w14:textId="77777777" w:rsidR="00EF78D1" w:rsidRDefault="00EF78D1" w:rsidP="00D22C31">
      <w:pPr>
        <w:rPr>
          <w:rFonts w:ascii="Times New Roman" w:hAnsi="Times New Roman" w:cs="Times New Roman"/>
          <w:b/>
        </w:rPr>
      </w:pPr>
    </w:p>
    <w:p w14:paraId="386B7035" w14:textId="77777777" w:rsidR="00EF78D1" w:rsidRDefault="00EF78D1" w:rsidP="00D22C31">
      <w:pPr>
        <w:rPr>
          <w:rFonts w:ascii="Times New Roman" w:hAnsi="Times New Roman" w:cs="Times New Roman"/>
          <w:b/>
        </w:rPr>
      </w:pPr>
    </w:p>
    <w:p w14:paraId="35BF4FEC" w14:textId="030DDE7C" w:rsidR="00AB5BCA" w:rsidRDefault="00D22C31" w:rsidP="00D22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Selected Outputs:</w:t>
      </w:r>
    </w:p>
    <w:p w14:paraId="545EDD76" w14:textId="77777777" w:rsidR="00E12835" w:rsidRDefault="00E12835" w:rsidP="00E12835">
      <w:pPr>
        <w:rPr>
          <w:rFonts w:ascii="Times New Roman" w:hAnsi="Times New Roman" w:cs="Times New Roman"/>
          <w:b/>
          <w:i/>
        </w:rPr>
      </w:pPr>
      <w:r w:rsidRPr="00EB0020">
        <w:rPr>
          <w:rFonts w:ascii="Times New Roman" w:hAnsi="Times New Roman" w:cs="Times New Roman"/>
          <w:b/>
          <w:i/>
        </w:rPr>
        <w:t xml:space="preserve">Final </w:t>
      </w:r>
      <w:r>
        <w:rPr>
          <w:rFonts w:ascii="Times New Roman" w:hAnsi="Times New Roman" w:cs="Times New Roman"/>
          <w:b/>
          <w:i/>
        </w:rPr>
        <w:t>m</w:t>
      </w:r>
      <w:r w:rsidRPr="00EB0020">
        <w:rPr>
          <w:rFonts w:ascii="Times New Roman" w:hAnsi="Times New Roman" w:cs="Times New Roman"/>
          <w:b/>
          <w:i/>
        </w:rPr>
        <w:t xml:space="preserve">odel, </w:t>
      </w:r>
      <w:proofErr w:type="spellStart"/>
      <w:r>
        <w:rPr>
          <w:rFonts w:ascii="Times New Roman" w:hAnsi="Times New Roman" w:cs="Times New Roman"/>
          <w:b/>
          <w:i/>
        </w:rPr>
        <w:t>Hosmer-Lemeshow</w:t>
      </w:r>
      <w:proofErr w:type="spellEnd"/>
      <w:r>
        <w:rPr>
          <w:rFonts w:ascii="Times New Roman" w:hAnsi="Times New Roman" w:cs="Times New Roman"/>
          <w:b/>
          <w:i/>
        </w:rPr>
        <w:t xml:space="preserve"> goodness-of-fit test, area under the ROC curve:</w:t>
      </w:r>
    </w:p>
    <w:p w14:paraId="7FFB8FE2" w14:textId="35ED55EC" w:rsidR="00F52BFF" w:rsidRPr="00F52BFF" w:rsidRDefault="00F52BFF" w:rsidP="00E12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model</w:t>
      </w:r>
      <w:r w:rsidR="004C42CD">
        <w:rPr>
          <w:rFonts w:ascii="Times New Roman" w:hAnsi="Times New Roman" w:cs="Times New Roman"/>
        </w:rPr>
        <w:t>,</w:t>
      </w:r>
      <w:r w:rsidR="00E04FE1">
        <w:rPr>
          <w:rFonts w:ascii="Times New Roman" w:hAnsi="Times New Roman" w:cs="Times New Roman"/>
        </w:rPr>
        <w:t xml:space="preserve"> testing of good calibration</w:t>
      </w:r>
      <w:r w:rsidR="004C42CD">
        <w:rPr>
          <w:rFonts w:ascii="Times New Roman" w:hAnsi="Times New Roman" w:cs="Times New Roman"/>
        </w:rPr>
        <w:t>, and testing of</w:t>
      </w:r>
      <w:r w:rsidR="00E04FE1">
        <w:rPr>
          <w:rFonts w:ascii="Times New Roman" w:hAnsi="Times New Roman" w:cs="Times New Roman"/>
        </w:rPr>
        <w:t xml:space="preserve"> good discrimination</w:t>
      </w:r>
      <w:r>
        <w:rPr>
          <w:rFonts w:ascii="Times New Roman" w:hAnsi="Times New Roman" w:cs="Times New Roman"/>
        </w:rPr>
        <w:t xml:space="preserve"> </w:t>
      </w:r>
      <w:r w:rsidR="00E04FE1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presented below, with rationale behind the model-building in outputs further below.</w:t>
      </w:r>
    </w:p>
    <w:p w14:paraId="44790E11" w14:textId="3AAD0EE0" w:rsidR="002F682A" w:rsidRDefault="006F136F" w:rsidP="00E12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C2067E4" wp14:editId="54DE92E1">
            <wp:extent cx="5943600" cy="1721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D4F3D" w14:textId="77777777" w:rsidR="009770F4" w:rsidRDefault="009770F4" w:rsidP="009770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3811DB2" wp14:editId="7B5D0011">
            <wp:extent cx="5943600" cy="191769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C41A" w14:textId="77777777" w:rsidR="009770F4" w:rsidRDefault="009770F4" w:rsidP="009770F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9D8742D" wp14:editId="3FEDC0AF">
            <wp:extent cx="2743200" cy="20064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FC6B" w14:textId="77777777" w:rsidR="009770F4" w:rsidRPr="006F136F" w:rsidRDefault="009770F4" w:rsidP="00E12835">
      <w:pPr>
        <w:rPr>
          <w:rFonts w:ascii="Times New Roman" w:hAnsi="Times New Roman" w:cs="Times New Roman"/>
        </w:rPr>
      </w:pPr>
    </w:p>
    <w:p w14:paraId="181EFEF8" w14:textId="044E96E1" w:rsidR="00F37829" w:rsidRPr="00D40438" w:rsidRDefault="00AC7196" w:rsidP="00F37829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Model-building</w:t>
      </w:r>
      <w:r w:rsidR="00F37829">
        <w:rPr>
          <w:rFonts w:ascii="Times New Roman" w:hAnsi="Times New Roman" w:cs="Times New Roman"/>
          <w:b/>
          <w:i/>
        </w:rPr>
        <w:t xml:space="preserve">, </w:t>
      </w:r>
      <w:r w:rsidR="00715E0E">
        <w:rPr>
          <w:rFonts w:ascii="Times New Roman" w:hAnsi="Times New Roman" w:cs="Times New Roman"/>
          <w:b/>
          <w:i/>
        </w:rPr>
        <w:t xml:space="preserve">looking at including variables that </w:t>
      </w:r>
      <w:r w:rsidR="00F37829">
        <w:rPr>
          <w:rFonts w:ascii="Times New Roman" w:hAnsi="Times New Roman" w:cs="Times New Roman"/>
          <w:b/>
          <w:i/>
        </w:rPr>
        <w:t>significa</w:t>
      </w:r>
      <w:r w:rsidR="003F2CEB">
        <w:rPr>
          <w:rFonts w:ascii="Times New Roman" w:hAnsi="Times New Roman" w:cs="Times New Roman"/>
          <w:b/>
          <w:i/>
        </w:rPr>
        <w:t>ntly aid in predicting CHD</w:t>
      </w:r>
      <w:r w:rsidR="00F37829">
        <w:rPr>
          <w:rFonts w:ascii="Times New Roman" w:hAnsi="Times New Roman" w:cs="Times New Roman"/>
          <w:b/>
          <w:i/>
        </w:rPr>
        <w:t>:</w:t>
      </w:r>
    </w:p>
    <w:p w14:paraId="2DBC9BD3" w14:textId="514A5A69" w:rsidR="004934B9" w:rsidRPr="0029166C" w:rsidRDefault="00753881" w:rsidP="00F3782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From prior knowledge, I chose the appropriate categorical and continuous versions of the covariates of interest.</w:t>
      </w:r>
      <w:r w:rsidR="00C42140">
        <w:rPr>
          <w:rFonts w:ascii="Times New Roman" w:hAnsi="Times New Roman" w:cs="Times New Roman"/>
        </w:rPr>
        <w:t xml:space="preserve">  </w:t>
      </w:r>
      <w:r w:rsidR="007E50A4">
        <w:rPr>
          <w:rFonts w:ascii="Times New Roman" w:hAnsi="Times New Roman" w:cs="Times New Roman"/>
        </w:rPr>
        <w:t>I also wanted to ensure that I adjusted for</w:t>
      </w:r>
      <w:r w:rsidR="007E50A4" w:rsidRPr="007B6E78">
        <w:rPr>
          <w:rFonts w:ascii="Times New Roman" w:hAnsi="Times New Roman" w:cs="Times New Roman"/>
        </w:rPr>
        <w:t xml:space="preserve"> age and sex in assessing the relationship of systolic blood pressure in predicting CHD. </w:t>
      </w:r>
      <w:r w:rsidR="00F37829" w:rsidRPr="007B6E78">
        <w:rPr>
          <w:rFonts w:ascii="Times New Roman" w:hAnsi="Times New Roman" w:cs="Times New Roman"/>
        </w:rPr>
        <w:t>Th</w:t>
      </w:r>
      <w:r w:rsidR="00217BB4" w:rsidRPr="007B6E78">
        <w:rPr>
          <w:rFonts w:ascii="Times New Roman" w:hAnsi="Times New Roman" w:cs="Times New Roman"/>
        </w:rPr>
        <w:t>us</w:t>
      </w:r>
      <w:r w:rsidR="00F37829" w:rsidRPr="007B6E78">
        <w:rPr>
          <w:rFonts w:ascii="Times New Roman" w:hAnsi="Times New Roman" w:cs="Times New Roman"/>
        </w:rPr>
        <w:t xml:space="preserve">, I performed a </w:t>
      </w:r>
      <w:r w:rsidR="002A1F59" w:rsidRPr="007B6E78">
        <w:rPr>
          <w:rFonts w:ascii="Times New Roman" w:hAnsi="Times New Roman" w:cs="Times New Roman"/>
        </w:rPr>
        <w:t xml:space="preserve">forward </w:t>
      </w:r>
      <w:r w:rsidR="0071740F" w:rsidRPr="007B6E78">
        <w:rPr>
          <w:rFonts w:ascii="Times New Roman" w:hAnsi="Times New Roman" w:cs="Times New Roman"/>
        </w:rPr>
        <w:t xml:space="preserve">selection </w:t>
      </w:r>
      <w:r w:rsidR="00F37829" w:rsidRPr="007B6E78">
        <w:rPr>
          <w:rFonts w:ascii="Times New Roman" w:hAnsi="Times New Roman" w:cs="Times New Roman"/>
        </w:rPr>
        <w:t xml:space="preserve">approach to </w:t>
      </w:r>
      <w:r w:rsidR="00C37D3C" w:rsidRPr="007B6E78">
        <w:rPr>
          <w:rFonts w:ascii="Times New Roman" w:hAnsi="Times New Roman" w:cs="Times New Roman"/>
        </w:rPr>
        <w:t>include</w:t>
      </w:r>
      <w:r w:rsidR="00F37829" w:rsidRPr="007B6E78">
        <w:rPr>
          <w:rFonts w:ascii="Times New Roman" w:hAnsi="Times New Roman" w:cs="Times New Roman"/>
        </w:rPr>
        <w:t xml:space="preserve"> additional variables significantly addin</w:t>
      </w:r>
      <w:r w:rsidR="000927B0" w:rsidRPr="007B6E78">
        <w:rPr>
          <w:rFonts w:ascii="Times New Roman" w:hAnsi="Times New Roman" w:cs="Times New Roman"/>
        </w:rPr>
        <w:t>g to the prediction of CHD</w:t>
      </w:r>
      <w:r w:rsidR="00F37829" w:rsidRPr="007B6E78">
        <w:rPr>
          <w:rFonts w:ascii="Times New Roman" w:hAnsi="Times New Roman" w:cs="Times New Roman"/>
        </w:rPr>
        <w:t xml:space="preserve"> in the model</w:t>
      </w:r>
      <w:r w:rsidR="00217BB4" w:rsidRPr="007B6E78">
        <w:rPr>
          <w:rFonts w:ascii="Times New Roman" w:hAnsi="Times New Roman" w:cs="Times New Roman"/>
        </w:rPr>
        <w:t>, on top age category and sex</w:t>
      </w:r>
      <w:r w:rsidR="00F37829" w:rsidRPr="007B6E78">
        <w:rPr>
          <w:rFonts w:ascii="Times New Roman" w:hAnsi="Times New Roman" w:cs="Times New Roman"/>
        </w:rPr>
        <w:t xml:space="preserve">.  </w:t>
      </w:r>
      <w:r w:rsidR="00B63503" w:rsidRPr="007B6E78">
        <w:rPr>
          <w:rFonts w:ascii="Times New Roman" w:hAnsi="Times New Roman" w:cs="Times New Roman"/>
        </w:rPr>
        <w:t>Heart rate</w:t>
      </w:r>
      <w:r w:rsidR="00F37829" w:rsidRPr="007B6E78">
        <w:rPr>
          <w:rFonts w:ascii="Times New Roman" w:hAnsi="Times New Roman" w:cs="Times New Roman"/>
        </w:rPr>
        <w:t xml:space="preserve"> was insignificant </w:t>
      </w:r>
      <w:r w:rsidR="00690871">
        <w:rPr>
          <w:rFonts w:ascii="Times New Roman" w:hAnsi="Times New Roman" w:cs="Times New Roman"/>
        </w:rPr>
        <w:t xml:space="preserve">at the 0.10 level </w:t>
      </w:r>
      <w:r w:rsidR="00F37829" w:rsidRPr="007B6E78">
        <w:rPr>
          <w:rFonts w:ascii="Times New Roman" w:hAnsi="Times New Roman" w:cs="Times New Roman"/>
        </w:rPr>
        <w:t xml:space="preserve">in adding to the model prediction using </w:t>
      </w:r>
      <w:r w:rsidR="008C4642" w:rsidRPr="007B6E78">
        <w:rPr>
          <w:rFonts w:ascii="Times New Roman" w:hAnsi="Times New Roman" w:cs="Times New Roman"/>
        </w:rPr>
        <w:t>the forward selection</w:t>
      </w:r>
      <w:r w:rsidR="00F37829" w:rsidRPr="007B6E78">
        <w:rPr>
          <w:rFonts w:ascii="Times New Roman" w:hAnsi="Times New Roman" w:cs="Times New Roman"/>
        </w:rPr>
        <w:t xml:space="preserve"> approach (p = </w:t>
      </w:r>
      <w:r w:rsidR="008C4642" w:rsidRPr="007B6E78">
        <w:rPr>
          <w:rFonts w:ascii="Times New Roman" w:hAnsi="Times New Roman" w:cs="Times New Roman"/>
        </w:rPr>
        <w:t>0</w:t>
      </w:r>
      <w:r w:rsidR="00F37829" w:rsidRPr="007B6E78">
        <w:rPr>
          <w:rFonts w:ascii="Times New Roman" w:hAnsi="Times New Roman" w:cs="Times New Roman"/>
        </w:rPr>
        <w:t>.</w:t>
      </w:r>
      <w:r w:rsidR="008C4642" w:rsidRPr="007B6E78">
        <w:rPr>
          <w:rFonts w:ascii="Times New Roman" w:hAnsi="Times New Roman" w:cs="Times New Roman"/>
        </w:rPr>
        <w:t>33</w:t>
      </w:r>
      <w:r w:rsidR="00F37829" w:rsidRPr="007B6E78">
        <w:rPr>
          <w:rFonts w:ascii="Times New Roman" w:hAnsi="Times New Roman" w:cs="Times New Roman"/>
        </w:rPr>
        <w:t xml:space="preserve">), so that covariate was </w:t>
      </w:r>
      <w:r w:rsidR="00C85A89" w:rsidRPr="007B6E78">
        <w:rPr>
          <w:rFonts w:ascii="Times New Roman" w:hAnsi="Times New Roman" w:cs="Times New Roman"/>
        </w:rPr>
        <w:t>not included</w:t>
      </w:r>
      <w:r w:rsidR="00903827">
        <w:rPr>
          <w:rFonts w:ascii="Times New Roman" w:hAnsi="Times New Roman" w:cs="Times New Roman"/>
        </w:rPr>
        <w:t xml:space="preserve"> in</w:t>
      </w:r>
      <w:r w:rsidR="00F37829" w:rsidRPr="007B6E78">
        <w:rPr>
          <w:rFonts w:ascii="Times New Roman" w:hAnsi="Times New Roman" w:cs="Times New Roman"/>
        </w:rPr>
        <w:t xml:space="preserve"> the model.</w:t>
      </w:r>
    </w:p>
    <w:p w14:paraId="17F3E0F4" w14:textId="3749C1FF" w:rsidR="000B7875" w:rsidRPr="00690871" w:rsidRDefault="000B7875" w:rsidP="00F37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6AA597BE" wp14:editId="55ACA9D0">
            <wp:extent cx="5943600" cy="719716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209F7" w14:textId="793C1695" w:rsidR="007B6E78" w:rsidRPr="00690871" w:rsidRDefault="007B6E78" w:rsidP="00F37829">
      <w:pPr>
        <w:rPr>
          <w:rFonts w:ascii="Times New Roman" w:hAnsi="Times New Roman" w:cs="Times New Roman"/>
          <w:i/>
        </w:rPr>
      </w:pPr>
      <w:r w:rsidRPr="00690871">
        <w:rPr>
          <w:rFonts w:ascii="Times New Roman" w:hAnsi="Times New Roman" w:cs="Times New Roman"/>
        </w:rPr>
        <w:t>Because both BMI and STC category were significant when added to the model (BMI, p &lt; 0.01; STC, p = 0.01, &lt; 0.01 for each indicator variable), I added one and then the other</w:t>
      </w:r>
      <w:r w:rsidR="00E93ACB" w:rsidRPr="00690871">
        <w:rPr>
          <w:rFonts w:ascii="Times New Roman" w:hAnsi="Times New Roman" w:cs="Times New Roman"/>
        </w:rPr>
        <w:t>.  All of the covariates were significant at the p = 0.10 level, although I next assess</w:t>
      </w:r>
      <w:r w:rsidR="008C3525" w:rsidRPr="00690871">
        <w:rPr>
          <w:rFonts w:ascii="Times New Roman" w:hAnsi="Times New Roman" w:cs="Times New Roman"/>
        </w:rPr>
        <w:t>ed evidence of confounding,</w:t>
      </w:r>
      <w:r w:rsidR="00E93ACB" w:rsidRPr="00690871">
        <w:rPr>
          <w:rFonts w:ascii="Times New Roman" w:hAnsi="Times New Roman" w:cs="Times New Roman"/>
        </w:rPr>
        <w:t xml:space="preserve"> effect modification </w:t>
      </w:r>
      <w:r w:rsidR="00E93ACB" w:rsidRPr="00690871">
        <w:rPr>
          <w:rFonts w:ascii="Times New Roman" w:hAnsi="Times New Roman" w:cs="Times New Roman"/>
        </w:rPr>
        <w:lastRenderedPageBreak/>
        <w:t xml:space="preserve">using interaction terms, </w:t>
      </w:r>
      <w:r w:rsidR="008C3525" w:rsidRPr="00690871">
        <w:rPr>
          <w:rFonts w:ascii="Times New Roman" w:hAnsi="Times New Roman" w:cs="Times New Roman"/>
        </w:rPr>
        <w:t xml:space="preserve">and </w:t>
      </w:r>
      <w:r w:rsidR="00E93ACB" w:rsidRPr="00690871">
        <w:rPr>
          <w:rFonts w:ascii="Times New Roman" w:hAnsi="Times New Roman" w:cs="Times New Roman"/>
        </w:rPr>
        <w:t>potential nonlinear ter</w:t>
      </w:r>
      <w:r w:rsidR="008C3525" w:rsidRPr="00690871">
        <w:rPr>
          <w:rFonts w:ascii="Times New Roman" w:hAnsi="Times New Roman" w:cs="Times New Roman"/>
        </w:rPr>
        <w:t xml:space="preserve">ms, </w:t>
      </w:r>
      <w:r w:rsidR="00EE0187" w:rsidRPr="00690871">
        <w:rPr>
          <w:rFonts w:ascii="Times New Roman" w:hAnsi="Times New Roman" w:cs="Times New Roman"/>
        </w:rPr>
        <w:t>to</w:t>
      </w:r>
      <w:r w:rsidR="00A47ACF" w:rsidRPr="00690871">
        <w:rPr>
          <w:rFonts w:ascii="Times New Roman" w:hAnsi="Times New Roman" w:cs="Times New Roman"/>
        </w:rPr>
        <w:t xml:space="preserve"> determine addition</w:t>
      </w:r>
      <w:r w:rsidR="008C3525" w:rsidRPr="00690871">
        <w:rPr>
          <w:rFonts w:ascii="Times New Roman" w:hAnsi="Times New Roman" w:cs="Times New Roman"/>
        </w:rPr>
        <w:t xml:space="preserve"> or deletion</w:t>
      </w:r>
      <w:r w:rsidR="00914CC2" w:rsidRPr="00690871">
        <w:rPr>
          <w:rFonts w:ascii="Times New Roman" w:hAnsi="Times New Roman" w:cs="Times New Roman"/>
        </w:rPr>
        <w:t xml:space="preserve"> of final terms to the model.</w:t>
      </w:r>
    </w:p>
    <w:p w14:paraId="42153B13" w14:textId="707225A2" w:rsidR="00604881" w:rsidRDefault="007B6E78" w:rsidP="000058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661AB0B5" wp14:editId="0EAC122C">
            <wp:extent cx="5943600" cy="20929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FEB9" w14:textId="27B1797B" w:rsidR="008C3525" w:rsidRDefault="008C3525" w:rsidP="008C3525">
      <w:pPr>
        <w:rPr>
          <w:rFonts w:ascii="Times New Roman" w:hAnsi="Times New Roman" w:cs="Times New Roman"/>
          <w:b/>
          <w:i/>
        </w:rPr>
      </w:pPr>
      <w:r w:rsidRPr="00663307">
        <w:rPr>
          <w:rFonts w:ascii="Times New Roman" w:hAnsi="Times New Roman" w:cs="Times New Roman"/>
          <w:b/>
          <w:i/>
        </w:rPr>
        <w:t xml:space="preserve">Testing for </w:t>
      </w:r>
      <w:r w:rsidR="00916DE5"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  <w:b/>
          <w:i/>
        </w:rPr>
        <w:t>onfounding</w:t>
      </w:r>
      <w:r w:rsidRPr="00663307">
        <w:rPr>
          <w:rFonts w:ascii="Times New Roman" w:hAnsi="Times New Roman" w:cs="Times New Roman"/>
          <w:b/>
          <w:i/>
        </w:rPr>
        <w:t>:</w:t>
      </w:r>
    </w:p>
    <w:p w14:paraId="5851BD79" w14:textId="714B0696" w:rsidR="008C3525" w:rsidRPr="00F75C16" w:rsidRDefault="008C3525" w:rsidP="008C3525">
      <w:pPr>
        <w:rPr>
          <w:rFonts w:ascii="Times New Roman" w:hAnsi="Times New Roman" w:cs="Times New Roman"/>
        </w:rPr>
      </w:pPr>
      <w:r w:rsidRPr="00F75C16">
        <w:rPr>
          <w:rFonts w:ascii="Times New Roman" w:hAnsi="Times New Roman" w:cs="Times New Roman"/>
        </w:rPr>
        <w:t>I tested for confounding</w:t>
      </w:r>
      <w:r w:rsidR="009E7231" w:rsidRPr="00F75C16">
        <w:rPr>
          <w:rFonts w:ascii="Times New Roman" w:hAnsi="Times New Roman" w:cs="Times New Roman"/>
        </w:rPr>
        <w:t xml:space="preserve"> by whether the addition of the variable changed the odds ratio </w:t>
      </w:r>
      <w:r w:rsidR="003B31D4">
        <w:rPr>
          <w:rFonts w:ascii="Times New Roman" w:hAnsi="Times New Roman" w:cs="Times New Roman"/>
        </w:rPr>
        <w:t xml:space="preserve">from the previous model </w:t>
      </w:r>
      <w:r w:rsidR="009E7231" w:rsidRPr="00F75C16">
        <w:rPr>
          <w:rFonts w:ascii="Times New Roman" w:hAnsi="Times New Roman" w:cs="Times New Roman"/>
        </w:rPr>
        <w:t xml:space="preserve">by more than 10%: </w:t>
      </w:r>
      <w:proofErr w:type="gramStart"/>
      <w:r w:rsidR="009E7231" w:rsidRPr="00F75C16">
        <w:rPr>
          <w:rFonts w:ascii="Times New Roman" w:hAnsi="Times New Roman" w:cs="Times New Roman"/>
        </w:rPr>
        <w:t>|(</w:t>
      </w:r>
      <w:proofErr w:type="gramEnd"/>
      <w:r w:rsidR="009E7231" w:rsidRPr="00F75C16">
        <w:rPr>
          <w:rFonts w:ascii="Times New Roman" w:hAnsi="Times New Roman" w:cs="Times New Roman"/>
        </w:rPr>
        <w:t xml:space="preserve">OR </w:t>
      </w:r>
      <w:proofErr w:type="spellStart"/>
      <w:r w:rsidR="009E7231" w:rsidRPr="00F75C16">
        <w:rPr>
          <w:rFonts w:ascii="Times New Roman" w:hAnsi="Times New Roman" w:cs="Times New Roman"/>
        </w:rPr>
        <w:t>SBP</w:t>
      </w:r>
      <w:r w:rsidRPr="00F75C16">
        <w:rPr>
          <w:rFonts w:ascii="Times New Roman" w:hAnsi="Times New Roman" w:cs="Times New Roman"/>
        </w:rPr>
        <w:t>_</w:t>
      </w:r>
      <w:r w:rsidR="003B31D4">
        <w:rPr>
          <w:rFonts w:ascii="Times New Roman" w:hAnsi="Times New Roman" w:cs="Times New Roman"/>
        </w:rPr>
        <w:t>simple</w:t>
      </w:r>
      <w:proofErr w:type="spellEnd"/>
      <w:r w:rsidRPr="00F75C16">
        <w:rPr>
          <w:rFonts w:ascii="Times New Roman" w:hAnsi="Times New Roman" w:cs="Times New Roman"/>
        </w:rPr>
        <w:t xml:space="preserve"> – OR </w:t>
      </w:r>
      <w:proofErr w:type="spellStart"/>
      <w:r w:rsidR="009E7231" w:rsidRPr="00F75C16">
        <w:rPr>
          <w:rFonts w:ascii="Times New Roman" w:hAnsi="Times New Roman" w:cs="Times New Roman"/>
        </w:rPr>
        <w:t>SBP</w:t>
      </w:r>
      <w:r w:rsidRPr="00F75C16">
        <w:rPr>
          <w:rFonts w:ascii="Times New Roman" w:hAnsi="Times New Roman" w:cs="Times New Roman"/>
        </w:rPr>
        <w:t>_</w:t>
      </w:r>
      <w:r w:rsidR="003B31D4">
        <w:rPr>
          <w:rFonts w:ascii="Times New Roman" w:hAnsi="Times New Roman" w:cs="Times New Roman"/>
        </w:rPr>
        <w:t>complex</w:t>
      </w:r>
      <w:proofErr w:type="spellEnd"/>
      <w:r w:rsidRPr="00F75C16">
        <w:rPr>
          <w:rFonts w:ascii="Times New Roman" w:hAnsi="Times New Roman" w:cs="Times New Roman"/>
        </w:rPr>
        <w:t xml:space="preserve">)| / (OR </w:t>
      </w:r>
      <w:proofErr w:type="spellStart"/>
      <w:r w:rsidR="009E7231" w:rsidRPr="00F75C16">
        <w:rPr>
          <w:rFonts w:ascii="Times New Roman" w:hAnsi="Times New Roman" w:cs="Times New Roman"/>
        </w:rPr>
        <w:t>SBP</w:t>
      </w:r>
      <w:r w:rsidRPr="00F75C16">
        <w:rPr>
          <w:rFonts w:ascii="Times New Roman" w:hAnsi="Times New Roman" w:cs="Times New Roman"/>
        </w:rPr>
        <w:t>_</w:t>
      </w:r>
      <w:r w:rsidR="003B31D4">
        <w:rPr>
          <w:rFonts w:ascii="Times New Roman" w:hAnsi="Times New Roman" w:cs="Times New Roman"/>
        </w:rPr>
        <w:t>simple</w:t>
      </w:r>
      <w:proofErr w:type="spellEnd"/>
      <w:r w:rsidRPr="00F75C16">
        <w:rPr>
          <w:rFonts w:ascii="Times New Roman" w:hAnsi="Times New Roman" w:cs="Times New Roman"/>
        </w:rPr>
        <w:t>) * 100%</w:t>
      </w:r>
      <w:r w:rsidR="00FB473C" w:rsidRPr="00F75C16">
        <w:rPr>
          <w:rFonts w:ascii="Times New Roman" w:hAnsi="Times New Roman" w:cs="Times New Roman"/>
        </w:rPr>
        <w:t xml:space="preserve">. </w:t>
      </w:r>
      <w:r w:rsidR="00C57BCA">
        <w:rPr>
          <w:rFonts w:ascii="Times New Roman" w:hAnsi="Times New Roman" w:cs="Times New Roman"/>
        </w:rPr>
        <w:t>As the age, sex, and STC adjusted ORs appear to not significantly change (i.e., less than 10%) from the age and sex-adjusted ORs</w:t>
      </w:r>
      <w:r w:rsidR="00D911E3">
        <w:rPr>
          <w:rFonts w:ascii="Times New Roman" w:hAnsi="Times New Roman" w:cs="Times New Roman"/>
        </w:rPr>
        <w:t xml:space="preserve">, it appears that STC is not a confounder in our model.  Thus, I did not adjust for STC in the model and dropped that covariate from the model. </w:t>
      </w:r>
      <w:r w:rsidR="00FB473C" w:rsidRPr="00F75C16">
        <w:rPr>
          <w:rFonts w:ascii="Times New Roman" w:hAnsi="Times New Roman" w:cs="Times New Roman"/>
        </w:rPr>
        <w:t xml:space="preserve">There appeared to be evidence of </w:t>
      </w:r>
      <w:r w:rsidRPr="00F75C16">
        <w:rPr>
          <w:rFonts w:ascii="Times New Roman" w:hAnsi="Times New Roman" w:cs="Times New Roman"/>
        </w:rPr>
        <w:t>confounding effect</w:t>
      </w:r>
      <w:r w:rsidR="00FB473C" w:rsidRPr="00F75C16">
        <w:rPr>
          <w:rFonts w:ascii="Times New Roman" w:hAnsi="Times New Roman" w:cs="Times New Roman"/>
        </w:rPr>
        <w:t>s</w:t>
      </w:r>
      <w:r w:rsidRPr="00F75C16">
        <w:rPr>
          <w:rFonts w:ascii="Times New Roman" w:hAnsi="Times New Roman" w:cs="Times New Roman"/>
        </w:rPr>
        <w:t xml:space="preserve"> of sex, age, and BMI on </w:t>
      </w:r>
      <w:r w:rsidR="006D4D17" w:rsidRPr="00F75C16">
        <w:rPr>
          <w:rFonts w:ascii="Times New Roman" w:hAnsi="Times New Roman" w:cs="Times New Roman"/>
        </w:rPr>
        <w:t>SBP</w:t>
      </w:r>
      <w:r w:rsidR="00D911E3">
        <w:rPr>
          <w:rFonts w:ascii="Times New Roman" w:hAnsi="Times New Roman" w:cs="Times New Roman"/>
        </w:rPr>
        <w:t>, as overall they changed by greater than 10% from their simpler reference model</w:t>
      </w:r>
      <w:r w:rsidRPr="00F75C16">
        <w:rPr>
          <w:rFonts w:ascii="Times New Roman" w:hAnsi="Times New Roman" w:cs="Times New Roman"/>
        </w:rPr>
        <w:t>.</w:t>
      </w:r>
      <w:r w:rsidR="0089661A" w:rsidRPr="00F75C16">
        <w:rPr>
          <w:rFonts w:ascii="Times New Roman" w:hAnsi="Times New Roman" w:cs="Times New Roman"/>
        </w:rPr>
        <w:t xml:space="preserve">  Thus, I only </w:t>
      </w:r>
      <w:r w:rsidR="003752A6" w:rsidRPr="00F75C16">
        <w:rPr>
          <w:rFonts w:ascii="Times New Roman" w:hAnsi="Times New Roman" w:cs="Times New Roman"/>
        </w:rPr>
        <w:t>adjusted for</w:t>
      </w:r>
      <w:r w:rsidR="0089661A" w:rsidRPr="00F75C16">
        <w:rPr>
          <w:rFonts w:ascii="Times New Roman" w:hAnsi="Times New Roman" w:cs="Times New Roman"/>
        </w:rPr>
        <w:t xml:space="preserve"> </w:t>
      </w:r>
      <w:r w:rsidR="00205DA9">
        <w:rPr>
          <w:rFonts w:ascii="Times New Roman" w:hAnsi="Times New Roman" w:cs="Times New Roman"/>
        </w:rPr>
        <w:t>age, sex, and BMI</w:t>
      </w:r>
      <w:r w:rsidR="0089661A" w:rsidRPr="00F75C16">
        <w:rPr>
          <w:rFonts w:ascii="Times New Roman" w:hAnsi="Times New Roman" w:cs="Times New Roman"/>
        </w:rPr>
        <w:t xml:space="preserve"> as covariates, in addition to SBP, in order to predict SBP</w:t>
      </w:r>
      <w:r w:rsidR="003752A6" w:rsidRPr="00F75C16">
        <w:rPr>
          <w:rFonts w:ascii="Times New Roman" w:hAnsi="Times New Roman" w:cs="Times New Roman"/>
        </w:rPr>
        <w:t xml:space="preserve"> in the final model</w:t>
      </w:r>
      <w:r w:rsidR="0089661A" w:rsidRPr="00F75C16">
        <w:rPr>
          <w:rFonts w:ascii="Times New Roman" w:hAnsi="Times New Roman" w:cs="Times New Roman"/>
        </w:rPr>
        <w:t xml:space="preserve">. </w:t>
      </w:r>
    </w:p>
    <w:p w14:paraId="52DEA29F" w14:textId="77777777" w:rsidR="008C3525" w:rsidRPr="00F67BF3" w:rsidRDefault="008C3525" w:rsidP="008C3525">
      <w:pPr>
        <w:rPr>
          <w:rFonts w:ascii="Times New Roman" w:hAnsi="Times New Roman" w:cs="Times New Roman"/>
          <w:b/>
          <w:color w:val="FF0000"/>
        </w:rPr>
      </w:pPr>
      <w:r w:rsidRPr="00B41B69">
        <w:rPr>
          <w:rFonts w:ascii="Times New Roman" w:hAnsi="Times New Roman" w:cs="Times New Roman"/>
          <w:b/>
        </w:rPr>
        <w:t xml:space="preserve">Table 3: Summary </w:t>
      </w:r>
      <w:r w:rsidRPr="00DE313F">
        <w:rPr>
          <w:rFonts w:ascii="Times New Roman" w:hAnsi="Times New Roman" w:cs="Times New Roman"/>
          <w:b/>
        </w:rPr>
        <w:t xml:space="preserve">of Logistic Regression Analysis for </w:t>
      </w:r>
      <w:r>
        <w:rPr>
          <w:rFonts w:ascii="Times New Roman" w:hAnsi="Times New Roman" w:cs="Times New Roman"/>
          <w:b/>
        </w:rPr>
        <w:t>Covariates</w:t>
      </w:r>
      <w:r w:rsidRPr="00DE313F">
        <w:rPr>
          <w:rFonts w:ascii="Times New Roman" w:hAnsi="Times New Roman" w:cs="Times New Roman"/>
          <w:b/>
        </w:rPr>
        <w:t xml:space="preserve"> Predicting </w:t>
      </w:r>
      <w:r>
        <w:rPr>
          <w:rFonts w:ascii="Times New Roman" w:hAnsi="Times New Roman" w:cs="Times New Roman"/>
          <w:b/>
        </w:rPr>
        <w:t>CHD</w:t>
      </w:r>
    </w:p>
    <w:tbl>
      <w:tblPr>
        <w:tblStyle w:val="TableGrid"/>
        <w:tblW w:w="977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152"/>
        <w:gridCol w:w="1152"/>
        <w:gridCol w:w="1152"/>
        <w:gridCol w:w="1152"/>
        <w:gridCol w:w="1152"/>
        <w:gridCol w:w="1152"/>
        <w:gridCol w:w="1152"/>
      </w:tblGrid>
      <w:tr w:rsidR="00F75C16" w:rsidRPr="00F67BF3" w14:paraId="66191BB0" w14:textId="592EDD83" w:rsidTr="00FE6C29">
        <w:tc>
          <w:tcPr>
            <w:tcW w:w="171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2119B88" w14:textId="77777777" w:rsidR="00F75C16" w:rsidRPr="0033599D" w:rsidRDefault="00F75C16" w:rsidP="00CB0A4C">
            <w:pPr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Characteristic</w:t>
            </w:r>
          </w:p>
        </w:tc>
        <w:tc>
          <w:tcPr>
            <w:tcW w:w="11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14:paraId="38888E38" w14:textId="77777777" w:rsidR="00F75C16" w:rsidRPr="0033599D" w:rsidRDefault="00F75C16" w:rsidP="00FE6C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Crude OR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69C4BDB4" w14:textId="6D1676BD" w:rsidR="00F75C16" w:rsidRPr="0033599D" w:rsidRDefault="00F75C16" w:rsidP="00FE6C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3599D">
              <w:rPr>
                <w:rFonts w:ascii="Times New Roman" w:hAnsi="Times New Roman" w:cs="Times New Roman"/>
                <w:b/>
              </w:rPr>
              <w:t>Age, Sex-Adjusted OR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7234C175" w14:textId="723D5FCD" w:rsidR="00F75C16" w:rsidRDefault="00F75C16" w:rsidP="00FE6C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Change from Crude OR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3BAE878B" w14:textId="69A175E5" w:rsidR="00F75C16" w:rsidRPr="0033599D" w:rsidRDefault="00F75C16" w:rsidP="00FE6C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Age, Sex, BMI-Adjusted OR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600392C8" w14:textId="76EC2743" w:rsidR="00F75C16" w:rsidRDefault="00F75C16" w:rsidP="00FE6C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Change from Age, Sex-Adjusted OR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3192C194" w14:textId="29B35654" w:rsidR="00F75C16" w:rsidRPr="0033599D" w:rsidRDefault="00F75C16" w:rsidP="00FE6C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Age, Sex, STC</w:t>
            </w:r>
            <w:r w:rsidRPr="0033599D">
              <w:rPr>
                <w:rFonts w:ascii="Times New Roman" w:hAnsi="Times New Roman" w:cs="Times New Roman"/>
                <w:b/>
              </w:rPr>
              <w:t xml:space="preserve"> Adjusted OR</w:t>
            </w:r>
          </w:p>
        </w:tc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14:paraId="75F4CFE4" w14:textId="15EA700D" w:rsidR="00F75C16" w:rsidRDefault="00F75C16" w:rsidP="00FE6C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 Change from Age, Sex-Adjusted OR</w:t>
            </w:r>
          </w:p>
        </w:tc>
      </w:tr>
      <w:tr w:rsidR="00F75C16" w:rsidRPr="00F67BF3" w14:paraId="63E73913" w14:textId="4BD84DD8" w:rsidTr="00F75C16">
        <w:tc>
          <w:tcPr>
            <w:tcW w:w="1710" w:type="dxa"/>
            <w:tcBorders>
              <w:top w:val="single" w:sz="6" w:space="0" w:color="auto"/>
              <w:right w:val="single" w:sz="6" w:space="0" w:color="auto"/>
            </w:tcBorders>
          </w:tcPr>
          <w:p w14:paraId="6C480F5E" w14:textId="77777777" w:rsidR="00F75C16" w:rsidRPr="00EA55DD" w:rsidRDefault="00F75C16" w:rsidP="00CB0A4C">
            <w:pPr>
              <w:rPr>
                <w:rFonts w:ascii="Times New Roman" w:hAnsi="Times New Roman" w:cs="Times New Roman"/>
                <w:color w:val="FF0000"/>
              </w:rPr>
            </w:pPr>
            <w:r w:rsidRPr="00EA55DD">
              <w:rPr>
                <w:rFonts w:ascii="Times New Roman" w:hAnsi="Times New Roman" w:cs="Times New Roman"/>
              </w:rPr>
              <w:t>SBP &lt; 120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</w:tcBorders>
          </w:tcPr>
          <w:p w14:paraId="23828096" w14:textId="77777777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 w:rsidRPr="0052765A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608BC27F" w14:textId="5F123791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18D3D3E3" w14:textId="459C419C" w:rsidR="00F75C16" w:rsidRDefault="00AD63D1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6CB17154" w14:textId="6CEE9B97" w:rsidR="00F75C16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481E698F" w14:textId="168DD484" w:rsidR="00F75C16" w:rsidRDefault="00AD63D1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6E5592A2" w14:textId="0422DA54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442F4696" w14:textId="5A1E936F" w:rsidR="00F75C16" w:rsidRDefault="00AD63D1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  <w:tr w:rsidR="00F75C16" w:rsidRPr="00F67BF3" w14:paraId="0047CDFD" w14:textId="64B3D0A4" w:rsidTr="00F75C16">
        <w:tc>
          <w:tcPr>
            <w:tcW w:w="1710" w:type="dxa"/>
            <w:tcBorders>
              <w:right w:val="single" w:sz="6" w:space="0" w:color="auto"/>
            </w:tcBorders>
          </w:tcPr>
          <w:p w14:paraId="38858138" w14:textId="77777777" w:rsidR="00F75C16" w:rsidRPr="00EA55DD" w:rsidRDefault="00F75C16" w:rsidP="00CB0A4C">
            <w:pPr>
              <w:rPr>
                <w:rFonts w:ascii="Times New Roman" w:hAnsi="Times New Roman" w:cs="Times New Roman"/>
                <w:color w:val="FF0000"/>
              </w:rPr>
            </w:pPr>
            <w:r w:rsidRPr="00EA55DD">
              <w:rPr>
                <w:rFonts w:ascii="Times New Roman" w:hAnsi="Times New Roman" w:cs="Times New Roman"/>
              </w:rPr>
              <w:t>120 ≤ SBP &lt; 140</w:t>
            </w:r>
          </w:p>
        </w:tc>
        <w:tc>
          <w:tcPr>
            <w:tcW w:w="1152" w:type="dxa"/>
            <w:tcBorders>
              <w:left w:val="single" w:sz="6" w:space="0" w:color="auto"/>
            </w:tcBorders>
          </w:tcPr>
          <w:p w14:paraId="74BB09B9" w14:textId="77777777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1.89</w:t>
            </w:r>
          </w:p>
        </w:tc>
        <w:tc>
          <w:tcPr>
            <w:tcW w:w="1152" w:type="dxa"/>
          </w:tcPr>
          <w:p w14:paraId="4670E9E1" w14:textId="3DB53CE7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1152" w:type="dxa"/>
          </w:tcPr>
          <w:p w14:paraId="3B3F74A2" w14:textId="44C488E6" w:rsidR="00F75C16" w:rsidRDefault="0017244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17%</w:t>
            </w:r>
          </w:p>
        </w:tc>
        <w:tc>
          <w:tcPr>
            <w:tcW w:w="1152" w:type="dxa"/>
          </w:tcPr>
          <w:p w14:paraId="74C93753" w14:textId="117471D3" w:rsidR="00F75C16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1.46</w:t>
            </w:r>
          </w:p>
        </w:tc>
        <w:tc>
          <w:tcPr>
            <w:tcW w:w="1152" w:type="dxa"/>
          </w:tcPr>
          <w:p w14:paraId="7826AC33" w14:textId="0954AA53" w:rsidR="00F75C16" w:rsidRDefault="003613F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7%</w:t>
            </w:r>
          </w:p>
        </w:tc>
        <w:tc>
          <w:tcPr>
            <w:tcW w:w="1152" w:type="dxa"/>
          </w:tcPr>
          <w:p w14:paraId="665C5C24" w14:textId="51C470C2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1.49</w:t>
            </w:r>
          </w:p>
        </w:tc>
        <w:tc>
          <w:tcPr>
            <w:tcW w:w="1152" w:type="dxa"/>
          </w:tcPr>
          <w:p w14:paraId="61580FD9" w14:textId="4C4FD791" w:rsidR="00F75C16" w:rsidRDefault="003613F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F75C16" w:rsidRPr="00F67BF3" w14:paraId="78F41869" w14:textId="0A64E3BB" w:rsidTr="00F75C16">
        <w:tc>
          <w:tcPr>
            <w:tcW w:w="1710" w:type="dxa"/>
            <w:tcBorders>
              <w:right w:val="single" w:sz="6" w:space="0" w:color="auto"/>
            </w:tcBorders>
          </w:tcPr>
          <w:p w14:paraId="5DB60E84" w14:textId="77777777" w:rsidR="00F75C16" w:rsidRPr="00EA55DD" w:rsidRDefault="00F75C16" w:rsidP="00CB0A4C">
            <w:pPr>
              <w:rPr>
                <w:rFonts w:ascii="Times New Roman" w:hAnsi="Times New Roman" w:cs="Times New Roman"/>
                <w:color w:val="FF0000"/>
              </w:rPr>
            </w:pPr>
            <w:r w:rsidRPr="00EA55DD">
              <w:rPr>
                <w:rFonts w:ascii="Times New Roman" w:hAnsi="Times New Roman" w:cs="Times New Roman"/>
              </w:rPr>
              <w:t>140 ≤ SBP &lt; 160</w:t>
            </w:r>
          </w:p>
        </w:tc>
        <w:tc>
          <w:tcPr>
            <w:tcW w:w="1152" w:type="dxa"/>
            <w:tcBorders>
              <w:left w:val="single" w:sz="6" w:space="0" w:color="auto"/>
            </w:tcBorders>
          </w:tcPr>
          <w:p w14:paraId="2C57D338" w14:textId="77777777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2.48</w:t>
            </w:r>
          </w:p>
        </w:tc>
        <w:tc>
          <w:tcPr>
            <w:tcW w:w="1152" w:type="dxa"/>
          </w:tcPr>
          <w:p w14:paraId="404ED779" w14:textId="0DACC401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1.85</w:t>
            </w:r>
          </w:p>
        </w:tc>
        <w:tc>
          <w:tcPr>
            <w:tcW w:w="1152" w:type="dxa"/>
          </w:tcPr>
          <w:p w14:paraId="63615167" w14:textId="42C4B918" w:rsidR="00F75C16" w:rsidRDefault="0017244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1152" w:type="dxa"/>
          </w:tcPr>
          <w:p w14:paraId="2BAD056A" w14:textId="0C6A418C" w:rsidR="00F75C16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  <w:tc>
          <w:tcPr>
            <w:tcW w:w="1152" w:type="dxa"/>
          </w:tcPr>
          <w:p w14:paraId="354BC64B" w14:textId="1016E64E" w:rsidR="00F75C16" w:rsidRDefault="003613F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14%</w:t>
            </w:r>
          </w:p>
        </w:tc>
        <w:tc>
          <w:tcPr>
            <w:tcW w:w="1152" w:type="dxa"/>
          </w:tcPr>
          <w:p w14:paraId="27B57FC9" w14:textId="7EA905AD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1.76</w:t>
            </w:r>
          </w:p>
        </w:tc>
        <w:tc>
          <w:tcPr>
            <w:tcW w:w="1152" w:type="dxa"/>
          </w:tcPr>
          <w:p w14:paraId="5B8145FD" w14:textId="2E0DA2A1" w:rsidR="00F75C16" w:rsidRDefault="003613F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5%</w:t>
            </w:r>
          </w:p>
        </w:tc>
      </w:tr>
      <w:tr w:rsidR="00F75C16" w:rsidRPr="00F67BF3" w14:paraId="7DDDF99F" w14:textId="0966D893" w:rsidTr="00F75C16">
        <w:tc>
          <w:tcPr>
            <w:tcW w:w="1710" w:type="dxa"/>
            <w:tcBorders>
              <w:bottom w:val="single" w:sz="12" w:space="0" w:color="auto"/>
              <w:right w:val="single" w:sz="6" w:space="0" w:color="auto"/>
            </w:tcBorders>
          </w:tcPr>
          <w:p w14:paraId="47595E8B" w14:textId="77777777" w:rsidR="00F75C16" w:rsidRPr="00EA55DD" w:rsidRDefault="00F75C16" w:rsidP="00CB0A4C">
            <w:pPr>
              <w:rPr>
                <w:rFonts w:ascii="Times New Roman" w:hAnsi="Times New Roman" w:cs="Times New Roman"/>
                <w:color w:val="FF0000"/>
              </w:rPr>
            </w:pPr>
            <w:r w:rsidRPr="00EA55DD">
              <w:rPr>
                <w:rFonts w:ascii="Times New Roman" w:hAnsi="Times New Roman" w:cs="Times New Roman"/>
              </w:rPr>
              <w:t>SBP ≥ 160</w:t>
            </w:r>
          </w:p>
        </w:tc>
        <w:tc>
          <w:tcPr>
            <w:tcW w:w="1152" w:type="dxa"/>
            <w:tcBorders>
              <w:left w:val="single" w:sz="6" w:space="0" w:color="auto"/>
              <w:bottom w:val="single" w:sz="12" w:space="0" w:color="auto"/>
            </w:tcBorders>
          </w:tcPr>
          <w:p w14:paraId="4A8CD1A3" w14:textId="77777777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3.96</w:t>
            </w:r>
          </w:p>
        </w:tc>
        <w:tc>
          <w:tcPr>
            <w:tcW w:w="1152" w:type="dxa"/>
            <w:tcBorders>
              <w:bottom w:val="single" w:sz="12" w:space="0" w:color="auto"/>
            </w:tcBorders>
          </w:tcPr>
          <w:p w14:paraId="17533D93" w14:textId="5B09128E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2.85</w:t>
            </w:r>
          </w:p>
        </w:tc>
        <w:tc>
          <w:tcPr>
            <w:tcW w:w="1152" w:type="dxa"/>
            <w:tcBorders>
              <w:bottom w:val="single" w:sz="12" w:space="0" w:color="auto"/>
            </w:tcBorders>
          </w:tcPr>
          <w:p w14:paraId="7948B28A" w14:textId="0FFDA9E2" w:rsidR="00F75C16" w:rsidRDefault="0017244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28%</w:t>
            </w:r>
          </w:p>
        </w:tc>
        <w:tc>
          <w:tcPr>
            <w:tcW w:w="1152" w:type="dxa"/>
            <w:tcBorders>
              <w:bottom w:val="single" w:sz="12" w:space="0" w:color="auto"/>
            </w:tcBorders>
          </w:tcPr>
          <w:p w14:paraId="6F6DDE55" w14:textId="277CC971" w:rsidR="00F75C16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2.26</w:t>
            </w:r>
          </w:p>
        </w:tc>
        <w:tc>
          <w:tcPr>
            <w:tcW w:w="1152" w:type="dxa"/>
            <w:tcBorders>
              <w:bottom w:val="single" w:sz="12" w:space="0" w:color="auto"/>
            </w:tcBorders>
          </w:tcPr>
          <w:p w14:paraId="0893BDEE" w14:textId="598E01FF" w:rsidR="00F75C16" w:rsidRDefault="003613F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21%</w:t>
            </w:r>
          </w:p>
        </w:tc>
        <w:tc>
          <w:tcPr>
            <w:tcW w:w="1152" w:type="dxa"/>
            <w:tcBorders>
              <w:bottom w:val="single" w:sz="12" w:space="0" w:color="auto"/>
            </w:tcBorders>
          </w:tcPr>
          <w:p w14:paraId="64F749FA" w14:textId="3702FC3F" w:rsidR="00F75C16" w:rsidRPr="0052765A" w:rsidRDefault="00F75C16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1152" w:type="dxa"/>
            <w:tcBorders>
              <w:bottom w:val="single" w:sz="12" w:space="0" w:color="auto"/>
            </w:tcBorders>
          </w:tcPr>
          <w:p w14:paraId="498F34D3" w14:textId="5C24C2DE" w:rsidR="00F75C16" w:rsidRDefault="003613FD" w:rsidP="00CB0A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2%</w:t>
            </w:r>
          </w:p>
        </w:tc>
      </w:tr>
    </w:tbl>
    <w:p w14:paraId="47BE47FD" w14:textId="77777777" w:rsidR="008C3525" w:rsidRPr="006F136F" w:rsidRDefault="008C3525" w:rsidP="008C3525">
      <w:pPr>
        <w:rPr>
          <w:rFonts w:ascii="Times New Roman" w:hAnsi="Times New Roman" w:cs="Times New Roman"/>
          <w:color w:val="FF0000"/>
        </w:rPr>
      </w:pPr>
    </w:p>
    <w:p w14:paraId="69DC9F15" w14:textId="77777777" w:rsidR="008C3525" w:rsidRDefault="008C3525" w:rsidP="008C35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7CB7FE4" wp14:editId="44F6165C">
            <wp:extent cx="5943600" cy="119153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D13A" w14:textId="77777777" w:rsidR="008C3525" w:rsidRDefault="008C3525" w:rsidP="008C35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2FC49AAB" wp14:editId="246E6465">
            <wp:extent cx="5943600" cy="132486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8DC9" w14:textId="77777777" w:rsidR="008C3525" w:rsidRDefault="008C3525" w:rsidP="008C3525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3A0E3B1A" wp14:editId="4EFE2811">
            <wp:extent cx="5943600" cy="138990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AC0B" w14:textId="5E8E320F" w:rsidR="008C3525" w:rsidRDefault="008C3525" w:rsidP="000058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drawing>
          <wp:inline distT="0" distB="0" distL="0" distR="0" wp14:anchorId="0753E2EE" wp14:editId="38357444">
            <wp:extent cx="5943600" cy="20086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37FC" w14:textId="3C7A2C3B" w:rsidR="000058DC" w:rsidRPr="006D5DD2" w:rsidRDefault="00F6741B" w:rsidP="000058D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Testing for effect modification</w:t>
      </w:r>
      <w:r w:rsidR="000058DC">
        <w:rPr>
          <w:rFonts w:ascii="Times New Roman" w:hAnsi="Times New Roman" w:cs="Times New Roman"/>
          <w:b/>
          <w:i/>
        </w:rPr>
        <w:t>:</w:t>
      </w:r>
    </w:p>
    <w:p w14:paraId="1DC48BE0" w14:textId="2BCEB994" w:rsidR="000058DC" w:rsidRPr="00F61841" w:rsidRDefault="00F6741B" w:rsidP="00005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</w:t>
      </w:r>
      <w:r w:rsidR="003D356C">
        <w:rPr>
          <w:rFonts w:ascii="Times New Roman" w:hAnsi="Times New Roman" w:cs="Times New Roman"/>
        </w:rPr>
        <w:t>xt, I looked at potential</w:t>
      </w:r>
      <w:r>
        <w:rPr>
          <w:rFonts w:ascii="Times New Roman" w:hAnsi="Times New Roman" w:cs="Times New Roman"/>
        </w:rPr>
        <w:t xml:space="preserve"> effect modification</w:t>
      </w:r>
      <w:r w:rsidR="003D356C">
        <w:rPr>
          <w:rFonts w:ascii="Times New Roman" w:hAnsi="Times New Roman" w:cs="Times New Roman"/>
        </w:rPr>
        <w:t xml:space="preserve"> through identifying interaction terms of interest from prior knowledge.</w:t>
      </w:r>
      <w:r w:rsidR="000058DC" w:rsidRPr="00F61841">
        <w:rPr>
          <w:rFonts w:ascii="Times New Roman" w:hAnsi="Times New Roman" w:cs="Times New Roman"/>
        </w:rPr>
        <w:t xml:space="preserve"> </w:t>
      </w:r>
      <w:r w:rsidR="00F61841" w:rsidRPr="00F61841">
        <w:rPr>
          <w:rFonts w:ascii="Times New Roman" w:hAnsi="Times New Roman" w:cs="Times New Roman"/>
        </w:rPr>
        <w:t>I computed all of the</w:t>
      </w:r>
      <w:r w:rsidR="00270F76">
        <w:rPr>
          <w:rFonts w:ascii="Times New Roman" w:hAnsi="Times New Roman" w:cs="Times New Roman"/>
        </w:rPr>
        <w:t>se</w:t>
      </w:r>
      <w:r w:rsidR="00F61841" w:rsidRPr="00F61841">
        <w:rPr>
          <w:rFonts w:ascii="Times New Roman" w:hAnsi="Times New Roman" w:cs="Times New Roman"/>
        </w:rPr>
        <w:t xml:space="preserve"> </w:t>
      </w:r>
      <w:r w:rsidR="000058DC" w:rsidRPr="00F61841">
        <w:rPr>
          <w:rFonts w:ascii="Times New Roman" w:hAnsi="Times New Roman" w:cs="Times New Roman"/>
        </w:rPr>
        <w:t>interactions terms</w:t>
      </w:r>
      <w:r w:rsidR="00CB6AC5" w:rsidRPr="00F61841">
        <w:rPr>
          <w:rFonts w:ascii="Times New Roman" w:hAnsi="Times New Roman" w:cs="Times New Roman"/>
        </w:rPr>
        <w:t xml:space="preserve"> of interest</w:t>
      </w:r>
      <w:r w:rsidR="000058DC" w:rsidRPr="00F61841">
        <w:rPr>
          <w:rFonts w:ascii="Times New Roman" w:hAnsi="Times New Roman" w:cs="Times New Roman"/>
        </w:rPr>
        <w:t xml:space="preserve"> and ran a logistic regression with these</w:t>
      </w:r>
      <w:r w:rsidR="0020202E">
        <w:rPr>
          <w:rFonts w:ascii="Times New Roman" w:hAnsi="Times New Roman" w:cs="Times New Roman"/>
        </w:rPr>
        <w:t xml:space="preserve"> terms</w:t>
      </w:r>
      <w:r w:rsidR="000058DC" w:rsidRPr="00F61841">
        <w:rPr>
          <w:rFonts w:ascii="Times New Roman" w:hAnsi="Times New Roman" w:cs="Times New Roman"/>
        </w:rPr>
        <w:t xml:space="preserve"> in the model, to see if any of these interaction terms were statistically signific</w:t>
      </w:r>
      <w:r w:rsidR="00F61841">
        <w:rPr>
          <w:rFonts w:ascii="Times New Roman" w:hAnsi="Times New Roman" w:cs="Times New Roman"/>
        </w:rPr>
        <w:t>ant at the .05 level</w:t>
      </w:r>
      <w:r w:rsidR="000058DC" w:rsidRPr="00F61841">
        <w:rPr>
          <w:rFonts w:ascii="Times New Roman" w:hAnsi="Times New Roman" w:cs="Times New Roman"/>
        </w:rPr>
        <w:t xml:space="preserve">. None of the interaction terms </w:t>
      </w:r>
      <w:r w:rsidR="00380580">
        <w:rPr>
          <w:rFonts w:ascii="Times New Roman" w:hAnsi="Times New Roman" w:cs="Times New Roman"/>
        </w:rPr>
        <w:t xml:space="preserve">of interest </w:t>
      </w:r>
      <w:r w:rsidR="000058DC" w:rsidRPr="00F61841">
        <w:rPr>
          <w:rFonts w:ascii="Times New Roman" w:hAnsi="Times New Roman" w:cs="Times New Roman"/>
        </w:rPr>
        <w:t>were significant at the .05 level.</w:t>
      </w:r>
      <w:r w:rsidR="00F96471">
        <w:rPr>
          <w:rFonts w:ascii="Times New Roman" w:hAnsi="Times New Roman" w:cs="Times New Roman"/>
        </w:rPr>
        <w:t xml:space="preserve"> Thus,</w:t>
      </w:r>
      <w:r w:rsidR="00911505">
        <w:rPr>
          <w:rFonts w:ascii="Times New Roman" w:hAnsi="Times New Roman" w:cs="Times New Roman"/>
        </w:rPr>
        <w:t xml:space="preserve"> it appeared</w:t>
      </w:r>
      <w:r w:rsidR="00F96471">
        <w:rPr>
          <w:rFonts w:ascii="Times New Roman" w:hAnsi="Times New Roman" w:cs="Times New Roman"/>
        </w:rPr>
        <w:t xml:space="preserve"> that there </w:t>
      </w:r>
      <w:r w:rsidR="00911505">
        <w:rPr>
          <w:rFonts w:ascii="Times New Roman" w:hAnsi="Times New Roman" w:cs="Times New Roman"/>
        </w:rPr>
        <w:t>wa</w:t>
      </w:r>
      <w:r w:rsidR="00F96471">
        <w:rPr>
          <w:rFonts w:ascii="Times New Roman" w:hAnsi="Times New Roman" w:cs="Times New Roman"/>
        </w:rPr>
        <w:t>s no evidence of effect modification between the selected covariate interactions.</w:t>
      </w:r>
    </w:p>
    <w:p w14:paraId="66DFA955" w14:textId="2D7010C6" w:rsidR="006B0CB2" w:rsidRDefault="005E5DF3" w:rsidP="000058D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lastRenderedPageBreak/>
        <w:drawing>
          <wp:inline distT="0" distB="0" distL="0" distR="0" wp14:anchorId="29BF641C" wp14:editId="62003494">
            <wp:extent cx="5943600" cy="2744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E5E5" w14:textId="665DED75" w:rsidR="00C05570" w:rsidRPr="009414DE" w:rsidRDefault="00C05570" w:rsidP="00D22C31">
      <w:pPr>
        <w:rPr>
          <w:i/>
          <w:color w:val="FF0000"/>
        </w:rPr>
      </w:pPr>
      <w:r>
        <w:rPr>
          <w:rFonts w:ascii="Times New Roman" w:hAnsi="Times New Roman" w:cs="Times New Roman"/>
          <w:b/>
          <w:i/>
        </w:rPr>
        <w:t xml:space="preserve">Assessing need for non-linear terms using </w:t>
      </w:r>
      <w:r w:rsidR="0084567F">
        <w:rPr>
          <w:rFonts w:ascii="Times New Roman" w:hAnsi="Times New Roman" w:cs="Times New Roman"/>
          <w:b/>
          <w:i/>
        </w:rPr>
        <w:t>generalized additive models (</w:t>
      </w:r>
      <w:r w:rsidRPr="00C05570">
        <w:rPr>
          <w:rFonts w:ascii="Times New Roman" w:hAnsi="Times New Roman" w:cs="Times New Roman"/>
          <w:b/>
          <w:i/>
        </w:rPr>
        <w:t>GAM</w:t>
      </w:r>
      <w:r w:rsidR="0084567F">
        <w:rPr>
          <w:rFonts w:ascii="Times New Roman" w:hAnsi="Times New Roman" w:cs="Times New Roman"/>
          <w:b/>
          <w:i/>
        </w:rPr>
        <w:t>s):</w:t>
      </w:r>
    </w:p>
    <w:p w14:paraId="1F474BE6" w14:textId="0D8F7E55" w:rsidR="00AB2AF4" w:rsidRPr="00AB2AF4" w:rsidRDefault="00AB2AF4" w:rsidP="00D22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assess whether any of the continuous </w:t>
      </w:r>
      <w:r w:rsidR="00AB42C0">
        <w:rPr>
          <w:rFonts w:ascii="Times New Roman" w:hAnsi="Times New Roman" w:cs="Times New Roman"/>
        </w:rPr>
        <w:t xml:space="preserve">or categorical </w:t>
      </w:r>
      <w:r>
        <w:rPr>
          <w:rFonts w:ascii="Times New Roman" w:hAnsi="Times New Roman" w:cs="Times New Roman"/>
        </w:rPr>
        <w:t>covariates of interest had significant departure from linearity, I performed generalized additive models (GAMs)</w:t>
      </w:r>
      <w:r w:rsidR="00AB42C0">
        <w:rPr>
          <w:rFonts w:ascii="Times New Roman" w:hAnsi="Times New Roman" w:cs="Times New Roman"/>
        </w:rPr>
        <w:t xml:space="preserve">, allowed the covariates to have multiple degrees of freedom to fit the data (heart rate, 4; </w:t>
      </w:r>
      <w:proofErr w:type="spellStart"/>
      <w:r w:rsidR="00AB42C0">
        <w:rPr>
          <w:rFonts w:ascii="Times New Roman" w:hAnsi="Times New Roman" w:cs="Times New Roman"/>
        </w:rPr>
        <w:t>sysbpcat</w:t>
      </w:r>
      <w:proofErr w:type="spellEnd"/>
      <w:r w:rsidR="00AB42C0">
        <w:rPr>
          <w:rFonts w:ascii="Times New Roman" w:hAnsi="Times New Roman" w:cs="Times New Roman"/>
        </w:rPr>
        <w:t xml:space="preserve">, 3; </w:t>
      </w:r>
      <w:proofErr w:type="spellStart"/>
      <w:r w:rsidR="00AB42C0">
        <w:rPr>
          <w:rFonts w:ascii="Times New Roman" w:hAnsi="Times New Roman" w:cs="Times New Roman"/>
        </w:rPr>
        <w:t>bmi</w:t>
      </w:r>
      <w:proofErr w:type="spellEnd"/>
      <w:r w:rsidR="00AB42C0">
        <w:rPr>
          <w:rFonts w:ascii="Times New Roman" w:hAnsi="Times New Roman" w:cs="Times New Roman"/>
        </w:rPr>
        <w:t>, 4)</w:t>
      </w:r>
      <w:r w:rsidR="00BB1397">
        <w:rPr>
          <w:rFonts w:ascii="Times New Roman" w:hAnsi="Times New Roman" w:cs="Times New Roman"/>
        </w:rPr>
        <w:t>.  None of the covariates showed significant departure from linearity</w:t>
      </w:r>
      <w:r w:rsidR="00D82F44">
        <w:rPr>
          <w:rFonts w:ascii="Times New Roman" w:hAnsi="Times New Roman" w:cs="Times New Roman"/>
        </w:rPr>
        <w:t>, as the p-values for the gain were not significant</w:t>
      </w:r>
      <w:r w:rsidR="00BB1397">
        <w:rPr>
          <w:rFonts w:ascii="Times New Roman" w:hAnsi="Times New Roman" w:cs="Times New Roman"/>
        </w:rPr>
        <w:t xml:space="preserve"> (heart rate, p = 0.1625; </w:t>
      </w:r>
      <w:proofErr w:type="spellStart"/>
      <w:r w:rsidR="00BB1397">
        <w:rPr>
          <w:rFonts w:ascii="Times New Roman" w:hAnsi="Times New Roman" w:cs="Times New Roman"/>
        </w:rPr>
        <w:t>sysbpcat</w:t>
      </w:r>
      <w:proofErr w:type="spellEnd"/>
      <w:r w:rsidR="00BB1397">
        <w:rPr>
          <w:rFonts w:ascii="Times New Roman" w:hAnsi="Times New Roman" w:cs="Times New Roman"/>
        </w:rPr>
        <w:t xml:space="preserve">, p = 0.6936; </w:t>
      </w:r>
      <w:proofErr w:type="spellStart"/>
      <w:r w:rsidR="00BB1397">
        <w:rPr>
          <w:rFonts w:ascii="Times New Roman" w:hAnsi="Times New Roman" w:cs="Times New Roman"/>
        </w:rPr>
        <w:t>bmi</w:t>
      </w:r>
      <w:proofErr w:type="spellEnd"/>
      <w:r w:rsidR="00BB1397">
        <w:rPr>
          <w:rFonts w:ascii="Times New Roman" w:hAnsi="Times New Roman" w:cs="Times New Roman"/>
        </w:rPr>
        <w:t>, p = 0.3147).</w:t>
      </w:r>
      <w:r w:rsidR="00DE59A6">
        <w:rPr>
          <w:rFonts w:ascii="Times New Roman" w:hAnsi="Times New Roman" w:cs="Times New Roman"/>
        </w:rPr>
        <w:t xml:space="preserve"> Thus, I did not add any non-linear terms to the final logistic regression model.</w:t>
      </w:r>
    </w:p>
    <w:p w14:paraId="29DCEA9F" w14:textId="7BC410BF" w:rsidR="00B5539B" w:rsidRDefault="00B5539B" w:rsidP="00D22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40854041" wp14:editId="25BEF580">
            <wp:extent cx="5943600" cy="18417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333">
        <w:rPr>
          <w:rFonts w:ascii="Times New Roman" w:hAnsi="Times New Roman" w:cs="Times New Roman"/>
          <w:b/>
          <w:noProof/>
        </w:rPr>
        <w:drawing>
          <wp:inline distT="0" distB="0" distL="0" distR="0" wp14:anchorId="50901711" wp14:editId="06D921E1">
            <wp:extent cx="5943600" cy="1841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18819" w14:textId="600325C6" w:rsidR="00A33427" w:rsidRDefault="00D202DE" w:rsidP="00D22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F5BB3C4" wp14:editId="36E3A1D9">
            <wp:extent cx="5943600" cy="18417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6B0B5B" w14:textId="77777777" w:rsidR="00556E1D" w:rsidRDefault="00556E1D" w:rsidP="00D22C31">
      <w:pPr>
        <w:spacing w:after="0" w:line="240" w:lineRule="auto"/>
      </w:pPr>
      <w:r>
        <w:separator/>
      </w:r>
    </w:p>
  </w:endnote>
  <w:endnote w:type="continuationSeparator" w:id="0">
    <w:p w14:paraId="7A567DCD" w14:textId="77777777" w:rsidR="00556E1D" w:rsidRDefault="00556E1D" w:rsidP="00D22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D07AAE" w14:textId="77777777" w:rsidR="00556E1D" w:rsidRDefault="00556E1D" w:rsidP="00D22C31">
      <w:pPr>
        <w:spacing w:after="0" w:line="240" w:lineRule="auto"/>
      </w:pPr>
      <w:r>
        <w:separator/>
      </w:r>
    </w:p>
  </w:footnote>
  <w:footnote w:type="continuationSeparator" w:id="0">
    <w:p w14:paraId="0448883F" w14:textId="77777777" w:rsidR="00556E1D" w:rsidRDefault="00556E1D" w:rsidP="00D22C31">
      <w:pPr>
        <w:spacing w:after="0" w:line="240" w:lineRule="auto"/>
      </w:pPr>
      <w:r>
        <w:continuationSeparator/>
      </w:r>
    </w:p>
  </w:footnote>
  <w:footnote w:id="1">
    <w:p w14:paraId="1C297B2F" w14:textId="0077D9E6" w:rsidR="00AE79A2" w:rsidRPr="00AE79A2" w:rsidRDefault="00AE79A2" w:rsidP="00AE79A2">
      <w:pPr>
        <w:pStyle w:val="FootnoteText"/>
        <w:rPr>
          <w:rFonts w:ascii="Times New Roman" w:hAnsi="Times New Roman" w:cs="Times New Roman"/>
        </w:rPr>
      </w:pPr>
      <w:r w:rsidRPr="00AE79A2">
        <w:rPr>
          <w:rStyle w:val="FootnoteReference"/>
          <w:rFonts w:ascii="Times New Roman" w:hAnsi="Times New Roman" w:cs="Times New Roman"/>
        </w:rPr>
        <w:footnoteRef/>
      </w:r>
      <w:r w:rsidRPr="00AE79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Stokes III J et al</w:t>
      </w:r>
      <w:r w:rsidRPr="00AE79A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Blood pressure as a Risk Factor for Cardiovascular Disease-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Framingham Study- 30 Years of Follow-Up</w:t>
      </w:r>
      <w:r w:rsidRPr="00AE79A2"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Hypertension</w:t>
      </w:r>
      <w:r w:rsidRPr="00AE79A2">
        <w:rPr>
          <w:rFonts w:ascii="Times New Roman" w:hAnsi="Times New Roman" w:cs="Times New Roman"/>
        </w:rPr>
        <w:t>.</w:t>
      </w:r>
      <w:proofErr w:type="gramEnd"/>
      <w:r w:rsidRPr="00AE79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1989</w:t>
      </w:r>
      <w:proofErr w:type="gramStart"/>
      <w:r w:rsidRPr="00AE79A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>13</w:t>
      </w:r>
      <w:proofErr w:type="gramEnd"/>
      <w:r>
        <w:rPr>
          <w:rFonts w:ascii="Times New Roman" w:hAnsi="Times New Roman" w:cs="Times New Roman"/>
        </w:rPr>
        <w:t>(5)</w:t>
      </w:r>
      <w:r w:rsidRPr="00AE79A2">
        <w:rPr>
          <w:rFonts w:ascii="Times New Roman" w:hAnsi="Times New Roman" w:cs="Times New Roman"/>
        </w:rPr>
        <w:t>:</w:t>
      </w:r>
      <w:r w:rsidR="003937AC">
        <w:rPr>
          <w:rFonts w:ascii="Times New Roman" w:hAnsi="Times New Roman" w:cs="Times New Roman"/>
        </w:rPr>
        <w:t>I13</w:t>
      </w:r>
      <w:r w:rsidR="00CD18B6">
        <w:rPr>
          <w:rFonts w:ascii="Times New Roman" w:hAnsi="Times New Roman" w:cs="Times New Roman"/>
        </w:rPr>
        <w:t>-18</w:t>
      </w:r>
      <w:r w:rsidRPr="00AE79A2">
        <w:rPr>
          <w:rFonts w:ascii="Times New Roman" w:hAnsi="Times New Roman" w:cs="Times New Roman"/>
        </w:rPr>
        <w:t>.</w:t>
      </w:r>
    </w:p>
  </w:footnote>
  <w:footnote w:id="2">
    <w:p w14:paraId="35BF4FF5" w14:textId="77777777" w:rsidR="00D22C31" w:rsidRPr="00AE79A2" w:rsidRDefault="00D22C31" w:rsidP="00D22C31">
      <w:pPr>
        <w:pStyle w:val="FootnoteText"/>
        <w:rPr>
          <w:rStyle w:val="Hyperlink"/>
          <w:rFonts w:ascii="Times New Roman" w:hAnsi="Times New Roman" w:cs="Times New Roman"/>
        </w:rPr>
      </w:pPr>
      <w:r w:rsidRPr="00AE79A2">
        <w:rPr>
          <w:rStyle w:val="FootnoteReference"/>
          <w:rFonts w:ascii="Times New Roman" w:hAnsi="Times New Roman" w:cs="Times New Roman"/>
        </w:rPr>
        <w:footnoteRef/>
      </w:r>
      <w:r w:rsidRPr="00AE79A2">
        <w:rPr>
          <w:rFonts w:ascii="Times New Roman" w:hAnsi="Times New Roman" w:cs="Times New Roman"/>
        </w:rPr>
        <w:t xml:space="preserve"> </w:t>
      </w:r>
      <w:hyperlink r:id="rId1" w:history="1">
        <w:r w:rsidRPr="00AE79A2">
          <w:rPr>
            <w:rStyle w:val="Hyperlink"/>
            <w:rFonts w:ascii="Times New Roman" w:hAnsi="Times New Roman" w:cs="Times New Roman"/>
          </w:rPr>
          <w:t>https://biolincc.nhlbi.nih.gov/teaching/</w:t>
        </w:r>
      </w:hyperlink>
    </w:p>
    <w:p w14:paraId="35BF4FF6" w14:textId="77777777" w:rsidR="00D22C31" w:rsidRPr="00AE79A2" w:rsidRDefault="00D22C31" w:rsidP="00D22C31">
      <w:pPr>
        <w:pStyle w:val="FootnoteText"/>
        <w:rPr>
          <w:rFonts w:ascii="Times New Roman" w:hAnsi="Times New Roman" w:cs="Times New Roman"/>
        </w:rPr>
      </w:pPr>
    </w:p>
  </w:footnote>
  <w:footnote w:id="3">
    <w:p w14:paraId="3F54F0DE" w14:textId="50AEF014" w:rsidR="00D176D2" w:rsidRPr="007E2471" w:rsidRDefault="00DB091F" w:rsidP="00DB091F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7E2471">
        <w:rPr>
          <w:rStyle w:val="FootnoteReference"/>
          <w:sz w:val="16"/>
          <w:szCs w:val="16"/>
        </w:rPr>
        <w:footnoteRef/>
      </w:r>
      <w:r w:rsidRPr="007E2471">
        <w:rPr>
          <w:sz w:val="16"/>
          <w:szCs w:val="16"/>
        </w:rPr>
        <w:t xml:space="preserve"> </w:t>
      </w:r>
      <w:r w:rsidR="00D176D2" w:rsidRPr="007E2471">
        <w:rPr>
          <w:rFonts w:ascii="Times New Roman" w:hAnsi="Times New Roman" w:cs="Times New Roman"/>
          <w:sz w:val="16"/>
          <w:szCs w:val="16"/>
        </w:rPr>
        <w:t xml:space="preserve">Systolic blood pressure is categorized according to National Heart, Lung, and Blood Institute definitions: </w:t>
      </w:r>
      <w:hyperlink r:id="rId2" w:history="1">
        <w:r w:rsidR="00D176D2" w:rsidRPr="007E2471">
          <w:rPr>
            <w:rStyle w:val="Hyperlink"/>
            <w:rFonts w:ascii="Times New Roman" w:hAnsi="Times New Roman" w:cs="Times New Roman"/>
            <w:sz w:val="16"/>
            <w:szCs w:val="16"/>
          </w:rPr>
          <w:t>http://www.nhlbi.nih.gov/health/health-topics/topics/hbp/</w:t>
        </w:r>
      </w:hyperlink>
    </w:p>
  </w:footnote>
  <w:footnote w:id="4">
    <w:p w14:paraId="68AECF09" w14:textId="6D8BCB99" w:rsidR="00AC3CDE" w:rsidRPr="007E2471" w:rsidRDefault="00AC3CDE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7E2471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7E2471">
        <w:rPr>
          <w:rFonts w:ascii="Times New Roman" w:hAnsi="Times New Roman" w:cs="Times New Roman"/>
          <w:sz w:val="16"/>
          <w:szCs w:val="16"/>
        </w:rPr>
        <w:t xml:space="preserve"> Age is categorized according to prior evidence of </w:t>
      </w:r>
      <w:r w:rsidR="00B040AF" w:rsidRPr="007E2471">
        <w:rPr>
          <w:rFonts w:ascii="Times New Roman" w:hAnsi="Times New Roman" w:cs="Times New Roman"/>
          <w:sz w:val="16"/>
          <w:szCs w:val="16"/>
        </w:rPr>
        <w:t xml:space="preserve">distinct binary </w:t>
      </w:r>
      <w:r w:rsidRPr="007E2471">
        <w:rPr>
          <w:rFonts w:ascii="Times New Roman" w:hAnsi="Times New Roman" w:cs="Times New Roman"/>
          <w:sz w:val="16"/>
          <w:szCs w:val="16"/>
        </w:rPr>
        <w:t xml:space="preserve">age categories in evaluating systolic blood pressure and hypertension: </w:t>
      </w:r>
      <w:hyperlink r:id="rId3" w:history="1">
        <w:r w:rsidRPr="007E2471">
          <w:rPr>
            <w:rStyle w:val="Hyperlink"/>
            <w:rFonts w:ascii="Times New Roman" w:hAnsi="Times New Roman" w:cs="Times New Roman"/>
            <w:sz w:val="16"/>
            <w:szCs w:val="16"/>
          </w:rPr>
          <w:t>http://www.ncbi.nlm.nih.gov/pmc/articles/PMC2805932/</w:t>
        </w:r>
      </w:hyperlink>
    </w:p>
  </w:footnote>
  <w:footnote w:id="5">
    <w:p w14:paraId="6F42D8E8" w14:textId="6A413FD1" w:rsidR="00732B32" w:rsidRPr="008E54DE" w:rsidRDefault="00732B32" w:rsidP="003A303D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7E2471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7E2471">
        <w:rPr>
          <w:rFonts w:ascii="Times New Roman" w:hAnsi="Times New Roman" w:cs="Times New Roman"/>
          <w:sz w:val="16"/>
          <w:szCs w:val="16"/>
        </w:rPr>
        <w:t xml:space="preserve"> </w:t>
      </w:r>
      <w:r w:rsidR="00DF3CA6" w:rsidRPr="007E2471">
        <w:rPr>
          <w:rFonts w:ascii="Times New Roman" w:hAnsi="Times New Roman" w:cs="Times New Roman"/>
          <w:sz w:val="16"/>
          <w:szCs w:val="16"/>
        </w:rPr>
        <w:t>S</w:t>
      </w:r>
      <w:r w:rsidRPr="007E2471">
        <w:rPr>
          <w:rFonts w:ascii="Times New Roman" w:hAnsi="Times New Roman" w:cs="Times New Roman"/>
          <w:sz w:val="16"/>
          <w:szCs w:val="16"/>
        </w:rPr>
        <w:t xml:space="preserve">erum total cholesterol </w:t>
      </w:r>
      <w:r w:rsidR="00DF3CA6" w:rsidRPr="007E2471">
        <w:rPr>
          <w:rFonts w:ascii="Times New Roman" w:hAnsi="Times New Roman" w:cs="Times New Roman"/>
          <w:sz w:val="16"/>
          <w:szCs w:val="16"/>
        </w:rPr>
        <w:t xml:space="preserve">is categorized </w:t>
      </w:r>
      <w:r w:rsidRPr="007E2471">
        <w:rPr>
          <w:rFonts w:ascii="Times New Roman" w:hAnsi="Times New Roman" w:cs="Times New Roman"/>
          <w:sz w:val="16"/>
          <w:szCs w:val="16"/>
        </w:rPr>
        <w:t>according to Mayo Clinic recommendations</w:t>
      </w:r>
      <w:r w:rsidRPr="007E2471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7E2471">
        <w:rPr>
          <w:rFonts w:ascii="Times New Roman" w:hAnsi="Times New Roman" w:cs="Times New Roman"/>
          <w:sz w:val="16"/>
          <w:szCs w:val="16"/>
        </w:rPr>
        <w:t>, with below 200, 200-239, and 240 and above as separate categories</w:t>
      </w:r>
      <w:r w:rsidR="00CD2077" w:rsidRPr="007E2471">
        <w:rPr>
          <w:rFonts w:ascii="Times New Roman" w:hAnsi="Times New Roman" w:cs="Times New Roman"/>
          <w:sz w:val="16"/>
          <w:szCs w:val="16"/>
        </w:rPr>
        <w:t xml:space="preserve">: </w:t>
      </w:r>
      <w:hyperlink r:id="rId4" w:history="1">
        <w:r w:rsidR="00CD2077" w:rsidRPr="007E2471">
          <w:rPr>
            <w:rStyle w:val="Hyperlink"/>
            <w:rFonts w:ascii="Times New Roman" w:hAnsi="Times New Roman" w:cs="Times New Roman"/>
            <w:color w:val="auto"/>
            <w:sz w:val="16"/>
            <w:szCs w:val="16"/>
          </w:rPr>
          <w:t>http://www.mayoclinic.org/diseases-conditions/high-blood-cholesterol/in-depth/cholesterol-levels/art-20048245</w:t>
        </w:r>
      </w:hyperlink>
    </w:p>
  </w:footnote>
  <w:footnote w:id="6">
    <w:p w14:paraId="432100F8" w14:textId="402075ED" w:rsidR="00B337B4" w:rsidRPr="00B337B4" w:rsidRDefault="00B337B4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337B4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337B4">
        <w:rPr>
          <w:rFonts w:ascii="Times New Roman" w:hAnsi="Times New Roman" w:cs="Times New Roman"/>
          <w:sz w:val="16"/>
          <w:szCs w:val="16"/>
        </w:rPr>
        <w:t xml:space="preserve"> P values were calculated using χ2 tests for categorical variables and 2-sample t tests for continuous variables</w:t>
      </w:r>
    </w:p>
  </w:footnote>
  <w:footnote w:id="7">
    <w:p w14:paraId="051B92DC" w14:textId="7744A990" w:rsidR="00AD32A2" w:rsidRPr="00B337B4" w:rsidRDefault="00AD32A2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B337B4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B337B4">
        <w:rPr>
          <w:rFonts w:ascii="Times New Roman" w:hAnsi="Times New Roman" w:cs="Times New Roman"/>
          <w:sz w:val="16"/>
          <w:szCs w:val="16"/>
        </w:rPr>
        <w:t xml:space="preserve"> Weight (kg)/height (m</w:t>
      </w:r>
      <w:proofErr w:type="gramStart"/>
      <w:r w:rsidRPr="00B337B4">
        <w:rPr>
          <w:rFonts w:ascii="Times New Roman" w:hAnsi="Times New Roman" w:cs="Times New Roman"/>
          <w:sz w:val="16"/>
          <w:szCs w:val="16"/>
        </w:rPr>
        <w:t>)</w:t>
      </w:r>
      <w:r w:rsidRPr="00B337B4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proofErr w:type="gramEnd"/>
      <w:r w:rsidRPr="00B337B4">
        <w:rPr>
          <w:rFonts w:ascii="Times New Roman" w:hAnsi="Times New Roman" w:cs="Times New Roman"/>
          <w:sz w:val="16"/>
          <w:szCs w:val="16"/>
        </w:rPr>
        <w:t>.</w:t>
      </w:r>
    </w:p>
  </w:footnote>
  <w:footnote w:id="8">
    <w:p w14:paraId="083A5C69" w14:textId="0402DDF7" w:rsidR="00A26E4E" w:rsidRPr="00A26E4E" w:rsidRDefault="00A26E4E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C92AFE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C92AF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C92AFE">
        <w:rPr>
          <w:rFonts w:ascii="Times New Roman" w:hAnsi="Times New Roman" w:cs="Times New Roman"/>
          <w:sz w:val="16"/>
          <w:szCs w:val="16"/>
        </w:rPr>
        <w:t>Age</w:t>
      </w:r>
      <w:r>
        <w:rPr>
          <w:rFonts w:ascii="Times New Roman" w:hAnsi="Times New Roman" w:cs="Times New Roman"/>
          <w:sz w:val="16"/>
          <w:szCs w:val="16"/>
        </w:rPr>
        <w:t xml:space="preserve"> and sex-</w:t>
      </w:r>
      <w:r w:rsidRPr="008E54DE">
        <w:rPr>
          <w:rFonts w:ascii="Times New Roman" w:hAnsi="Times New Roman" w:cs="Times New Roman"/>
          <w:sz w:val="16"/>
          <w:szCs w:val="16"/>
        </w:rPr>
        <w:t>adjusted OR from logistic regression model.</w:t>
      </w:r>
      <w:proofErr w:type="gramEnd"/>
      <w:r w:rsidRPr="008E54DE">
        <w:rPr>
          <w:rFonts w:ascii="Times New Roman" w:hAnsi="Times New Roman" w:cs="Times New Roman"/>
          <w:sz w:val="16"/>
          <w:szCs w:val="16"/>
        </w:rPr>
        <w:t xml:space="preserve"> Covariates included sex (binary; male or female)</w:t>
      </w:r>
      <w:r>
        <w:rPr>
          <w:rFonts w:ascii="Times New Roman" w:hAnsi="Times New Roman" w:cs="Times New Roman"/>
          <w:sz w:val="16"/>
          <w:szCs w:val="16"/>
        </w:rPr>
        <w:t xml:space="preserve"> and</w:t>
      </w:r>
      <w:r w:rsidRPr="008E54DE">
        <w:rPr>
          <w:rFonts w:ascii="Times New Roman" w:hAnsi="Times New Roman" w:cs="Times New Roman"/>
          <w:sz w:val="16"/>
          <w:szCs w:val="16"/>
        </w:rPr>
        <w:t xml:space="preserve"> age (binary; &lt;50 or</w:t>
      </w:r>
      <w:r>
        <w:rPr>
          <w:rFonts w:ascii="Times New Roman" w:hAnsi="Times New Roman" w:cs="Times New Roman"/>
          <w:sz w:val="16"/>
          <w:szCs w:val="16"/>
        </w:rPr>
        <w:t xml:space="preserve"> ≥50 years)</w:t>
      </w:r>
      <w:r w:rsidR="007A24DD">
        <w:rPr>
          <w:rFonts w:ascii="Times New Roman" w:hAnsi="Times New Roman" w:cs="Times New Roman"/>
          <w:sz w:val="16"/>
          <w:szCs w:val="16"/>
        </w:rPr>
        <w:t>.</w:t>
      </w:r>
    </w:p>
  </w:footnote>
  <w:footnote w:id="9">
    <w:p w14:paraId="20021070" w14:textId="2029F0AD" w:rsidR="008E54DE" w:rsidRPr="001E323D" w:rsidRDefault="008E54DE" w:rsidP="008E54DE">
      <w:pPr>
        <w:pStyle w:val="FootnoteText"/>
        <w:rPr>
          <w:rFonts w:ascii="Times New Roman" w:hAnsi="Times New Roman" w:cs="Times New Roman"/>
          <w:sz w:val="16"/>
          <w:szCs w:val="16"/>
        </w:rPr>
      </w:pPr>
      <w:r w:rsidRPr="008E54DE">
        <w:rPr>
          <w:rStyle w:val="FootnoteReference"/>
          <w:rFonts w:ascii="Times New Roman" w:hAnsi="Times New Roman" w:cs="Times New Roman"/>
          <w:sz w:val="16"/>
          <w:szCs w:val="16"/>
        </w:rPr>
        <w:footnoteRef/>
      </w:r>
      <w:r w:rsidRPr="008E54DE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8E54DE">
        <w:rPr>
          <w:rFonts w:ascii="Times New Roman" w:hAnsi="Times New Roman" w:cs="Times New Roman"/>
          <w:sz w:val="16"/>
          <w:szCs w:val="16"/>
        </w:rPr>
        <w:t>Fully adjusted OR from logistic regression model.</w:t>
      </w:r>
      <w:proofErr w:type="gramEnd"/>
      <w:r w:rsidRPr="008E54DE">
        <w:rPr>
          <w:rFonts w:ascii="Times New Roman" w:hAnsi="Times New Roman" w:cs="Times New Roman"/>
          <w:sz w:val="16"/>
          <w:szCs w:val="16"/>
        </w:rPr>
        <w:t xml:space="preserve"> Covariates included sex (binary; male or female), age (binary; &lt;50 or ≥50 years), serum total cholesterol (categorical; &lt;200 mg/</w:t>
      </w:r>
      <w:proofErr w:type="spellStart"/>
      <w:r w:rsidRPr="008E54DE">
        <w:rPr>
          <w:rFonts w:ascii="Times New Roman" w:hAnsi="Times New Roman" w:cs="Times New Roman"/>
          <w:sz w:val="16"/>
          <w:szCs w:val="16"/>
        </w:rPr>
        <w:t>dL</w:t>
      </w:r>
      <w:proofErr w:type="spellEnd"/>
      <w:r w:rsidRPr="008E54DE">
        <w:rPr>
          <w:rFonts w:ascii="Times New Roman" w:hAnsi="Times New Roman" w:cs="Times New Roman"/>
          <w:sz w:val="16"/>
          <w:szCs w:val="16"/>
        </w:rPr>
        <w:t>, 200-239 mg/</w:t>
      </w:r>
      <w:proofErr w:type="spellStart"/>
      <w:r w:rsidRPr="008E54DE">
        <w:rPr>
          <w:rFonts w:ascii="Times New Roman" w:hAnsi="Times New Roman" w:cs="Times New Roman"/>
          <w:sz w:val="16"/>
          <w:szCs w:val="16"/>
        </w:rPr>
        <w:t>dL</w:t>
      </w:r>
      <w:proofErr w:type="spellEnd"/>
      <w:r w:rsidRPr="008E54DE">
        <w:rPr>
          <w:rFonts w:ascii="Times New Roman" w:hAnsi="Times New Roman" w:cs="Times New Roman"/>
          <w:sz w:val="16"/>
          <w:szCs w:val="16"/>
        </w:rPr>
        <w:t>, ≥240 mg/</w:t>
      </w:r>
      <w:proofErr w:type="spellStart"/>
      <w:r w:rsidRPr="008E54DE">
        <w:rPr>
          <w:rFonts w:ascii="Times New Roman" w:hAnsi="Times New Roman" w:cs="Times New Roman"/>
          <w:sz w:val="16"/>
          <w:szCs w:val="16"/>
        </w:rPr>
        <w:t>dL</w:t>
      </w:r>
      <w:proofErr w:type="spellEnd"/>
      <w:r w:rsidRPr="008E54DE">
        <w:rPr>
          <w:rFonts w:ascii="Times New Roman" w:hAnsi="Times New Roman" w:cs="Times New Roman"/>
          <w:sz w:val="16"/>
          <w:szCs w:val="16"/>
        </w:rPr>
        <w:t xml:space="preserve">), body </w:t>
      </w:r>
      <w:r w:rsidR="001E323D">
        <w:rPr>
          <w:rFonts w:ascii="Times New Roman" w:hAnsi="Times New Roman" w:cs="Times New Roman"/>
          <w:sz w:val="16"/>
          <w:szCs w:val="16"/>
        </w:rPr>
        <w:t>mass index (continuous; kg/m^2)</w:t>
      </w:r>
      <w:r w:rsidR="007A24DD">
        <w:rPr>
          <w:rFonts w:ascii="Times New Roman" w:hAnsi="Times New Roman" w:cs="Times New Roman"/>
          <w:sz w:val="16"/>
          <w:szCs w:val="16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31"/>
    <w:rsid w:val="000011D0"/>
    <w:rsid w:val="00002CA1"/>
    <w:rsid w:val="000039D3"/>
    <w:rsid w:val="00004381"/>
    <w:rsid w:val="0000438B"/>
    <w:rsid w:val="00004572"/>
    <w:rsid w:val="000058DC"/>
    <w:rsid w:val="00006E8C"/>
    <w:rsid w:val="000072AD"/>
    <w:rsid w:val="000107D6"/>
    <w:rsid w:val="000160DA"/>
    <w:rsid w:val="000168CD"/>
    <w:rsid w:val="000205F1"/>
    <w:rsid w:val="00021FC2"/>
    <w:rsid w:val="00030F52"/>
    <w:rsid w:val="00031213"/>
    <w:rsid w:val="00031E13"/>
    <w:rsid w:val="000339B4"/>
    <w:rsid w:val="00044E08"/>
    <w:rsid w:val="00045DCE"/>
    <w:rsid w:val="00052620"/>
    <w:rsid w:val="00053763"/>
    <w:rsid w:val="0006274F"/>
    <w:rsid w:val="00062EA8"/>
    <w:rsid w:val="000678EA"/>
    <w:rsid w:val="00073593"/>
    <w:rsid w:val="00080B03"/>
    <w:rsid w:val="00083F2C"/>
    <w:rsid w:val="00084D95"/>
    <w:rsid w:val="00087359"/>
    <w:rsid w:val="00091C42"/>
    <w:rsid w:val="000927B0"/>
    <w:rsid w:val="00094D2E"/>
    <w:rsid w:val="000A68AE"/>
    <w:rsid w:val="000A7B44"/>
    <w:rsid w:val="000A7CEA"/>
    <w:rsid w:val="000B7875"/>
    <w:rsid w:val="000C3CE8"/>
    <w:rsid w:val="000D2F35"/>
    <w:rsid w:val="000D54B5"/>
    <w:rsid w:val="000D5E5D"/>
    <w:rsid w:val="000E487C"/>
    <w:rsid w:val="000F1179"/>
    <w:rsid w:val="000F2A93"/>
    <w:rsid w:val="00105F7A"/>
    <w:rsid w:val="001120B0"/>
    <w:rsid w:val="00112431"/>
    <w:rsid w:val="001163D3"/>
    <w:rsid w:val="00117590"/>
    <w:rsid w:val="00127BA7"/>
    <w:rsid w:val="00140427"/>
    <w:rsid w:val="001452CC"/>
    <w:rsid w:val="00145AFF"/>
    <w:rsid w:val="0014626C"/>
    <w:rsid w:val="00154712"/>
    <w:rsid w:val="00160F8C"/>
    <w:rsid w:val="00161D14"/>
    <w:rsid w:val="00161FAE"/>
    <w:rsid w:val="00162912"/>
    <w:rsid w:val="00164C1C"/>
    <w:rsid w:val="0016629E"/>
    <w:rsid w:val="0016699E"/>
    <w:rsid w:val="00171352"/>
    <w:rsid w:val="0017244D"/>
    <w:rsid w:val="001764C6"/>
    <w:rsid w:val="0017667F"/>
    <w:rsid w:val="00177044"/>
    <w:rsid w:val="001778EE"/>
    <w:rsid w:val="00181788"/>
    <w:rsid w:val="00182201"/>
    <w:rsid w:val="00183034"/>
    <w:rsid w:val="001839C5"/>
    <w:rsid w:val="001854DA"/>
    <w:rsid w:val="00192699"/>
    <w:rsid w:val="00193197"/>
    <w:rsid w:val="00196ED2"/>
    <w:rsid w:val="001A3210"/>
    <w:rsid w:val="001A732C"/>
    <w:rsid w:val="001B014F"/>
    <w:rsid w:val="001B018E"/>
    <w:rsid w:val="001B0A7E"/>
    <w:rsid w:val="001B4113"/>
    <w:rsid w:val="001B5B0B"/>
    <w:rsid w:val="001C11C4"/>
    <w:rsid w:val="001C2296"/>
    <w:rsid w:val="001D1DA6"/>
    <w:rsid w:val="001D41B8"/>
    <w:rsid w:val="001D4CFC"/>
    <w:rsid w:val="001E323D"/>
    <w:rsid w:val="001F32CF"/>
    <w:rsid w:val="001F4E3F"/>
    <w:rsid w:val="001F5B60"/>
    <w:rsid w:val="002000B1"/>
    <w:rsid w:val="0020202E"/>
    <w:rsid w:val="00204A63"/>
    <w:rsid w:val="00205DA9"/>
    <w:rsid w:val="00207AAC"/>
    <w:rsid w:val="00217BB4"/>
    <w:rsid w:val="0022208A"/>
    <w:rsid w:val="00231284"/>
    <w:rsid w:val="002339C0"/>
    <w:rsid w:val="0023485A"/>
    <w:rsid w:val="00236E04"/>
    <w:rsid w:val="00240BD1"/>
    <w:rsid w:val="00241579"/>
    <w:rsid w:val="00242966"/>
    <w:rsid w:val="00243473"/>
    <w:rsid w:val="002436A5"/>
    <w:rsid w:val="00243A59"/>
    <w:rsid w:val="00244B8A"/>
    <w:rsid w:val="002473DC"/>
    <w:rsid w:val="00250C07"/>
    <w:rsid w:val="00251862"/>
    <w:rsid w:val="00252E1F"/>
    <w:rsid w:val="002535E9"/>
    <w:rsid w:val="0025498A"/>
    <w:rsid w:val="00255E00"/>
    <w:rsid w:val="00260AAB"/>
    <w:rsid w:val="0026741A"/>
    <w:rsid w:val="00270F76"/>
    <w:rsid w:val="002711E5"/>
    <w:rsid w:val="002730B1"/>
    <w:rsid w:val="00275744"/>
    <w:rsid w:val="00281E5D"/>
    <w:rsid w:val="0029166C"/>
    <w:rsid w:val="0029558F"/>
    <w:rsid w:val="002A1F59"/>
    <w:rsid w:val="002A3CE5"/>
    <w:rsid w:val="002A4310"/>
    <w:rsid w:val="002A459B"/>
    <w:rsid w:val="002A71D5"/>
    <w:rsid w:val="002B414E"/>
    <w:rsid w:val="002B5314"/>
    <w:rsid w:val="002B6A4B"/>
    <w:rsid w:val="002D51AC"/>
    <w:rsid w:val="002E124A"/>
    <w:rsid w:val="002E5465"/>
    <w:rsid w:val="002F2010"/>
    <w:rsid w:val="002F29FC"/>
    <w:rsid w:val="002F3C3D"/>
    <w:rsid w:val="002F3ED8"/>
    <w:rsid w:val="002F4828"/>
    <w:rsid w:val="002F4F70"/>
    <w:rsid w:val="002F5FDA"/>
    <w:rsid w:val="002F610C"/>
    <w:rsid w:val="002F682A"/>
    <w:rsid w:val="00305279"/>
    <w:rsid w:val="0030634B"/>
    <w:rsid w:val="003132BD"/>
    <w:rsid w:val="003133EA"/>
    <w:rsid w:val="003150DA"/>
    <w:rsid w:val="00316EED"/>
    <w:rsid w:val="00321798"/>
    <w:rsid w:val="003239DA"/>
    <w:rsid w:val="003267E3"/>
    <w:rsid w:val="0033599D"/>
    <w:rsid w:val="00335ABB"/>
    <w:rsid w:val="00341371"/>
    <w:rsid w:val="00342B50"/>
    <w:rsid w:val="003577B3"/>
    <w:rsid w:val="003613FD"/>
    <w:rsid w:val="003618B0"/>
    <w:rsid w:val="0036347F"/>
    <w:rsid w:val="00365A56"/>
    <w:rsid w:val="0036774D"/>
    <w:rsid w:val="003710F5"/>
    <w:rsid w:val="003752A6"/>
    <w:rsid w:val="0037609D"/>
    <w:rsid w:val="00380580"/>
    <w:rsid w:val="0038335D"/>
    <w:rsid w:val="003937AC"/>
    <w:rsid w:val="00393EA4"/>
    <w:rsid w:val="003952F7"/>
    <w:rsid w:val="00395E2B"/>
    <w:rsid w:val="003A303D"/>
    <w:rsid w:val="003A45EE"/>
    <w:rsid w:val="003B31D4"/>
    <w:rsid w:val="003B4817"/>
    <w:rsid w:val="003B51C8"/>
    <w:rsid w:val="003D18EA"/>
    <w:rsid w:val="003D356C"/>
    <w:rsid w:val="003D468A"/>
    <w:rsid w:val="003D47FD"/>
    <w:rsid w:val="003D4A80"/>
    <w:rsid w:val="003D668A"/>
    <w:rsid w:val="003E2C7A"/>
    <w:rsid w:val="003F0302"/>
    <w:rsid w:val="003F0409"/>
    <w:rsid w:val="003F2CEB"/>
    <w:rsid w:val="003F78D1"/>
    <w:rsid w:val="003F7B6D"/>
    <w:rsid w:val="00415086"/>
    <w:rsid w:val="00421207"/>
    <w:rsid w:val="0042133D"/>
    <w:rsid w:val="0042345E"/>
    <w:rsid w:val="004309DA"/>
    <w:rsid w:val="004316AD"/>
    <w:rsid w:val="00434E52"/>
    <w:rsid w:val="004377F6"/>
    <w:rsid w:val="004426E3"/>
    <w:rsid w:val="00444FEE"/>
    <w:rsid w:val="00446555"/>
    <w:rsid w:val="004528D3"/>
    <w:rsid w:val="00456689"/>
    <w:rsid w:val="00457B4E"/>
    <w:rsid w:val="00464764"/>
    <w:rsid w:val="00471622"/>
    <w:rsid w:val="00480659"/>
    <w:rsid w:val="00484794"/>
    <w:rsid w:val="00484C66"/>
    <w:rsid w:val="00491CC0"/>
    <w:rsid w:val="00492F18"/>
    <w:rsid w:val="004934B9"/>
    <w:rsid w:val="00494230"/>
    <w:rsid w:val="004970A8"/>
    <w:rsid w:val="004A2EB5"/>
    <w:rsid w:val="004A380E"/>
    <w:rsid w:val="004B0C79"/>
    <w:rsid w:val="004C42CD"/>
    <w:rsid w:val="004C4414"/>
    <w:rsid w:val="004C4A17"/>
    <w:rsid w:val="004C59FC"/>
    <w:rsid w:val="004C63E4"/>
    <w:rsid w:val="004C6790"/>
    <w:rsid w:val="004C6F11"/>
    <w:rsid w:val="004D067E"/>
    <w:rsid w:val="004D4C33"/>
    <w:rsid w:val="004D7EE6"/>
    <w:rsid w:val="004E29D3"/>
    <w:rsid w:val="004E2B17"/>
    <w:rsid w:val="004E34E4"/>
    <w:rsid w:val="004E38B1"/>
    <w:rsid w:val="004E5750"/>
    <w:rsid w:val="004E7C72"/>
    <w:rsid w:val="004F21D9"/>
    <w:rsid w:val="004F6E82"/>
    <w:rsid w:val="00500BF2"/>
    <w:rsid w:val="005038D8"/>
    <w:rsid w:val="005108F9"/>
    <w:rsid w:val="00515120"/>
    <w:rsid w:val="00521801"/>
    <w:rsid w:val="00524612"/>
    <w:rsid w:val="00525274"/>
    <w:rsid w:val="0052765A"/>
    <w:rsid w:val="00527DBF"/>
    <w:rsid w:val="00530A3A"/>
    <w:rsid w:val="00531123"/>
    <w:rsid w:val="00542F09"/>
    <w:rsid w:val="0054323F"/>
    <w:rsid w:val="00545FDD"/>
    <w:rsid w:val="00553FE1"/>
    <w:rsid w:val="005561E0"/>
    <w:rsid w:val="00556E1D"/>
    <w:rsid w:val="00557AA1"/>
    <w:rsid w:val="00562F54"/>
    <w:rsid w:val="0056563F"/>
    <w:rsid w:val="00580FB9"/>
    <w:rsid w:val="00582BC4"/>
    <w:rsid w:val="005859A6"/>
    <w:rsid w:val="00594C02"/>
    <w:rsid w:val="00597391"/>
    <w:rsid w:val="005A6F24"/>
    <w:rsid w:val="005B0B43"/>
    <w:rsid w:val="005C291E"/>
    <w:rsid w:val="005C6718"/>
    <w:rsid w:val="005D3C59"/>
    <w:rsid w:val="005D7525"/>
    <w:rsid w:val="005E1CD5"/>
    <w:rsid w:val="005E4521"/>
    <w:rsid w:val="005E5DF3"/>
    <w:rsid w:val="005F4243"/>
    <w:rsid w:val="005F630B"/>
    <w:rsid w:val="00602EB6"/>
    <w:rsid w:val="00604881"/>
    <w:rsid w:val="00611172"/>
    <w:rsid w:val="00612C88"/>
    <w:rsid w:val="00621281"/>
    <w:rsid w:val="006213EE"/>
    <w:rsid w:val="00626D9B"/>
    <w:rsid w:val="00626D9D"/>
    <w:rsid w:val="00627E2E"/>
    <w:rsid w:val="0063028F"/>
    <w:rsid w:val="00632AF4"/>
    <w:rsid w:val="006336F6"/>
    <w:rsid w:val="00640392"/>
    <w:rsid w:val="0064053D"/>
    <w:rsid w:val="00640A3E"/>
    <w:rsid w:val="006415EA"/>
    <w:rsid w:val="00641DBE"/>
    <w:rsid w:val="00644283"/>
    <w:rsid w:val="00645351"/>
    <w:rsid w:val="00647858"/>
    <w:rsid w:val="0065278E"/>
    <w:rsid w:val="006548B5"/>
    <w:rsid w:val="00655435"/>
    <w:rsid w:val="00655F1B"/>
    <w:rsid w:val="00656B4C"/>
    <w:rsid w:val="00657547"/>
    <w:rsid w:val="00660B48"/>
    <w:rsid w:val="00661C8A"/>
    <w:rsid w:val="00663307"/>
    <w:rsid w:val="006646EC"/>
    <w:rsid w:val="00666B69"/>
    <w:rsid w:val="00666CD2"/>
    <w:rsid w:val="006712E7"/>
    <w:rsid w:val="00677668"/>
    <w:rsid w:val="00677D4D"/>
    <w:rsid w:val="00677D7B"/>
    <w:rsid w:val="00686813"/>
    <w:rsid w:val="00687980"/>
    <w:rsid w:val="00690871"/>
    <w:rsid w:val="00695E2E"/>
    <w:rsid w:val="00696E9D"/>
    <w:rsid w:val="006A0FDB"/>
    <w:rsid w:val="006A2E3E"/>
    <w:rsid w:val="006A46F2"/>
    <w:rsid w:val="006B0CB2"/>
    <w:rsid w:val="006B2A18"/>
    <w:rsid w:val="006B2F94"/>
    <w:rsid w:val="006B5208"/>
    <w:rsid w:val="006B6808"/>
    <w:rsid w:val="006B6E9E"/>
    <w:rsid w:val="006C180A"/>
    <w:rsid w:val="006C1BE1"/>
    <w:rsid w:val="006C2B43"/>
    <w:rsid w:val="006C2C1A"/>
    <w:rsid w:val="006C5D51"/>
    <w:rsid w:val="006C7E96"/>
    <w:rsid w:val="006D114A"/>
    <w:rsid w:val="006D1802"/>
    <w:rsid w:val="006D1ACA"/>
    <w:rsid w:val="006D2B1D"/>
    <w:rsid w:val="006D3381"/>
    <w:rsid w:val="006D4D17"/>
    <w:rsid w:val="006D5DD2"/>
    <w:rsid w:val="006D7F91"/>
    <w:rsid w:val="006E0F14"/>
    <w:rsid w:val="006E162A"/>
    <w:rsid w:val="006E4571"/>
    <w:rsid w:val="006F136F"/>
    <w:rsid w:val="006F1C10"/>
    <w:rsid w:val="006F2179"/>
    <w:rsid w:val="006F2E50"/>
    <w:rsid w:val="00701330"/>
    <w:rsid w:val="00706CB6"/>
    <w:rsid w:val="00706F94"/>
    <w:rsid w:val="007101CB"/>
    <w:rsid w:val="0071272D"/>
    <w:rsid w:val="00715E0E"/>
    <w:rsid w:val="0071740F"/>
    <w:rsid w:val="00720103"/>
    <w:rsid w:val="007248C6"/>
    <w:rsid w:val="007277EF"/>
    <w:rsid w:val="00732B32"/>
    <w:rsid w:val="00734E2B"/>
    <w:rsid w:val="00742540"/>
    <w:rsid w:val="00746A49"/>
    <w:rsid w:val="00753881"/>
    <w:rsid w:val="007544AB"/>
    <w:rsid w:val="0076384C"/>
    <w:rsid w:val="007643D9"/>
    <w:rsid w:val="00764A91"/>
    <w:rsid w:val="00770E3B"/>
    <w:rsid w:val="007769D7"/>
    <w:rsid w:val="00777299"/>
    <w:rsid w:val="007779FA"/>
    <w:rsid w:val="00783E35"/>
    <w:rsid w:val="00785165"/>
    <w:rsid w:val="0079026D"/>
    <w:rsid w:val="007923F5"/>
    <w:rsid w:val="00793EF8"/>
    <w:rsid w:val="00794E95"/>
    <w:rsid w:val="00797458"/>
    <w:rsid w:val="007A11B9"/>
    <w:rsid w:val="007A24DD"/>
    <w:rsid w:val="007A6706"/>
    <w:rsid w:val="007A745A"/>
    <w:rsid w:val="007B1A2A"/>
    <w:rsid w:val="007B2301"/>
    <w:rsid w:val="007B348C"/>
    <w:rsid w:val="007B4333"/>
    <w:rsid w:val="007B4F9E"/>
    <w:rsid w:val="007B6E78"/>
    <w:rsid w:val="007C274D"/>
    <w:rsid w:val="007C6087"/>
    <w:rsid w:val="007C780C"/>
    <w:rsid w:val="007C7AFA"/>
    <w:rsid w:val="007D30FF"/>
    <w:rsid w:val="007D4056"/>
    <w:rsid w:val="007E2471"/>
    <w:rsid w:val="007E50A4"/>
    <w:rsid w:val="007E628F"/>
    <w:rsid w:val="007F1D4D"/>
    <w:rsid w:val="007F3FE7"/>
    <w:rsid w:val="00801538"/>
    <w:rsid w:val="00801BD0"/>
    <w:rsid w:val="00807599"/>
    <w:rsid w:val="00811C60"/>
    <w:rsid w:val="00816501"/>
    <w:rsid w:val="00820946"/>
    <w:rsid w:val="00825EAD"/>
    <w:rsid w:val="00835364"/>
    <w:rsid w:val="00835638"/>
    <w:rsid w:val="00841862"/>
    <w:rsid w:val="0084567F"/>
    <w:rsid w:val="00855EAA"/>
    <w:rsid w:val="008605A8"/>
    <w:rsid w:val="00862B02"/>
    <w:rsid w:val="00864DD1"/>
    <w:rsid w:val="00873CA1"/>
    <w:rsid w:val="008807F2"/>
    <w:rsid w:val="008847C5"/>
    <w:rsid w:val="00884C68"/>
    <w:rsid w:val="00885253"/>
    <w:rsid w:val="00885FD3"/>
    <w:rsid w:val="00886EE8"/>
    <w:rsid w:val="0089661A"/>
    <w:rsid w:val="008A1B4B"/>
    <w:rsid w:val="008B09F8"/>
    <w:rsid w:val="008B4DB9"/>
    <w:rsid w:val="008C3525"/>
    <w:rsid w:val="008C4642"/>
    <w:rsid w:val="008D48D2"/>
    <w:rsid w:val="008D4EE2"/>
    <w:rsid w:val="008D4F16"/>
    <w:rsid w:val="008D5EC4"/>
    <w:rsid w:val="008D684C"/>
    <w:rsid w:val="008D775D"/>
    <w:rsid w:val="008E1D43"/>
    <w:rsid w:val="008E54DE"/>
    <w:rsid w:val="008F0D9A"/>
    <w:rsid w:val="008F4D85"/>
    <w:rsid w:val="008F69BC"/>
    <w:rsid w:val="008F75C7"/>
    <w:rsid w:val="00901179"/>
    <w:rsid w:val="00903827"/>
    <w:rsid w:val="00911505"/>
    <w:rsid w:val="009136C7"/>
    <w:rsid w:val="00914CC2"/>
    <w:rsid w:val="00916AC1"/>
    <w:rsid w:val="00916DE5"/>
    <w:rsid w:val="00924CB6"/>
    <w:rsid w:val="0092533F"/>
    <w:rsid w:val="00932584"/>
    <w:rsid w:val="00936620"/>
    <w:rsid w:val="00941282"/>
    <w:rsid w:val="009414DE"/>
    <w:rsid w:val="009430DE"/>
    <w:rsid w:val="0094385F"/>
    <w:rsid w:val="00944387"/>
    <w:rsid w:val="00946623"/>
    <w:rsid w:val="00951800"/>
    <w:rsid w:val="00952BFB"/>
    <w:rsid w:val="00956D70"/>
    <w:rsid w:val="009620D9"/>
    <w:rsid w:val="00962E02"/>
    <w:rsid w:val="0096539B"/>
    <w:rsid w:val="0096594A"/>
    <w:rsid w:val="00972885"/>
    <w:rsid w:val="00972994"/>
    <w:rsid w:val="009770F4"/>
    <w:rsid w:val="0098223D"/>
    <w:rsid w:val="00982283"/>
    <w:rsid w:val="0098419C"/>
    <w:rsid w:val="00985B1C"/>
    <w:rsid w:val="00995365"/>
    <w:rsid w:val="00997F78"/>
    <w:rsid w:val="009A0CBD"/>
    <w:rsid w:val="009A22BA"/>
    <w:rsid w:val="009B0947"/>
    <w:rsid w:val="009B1555"/>
    <w:rsid w:val="009C11F8"/>
    <w:rsid w:val="009C539A"/>
    <w:rsid w:val="009C6BAC"/>
    <w:rsid w:val="009D4470"/>
    <w:rsid w:val="009D48DE"/>
    <w:rsid w:val="009D6615"/>
    <w:rsid w:val="009D6CB4"/>
    <w:rsid w:val="009D7A2F"/>
    <w:rsid w:val="009E2BBE"/>
    <w:rsid w:val="009E7231"/>
    <w:rsid w:val="009F3C5F"/>
    <w:rsid w:val="009F5894"/>
    <w:rsid w:val="00A038A3"/>
    <w:rsid w:val="00A11692"/>
    <w:rsid w:val="00A16D76"/>
    <w:rsid w:val="00A2027C"/>
    <w:rsid w:val="00A21B89"/>
    <w:rsid w:val="00A235A1"/>
    <w:rsid w:val="00A248E2"/>
    <w:rsid w:val="00A26E4E"/>
    <w:rsid w:val="00A27FCE"/>
    <w:rsid w:val="00A301E8"/>
    <w:rsid w:val="00A33427"/>
    <w:rsid w:val="00A3403B"/>
    <w:rsid w:val="00A42C99"/>
    <w:rsid w:val="00A4428E"/>
    <w:rsid w:val="00A44CBE"/>
    <w:rsid w:val="00A47ACF"/>
    <w:rsid w:val="00A56F4C"/>
    <w:rsid w:val="00A62AA3"/>
    <w:rsid w:val="00A6787D"/>
    <w:rsid w:val="00A7108B"/>
    <w:rsid w:val="00A72C75"/>
    <w:rsid w:val="00A73327"/>
    <w:rsid w:val="00A73DC8"/>
    <w:rsid w:val="00A75AE1"/>
    <w:rsid w:val="00A838FE"/>
    <w:rsid w:val="00A84893"/>
    <w:rsid w:val="00A84DBD"/>
    <w:rsid w:val="00A925A9"/>
    <w:rsid w:val="00A938B1"/>
    <w:rsid w:val="00A95CCA"/>
    <w:rsid w:val="00A97C39"/>
    <w:rsid w:val="00AA12C8"/>
    <w:rsid w:val="00AA2EDA"/>
    <w:rsid w:val="00AA3697"/>
    <w:rsid w:val="00AA3941"/>
    <w:rsid w:val="00AB05F1"/>
    <w:rsid w:val="00AB2AF4"/>
    <w:rsid w:val="00AB42C0"/>
    <w:rsid w:val="00AB5BCA"/>
    <w:rsid w:val="00AC056F"/>
    <w:rsid w:val="00AC1531"/>
    <w:rsid w:val="00AC3CDE"/>
    <w:rsid w:val="00AC7196"/>
    <w:rsid w:val="00AC7F6E"/>
    <w:rsid w:val="00AD2C04"/>
    <w:rsid w:val="00AD32A2"/>
    <w:rsid w:val="00AD63D1"/>
    <w:rsid w:val="00AD6671"/>
    <w:rsid w:val="00AE2A36"/>
    <w:rsid w:val="00AE3B9F"/>
    <w:rsid w:val="00AE3D6C"/>
    <w:rsid w:val="00AE70C3"/>
    <w:rsid w:val="00AE79A2"/>
    <w:rsid w:val="00AF51E7"/>
    <w:rsid w:val="00B040AF"/>
    <w:rsid w:val="00B05D8D"/>
    <w:rsid w:val="00B10792"/>
    <w:rsid w:val="00B142B2"/>
    <w:rsid w:val="00B21D9E"/>
    <w:rsid w:val="00B23395"/>
    <w:rsid w:val="00B337B4"/>
    <w:rsid w:val="00B33854"/>
    <w:rsid w:val="00B33A8E"/>
    <w:rsid w:val="00B41B69"/>
    <w:rsid w:val="00B4298A"/>
    <w:rsid w:val="00B522D0"/>
    <w:rsid w:val="00B532FE"/>
    <w:rsid w:val="00B536A9"/>
    <w:rsid w:val="00B53DB4"/>
    <w:rsid w:val="00B54CFB"/>
    <w:rsid w:val="00B5539B"/>
    <w:rsid w:val="00B55E3D"/>
    <w:rsid w:val="00B62034"/>
    <w:rsid w:val="00B63503"/>
    <w:rsid w:val="00B7526C"/>
    <w:rsid w:val="00B778F0"/>
    <w:rsid w:val="00B861F9"/>
    <w:rsid w:val="00B90662"/>
    <w:rsid w:val="00B922B9"/>
    <w:rsid w:val="00B95386"/>
    <w:rsid w:val="00B97319"/>
    <w:rsid w:val="00BA081E"/>
    <w:rsid w:val="00BA1A5F"/>
    <w:rsid w:val="00BA1AE3"/>
    <w:rsid w:val="00BA292E"/>
    <w:rsid w:val="00BA3FCE"/>
    <w:rsid w:val="00BA4176"/>
    <w:rsid w:val="00BA67CB"/>
    <w:rsid w:val="00BB09A8"/>
    <w:rsid w:val="00BB1397"/>
    <w:rsid w:val="00BB1781"/>
    <w:rsid w:val="00BB1BD7"/>
    <w:rsid w:val="00BC4AFC"/>
    <w:rsid w:val="00BC5390"/>
    <w:rsid w:val="00BC55FE"/>
    <w:rsid w:val="00BC6120"/>
    <w:rsid w:val="00BD0950"/>
    <w:rsid w:val="00BD7903"/>
    <w:rsid w:val="00BE109F"/>
    <w:rsid w:val="00BE2404"/>
    <w:rsid w:val="00BE38C6"/>
    <w:rsid w:val="00BE6273"/>
    <w:rsid w:val="00BF0470"/>
    <w:rsid w:val="00BF0608"/>
    <w:rsid w:val="00BF3E93"/>
    <w:rsid w:val="00BF4C75"/>
    <w:rsid w:val="00BF5BCB"/>
    <w:rsid w:val="00BF5C70"/>
    <w:rsid w:val="00BF6099"/>
    <w:rsid w:val="00C02E93"/>
    <w:rsid w:val="00C05211"/>
    <w:rsid w:val="00C05570"/>
    <w:rsid w:val="00C068A8"/>
    <w:rsid w:val="00C13BA6"/>
    <w:rsid w:val="00C13CCD"/>
    <w:rsid w:val="00C14F81"/>
    <w:rsid w:val="00C1750F"/>
    <w:rsid w:val="00C17A3E"/>
    <w:rsid w:val="00C31DB4"/>
    <w:rsid w:val="00C32FDE"/>
    <w:rsid w:val="00C36072"/>
    <w:rsid w:val="00C37D3C"/>
    <w:rsid w:val="00C42140"/>
    <w:rsid w:val="00C43365"/>
    <w:rsid w:val="00C45BF6"/>
    <w:rsid w:val="00C45BFE"/>
    <w:rsid w:val="00C51327"/>
    <w:rsid w:val="00C52090"/>
    <w:rsid w:val="00C56418"/>
    <w:rsid w:val="00C57BCA"/>
    <w:rsid w:val="00C60C72"/>
    <w:rsid w:val="00C628D0"/>
    <w:rsid w:val="00C635E1"/>
    <w:rsid w:val="00C63B37"/>
    <w:rsid w:val="00C6450D"/>
    <w:rsid w:val="00C66BFC"/>
    <w:rsid w:val="00C7631F"/>
    <w:rsid w:val="00C80C95"/>
    <w:rsid w:val="00C813F5"/>
    <w:rsid w:val="00C817BD"/>
    <w:rsid w:val="00C81AF9"/>
    <w:rsid w:val="00C82BA3"/>
    <w:rsid w:val="00C84412"/>
    <w:rsid w:val="00C85A89"/>
    <w:rsid w:val="00C864FD"/>
    <w:rsid w:val="00C92AFE"/>
    <w:rsid w:val="00C96CC0"/>
    <w:rsid w:val="00CA2581"/>
    <w:rsid w:val="00CA5170"/>
    <w:rsid w:val="00CA6C1E"/>
    <w:rsid w:val="00CB4E31"/>
    <w:rsid w:val="00CB6AC5"/>
    <w:rsid w:val="00CC1BBC"/>
    <w:rsid w:val="00CC5A77"/>
    <w:rsid w:val="00CC67E3"/>
    <w:rsid w:val="00CD18B6"/>
    <w:rsid w:val="00CD2044"/>
    <w:rsid w:val="00CD2077"/>
    <w:rsid w:val="00CD3494"/>
    <w:rsid w:val="00CD5A52"/>
    <w:rsid w:val="00CE5658"/>
    <w:rsid w:val="00CF30E9"/>
    <w:rsid w:val="00CF36B8"/>
    <w:rsid w:val="00D01160"/>
    <w:rsid w:val="00D0124E"/>
    <w:rsid w:val="00D01FCE"/>
    <w:rsid w:val="00D049EB"/>
    <w:rsid w:val="00D05A01"/>
    <w:rsid w:val="00D176BB"/>
    <w:rsid w:val="00D176D2"/>
    <w:rsid w:val="00D17A31"/>
    <w:rsid w:val="00D17CE5"/>
    <w:rsid w:val="00D202DE"/>
    <w:rsid w:val="00D22C31"/>
    <w:rsid w:val="00D24553"/>
    <w:rsid w:val="00D246C6"/>
    <w:rsid w:val="00D26CFC"/>
    <w:rsid w:val="00D30226"/>
    <w:rsid w:val="00D34276"/>
    <w:rsid w:val="00D3799F"/>
    <w:rsid w:val="00D40438"/>
    <w:rsid w:val="00D40E6D"/>
    <w:rsid w:val="00D541B1"/>
    <w:rsid w:val="00D54D5B"/>
    <w:rsid w:val="00D56E23"/>
    <w:rsid w:val="00D57B06"/>
    <w:rsid w:val="00D620D9"/>
    <w:rsid w:val="00D62360"/>
    <w:rsid w:val="00D67B49"/>
    <w:rsid w:val="00D753E7"/>
    <w:rsid w:val="00D7602A"/>
    <w:rsid w:val="00D7717C"/>
    <w:rsid w:val="00D77ADD"/>
    <w:rsid w:val="00D82F44"/>
    <w:rsid w:val="00D84FC0"/>
    <w:rsid w:val="00D8680D"/>
    <w:rsid w:val="00D911E3"/>
    <w:rsid w:val="00D964F4"/>
    <w:rsid w:val="00DA0B7D"/>
    <w:rsid w:val="00DA2C5F"/>
    <w:rsid w:val="00DA6A25"/>
    <w:rsid w:val="00DB091F"/>
    <w:rsid w:val="00DB2B43"/>
    <w:rsid w:val="00DB72CC"/>
    <w:rsid w:val="00DC1290"/>
    <w:rsid w:val="00DC2637"/>
    <w:rsid w:val="00DD282A"/>
    <w:rsid w:val="00DE038A"/>
    <w:rsid w:val="00DE2A06"/>
    <w:rsid w:val="00DE313F"/>
    <w:rsid w:val="00DE42C5"/>
    <w:rsid w:val="00DE59A6"/>
    <w:rsid w:val="00DF3CA6"/>
    <w:rsid w:val="00DF653E"/>
    <w:rsid w:val="00E0022C"/>
    <w:rsid w:val="00E01980"/>
    <w:rsid w:val="00E0224A"/>
    <w:rsid w:val="00E02569"/>
    <w:rsid w:val="00E02BE7"/>
    <w:rsid w:val="00E0464D"/>
    <w:rsid w:val="00E04FE1"/>
    <w:rsid w:val="00E12835"/>
    <w:rsid w:val="00E1311F"/>
    <w:rsid w:val="00E14279"/>
    <w:rsid w:val="00E14D7F"/>
    <w:rsid w:val="00E203FE"/>
    <w:rsid w:val="00E2246B"/>
    <w:rsid w:val="00E246F2"/>
    <w:rsid w:val="00E30732"/>
    <w:rsid w:val="00E312A5"/>
    <w:rsid w:val="00E3359E"/>
    <w:rsid w:val="00E34713"/>
    <w:rsid w:val="00E50E65"/>
    <w:rsid w:val="00E51FB7"/>
    <w:rsid w:val="00E54F40"/>
    <w:rsid w:val="00E55070"/>
    <w:rsid w:val="00E5530D"/>
    <w:rsid w:val="00E60AA6"/>
    <w:rsid w:val="00E6795A"/>
    <w:rsid w:val="00E72924"/>
    <w:rsid w:val="00E758ED"/>
    <w:rsid w:val="00E81ACA"/>
    <w:rsid w:val="00E82A5B"/>
    <w:rsid w:val="00E87A83"/>
    <w:rsid w:val="00E91475"/>
    <w:rsid w:val="00E91AC3"/>
    <w:rsid w:val="00E93ACB"/>
    <w:rsid w:val="00E955B8"/>
    <w:rsid w:val="00E973AA"/>
    <w:rsid w:val="00EA55DD"/>
    <w:rsid w:val="00EA757D"/>
    <w:rsid w:val="00EB0020"/>
    <w:rsid w:val="00EB00FB"/>
    <w:rsid w:val="00EB4827"/>
    <w:rsid w:val="00EB5771"/>
    <w:rsid w:val="00EB614B"/>
    <w:rsid w:val="00EC01BD"/>
    <w:rsid w:val="00EC3CC8"/>
    <w:rsid w:val="00EC659A"/>
    <w:rsid w:val="00ED44A8"/>
    <w:rsid w:val="00EE0187"/>
    <w:rsid w:val="00EE3AA9"/>
    <w:rsid w:val="00EF41E0"/>
    <w:rsid w:val="00EF4842"/>
    <w:rsid w:val="00EF49C1"/>
    <w:rsid w:val="00EF62A0"/>
    <w:rsid w:val="00EF7562"/>
    <w:rsid w:val="00EF78D1"/>
    <w:rsid w:val="00F006B7"/>
    <w:rsid w:val="00F02D8E"/>
    <w:rsid w:val="00F03C09"/>
    <w:rsid w:val="00F040B3"/>
    <w:rsid w:val="00F12C71"/>
    <w:rsid w:val="00F1395A"/>
    <w:rsid w:val="00F17BD4"/>
    <w:rsid w:val="00F202A1"/>
    <w:rsid w:val="00F2246F"/>
    <w:rsid w:val="00F35CEC"/>
    <w:rsid w:val="00F37829"/>
    <w:rsid w:val="00F37E90"/>
    <w:rsid w:val="00F45565"/>
    <w:rsid w:val="00F46B3E"/>
    <w:rsid w:val="00F473D4"/>
    <w:rsid w:val="00F52BFF"/>
    <w:rsid w:val="00F54018"/>
    <w:rsid w:val="00F56E4D"/>
    <w:rsid w:val="00F61841"/>
    <w:rsid w:val="00F6377C"/>
    <w:rsid w:val="00F6487B"/>
    <w:rsid w:val="00F6741B"/>
    <w:rsid w:val="00F67BF3"/>
    <w:rsid w:val="00F7101D"/>
    <w:rsid w:val="00F73575"/>
    <w:rsid w:val="00F75AA9"/>
    <w:rsid w:val="00F75C16"/>
    <w:rsid w:val="00F8162C"/>
    <w:rsid w:val="00F84910"/>
    <w:rsid w:val="00F871F6"/>
    <w:rsid w:val="00F87293"/>
    <w:rsid w:val="00F87897"/>
    <w:rsid w:val="00F94200"/>
    <w:rsid w:val="00F94718"/>
    <w:rsid w:val="00F96277"/>
    <w:rsid w:val="00F96471"/>
    <w:rsid w:val="00F97615"/>
    <w:rsid w:val="00F97A4A"/>
    <w:rsid w:val="00FA470F"/>
    <w:rsid w:val="00FA5220"/>
    <w:rsid w:val="00FA5357"/>
    <w:rsid w:val="00FA61C9"/>
    <w:rsid w:val="00FA64A1"/>
    <w:rsid w:val="00FB2231"/>
    <w:rsid w:val="00FB473C"/>
    <w:rsid w:val="00FC0721"/>
    <w:rsid w:val="00FC2D8D"/>
    <w:rsid w:val="00FC62DB"/>
    <w:rsid w:val="00FC68F7"/>
    <w:rsid w:val="00FD6855"/>
    <w:rsid w:val="00FD6F65"/>
    <w:rsid w:val="00FD7DC7"/>
    <w:rsid w:val="00FE00E7"/>
    <w:rsid w:val="00FE6259"/>
    <w:rsid w:val="00FE6C29"/>
    <w:rsid w:val="00FF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4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C3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22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2C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2C31"/>
    <w:rPr>
      <w:vertAlign w:val="superscript"/>
    </w:rPr>
  </w:style>
  <w:style w:type="table" w:styleId="TableGrid">
    <w:name w:val="Table Grid"/>
    <w:basedOn w:val="TableNormal"/>
    <w:uiPriority w:val="59"/>
    <w:rsid w:val="00D22C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3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6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6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6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207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74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C31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22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2C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2C31"/>
    <w:rPr>
      <w:vertAlign w:val="superscript"/>
    </w:rPr>
  </w:style>
  <w:style w:type="table" w:styleId="TableGrid">
    <w:name w:val="Table Grid"/>
    <w:basedOn w:val="TableNormal"/>
    <w:uiPriority w:val="59"/>
    <w:rsid w:val="00D22C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3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3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6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6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6C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D207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A7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cbi.nlm.nih.gov/pmc/articles/PMC2805932/" TargetMode="External"/><Relationship Id="rId2" Type="http://schemas.openxmlformats.org/officeDocument/2006/relationships/hyperlink" Target="http://www.nhlbi.nih.gov/health/health-topics/topics/hbp/" TargetMode="External"/><Relationship Id="rId1" Type="http://schemas.openxmlformats.org/officeDocument/2006/relationships/hyperlink" Target="https://biolincc.nhlbi.nih.gov/teaching/" TargetMode="External"/><Relationship Id="rId4" Type="http://schemas.openxmlformats.org/officeDocument/2006/relationships/hyperlink" Target="http://www.mayoclinic.org/diseases-conditions/high-blood-cholesterol/in-depth/cholesterol-levels/art-200482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5C6D4-776C-4A27-8EC6-B4056B3E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H00035239</dc:creator>
  <cp:lastModifiedBy>Tamara Louie</cp:lastModifiedBy>
  <cp:revision>3</cp:revision>
  <dcterms:created xsi:type="dcterms:W3CDTF">2014-11-13T19:03:00Z</dcterms:created>
  <dcterms:modified xsi:type="dcterms:W3CDTF">2014-11-13T19:04:00Z</dcterms:modified>
</cp:coreProperties>
</file>