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861" w:rsidRDefault="008D6861" w:rsidP="008D6861">
      <w:pPr>
        <w:pStyle w:val="berschrift1"/>
      </w:pPr>
      <w:r>
        <w:t>Start des Programms</w:t>
      </w:r>
    </w:p>
    <w:p w:rsidR="007B395C" w:rsidRDefault="00D5527C">
      <w:r>
        <w:t>Um das Programm zu starten wird die Datei AKARBI.BAT durch einen Doppelklick ausgeführt.</w:t>
      </w:r>
    </w:p>
    <w:p w:rsidR="00D5527C" w:rsidRDefault="00D5527C">
      <w:r>
        <w:t>Es erscheint das folgende Fenster, das während der Erhebung nicht geschlossen werden darf:</w:t>
      </w:r>
    </w:p>
    <w:p w:rsidR="00D5527C" w:rsidRDefault="00D5527C">
      <w:r>
        <w:rPr>
          <w:noProof/>
          <w:lang w:eastAsia="de-DE"/>
        </w:rPr>
        <w:drawing>
          <wp:inline distT="0" distB="0" distL="0" distR="0" wp14:anchorId="0F0B8BA4" wp14:editId="30785396">
            <wp:extent cx="5760720" cy="281666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816665"/>
                    </a:xfrm>
                    <a:prstGeom prst="rect">
                      <a:avLst/>
                    </a:prstGeom>
                  </pic:spPr>
                </pic:pic>
              </a:graphicData>
            </a:graphic>
          </wp:inline>
        </w:drawing>
      </w:r>
    </w:p>
    <w:p w:rsidR="008D6861" w:rsidRDefault="008D6861">
      <w:r>
        <w:t>Es sollte automatisch ein Browserfenster aufgehen, das bereits den Editor und die Strandaufgabe lädt. Sollte das nicht der Fall sein, öffnen Sie ein Browserfenster und fügen Sie die folgenden URLS in die Adresszeile ein</w:t>
      </w:r>
      <w:r w:rsidRPr="008D6861">
        <w:t>:</w:t>
      </w:r>
    </w:p>
    <w:p w:rsidR="008D6861" w:rsidRPr="008D6861" w:rsidRDefault="008D6861">
      <w:r>
        <w:rPr>
          <w:noProof/>
          <w:lang w:eastAsia="de-DE"/>
        </w:rPr>
        <w:drawing>
          <wp:inline distT="0" distB="0" distL="0" distR="0" wp14:anchorId="7C4452F9" wp14:editId="64300B00">
            <wp:extent cx="4181475" cy="10287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1475" cy="1028700"/>
                    </a:xfrm>
                    <a:prstGeom prst="rect">
                      <a:avLst/>
                    </a:prstGeom>
                  </pic:spPr>
                </pic:pic>
              </a:graphicData>
            </a:graphic>
          </wp:inline>
        </w:drawing>
      </w:r>
    </w:p>
    <w:tbl>
      <w:tblPr>
        <w:tblStyle w:val="Tabellenraster"/>
        <w:tblW w:w="0" w:type="auto"/>
        <w:tblLook w:val="04A0" w:firstRow="1" w:lastRow="0" w:firstColumn="1" w:lastColumn="0" w:noHBand="0" w:noVBand="1"/>
      </w:tblPr>
      <w:tblGrid>
        <w:gridCol w:w="4606"/>
        <w:gridCol w:w="4606"/>
      </w:tblGrid>
      <w:tr w:rsidR="008D6861" w:rsidTr="008D6861">
        <w:tc>
          <w:tcPr>
            <w:tcW w:w="4606" w:type="dxa"/>
          </w:tcPr>
          <w:p w:rsidR="008D6861" w:rsidRDefault="008D6861">
            <w:r>
              <w:t>URL</w:t>
            </w:r>
          </w:p>
        </w:tc>
        <w:tc>
          <w:tcPr>
            <w:tcW w:w="4606" w:type="dxa"/>
          </w:tcPr>
          <w:p w:rsidR="008D6861" w:rsidRDefault="008D6861"/>
        </w:tc>
      </w:tr>
      <w:tr w:rsidR="008D6861" w:rsidTr="008D6861">
        <w:tc>
          <w:tcPr>
            <w:tcW w:w="4606" w:type="dxa"/>
          </w:tcPr>
          <w:p w:rsidR="008D6861" w:rsidRDefault="008D6861">
            <w:r w:rsidRPr="008D6861">
              <w:t>http://localhost:5000/</w:t>
            </w:r>
          </w:p>
        </w:tc>
        <w:tc>
          <w:tcPr>
            <w:tcW w:w="4606" w:type="dxa"/>
          </w:tcPr>
          <w:p w:rsidR="008D6861" w:rsidRDefault="008D6861">
            <w:r>
              <w:t>Öffnet die Strandaufgabe</w:t>
            </w:r>
          </w:p>
        </w:tc>
      </w:tr>
      <w:tr w:rsidR="008D6861" w:rsidTr="008D6861">
        <w:tc>
          <w:tcPr>
            <w:tcW w:w="4606" w:type="dxa"/>
          </w:tcPr>
          <w:p w:rsidR="008D6861" w:rsidRDefault="008D6861">
            <w:r w:rsidRPr="008D6861">
              <w:t>http://localhost:5000/#training</w:t>
            </w:r>
          </w:p>
        </w:tc>
        <w:tc>
          <w:tcPr>
            <w:tcW w:w="4606" w:type="dxa"/>
          </w:tcPr>
          <w:p w:rsidR="008D6861" w:rsidRDefault="008D6861">
            <w:r>
              <w:t>Öffnet die Strandaufgabe im Trainingsmodus</w:t>
            </w:r>
          </w:p>
        </w:tc>
      </w:tr>
      <w:tr w:rsidR="008D6861" w:rsidTr="008D6861">
        <w:tc>
          <w:tcPr>
            <w:tcW w:w="4606" w:type="dxa"/>
          </w:tcPr>
          <w:p w:rsidR="008D6861" w:rsidRDefault="008D6861">
            <w:r w:rsidRPr="008D6861">
              <w:t>http://localhost:5000//editor/beach-editor</w:t>
            </w:r>
          </w:p>
        </w:tc>
        <w:tc>
          <w:tcPr>
            <w:tcW w:w="4606" w:type="dxa"/>
          </w:tcPr>
          <w:p w:rsidR="008D6861" w:rsidRDefault="008D6861">
            <w:r>
              <w:t>Öffnet den Editor</w:t>
            </w:r>
          </w:p>
        </w:tc>
      </w:tr>
    </w:tbl>
    <w:p w:rsidR="00D05AAC" w:rsidRDefault="00D05AAC"/>
    <w:p w:rsidR="00D05AAC" w:rsidRDefault="00D05AAC" w:rsidP="00D05AAC">
      <w:r>
        <w:br w:type="page"/>
      </w:r>
    </w:p>
    <w:p w:rsidR="00D05AAC" w:rsidRDefault="00D05AAC">
      <w:r>
        <w:lastRenderedPageBreak/>
        <w:br w:type="page"/>
      </w:r>
    </w:p>
    <w:p w:rsidR="008D6861" w:rsidRPr="008D5F64" w:rsidRDefault="008D6861" w:rsidP="008D5F64">
      <w:pPr>
        <w:pStyle w:val="berschrift1"/>
      </w:pPr>
      <w:r>
        <w:lastRenderedPageBreak/>
        <w:t>Editor</w:t>
      </w:r>
    </w:p>
    <w:p w:rsidR="008D6861" w:rsidRDefault="00D05AAC" w:rsidP="008D6861">
      <w:r>
        <w:rPr>
          <w:noProof/>
          <w:lang w:eastAsia="de-DE"/>
        </w:rPr>
        <w:drawing>
          <wp:inline distT="0" distB="0" distL="0" distR="0" wp14:anchorId="7376C967" wp14:editId="0096B601">
            <wp:extent cx="5760720" cy="5750308"/>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5750308"/>
                    </a:xfrm>
                    <a:prstGeom prst="rect">
                      <a:avLst/>
                    </a:prstGeom>
                  </pic:spPr>
                </pic:pic>
              </a:graphicData>
            </a:graphic>
          </wp:inline>
        </w:drawing>
      </w:r>
    </w:p>
    <w:p w:rsidR="00D05AAC" w:rsidRDefault="00D05AAC">
      <w:r>
        <w:br w:type="page"/>
      </w:r>
    </w:p>
    <w:p w:rsidR="008D5F64" w:rsidRDefault="008D5F64" w:rsidP="008D6861">
      <w:r>
        <w:lastRenderedPageBreak/>
        <w:t>Fügen Sie einzelne Durchgänge hinzu, indem sie links im Menü den Button Hinzufügen Nutzen (B).</w:t>
      </w:r>
    </w:p>
    <w:p w:rsidR="008D5F64" w:rsidRDefault="008D5F64" w:rsidP="008D5F64">
      <w:pPr>
        <w:pStyle w:val="berschrift2"/>
      </w:pPr>
      <w:r>
        <w:t>Bewegungen Hinzufügen</w:t>
      </w:r>
    </w:p>
    <w:p w:rsidR="008D5F64" w:rsidRDefault="008D5F64" w:rsidP="008D6861">
      <w:r>
        <w:t xml:space="preserve">Auf der rechten Seite kann dann der Durchgang bearbeitet werden (E). Wählen Sie ein Tier, und wo dies auftauchen soll. Verwenden Sie die Übersicht (A) um ein Feld auszuwählen. Fügen Sie zunächst alle Bewegungen hinzu.  </w:t>
      </w:r>
    </w:p>
    <w:p w:rsidR="008D5F64" w:rsidRDefault="008D5F64" w:rsidP="008D6861">
      <w:r>
        <w:rPr>
          <w:noProof/>
          <w:lang w:eastAsia="de-DE"/>
        </w:rPr>
        <w:drawing>
          <wp:inline distT="0" distB="0" distL="0" distR="0" wp14:anchorId="56C464FF" wp14:editId="61B49FB7">
            <wp:extent cx="5760720" cy="1995980"/>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995980"/>
                    </a:xfrm>
                    <a:prstGeom prst="rect">
                      <a:avLst/>
                    </a:prstGeom>
                  </pic:spPr>
                </pic:pic>
              </a:graphicData>
            </a:graphic>
          </wp:inline>
        </w:drawing>
      </w:r>
    </w:p>
    <w:p w:rsidR="008D5F64" w:rsidRDefault="008D5F64" w:rsidP="008D6861">
      <w:r>
        <w:t>In diesem Beispiel bewegt sich der Affe von Feld 0 links oben, um ein Feld nach rechts (vgl. Übersicht A). Danach bewegt sich das Chameleon von Feld 1 nach Feld 2.</w:t>
      </w:r>
    </w:p>
    <w:p w:rsidR="008D5F64" w:rsidRDefault="008D5F64" w:rsidP="008D5F64">
      <w:pPr>
        <w:pStyle w:val="berschrift2"/>
      </w:pPr>
      <w:r>
        <w:t>Endpositionen bestimmen</w:t>
      </w:r>
    </w:p>
    <w:p w:rsidR="008D5F64" w:rsidRDefault="008D5F64" w:rsidP="008D5F64">
      <w:r>
        <w:t xml:space="preserve">Am Ende eines Durchlaufs werden die Tiere aufgedeckt. Wo sie sich dann befinden wird bei den Endpositionen (F) festgelegt. Sie können die Liste der Bewegungen kopieren um die Endpositionen anpassen. Verwenden Sie dazu den Copy Button. </w:t>
      </w:r>
    </w:p>
    <w:p w:rsidR="008D5F64" w:rsidRDefault="008D5F64" w:rsidP="008D5F64">
      <w:pPr>
        <w:pStyle w:val="berschrift2"/>
      </w:pPr>
      <w:r>
        <w:t>Testen</w:t>
      </w:r>
    </w:p>
    <w:p w:rsidR="0006753B" w:rsidRDefault="008D5F64" w:rsidP="008D5F64">
      <w:r>
        <w:t xml:space="preserve">Um die Konfiguration des Durchgangs im Lifesystem zu überprüfen, können </w:t>
      </w:r>
      <w:r w:rsidR="0021786C">
        <w:t>S</w:t>
      </w:r>
      <w:r>
        <w:t xml:space="preserve">ie ihn individuell laufen lassen (D). </w:t>
      </w:r>
      <w:r w:rsidR="008B3D2A">
        <w:t xml:space="preserve"> Zuvor müssen Sie die Daten jedoch abspeichern (C).</w:t>
      </w:r>
    </w:p>
    <w:p w:rsidR="0006753B" w:rsidRDefault="0006753B" w:rsidP="0006753B">
      <w:r>
        <w:br w:type="page"/>
      </w:r>
    </w:p>
    <w:p w:rsidR="0021786C" w:rsidRDefault="0021786C" w:rsidP="0021786C">
      <w:pPr>
        <w:pStyle w:val="berschrift1"/>
      </w:pPr>
      <w:r>
        <w:lastRenderedPageBreak/>
        <w:t>Fehlertoleranz</w:t>
      </w:r>
    </w:p>
    <w:p w:rsidR="0021786C" w:rsidRDefault="0021786C" w:rsidP="0021786C">
      <w:r>
        <w:t xml:space="preserve">Die Software wurde aus Kostengründen etwas simpel gehalten, daher hat sie nicht viele Extras. Daher müssen Sie darauf achten, dass die Bewegungen, die sie einstellen auch Sinn ergeben. </w:t>
      </w:r>
    </w:p>
    <w:p w:rsidR="0021786C" w:rsidRDefault="0021786C" w:rsidP="0021786C">
      <w:r>
        <w:t xml:space="preserve">Es gelten dabei folgende Regeln: </w:t>
      </w:r>
    </w:p>
    <w:p w:rsidR="0006753B" w:rsidRPr="0021786C" w:rsidRDefault="0006753B" w:rsidP="0006753B">
      <w:pPr>
        <w:pStyle w:val="Listenabsatz"/>
        <w:numPr>
          <w:ilvl w:val="0"/>
          <w:numId w:val="2"/>
        </w:numPr>
      </w:pPr>
      <w:r>
        <w:t xml:space="preserve">Sie können die Tiere  nacheinander „aufrufen“, also beispielsweise erst einen Affen, dann einen </w:t>
      </w:r>
      <w:r>
        <w:t xml:space="preserve">Chamäleon </w:t>
      </w:r>
      <w:r>
        <w:t>laufen lassen</w:t>
      </w:r>
      <w:r>
        <w:t>.</w:t>
      </w:r>
    </w:p>
    <w:p w:rsidR="0021786C" w:rsidRDefault="0021786C" w:rsidP="0021786C">
      <w:pPr>
        <w:pStyle w:val="Listenabsatz"/>
        <w:numPr>
          <w:ilvl w:val="0"/>
          <w:numId w:val="2"/>
        </w:numPr>
      </w:pPr>
      <w:r w:rsidRPr="0006753B">
        <w:rPr>
          <w:b/>
        </w:rPr>
        <w:t xml:space="preserve">Es gibt ein Tier nur einmal. </w:t>
      </w:r>
      <w:r>
        <w:t xml:space="preserve">Wenn sie einen Affen hinzufügen, der sich von 0 </w:t>
      </w:r>
      <w:r>
        <w:sym w:font="Wingdings" w:char="F0E0"/>
      </w:r>
      <w:r>
        <w:t xml:space="preserve"> 1 bewegt und dann von 1 </w:t>
      </w:r>
      <w:r>
        <w:sym w:font="Wingdings" w:char="F0E0"/>
      </w:r>
      <w:r>
        <w:t xml:space="preserve"> 2 ist dies derselbe Affe, egal ob dazwischen ein anderes Tier bewegt wird.</w:t>
      </w:r>
    </w:p>
    <w:p w:rsidR="0021786C" w:rsidRDefault="0021786C" w:rsidP="0021786C">
      <w:pPr>
        <w:pStyle w:val="Listenabsatz"/>
        <w:numPr>
          <w:ilvl w:val="0"/>
          <w:numId w:val="2"/>
        </w:numPr>
      </w:pPr>
      <w:r>
        <w:t xml:space="preserve">„Auslassungen“ werden dabei ignoriert. Wird ein Affe wie folgt bewegt: </w:t>
      </w:r>
      <w:r>
        <w:br/>
        <w:t>0</w:t>
      </w:r>
      <w:r>
        <w:sym w:font="Wingdings" w:char="F0E0"/>
      </w:r>
      <w:r>
        <w:t xml:space="preserve">1, 1 </w:t>
      </w:r>
      <w:r>
        <w:sym w:font="Wingdings" w:char="F0E0"/>
      </w:r>
      <w:r>
        <w:t xml:space="preserve"> 2, 6 </w:t>
      </w:r>
      <w:r>
        <w:sym w:font="Wingdings" w:char="F0E0"/>
      </w:r>
      <w:r>
        <w:t xml:space="preserve"> 7, dann bewegt sich der Affe 0 </w:t>
      </w:r>
      <w:r>
        <w:sym w:font="Wingdings" w:char="F0E0"/>
      </w:r>
      <w:r>
        <w:t xml:space="preserve"> 1 </w:t>
      </w:r>
      <w:r>
        <w:sym w:font="Wingdings" w:char="F0E0"/>
      </w:r>
      <w:r>
        <w:t xml:space="preserve"> 2 </w:t>
      </w:r>
      <w:r>
        <w:sym w:font="Wingdings" w:char="F0E0"/>
      </w:r>
      <w:r>
        <w:t xml:space="preserve"> 7. Das Feld 6 wird dabei ignoriert. </w:t>
      </w:r>
    </w:p>
    <w:p w:rsidR="0021786C" w:rsidRDefault="0021786C" w:rsidP="0021786C">
      <w:pPr>
        <w:pStyle w:val="Listenabsatz"/>
        <w:numPr>
          <w:ilvl w:val="0"/>
          <w:numId w:val="2"/>
        </w:numPr>
      </w:pPr>
      <w:r w:rsidRPr="0006753B">
        <w:rPr>
          <w:b/>
        </w:rPr>
        <w:t>Die Bewegungen sind immer gleich schnell</w:t>
      </w:r>
      <w:r>
        <w:t xml:space="preserve">. Daher sollten Sie darauf achten, dass ein Tier nicht 2 Felder oder mehr in einer Bewegung läuft. Bewegungen sollten eine Feld-Differenz von 1 aufweisen, da sonst in zu kurzer Zeit zu viel Strecke abgelaufen wird. Diese Bewegungen sind dann also sehr schnell. Beispiel: Bewegungen von 0 </w:t>
      </w:r>
      <w:r>
        <w:sym w:font="Wingdings" w:char="F0E0"/>
      </w:r>
      <w:r>
        <w:t xml:space="preserve"> 1</w:t>
      </w:r>
      <w:r w:rsidR="0006753B">
        <w:t xml:space="preserve"> dauert eine Sekunde und ist „weich“, von 0 </w:t>
      </w:r>
      <w:r w:rsidR="0006753B">
        <w:sym w:font="Wingdings" w:char="F0E0"/>
      </w:r>
      <w:r w:rsidR="0006753B">
        <w:t xml:space="preserve"> 8 ist mehr Strecke und die Bewegung ist dann recht hektisch. </w:t>
      </w:r>
    </w:p>
    <w:p w:rsidR="0006753B" w:rsidRDefault="0006753B" w:rsidP="0006753B">
      <w:pPr>
        <w:pStyle w:val="Listenabsatz"/>
        <w:numPr>
          <w:ilvl w:val="0"/>
          <w:numId w:val="2"/>
        </w:numPr>
      </w:pPr>
      <w:r w:rsidRPr="0006753B">
        <w:rPr>
          <w:b/>
        </w:rPr>
        <w:t>Tiere schließen sich nicht aus</w:t>
      </w:r>
      <w:r>
        <w:t>. Sie überdecken sich! Wenn sie also in der Konfiguration einen Affen 0</w:t>
      </w:r>
      <w:r>
        <w:sym w:font="Wingdings" w:char="F0E0"/>
      </w:r>
      <w:r>
        <w:t>1 und ein Chamäleon 0</w:t>
      </w:r>
      <w:r>
        <w:sym w:font="Wingdings" w:char="F0E0"/>
      </w:r>
      <w:r>
        <w:t xml:space="preserve">3hinzufügen, werden beide unter Schirm 0 aufgedeckt und man erkennt nur das (farblich dominante) Chamäleon. </w:t>
      </w:r>
    </w:p>
    <w:p w:rsidR="0006753B" w:rsidRDefault="0006753B" w:rsidP="0006753B">
      <w:pPr>
        <w:pStyle w:val="Listenabsatz"/>
        <w:numPr>
          <w:ilvl w:val="0"/>
          <w:numId w:val="2"/>
        </w:numPr>
      </w:pPr>
      <w:r>
        <w:t>Es wird nicht verhindert, dass zwei Tiere unterm selben Schirm landen.</w:t>
      </w:r>
    </w:p>
    <w:p w:rsidR="008D5F64" w:rsidRDefault="0021786C" w:rsidP="0021786C">
      <w:pPr>
        <w:pStyle w:val="berschrift1"/>
      </w:pPr>
      <w:r>
        <w:t>Speichern</w:t>
      </w:r>
    </w:p>
    <w:p w:rsidR="0021786C" w:rsidRDefault="0021786C" w:rsidP="0021786C">
      <w:r>
        <w:t xml:space="preserve">Wenn Sie eine Liste mit Durchgängen (B) erstellt haben, können Sie diese als Datensatz für das Training oder als Datensatz für die eigentliche Erhebung abspeichern (D).  Passen Sie dabei auf, dass sie nicht aus Versehen die Dateien überschreiben. </w:t>
      </w:r>
    </w:p>
    <w:p w:rsidR="008B3D2A" w:rsidRDefault="008B3D2A" w:rsidP="008B3D2A">
      <w:pPr>
        <w:pStyle w:val="berschrift1"/>
      </w:pPr>
      <w:r>
        <w:t>Testen</w:t>
      </w:r>
    </w:p>
    <w:p w:rsidR="0021786C" w:rsidRDefault="008B3D2A" w:rsidP="0021786C">
      <w:r>
        <w:t>Am Ende können Sie den gesamten Ablauf testen. Speichern sie zunächst den Datensatz ab (C).</w:t>
      </w:r>
    </w:p>
    <w:p w:rsidR="008B3D2A" w:rsidRDefault="008B3D2A" w:rsidP="008B3D2A">
      <w:r>
        <w:t xml:space="preserve">Rufen Sie dann den Test auf. Bei </w:t>
      </w:r>
      <w:r w:rsidRPr="008B3D2A">
        <w:rPr>
          <w:b/>
        </w:rPr>
        <w:t>Normal</w:t>
      </w:r>
      <w:r>
        <w:t xml:space="preserve">  handelt es sich um einen regulären Durchlauf.  </w:t>
      </w:r>
      <w:r w:rsidRPr="008B3D2A">
        <w:rPr>
          <w:b/>
        </w:rPr>
        <w:t>Schnell</w:t>
      </w:r>
      <w:r>
        <w:rPr>
          <w:b/>
        </w:rPr>
        <w:t xml:space="preserve"> </w:t>
      </w:r>
      <w:r>
        <w:t xml:space="preserve">lässt die Zeit schneller ablaufen und spielt die Animationen schneller ab. Es wird kein Sound wiedergegeben.  Dieser Modus ist sinnvoll, um die Endpositionen zu prüfen. </w:t>
      </w:r>
      <w:r w:rsidRPr="008B3D2A">
        <w:rPr>
          <w:b/>
        </w:rPr>
        <w:t xml:space="preserve">Ende zu Ende </w:t>
      </w:r>
      <w:r>
        <w:t xml:space="preserve">spielt den kompletten Satz an Aufgaben durch und bestätigt jede Frage mit einem „Positiv“- Haken, bis die Aufgabe zu Ende ist. Am Ende der Aufgabe wird eine Ergebnisdatei geschrieben. </w:t>
      </w:r>
    </w:p>
    <w:p w:rsidR="008B3D2A" w:rsidRDefault="00DF07C9" w:rsidP="00DF07C9">
      <w:pPr>
        <w:pStyle w:val="berschrift1"/>
      </w:pPr>
      <w:r>
        <w:t>Erhebung</w:t>
      </w:r>
    </w:p>
    <w:p w:rsidR="00DF07C9" w:rsidRDefault="00DF07C9" w:rsidP="00DF07C9">
      <w:r>
        <w:t xml:space="preserve">Die Erhebung selbst läuft unter </w:t>
      </w:r>
      <w:hyperlink r:id="rId10" w:history="1">
        <w:r w:rsidRPr="0078624F">
          <w:rPr>
            <w:rStyle w:val="Hyperlink"/>
          </w:rPr>
          <w:t>http</w:t>
        </w:r>
        <w:r w:rsidRPr="00DF07C9">
          <w:rPr>
            <w:rStyle w:val="Hyperlink"/>
          </w:rPr>
          <w:t>://localhost:5000/</w:t>
        </w:r>
      </w:hyperlink>
      <w:r w:rsidRPr="00DF07C9">
        <w:t xml:space="preserve"> ab. </w:t>
      </w:r>
    </w:p>
    <w:p w:rsidR="00DF07C9" w:rsidRDefault="00DF07C9" w:rsidP="00DF07C9">
      <w:r>
        <w:t>Dieser URL können verschiedene Parameter übergeben werden. Ein Parameter wird übergeben, indem der Anwendung ein HASH (#) hinzugefügt wird. Wenn Sie beim Testen auf die URL achten,  sehen Sie, wie sich diese verändert.</w:t>
      </w:r>
    </w:p>
    <w:tbl>
      <w:tblPr>
        <w:tblStyle w:val="Tabellenraster"/>
        <w:tblW w:w="0" w:type="auto"/>
        <w:tblLook w:val="04A0" w:firstRow="1" w:lastRow="0" w:firstColumn="1" w:lastColumn="0" w:noHBand="0" w:noVBand="1"/>
      </w:tblPr>
      <w:tblGrid>
        <w:gridCol w:w="1668"/>
        <w:gridCol w:w="3118"/>
        <w:gridCol w:w="4502"/>
      </w:tblGrid>
      <w:tr w:rsidR="00DF07C9" w:rsidTr="00DF07C9">
        <w:tc>
          <w:tcPr>
            <w:tcW w:w="1668" w:type="dxa"/>
          </w:tcPr>
          <w:p w:rsidR="00DF07C9" w:rsidRDefault="00DF07C9" w:rsidP="00DF07C9">
            <w:pPr>
              <w:rPr>
                <w:lang w:val="en-US"/>
              </w:rPr>
            </w:pPr>
            <w:r>
              <w:rPr>
                <w:lang w:val="en-US"/>
              </w:rPr>
              <w:lastRenderedPageBreak/>
              <w:t>Parameter</w:t>
            </w:r>
          </w:p>
        </w:tc>
        <w:tc>
          <w:tcPr>
            <w:tcW w:w="3118" w:type="dxa"/>
          </w:tcPr>
          <w:p w:rsidR="00DF07C9" w:rsidRDefault="00DF07C9" w:rsidP="00D65A87">
            <w:r>
              <w:t>Beispiel</w:t>
            </w:r>
          </w:p>
        </w:tc>
        <w:tc>
          <w:tcPr>
            <w:tcW w:w="4502" w:type="dxa"/>
          </w:tcPr>
          <w:p w:rsidR="00DF07C9" w:rsidRDefault="00DF07C9" w:rsidP="00DF07C9">
            <w:r>
              <w:t>Beschreibung</w:t>
            </w:r>
          </w:p>
        </w:tc>
      </w:tr>
      <w:tr w:rsidR="00DF07C9" w:rsidTr="00DF07C9">
        <w:tc>
          <w:tcPr>
            <w:tcW w:w="1668" w:type="dxa"/>
          </w:tcPr>
          <w:p w:rsidR="00DF07C9" w:rsidRPr="00DF07C9" w:rsidRDefault="00DF07C9" w:rsidP="00DF07C9">
            <w:pPr>
              <w:rPr>
                <w:lang w:val="en-US"/>
              </w:rPr>
            </w:pPr>
            <w:r>
              <w:rPr>
                <w:lang w:val="en-US"/>
              </w:rPr>
              <w:t>#debug</w:t>
            </w:r>
          </w:p>
        </w:tc>
        <w:tc>
          <w:tcPr>
            <w:tcW w:w="3118" w:type="dxa"/>
          </w:tcPr>
          <w:p w:rsidR="00DF07C9" w:rsidRDefault="00DF07C9" w:rsidP="00DF07C9">
            <w:hyperlink r:id="rId11" w:history="1">
              <w:r w:rsidRPr="0078624F">
                <w:rPr>
                  <w:rStyle w:val="Hyperlink"/>
                </w:rPr>
                <w:t>http://localhost:5000/#debug</w:t>
              </w:r>
            </w:hyperlink>
          </w:p>
        </w:tc>
        <w:tc>
          <w:tcPr>
            <w:tcW w:w="4502" w:type="dxa"/>
          </w:tcPr>
          <w:p w:rsidR="00DF07C9" w:rsidRDefault="00DF07C9" w:rsidP="00DF07C9">
            <w:r>
              <w:t>Alles wird ganz schnell. Kein Sound.</w:t>
            </w:r>
          </w:p>
        </w:tc>
      </w:tr>
      <w:tr w:rsidR="00DF07C9" w:rsidTr="00DF07C9">
        <w:tc>
          <w:tcPr>
            <w:tcW w:w="1668" w:type="dxa"/>
          </w:tcPr>
          <w:p w:rsidR="00DF07C9" w:rsidRDefault="00DF07C9" w:rsidP="00DF07C9">
            <w:r w:rsidRPr="00DF07C9">
              <w:t>#</w:t>
            </w:r>
            <w:r w:rsidRPr="00DF07C9">
              <w:t>&lt;ZAHL&gt;</w:t>
            </w:r>
          </w:p>
        </w:tc>
        <w:tc>
          <w:tcPr>
            <w:tcW w:w="3118" w:type="dxa"/>
          </w:tcPr>
          <w:p w:rsidR="00DF07C9" w:rsidRDefault="00DF07C9" w:rsidP="00DF07C9">
            <w:hyperlink r:id="rId12" w:history="1">
              <w:r w:rsidRPr="0078624F">
                <w:rPr>
                  <w:rStyle w:val="Hyperlink"/>
                </w:rPr>
                <w:t>http://localhost:5000/#1</w:t>
              </w:r>
            </w:hyperlink>
          </w:p>
        </w:tc>
        <w:tc>
          <w:tcPr>
            <w:tcW w:w="4502" w:type="dxa"/>
          </w:tcPr>
          <w:p w:rsidR="00DF07C9" w:rsidRDefault="00DF07C9" w:rsidP="00DF07C9">
            <w:r>
              <w:t xml:space="preserve">Spielt einen Durchlauf mit der Nummer x ab. </w:t>
            </w:r>
          </w:p>
        </w:tc>
      </w:tr>
      <w:tr w:rsidR="00DF07C9" w:rsidTr="00DF07C9">
        <w:tc>
          <w:tcPr>
            <w:tcW w:w="1668" w:type="dxa"/>
          </w:tcPr>
          <w:p w:rsidR="00DF07C9" w:rsidRDefault="00DF07C9" w:rsidP="00DF07C9">
            <w:r>
              <w:t>#auto</w:t>
            </w:r>
          </w:p>
        </w:tc>
        <w:tc>
          <w:tcPr>
            <w:tcW w:w="3118" w:type="dxa"/>
          </w:tcPr>
          <w:p w:rsidR="00DF07C9" w:rsidRDefault="00DF07C9" w:rsidP="00DF07C9"/>
        </w:tc>
        <w:tc>
          <w:tcPr>
            <w:tcW w:w="4502" w:type="dxa"/>
          </w:tcPr>
          <w:p w:rsidR="00DF07C9" w:rsidRDefault="00DF07C9" w:rsidP="00DF07C9">
            <w:r>
              <w:t>Alle Aufgaben werden mit OK bestätigt</w:t>
            </w:r>
          </w:p>
        </w:tc>
      </w:tr>
      <w:tr w:rsidR="00DF07C9" w:rsidTr="00DF07C9">
        <w:tc>
          <w:tcPr>
            <w:tcW w:w="1668" w:type="dxa"/>
          </w:tcPr>
          <w:p w:rsidR="00DF07C9" w:rsidRDefault="00DF07C9" w:rsidP="00DF07C9">
            <w:r>
              <w:t>#autodebug</w:t>
            </w:r>
          </w:p>
        </w:tc>
        <w:tc>
          <w:tcPr>
            <w:tcW w:w="3118" w:type="dxa"/>
          </w:tcPr>
          <w:p w:rsidR="00DF07C9" w:rsidRDefault="00DF07C9" w:rsidP="00DF07C9"/>
        </w:tc>
        <w:tc>
          <w:tcPr>
            <w:tcW w:w="4502" w:type="dxa"/>
          </w:tcPr>
          <w:p w:rsidR="00DF07C9" w:rsidRDefault="00DF07C9" w:rsidP="00DF07C9">
            <w:r>
              <w:t>Schnelldurchlauf bis zum Ende</w:t>
            </w:r>
          </w:p>
        </w:tc>
      </w:tr>
      <w:tr w:rsidR="00DF07C9" w:rsidTr="00DF07C9">
        <w:tc>
          <w:tcPr>
            <w:tcW w:w="1668" w:type="dxa"/>
          </w:tcPr>
          <w:p w:rsidR="00DF07C9" w:rsidRDefault="00DF07C9" w:rsidP="00DF07C9">
            <w:r>
              <w:t>#training</w:t>
            </w:r>
          </w:p>
        </w:tc>
        <w:tc>
          <w:tcPr>
            <w:tcW w:w="3118" w:type="dxa"/>
          </w:tcPr>
          <w:p w:rsidR="00DF07C9" w:rsidRDefault="00DF07C9" w:rsidP="00DF07C9"/>
        </w:tc>
        <w:tc>
          <w:tcPr>
            <w:tcW w:w="4502" w:type="dxa"/>
          </w:tcPr>
          <w:p w:rsidR="00DF07C9" w:rsidRDefault="00DF07C9" w:rsidP="00DF07C9">
            <w:r>
              <w:t>Trainingsmodus</w:t>
            </w:r>
          </w:p>
        </w:tc>
      </w:tr>
    </w:tbl>
    <w:p w:rsidR="00DF07C9" w:rsidRDefault="00DF07C9" w:rsidP="00DF07C9"/>
    <w:p w:rsidR="00DF07C9" w:rsidRDefault="00DF07C9" w:rsidP="00DF07C9">
      <w:r>
        <w:t>Die Parameter können kombiniert werden, indem man sie einfach hintereinander weg schreibt:</w:t>
      </w:r>
    </w:p>
    <w:p w:rsidR="00DF07C9" w:rsidRDefault="00DF07C9" w:rsidP="00DF07C9">
      <w:hyperlink r:id="rId13" w:history="1">
        <w:r w:rsidRPr="0078624F">
          <w:rPr>
            <w:rStyle w:val="Hyperlink"/>
          </w:rPr>
          <w:t>http</w:t>
        </w:r>
        <w:r w:rsidRPr="0078624F">
          <w:rPr>
            <w:rStyle w:val="Hyperlink"/>
            <w:lang w:val="en-US"/>
          </w:rPr>
          <w:t>://localhost:5000/#trainingautodebug2</w:t>
        </w:r>
      </w:hyperlink>
    </w:p>
    <w:p w:rsidR="00DF07C9" w:rsidRDefault="00DF07C9" w:rsidP="00DF07C9">
      <w:r>
        <w:t xml:space="preserve">Spielt also Trainingsdurchgang Nummer 2 ab, läuft dabei sehr schnell und wird am Ende immer mit OK beantwortet. Wenn Ihr Büro mal kalt ist, können Sie diesen Parameter verwenden und der Rechner spielt so lange diesen Durchgang ab. </w:t>
      </w:r>
    </w:p>
    <w:p w:rsidR="004E57FC" w:rsidRDefault="004E57FC" w:rsidP="004E57FC">
      <w:pPr>
        <w:pStyle w:val="berschrift1"/>
      </w:pPr>
      <w:r>
        <w:t>Ergebnisdaten</w:t>
      </w:r>
    </w:p>
    <w:p w:rsidR="004E57FC" w:rsidRDefault="004E57FC" w:rsidP="004E57FC">
      <w:r>
        <w:t>Die Daten werden mit einem Timestamp im ISO Format abgespeichert und beinhalten JSON Daten.</w:t>
      </w:r>
    </w:p>
    <w:p w:rsidR="004E57FC" w:rsidRDefault="004E57FC" w:rsidP="004E57FC">
      <w:r w:rsidRPr="004E57FC">
        <w:object w:dxaOrig="438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40.5pt" o:ole="">
            <v:imagedata r:id="rId14" o:title=""/>
          </v:shape>
          <o:OLEObject Type="Embed" ProgID="Package" ShapeID="_x0000_i1025" DrawAspect="Content" ObjectID="_1483463376" r:id="rId15"/>
        </w:object>
      </w:r>
      <w:r>
        <w:t xml:space="preserve"> Sie befinden sich nach der Erhebung im Ordner „data“</w:t>
      </w:r>
    </w:p>
    <w:p w:rsidR="004E57FC" w:rsidRDefault="004E57FC" w:rsidP="00DF07C9"/>
    <w:p w:rsidR="00C64A2F" w:rsidRDefault="00C64A2F">
      <w:pPr>
        <w:rPr>
          <w:rFonts w:asciiTheme="majorHAnsi" w:eastAsiaTheme="majorEastAsia" w:hAnsiTheme="majorHAnsi" w:cstheme="majorBidi"/>
          <w:b/>
          <w:bCs/>
          <w:color w:val="365F91" w:themeColor="accent1" w:themeShade="BF"/>
          <w:sz w:val="28"/>
          <w:szCs w:val="28"/>
        </w:rPr>
      </w:pPr>
      <w:r>
        <w:br w:type="page"/>
      </w:r>
    </w:p>
    <w:p w:rsidR="00DF07C9" w:rsidRDefault="00A22306" w:rsidP="00A22306">
      <w:pPr>
        <w:pStyle w:val="berschrift1"/>
      </w:pPr>
      <w:r>
        <w:lastRenderedPageBreak/>
        <w:t>Weitere Konfiguration</w:t>
      </w:r>
    </w:p>
    <w:p w:rsidR="004E57FC" w:rsidRPr="00C64A2F" w:rsidRDefault="004E57FC" w:rsidP="004E57FC">
      <w:r>
        <w:t xml:space="preserve">Um ein wenig Feintuning durchzuführen, können sie die Parameter im Code des Programms anpassen. Öffnem Sie die Datei  </w:t>
      </w:r>
      <w:r w:rsidRPr="004E57FC">
        <w:rPr>
          <w:rFonts w:ascii="Consolas" w:hAnsi="Consolas" w:cs="Consolas"/>
        </w:rPr>
        <w:t>/static/js/game.js</w:t>
      </w:r>
      <w:r>
        <w:rPr>
          <w:rFonts w:ascii="Consolas" w:hAnsi="Consolas" w:cs="Consolas"/>
        </w:rPr>
        <w:t xml:space="preserve">. </w:t>
      </w:r>
      <w:r>
        <w:t xml:space="preserve">Zu Beginn der Datei finden Sie </w:t>
      </w:r>
      <w:r w:rsidR="00C64A2F">
        <w:t>folgende Stelle</w:t>
      </w:r>
      <w:r w:rsidR="00C64A2F" w:rsidRPr="00C64A2F">
        <w:t>:</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var config = {</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ANIMAL_WIDTH: 110,</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ANIMAL_HEIGHT: 110,</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PARASOL_SIZE_PERCENT: 0.60,</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ANIMAL_SIZE_PERCENT: 0.4,</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PLAY_SOUND: true,</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RESOLUTION_WIDTH: 2880,</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RESOLUTION_HEIGHT: 1800,</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HIDE_FEEDBACK_AFTER: 2000,</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HIDING_TIMEOUT: Phaser.Timer.SECOND * 2,</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HIDING_DURATION: 500,</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MOVEMENT_TIMEOUT: Phaser.Timer.SECOND * 6,</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MOVEMENT_DURATION: 1500,</w:t>
      </w:r>
    </w:p>
    <w:p w:rsidR="00C64A2F" w:rsidRPr="00C64A2F" w:rsidRDefault="00C64A2F" w:rsidP="00C64A2F">
      <w:pPr>
        <w:spacing w:after="0" w:line="240" w:lineRule="auto"/>
        <w:rPr>
          <w:rFonts w:ascii="Consolas" w:hAnsi="Consolas" w:cs="Consolas"/>
          <w:sz w:val="18"/>
          <w:lang w:val="en-US"/>
        </w:rPr>
      </w:pPr>
      <w:r w:rsidRPr="00C64A2F">
        <w:rPr>
          <w:rFonts w:ascii="Consolas" w:hAnsi="Consolas" w:cs="Consolas"/>
          <w:sz w:val="18"/>
          <w:lang w:val="en-US"/>
        </w:rPr>
        <w:t xml:space="preserve">        WAIT_BETWEEN_MOVES: 1000,</w:t>
      </w:r>
    </w:p>
    <w:p w:rsidR="00C64A2F" w:rsidRPr="00C64A2F" w:rsidRDefault="00C64A2F" w:rsidP="00C64A2F">
      <w:pPr>
        <w:spacing w:after="0" w:line="240" w:lineRule="auto"/>
        <w:rPr>
          <w:rFonts w:ascii="Consolas" w:hAnsi="Consolas" w:cs="Consolas"/>
          <w:sz w:val="18"/>
        </w:rPr>
      </w:pPr>
      <w:r w:rsidRPr="00C64A2F">
        <w:rPr>
          <w:rFonts w:ascii="Consolas" w:hAnsi="Consolas" w:cs="Consolas"/>
          <w:sz w:val="18"/>
          <w:lang w:val="en-US"/>
        </w:rPr>
        <w:t xml:space="preserve">        </w:t>
      </w:r>
      <w:r w:rsidRPr="00C64A2F">
        <w:rPr>
          <w:rFonts w:ascii="Consolas" w:hAnsi="Consolas" w:cs="Consolas"/>
          <w:sz w:val="18"/>
        </w:rPr>
        <w:t>WAIT_BEFORE_DISCOVERY: 1000</w:t>
      </w:r>
    </w:p>
    <w:p w:rsidR="00C64A2F" w:rsidRPr="00C64A2F" w:rsidRDefault="00C64A2F" w:rsidP="00C64A2F">
      <w:pPr>
        <w:spacing w:after="0" w:line="240" w:lineRule="auto"/>
        <w:rPr>
          <w:rFonts w:ascii="Consolas" w:hAnsi="Consolas" w:cs="Consolas"/>
          <w:sz w:val="18"/>
        </w:rPr>
      </w:pPr>
      <w:r w:rsidRPr="00C64A2F">
        <w:rPr>
          <w:rFonts w:ascii="Consolas" w:hAnsi="Consolas" w:cs="Consolas"/>
          <w:sz w:val="18"/>
        </w:rPr>
        <w:t xml:space="preserve">    };</w:t>
      </w:r>
    </w:p>
    <w:p w:rsidR="004E57FC" w:rsidRDefault="004E57FC" w:rsidP="004E57FC"/>
    <w:p w:rsidR="00C64A2F" w:rsidRDefault="00C64A2F" w:rsidP="004E57FC">
      <w:r>
        <w:t>Hier können Sie Werte anpassen, wenn es denn sein muss. Diese Tätigkeit sollte aber besser einem Programmierer ihrer Wahl überlassen werden, der sich mit JavaScript auskennt. Trotzdem seien hier einige Werte erklärt:</w:t>
      </w:r>
    </w:p>
    <w:tbl>
      <w:tblPr>
        <w:tblStyle w:val="Tabellenraster"/>
        <w:tblW w:w="0" w:type="auto"/>
        <w:tblLook w:val="04A0" w:firstRow="1" w:lastRow="0" w:firstColumn="1" w:lastColumn="0" w:noHBand="0" w:noVBand="1"/>
      </w:tblPr>
      <w:tblGrid>
        <w:gridCol w:w="2660"/>
        <w:gridCol w:w="1134"/>
        <w:gridCol w:w="992"/>
        <w:gridCol w:w="4502"/>
      </w:tblGrid>
      <w:tr w:rsidR="00C64A2F" w:rsidTr="00105721">
        <w:tc>
          <w:tcPr>
            <w:tcW w:w="2660" w:type="dxa"/>
          </w:tcPr>
          <w:p w:rsidR="00C64A2F" w:rsidRDefault="00C64A2F" w:rsidP="004E57FC">
            <w:r>
              <w:t>Schlüssel</w:t>
            </w:r>
          </w:p>
        </w:tc>
        <w:tc>
          <w:tcPr>
            <w:tcW w:w="1134" w:type="dxa"/>
          </w:tcPr>
          <w:p w:rsidR="00C64A2F" w:rsidRDefault="00C64A2F" w:rsidP="004E57FC">
            <w:r>
              <w:t>Datentyp</w:t>
            </w:r>
          </w:p>
        </w:tc>
        <w:tc>
          <w:tcPr>
            <w:tcW w:w="992" w:type="dxa"/>
          </w:tcPr>
          <w:p w:rsidR="00C64A2F" w:rsidRDefault="00105721" w:rsidP="00105721">
            <w:r>
              <w:t>Default</w:t>
            </w:r>
          </w:p>
        </w:tc>
        <w:tc>
          <w:tcPr>
            <w:tcW w:w="4502" w:type="dxa"/>
          </w:tcPr>
          <w:p w:rsidR="00C64A2F" w:rsidRDefault="00C64A2F" w:rsidP="004E57FC">
            <w:r>
              <w:t>Bedeutung</w:t>
            </w:r>
          </w:p>
        </w:tc>
      </w:tr>
      <w:tr w:rsidR="00C64A2F" w:rsidTr="00105721">
        <w:tc>
          <w:tcPr>
            <w:tcW w:w="2660" w:type="dxa"/>
          </w:tcPr>
          <w:p w:rsidR="00C64A2F" w:rsidRDefault="00C64A2F" w:rsidP="00D65A87">
            <w:r>
              <w:t>PARASOL_SIZE_PERCENT</w:t>
            </w:r>
          </w:p>
        </w:tc>
        <w:tc>
          <w:tcPr>
            <w:tcW w:w="1134" w:type="dxa"/>
          </w:tcPr>
          <w:p w:rsidR="00C64A2F" w:rsidRPr="00C64A2F" w:rsidRDefault="00C64A2F" w:rsidP="004E57FC">
            <w:pPr>
              <w:rPr>
                <w:lang w:val="en-US"/>
              </w:rPr>
            </w:pPr>
            <w:r>
              <w:t>N</w:t>
            </w:r>
            <w:r>
              <w:rPr>
                <w:lang w:val="en-US"/>
              </w:rPr>
              <w:t>umber</w:t>
            </w:r>
          </w:p>
        </w:tc>
        <w:tc>
          <w:tcPr>
            <w:tcW w:w="992" w:type="dxa"/>
          </w:tcPr>
          <w:p w:rsidR="00C64A2F" w:rsidRDefault="00C64A2F" w:rsidP="004E57FC">
            <w:r>
              <w:t>0.6</w:t>
            </w:r>
          </w:p>
        </w:tc>
        <w:tc>
          <w:tcPr>
            <w:tcW w:w="4502" w:type="dxa"/>
          </w:tcPr>
          <w:p w:rsidR="00C64A2F" w:rsidRDefault="00C64A2F" w:rsidP="004E57FC">
            <w:r>
              <w:t>Prozentuale Größe der Schirme</w:t>
            </w:r>
          </w:p>
        </w:tc>
      </w:tr>
      <w:tr w:rsidR="00C64A2F" w:rsidTr="00105721">
        <w:tc>
          <w:tcPr>
            <w:tcW w:w="2660" w:type="dxa"/>
          </w:tcPr>
          <w:p w:rsidR="00C64A2F" w:rsidRDefault="00C64A2F" w:rsidP="00D65A87">
            <w:r>
              <w:t>ANIMAL_SIZE_PERCENT</w:t>
            </w:r>
          </w:p>
        </w:tc>
        <w:tc>
          <w:tcPr>
            <w:tcW w:w="1134" w:type="dxa"/>
          </w:tcPr>
          <w:p w:rsidR="00C64A2F" w:rsidRDefault="00C64A2F" w:rsidP="004E57FC">
            <w:r>
              <w:t>N</w:t>
            </w:r>
            <w:r>
              <w:rPr>
                <w:lang w:val="en-US"/>
              </w:rPr>
              <w:t>umber</w:t>
            </w:r>
          </w:p>
        </w:tc>
        <w:tc>
          <w:tcPr>
            <w:tcW w:w="992" w:type="dxa"/>
          </w:tcPr>
          <w:p w:rsidR="00C64A2F" w:rsidRDefault="00C64A2F" w:rsidP="004E57FC">
            <w:r>
              <w:t>0.4</w:t>
            </w:r>
          </w:p>
        </w:tc>
        <w:tc>
          <w:tcPr>
            <w:tcW w:w="4502" w:type="dxa"/>
          </w:tcPr>
          <w:p w:rsidR="00C64A2F" w:rsidRDefault="00C64A2F" w:rsidP="00C64A2F">
            <w:r>
              <w:t xml:space="preserve">Prozentuale Größe der </w:t>
            </w:r>
            <w:r>
              <w:t>Tiere</w:t>
            </w:r>
          </w:p>
        </w:tc>
      </w:tr>
      <w:tr w:rsidR="00C64A2F" w:rsidTr="00105721">
        <w:tc>
          <w:tcPr>
            <w:tcW w:w="2660" w:type="dxa"/>
          </w:tcPr>
          <w:p w:rsidR="00C64A2F" w:rsidRDefault="00C64A2F" w:rsidP="004E57FC">
            <w:r>
              <w:t>PLAY_SOUND</w:t>
            </w:r>
          </w:p>
        </w:tc>
        <w:tc>
          <w:tcPr>
            <w:tcW w:w="1134" w:type="dxa"/>
          </w:tcPr>
          <w:p w:rsidR="00C64A2F" w:rsidRDefault="00C64A2F" w:rsidP="00C64A2F">
            <w:pPr>
              <w:jc w:val="both"/>
            </w:pPr>
            <w:r>
              <w:t>Boolean</w:t>
            </w:r>
          </w:p>
        </w:tc>
        <w:tc>
          <w:tcPr>
            <w:tcW w:w="992" w:type="dxa"/>
          </w:tcPr>
          <w:p w:rsidR="00C64A2F" w:rsidRDefault="00C64A2F" w:rsidP="004E57FC">
            <w:r>
              <w:t>True</w:t>
            </w:r>
          </w:p>
        </w:tc>
        <w:tc>
          <w:tcPr>
            <w:tcW w:w="4502" w:type="dxa"/>
          </w:tcPr>
          <w:p w:rsidR="00C64A2F" w:rsidRDefault="00C64A2F" w:rsidP="004E57FC">
            <w:r>
              <w:t xml:space="preserve">Sound abspielen? </w:t>
            </w:r>
          </w:p>
        </w:tc>
      </w:tr>
      <w:tr w:rsidR="00C64A2F" w:rsidTr="00105721">
        <w:tc>
          <w:tcPr>
            <w:tcW w:w="2660" w:type="dxa"/>
          </w:tcPr>
          <w:p w:rsidR="00C64A2F" w:rsidRDefault="00C64A2F" w:rsidP="004E57FC">
            <w:r>
              <w:t>RESOLUTION_WIDTH</w:t>
            </w:r>
          </w:p>
        </w:tc>
        <w:tc>
          <w:tcPr>
            <w:tcW w:w="1134" w:type="dxa"/>
          </w:tcPr>
          <w:p w:rsidR="00C64A2F" w:rsidRDefault="00C64A2F" w:rsidP="004E57FC">
            <w:r>
              <w:t>N</w:t>
            </w:r>
            <w:r w:rsidRPr="00C64A2F">
              <w:t>umber</w:t>
            </w:r>
          </w:p>
        </w:tc>
        <w:tc>
          <w:tcPr>
            <w:tcW w:w="992" w:type="dxa"/>
          </w:tcPr>
          <w:p w:rsidR="00C64A2F" w:rsidRDefault="00C64A2F" w:rsidP="004E57FC">
            <w:r w:rsidRPr="00C64A2F">
              <w:t>2880</w:t>
            </w:r>
          </w:p>
        </w:tc>
        <w:tc>
          <w:tcPr>
            <w:tcW w:w="4502" w:type="dxa"/>
            <w:vMerge w:val="restart"/>
          </w:tcPr>
          <w:p w:rsidR="00C64A2F" w:rsidRDefault="00C64A2F" w:rsidP="004E57FC">
            <w:r>
              <w:t>Qualität des Hintergrundbildes</w:t>
            </w:r>
          </w:p>
        </w:tc>
      </w:tr>
      <w:tr w:rsidR="00C64A2F" w:rsidTr="00105721">
        <w:tc>
          <w:tcPr>
            <w:tcW w:w="2660" w:type="dxa"/>
          </w:tcPr>
          <w:p w:rsidR="00C64A2F" w:rsidRDefault="00C64A2F" w:rsidP="004E57FC">
            <w:r>
              <w:t>RESOLUTION_HEIGHT</w:t>
            </w:r>
          </w:p>
        </w:tc>
        <w:tc>
          <w:tcPr>
            <w:tcW w:w="1134" w:type="dxa"/>
          </w:tcPr>
          <w:p w:rsidR="00C64A2F" w:rsidRDefault="00C64A2F" w:rsidP="004E57FC">
            <w:r>
              <w:t>N</w:t>
            </w:r>
            <w:r w:rsidRPr="00C64A2F">
              <w:t>umber</w:t>
            </w:r>
          </w:p>
        </w:tc>
        <w:tc>
          <w:tcPr>
            <w:tcW w:w="992" w:type="dxa"/>
          </w:tcPr>
          <w:p w:rsidR="00C64A2F" w:rsidRDefault="00C64A2F" w:rsidP="004E57FC">
            <w:r w:rsidRPr="00C64A2F">
              <w:t>1800</w:t>
            </w:r>
          </w:p>
        </w:tc>
        <w:tc>
          <w:tcPr>
            <w:tcW w:w="4502" w:type="dxa"/>
            <w:vMerge/>
          </w:tcPr>
          <w:p w:rsidR="00C64A2F" w:rsidRDefault="00C64A2F" w:rsidP="004E57FC"/>
        </w:tc>
      </w:tr>
      <w:tr w:rsidR="00C64A2F" w:rsidTr="00105721">
        <w:tc>
          <w:tcPr>
            <w:tcW w:w="2660" w:type="dxa"/>
          </w:tcPr>
          <w:p w:rsidR="00C64A2F" w:rsidRDefault="00C64A2F" w:rsidP="004E57FC">
            <w:r>
              <w:t>HIDE_FEEDBACK_AFTER</w:t>
            </w:r>
          </w:p>
        </w:tc>
        <w:tc>
          <w:tcPr>
            <w:tcW w:w="1134" w:type="dxa"/>
          </w:tcPr>
          <w:p w:rsidR="00C64A2F" w:rsidRDefault="00C64A2F" w:rsidP="004E57FC">
            <w:r>
              <w:t>N</w:t>
            </w:r>
            <w:r>
              <w:rPr>
                <w:lang w:val="en-US"/>
              </w:rPr>
              <w:t>umber</w:t>
            </w:r>
          </w:p>
        </w:tc>
        <w:tc>
          <w:tcPr>
            <w:tcW w:w="992" w:type="dxa"/>
          </w:tcPr>
          <w:p w:rsidR="00C64A2F" w:rsidRDefault="00C64A2F" w:rsidP="004E57FC">
            <w:r>
              <w:t>2000</w:t>
            </w:r>
          </w:p>
        </w:tc>
        <w:tc>
          <w:tcPr>
            <w:tcW w:w="4502" w:type="dxa"/>
          </w:tcPr>
          <w:p w:rsidR="00C64A2F" w:rsidRDefault="00105721" w:rsidP="004E57FC">
            <w:r>
              <w:t>Wie lang</w:t>
            </w:r>
            <w:r w:rsidR="00C64A2F">
              <w:t xml:space="preserve"> soll das Feedback angezeigt werden? </w:t>
            </w:r>
          </w:p>
        </w:tc>
      </w:tr>
      <w:tr w:rsidR="00C64A2F" w:rsidTr="00105721">
        <w:tc>
          <w:tcPr>
            <w:tcW w:w="2660" w:type="dxa"/>
          </w:tcPr>
          <w:p w:rsidR="00C64A2F" w:rsidRDefault="00C64A2F" w:rsidP="004E57FC">
            <w:r>
              <w:t>HIDING_TIMEOUT</w:t>
            </w:r>
          </w:p>
        </w:tc>
        <w:tc>
          <w:tcPr>
            <w:tcW w:w="1134" w:type="dxa"/>
          </w:tcPr>
          <w:p w:rsidR="00C64A2F" w:rsidRDefault="00C64A2F" w:rsidP="004E57FC">
            <w:r>
              <w:t>N</w:t>
            </w:r>
            <w:r>
              <w:rPr>
                <w:lang w:val="en-US"/>
              </w:rPr>
              <w:t>umber</w:t>
            </w:r>
          </w:p>
        </w:tc>
        <w:tc>
          <w:tcPr>
            <w:tcW w:w="992" w:type="dxa"/>
          </w:tcPr>
          <w:p w:rsidR="00C64A2F" w:rsidRDefault="00390257" w:rsidP="00C64A2F">
            <w:r>
              <w:t>2000</w:t>
            </w:r>
          </w:p>
        </w:tc>
        <w:tc>
          <w:tcPr>
            <w:tcW w:w="4502" w:type="dxa"/>
          </w:tcPr>
          <w:p w:rsidR="00C64A2F" w:rsidRDefault="00C64A2F" w:rsidP="004E57FC">
            <w:r>
              <w:t>Nach wie</w:t>
            </w:r>
            <w:r w:rsidR="00105721">
              <w:t xml:space="preserve"> </w:t>
            </w:r>
            <w:r>
              <w:t>vielen Sekunden startet das Verstecken?</w:t>
            </w:r>
          </w:p>
        </w:tc>
      </w:tr>
      <w:tr w:rsidR="00C64A2F" w:rsidRPr="00C64A2F" w:rsidTr="00105721">
        <w:tc>
          <w:tcPr>
            <w:tcW w:w="2660" w:type="dxa"/>
          </w:tcPr>
          <w:p w:rsidR="00C64A2F" w:rsidRPr="00C64A2F" w:rsidRDefault="00C64A2F" w:rsidP="004E57FC">
            <w:pPr>
              <w:rPr>
                <w:lang w:val="en-US"/>
              </w:rPr>
            </w:pPr>
            <w:r>
              <w:rPr>
                <w:lang w:val="en-US"/>
              </w:rPr>
              <w:t>HIDING_DURATION</w:t>
            </w:r>
          </w:p>
        </w:tc>
        <w:tc>
          <w:tcPr>
            <w:tcW w:w="1134" w:type="dxa"/>
          </w:tcPr>
          <w:p w:rsidR="00C64A2F" w:rsidRPr="00C64A2F" w:rsidRDefault="00C64A2F" w:rsidP="004E57FC">
            <w:pPr>
              <w:rPr>
                <w:lang w:val="en-US"/>
              </w:rPr>
            </w:pPr>
            <w:r>
              <w:rPr>
                <w:lang w:val="en-US"/>
              </w:rPr>
              <w:t>NUMBER</w:t>
            </w:r>
          </w:p>
        </w:tc>
        <w:tc>
          <w:tcPr>
            <w:tcW w:w="992" w:type="dxa"/>
          </w:tcPr>
          <w:p w:rsidR="00C64A2F" w:rsidRPr="00C64A2F" w:rsidRDefault="00C64A2F" w:rsidP="00C64A2F">
            <w:pPr>
              <w:rPr>
                <w:lang w:val="en-US"/>
              </w:rPr>
            </w:pPr>
            <w:r>
              <w:rPr>
                <w:lang w:val="en-US"/>
              </w:rPr>
              <w:t>500 **</w:t>
            </w:r>
          </w:p>
        </w:tc>
        <w:tc>
          <w:tcPr>
            <w:tcW w:w="4502" w:type="dxa"/>
          </w:tcPr>
          <w:p w:rsidR="00C64A2F" w:rsidRPr="00C64A2F" w:rsidRDefault="00C64A2F" w:rsidP="004E57FC">
            <w:r w:rsidRPr="00C64A2F">
              <w:t>Wie “schnell” verstecken sich die Tiere?</w:t>
            </w:r>
          </w:p>
        </w:tc>
      </w:tr>
      <w:tr w:rsidR="00C64A2F" w:rsidRPr="00C64A2F" w:rsidTr="00105721">
        <w:tc>
          <w:tcPr>
            <w:tcW w:w="2660" w:type="dxa"/>
          </w:tcPr>
          <w:p w:rsidR="00C64A2F" w:rsidRPr="00C64A2F" w:rsidRDefault="00C64A2F" w:rsidP="004E57FC">
            <w:pPr>
              <w:rPr>
                <w:lang w:val="en-US"/>
              </w:rPr>
            </w:pPr>
            <w:r w:rsidRPr="00C64A2F">
              <w:rPr>
                <w:lang w:val="en-US"/>
              </w:rPr>
              <w:t>MOVEMENT_TIMEOUT</w:t>
            </w:r>
          </w:p>
        </w:tc>
        <w:tc>
          <w:tcPr>
            <w:tcW w:w="1134" w:type="dxa"/>
          </w:tcPr>
          <w:p w:rsidR="00C64A2F" w:rsidRPr="00C64A2F" w:rsidRDefault="00C64A2F" w:rsidP="004E57FC">
            <w:pPr>
              <w:rPr>
                <w:lang w:val="en-US"/>
              </w:rPr>
            </w:pPr>
            <w:r w:rsidRPr="00C64A2F">
              <w:rPr>
                <w:lang w:val="en-US"/>
              </w:rPr>
              <w:t>N</w:t>
            </w:r>
            <w:r>
              <w:rPr>
                <w:lang w:val="en-US"/>
              </w:rPr>
              <w:t>umber</w:t>
            </w:r>
          </w:p>
        </w:tc>
        <w:tc>
          <w:tcPr>
            <w:tcW w:w="992" w:type="dxa"/>
          </w:tcPr>
          <w:p w:rsidR="00C64A2F" w:rsidRPr="00C64A2F" w:rsidRDefault="00C64A2F" w:rsidP="004E57FC">
            <w:pPr>
              <w:rPr>
                <w:lang w:val="en-US"/>
              </w:rPr>
            </w:pPr>
            <w:r w:rsidRPr="00C64A2F">
              <w:rPr>
                <w:lang w:val="en-US"/>
              </w:rPr>
              <w:t>6</w:t>
            </w:r>
            <w:r w:rsidR="00390257">
              <w:rPr>
                <w:lang w:val="en-US"/>
              </w:rPr>
              <w:t>000</w:t>
            </w:r>
          </w:p>
        </w:tc>
        <w:tc>
          <w:tcPr>
            <w:tcW w:w="4502" w:type="dxa"/>
          </w:tcPr>
          <w:p w:rsidR="00C64A2F" w:rsidRPr="00C64A2F" w:rsidRDefault="00C64A2F" w:rsidP="004E57FC">
            <w:r w:rsidRPr="00C64A2F">
              <w:t>Nach wie</w:t>
            </w:r>
            <w:r w:rsidR="00E9441F">
              <w:t xml:space="preserve"> </w:t>
            </w:r>
            <w:bookmarkStart w:id="0" w:name="_GoBack"/>
            <w:bookmarkEnd w:id="0"/>
            <w:r w:rsidRPr="00C64A2F">
              <w:t>vielen Sekunden solls losgehen?</w:t>
            </w:r>
          </w:p>
        </w:tc>
      </w:tr>
      <w:tr w:rsidR="00C64A2F" w:rsidRPr="00C64A2F" w:rsidTr="00105721">
        <w:tc>
          <w:tcPr>
            <w:tcW w:w="2660" w:type="dxa"/>
          </w:tcPr>
          <w:p w:rsidR="00C64A2F" w:rsidRPr="00C64A2F" w:rsidRDefault="00C64A2F" w:rsidP="004E57FC">
            <w:pPr>
              <w:rPr>
                <w:lang w:val="en-US"/>
              </w:rPr>
            </w:pPr>
            <w:r w:rsidRPr="00C64A2F">
              <w:rPr>
                <w:lang w:val="en-US"/>
              </w:rPr>
              <w:t>MOVEMENT_DURATION</w:t>
            </w:r>
          </w:p>
        </w:tc>
        <w:tc>
          <w:tcPr>
            <w:tcW w:w="1134" w:type="dxa"/>
          </w:tcPr>
          <w:p w:rsidR="00C64A2F" w:rsidRPr="00C64A2F" w:rsidRDefault="00C64A2F" w:rsidP="004E57FC">
            <w:pPr>
              <w:rPr>
                <w:lang w:val="en-US"/>
              </w:rPr>
            </w:pPr>
            <w:r w:rsidRPr="00C64A2F">
              <w:rPr>
                <w:lang w:val="en-US"/>
              </w:rPr>
              <w:t>N</w:t>
            </w:r>
            <w:r>
              <w:rPr>
                <w:lang w:val="en-US"/>
              </w:rPr>
              <w:t>umber</w:t>
            </w:r>
          </w:p>
        </w:tc>
        <w:tc>
          <w:tcPr>
            <w:tcW w:w="992" w:type="dxa"/>
          </w:tcPr>
          <w:p w:rsidR="00C64A2F" w:rsidRPr="00C64A2F" w:rsidRDefault="00C64A2F" w:rsidP="004E57FC">
            <w:pPr>
              <w:rPr>
                <w:lang w:val="en-US"/>
              </w:rPr>
            </w:pPr>
            <w:r>
              <w:rPr>
                <w:lang w:val="en-US"/>
              </w:rPr>
              <w:t>1500</w:t>
            </w:r>
          </w:p>
        </w:tc>
        <w:tc>
          <w:tcPr>
            <w:tcW w:w="4502" w:type="dxa"/>
          </w:tcPr>
          <w:p w:rsidR="00C64A2F" w:rsidRPr="00C64A2F" w:rsidRDefault="00C64A2F" w:rsidP="004E57FC">
            <w:r w:rsidRPr="00C64A2F">
              <w:t>Wie lange ist ein Tier sichtbar?</w:t>
            </w:r>
          </w:p>
        </w:tc>
      </w:tr>
      <w:tr w:rsidR="00C64A2F" w:rsidRPr="00C64A2F" w:rsidTr="00105721">
        <w:tc>
          <w:tcPr>
            <w:tcW w:w="2660" w:type="dxa"/>
          </w:tcPr>
          <w:p w:rsidR="00C64A2F" w:rsidRPr="00C64A2F" w:rsidRDefault="00C64A2F" w:rsidP="004E57FC">
            <w:pPr>
              <w:rPr>
                <w:lang w:val="en-US"/>
              </w:rPr>
            </w:pPr>
            <w:r w:rsidRPr="00C64A2F">
              <w:rPr>
                <w:lang w:val="en-US"/>
              </w:rPr>
              <w:t>WAIT_BETWEEN_MOVES</w:t>
            </w:r>
          </w:p>
        </w:tc>
        <w:tc>
          <w:tcPr>
            <w:tcW w:w="1134" w:type="dxa"/>
          </w:tcPr>
          <w:p w:rsidR="00C64A2F" w:rsidRPr="00C64A2F" w:rsidRDefault="00C64A2F" w:rsidP="004E57FC">
            <w:pPr>
              <w:rPr>
                <w:lang w:val="en-US"/>
              </w:rPr>
            </w:pPr>
            <w:r w:rsidRPr="00C64A2F">
              <w:rPr>
                <w:lang w:val="en-US"/>
              </w:rPr>
              <w:t>N</w:t>
            </w:r>
            <w:r>
              <w:rPr>
                <w:lang w:val="en-US"/>
              </w:rPr>
              <w:t>umber</w:t>
            </w:r>
          </w:p>
        </w:tc>
        <w:tc>
          <w:tcPr>
            <w:tcW w:w="992" w:type="dxa"/>
          </w:tcPr>
          <w:p w:rsidR="00C64A2F" w:rsidRPr="00C64A2F" w:rsidRDefault="00C64A2F" w:rsidP="004E57FC">
            <w:pPr>
              <w:rPr>
                <w:lang w:val="en-US"/>
              </w:rPr>
            </w:pPr>
            <w:r>
              <w:rPr>
                <w:lang w:val="en-US"/>
              </w:rPr>
              <w:t>1000</w:t>
            </w:r>
          </w:p>
        </w:tc>
        <w:tc>
          <w:tcPr>
            <w:tcW w:w="4502" w:type="dxa"/>
          </w:tcPr>
          <w:p w:rsidR="00C64A2F" w:rsidRPr="00C64A2F" w:rsidRDefault="00C64A2F" w:rsidP="004E57FC">
            <w:r w:rsidRPr="00C64A2F">
              <w:t>Wie lange bis zum nächsten Tier</w:t>
            </w:r>
          </w:p>
        </w:tc>
      </w:tr>
      <w:tr w:rsidR="00C64A2F" w:rsidRPr="00C64A2F" w:rsidTr="00105721">
        <w:tc>
          <w:tcPr>
            <w:tcW w:w="2660" w:type="dxa"/>
          </w:tcPr>
          <w:p w:rsidR="00C64A2F" w:rsidRPr="00C64A2F" w:rsidRDefault="00C64A2F" w:rsidP="004E57FC">
            <w:pPr>
              <w:rPr>
                <w:lang w:val="en-US"/>
              </w:rPr>
            </w:pPr>
            <w:r w:rsidRPr="00C64A2F">
              <w:rPr>
                <w:lang w:val="en-US"/>
              </w:rPr>
              <w:t>WAIT_BEFORE_DISCOVERY</w:t>
            </w:r>
          </w:p>
        </w:tc>
        <w:tc>
          <w:tcPr>
            <w:tcW w:w="1134" w:type="dxa"/>
          </w:tcPr>
          <w:p w:rsidR="00C64A2F" w:rsidRPr="00C64A2F" w:rsidRDefault="00C64A2F" w:rsidP="004E57FC">
            <w:pPr>
              <w:rPr>
                <w:lang w:val="en-US"/>
              </w:rPr>
            </w:pPr>
            <w:r w:rsidRPr="00C64A2F">
              <w:rPr>
                <w:lang w:val="en-US"/>
              </w:rPr>
              <w:t>N</w:t>
            </w:r>
            <w:r>
              <w:rPr>
                <w:lang w:val="en-US"/>
              </w:rPr>
              <w:t>umber</w:t>
            </w:r>
          </w:p>
        </w:tc>
        <w:tc>
          <w:tcPr>
            <w:tcW w:w="992" w:type="dxa"/>
          </w:tcPr>
          <w:p w:rsidR="00C64A2F" w:rsidRPr="00C64A2F" w:rsidRDefault="00C64A2F" w:rsidP="004E57FC">
            <w:pPr>
              <w:rPr>
                <w:lang w:val="en-US"/>
              </w:rPr>
            </w:pPr>
            <w:r>
              <w:rPr>
                <w:lang w:val="en-US"/>
              </w:rPr>
              <w:t>1000</w:t>
            </w:r>
          </w:p>
        </w:tc>
        <w:tc>
          <w:tcPr>
            <w:tcW w:w="4502" w:type="dxa"/>
          </w:tcPr>
          <w:p w:rsidR="00C64A2F" w:rsidRPr="00C64A2F" w:rsidRDefault="00C64A2F" w:rsidP="004E57FC">
            <w:r w:rsidRPr="00C64A2F">
              <w:t xml:space="preserve">Wie lange wird nach der nächsten Bewegung gewartet? </w:t>
            </w:r>
          </w:p>
        </w:tc>
      </w:tr>
    </w:tbl>
    <w:p w:rsidR="00C64A2F" w:rsidRDefault="00C64A2F" w:rsidP="004E57FC"/>
    <w:p w:rsidR="00C64A2F" w:rsidRDefault="00C64A2F" w:rsidP="00C64A2F">
      <w:pPr>
        <w:pStyle w:val="berschrift2"/>
      </w:pPr>
      <w:r>
        <w:t>Anmerkungen</w:t>
      </w:r>
    </w:p>
    <w:p w:rsidR="00C64A2F" w:rsidRDefault="00C64A2F" w:rsidP="00C64A2F">
      <w:r>
        <w:t>Alle Zahlen beziehen sich auf Millisekunden. 1000ms sind 1 Sekunde. Die Bewegungsdauer ist also 1500ms = 1 ½ Sekunden.</w:t>
      </w:r>
    </w:p>
    <w:p w:rsidR="00C64A2F" w:rsidRPr="00105721" w:rsidRDefault="00C64A2F" w:rsidP="00C64A2F">
      <w:r>
        <w:t>*</w:t>
      </w:r>
      <w:r w:rsidR="00105721">
        <w:t>*</w:t>
      </w:r>
      <w:r>
        <w:t xml:space="preserve">) </w:t>
      </w:r>
      <w:r w:rsidR="00105721">
        <w:t xml:space="preserve">Das verstecken geschieht in 2 Schritten, ein „Sprung nach oben“ und ein Verschwinden unter dem Schirm. Diese beiden Bewegungen dauern je 1x HIDING_DURATION und ergeben zusammen die Gesamtdauer der Versteckzeit eines Tieres. Bis ein Tier nicht mehr sichtbar ist, vergehen also 2x500ms </w:t>
      </w:r>
      <w:r w:rsidR="00105721" w:rsidRPr="00105721">
        <w:t>= 1</w:t>
      </w:r>
      <w:r w:rsidR="00105721">
        <w:t xml:space="preserve"> </w:t>
      </w:r>
      <w:r w:rsidR="00105721" w:rsidRPr="00105721">
        <w:t>Sekunde.</w:t>
      </w:r>
      <w:r w:rsidR="00105721">
        <w:t xml:space="preserve"> </w:t>
      </w:r>
    </w:p>
    <w:sectPr w:rsidR="00C64A2F" w:rsidRPr="001057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5F0"/>
    <w:multiLevelType w:val="hybridMultilevel"/>
    <w:tmpl w:val="88E092D0"/>
    <w:lvl w:ilvl="0" w:tplc="4BC8C6E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8D5930"/>
    <w:multiLevelType w:val="hybridMultilevel"/>
    <w:tmpl w:val="018E07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AFA1822"/>
    <w:multiLevelType w:val="hybridMultilevel"/>
    <w:tmpl w:val="D28001D4"/>
    <w:lvl w:ilvl="0" w:tplc="5042535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A6B3334"/>
    <w:multiLevelType w:val="hybridMultilevel"/>
    <w:tmpl w:val="667AABA0"/>
    <w:lvl w:ilvl="0" w:tplc="B17EDF8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27C"/>
    <w:rsid w:val="0006753B"/>
    <w:rsid w:val="00105721"/>
    <w:rsid w:val="0021786C"/>
    <w:rsid w:val="00390257"/>
    <w:rsid w:val="004E57FC"/>
    <w:rsid w:val="007B395C"/>
    <w:rsid w:val="0083792D"/>
    <w:rsid w:val="008B3D2A"/>
    <w:rsid w:val="008D5F64"/>
    <w:rsid w:val="008D6861"/>
    <w:rsid w:val="00A22306"/>
    <w:rsid w:val="00C64A2F"/>
    <w:rsid w:val="00D05AAC"/>
    <w:rsid w:val="00D5527C"/>
    <w:rsid w:val="00DD130E"/>
    <w:rsid w:val="00DF07C9"/>
    <w:rsid w:val="00E944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6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5F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552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27C"/>
    <w:rPr>
      <w:rFonts w:ascii="Tahoma" w:hAnsi="Tahoma" w:cs="Tahoma"/>
      <w:sz w:val="16"/>
      <w:szCs w:val="16"/>
    </w:rPr>
  </w:style>
  <w:style w:type="table" w:styleId="Tabellenraster">
    <w:name w:val="Table Grid"/>
    <w:basedOn w:val="NormaleTabelle"/>
    <w:uiPriority w:val="59"/>
    <w:rsid w:val="008D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D686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3792D"/>
    <w:pPr>
      <w:ind w:left="720"/>
      <w:contextualSpacing/>
    </w:pPr>
  </w:style>
  <w:style w:type="paragraph" w:styleId="KeinLeerraum">
    <w:name w:val="No Spacing"/>
    <w:uiPriority w:val="1"/>
    <w:qFormat/>
    <w:rsid w:val="008D5F64"/>
    <w:pPr>
      <w:spacing w:after="0" w:line="240" w:lineRule="auto"/>
    </w:pPr>
  </w:style>
  <w:style w:type="character" w:customStyle="1" w:styleId="berschrift2Zchn">
    <w:name w:val="Überschrift 2 Zchn"/>
    <w:basedOn w:val="Absatz-Standardschriftart"/>
    <w:link w:val="berschrift2"/>
    <w:uiPriority w:val="9"/>
    <w:rsid w:val="008D5F6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DF07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6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5F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552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27C"/>
    <w:rPr>
      <w:rFonts w:ascii="Tahoma" w:hAnsi="Tahoma" w:cs="Tahoma"/>
      <w:sz w:val="16"/>
      <w:szCs w:val="16"/>
    </w:rPr>
  </w:style>
  <w:style w:type="table" w:styleId="Tabellenraster">
    <w:name w:val="Table Grid"/>
    <w:basedOn w:val="NormaleTabelle"/>
    <w:uiPriority w:val="59"/>
    <w:rsid w:val="008D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D686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3792D"/>
    <w:pPr>
      <w:ind w:left="720"/>
      <w:contextualSpacing/>
    </w:pPr>
  </w:style>
  <w:style w:type="paragraph" w:styleId="KeinLeerraum">
    <w:name w:val="No Spacing"/>
    <w:uiPriority w:val="1"/>
    <w:qFormat/>
    <w:rsid w:val="008D5F64"/>
    <w:pPr>
      <w:spacing w:after="0" w:line="240" w:lineRule="auto"/>
    </w:pPr>
  </w:style>
  <w:style w:type="character" w:customStyle="1" w:styleId="berschrift2Zchn">
    <w:name w:val="Überschrift 2 Zchn"/>
    <w:basedOn w:val="Absatz-Standardschriftart"/>
    <w:link w:val="berschrift2"/>
    <w:uiPriority w:val="9"/>
    <w:rsid w:val="008D5F6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DF07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5000/#trainingautodebug2"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localhost:500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5000/#debug"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localhost:500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1005</Words>
  <Characters>6333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Hofmeister</dc:creator>
  <cp:lastModifiedBy>Johannes Hofmeister</cp:lastModifiedBy>
  <cp:revision>8</cp:revision>
  <dcterms:created xsi:type="dcterms:W3CDTF">2015-01-22T17:53:00Z</dcterms:created>
  <dcterms:modified xsi:type="dcterms:W3CDTF">2015-01-22T19:23:00Z</dcterms:modified>
</cp:coreProperties>
</file>