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86" w:rsidRDefault="00131786" w:rsidP="00131786">
      <w:pPr>
        <w:shd w:val="clear" w:color="auto" w:fill="FFFFFF"/>
        <w:spacing w:after="0" w:line="473" w:lineRule="atLeast"/>
        <w:outlineLvl w:val="3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  <w:t>Давай дружить.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Взаимоотношения между братьями и сестрами (как родными, так и сводными) не менее важны, чем отношения между детьми и родителями.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 особенность таких отношений в том, что они основываются не на власти (взрослый — ребенок), а на равноправии. Взаимодействуя друг с другом в рамках одной семьи, дети учатся коммуникации, познанию собственной личности и других людей, ощущению границ, умению проявить себя.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Конфликты — это неотъемлемая часть детских взаимоотношений в семье. Братья и сестры могут быть добрыми и нежными друг к другу, а уже через минуту — ссориться и даже драться.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 эти отношения меняются в зависимости от возраста.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Чтобы оценить качество и силу привязанности между братьями и сестрами, попробуйте выявить примеры и частоту следующих проявлений в поведении детей.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Стремление защитить и успокоить брата или сестру, если произошло что-то неприятное.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Стремление помочь или получить помощь.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Умение играть вместе и договориться по поводу предстоящей игры.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Открытое проявление теплых чувств.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Зависимость друг от друга: скучают, когда другого нет рядом.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Умение разрешить конфликтную ситуацию присущими возрасту методами (в 2 года, например, ударить или толкнуть, в школьном периоде — словесно).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Приставание, раздражительность, насмешки.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Проявление жестокости или агрессивного поведения.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Обвинение или стремление доставить брату или сестре неприятности.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Стремление своим поведением не допустить удовлетворения потребностей брата или сестры.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Общие предпочтения в играх (например, шумные, с применением воображения, секреты, шутки и розыгрыши).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gramStart"/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Роли, которые дети себе выбирают (например, роль родителя, защитника, «козла отпущения», антагониста и т. д.).</w:t>
      </w:r>
      <w:proofErr w:type="gramEnd"/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Объединение перед лицом трудностей (вместе дают отпор обидчику или объединяются против родителей, если те что-то запрещают, и т. д.).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Взаимность чувств: гордятся ли друг другом, хвалят или критикуют.</w:t>
      </w:r>
    </w:p>
    <w:p w:rsidR="00131786" w:rsidRPr="00131786" w:rsidRDefault="00131786" w:rsidP="001317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Стремление походить друг на друга, подражать, перенимать те качества, которые им нравятся.</w:t>
      </w:r>
    </w:p>
    <w:p w:rsidR="00131786" w:rsidRPr="00131786" w:rsidRDefault="00131786" w:rsidP="00131786">
      <w:pPr>
        <w:shd w:val="clear" w:color="auto" w:fill="FFFFFF"/>
        <w:spacing w:after="0" w:line="473" w:lineRule="atLeast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Причины ссор между </w:t>
      </w:r>
      <w:proofErr w:type="spellStart"/>
      <w:r w:rsidRPr="00131786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сиблингами</w:t>
      </w:r>
      <w:proofErr w:type="spellEnd"/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Частая причина соперничества между детьми — это недостаток внимания родителей, конкуренция за внимание. Каждому ребенку хочется быть единственным, получать всю любовь мамы и папы. При этом ребенку важно получить хоть какую-то обратную связь, пусть даже негативную.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Самое страшное для детей — игнорирование. Поэтому многие начинают вести себя плохо, чтобы спровоцировать, вызвать гнев, а значит, какую-то реакцию родителей. 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Также в подавляющем большинстве дети ссорятся из-за собственности. Больше 95% конфликтов начинаются из-за того, что кто-то взял или просто потрогал чужую вещь. Поэтому важно, чтобы в семье были строгие правила о том, что чужое трогать нельзя, что нужно соблюдать личное пространство.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В целом можно сказать, что конфликты возникают с одной-единственной целью — прочувствовать границы.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gramStart"/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То есть ребенок через такие отношения как бы прощупывает рамки дозволенного в семье и в обществе.</w:t>
      </w:r>
      <w:proofErr w:type="gramEnd"/>
    </w:p>
    <w:p w:rsidR="00131786" w:rsidRPr="00131786" w:rsidRDefault="00131786" w:rsidP="00131786">
      <w:pPr>
        <w:shd w:val="clear" w:color="auto" w:fill="FFFFFF"/>
        <w:spacing w:after="0" w:line="473" w:lineRule="atLeast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Техники в семейной терапии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Когда братья и сестры вовлечены в общую игру, они не только осознают суть и смысл взаимодействия с другими людьми, но и наблюдают сами за собой, осознают свое поведение и поведение тех, с кем они общаются. При этом ребенок ищет наиболее эффективный способ гармоничного общения, получения той реакции, которая ему необходима.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Например: «Что будет, если я возьму игрушку сестры без спроса?», «Как действовать, если она плачет? Подойти и обнять или закричать?»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Валерия Ставровская рекомендует для налаживания отношений между детьми обратить внимание на песочную терапию.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Домашнюю песочницу можно сделать на ограниченной поверхности: противень, коробка, ящик.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Внутрь нужно насыпать крупу, похожую на песок (чаще всего манку), или мелкий песок. Такое ограниченное пространство дает ощущение безопасности, стабильности. И даже если конфликт возникнет, он останется в рамках этой среды.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Можно назвать три самые распространенные техники в семейной игровой терапии: «Соседи», «Праздник» и «Совместная песочница».</w:t>
      </w:r>
    </w:p>
    <w:p w:rsidR="00131786" w:rsidRPr="00131786" w:rsidRDefault="00131786" w:rsidP="00131786">
      <w:pPr>
        <w:shd w:val="clear" w:color="auto" w:fill="FFFFFF"/>
        <w:spacing w:after="0" w:line="421" w:lineRule="atLeast"/>
        <w:outlineLvl w:val="4"/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  <w:t>Техника «Соседи»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Игра в технике «Соседи» предполагает, что родители дают детям инструкцию. Ребята должны построить свои «миры» рядом друг с другом и попытаться вместе развивать их.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А далее взрослый наблюдает, как ведут себя дети: захватывают ли они чужую территорию или делят все поровну. Это и будет показателем того, как ребенок чувствует себя в семье.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процессе игры родитель должен выступать третейским судьей, то есть выслушать обе стороны, подсветить эмоции: «Ты сейчас злишься», «Тебе грустно» — и прокомментировать происходящее: «Посмотри, ты забрал у сестры почти весь песок, почему? Давай попробуем вместе решить, как быть дальше».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При этом совершенно необязательно делиться поровну, важно выяснить мнения детей: возможно, кому-то достаточно будет и меньшей территории.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Родители также могут оценить, какие заборы между своими «мирами» выстраивают дети, есть ли в них двери-проходы. Это покажет, насколько дети открыты друг другу.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игре можно объяснять ребенку, что нельзя нарушать границы: «Посмотри, твоему брату не нравится, когда ты все время заходишь к нему без спроса, поэтому он выстроил такой забор. Обязательно спрашивай, если хочешь прийти».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Важно, чтобы в песочнице было и общее пространство для всех.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lastRenderedPageBreak/>
        <w:t>Образ песочницы потом будет легко перенести и на комнату детей — распределить, где чье пространство, а где общая зона.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процессе игры обязательно задавайте вопросы и переводите действие из песочницы в реальную жизнь. Иногда можно вводить и фигурку родителя, чтобы уделить внимание ребенку, если в обычной жизни не всегда хватает на это времени.</w:t>
      </w:r>
    </w:p>
    <w:p w:rsidR="00131786" w:rsidRPr="00131786" w:rsidRDefault="00131786" w:rsidP="00131786">
      <w:pPr>
        <w:shd w:val="clear" w:color="auto" w:fill="FFFFFF"/>
        <w:spacing w:after="0" w:line="421" w:lineRule="atLeast"/>
        <w:outlineLvl w:val="4"/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  <w:t>Техника «Праздник»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технике «Праздник» попросите детей точно так же выстроить свои миры в песочнице и устроить для персонажей торжество.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proofErr w:type="gramStart"/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Одна из самых главных задач родителей — выбрать тот праздник, который подойдет всем, не принимая чью-то сторону и не уговаривая другого.</w:t>
      </w:r>
      <w:proofErr w:type="gramEnd"/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Можно сделать так, что кто-то назовет торжество, а кто-то придумает его атрибуты.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А дальше праздник проходит так, как подсказывает фантазия: можно дарить подарки, пойти в гости, сесть за стол с угощениями и т. д.</w:t>
      </w:r>
    </w:p>
    <w:p w:rsidR="00131786" w:rsidRPr="00131786" w:rsidRDefault="00131786" w:rsidP="00131786">
      <w:pPr>
        <w:shd w:val="clear" w:color="auto" w:fill="FFFFFF"/>
        <w:spacing w:after="0" w:line="421" w:lineRule="atLeast"/>
        <w:outlineLvl w:val="4"/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3E3636"/>
          <w:spacing w:val="2"/>
          <w:sz w:val="30"/>
          <w:szCs w:val="30"/>
          <w:lang w:eastAsia="ru-RU"/>
        </w:rPr>
        <w:t>Техника «Совместная песочница»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технике «Совместная песочница» родители не задают никаких рамок, а просто предлагают детям вместе построить свой мир.</w:t>
      </w:r>
    </w:p>
    <w:p w:rsidR="00131786" w:rsidRPr="00131786" w:rsidRDefault="00131786" w:rsidP="00131786">
      <w:pPr>
        <w:shd w:val="clear" w:color="auto" w:fill="FFFFFF"/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При этом через игровую деятельность можно разобрать какую-то ситуацию, которая произошла в жизни. Например, ссору в детском саду или в школе.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Важно также в рамках этой техники проработать конфликт, в котором один ребенок разрушил постройку другого. Попробуйте поиграть в игру, где нужно рушить специально, — это поможет снять напряжение.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131786" w:rsidRPr="00131786" w:rsidRDefault="00131786" w:rsidP="00131786">
      <w:pPr>
        <w:shd w:val="clear" w:color="auto" w:fill="FFFFFF"/>
        <w:spacing w:after="0" w:line="473" w:lineRule="atLeast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131786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Алгоритм решения конфликтов</w:t>
      </w:r>
    </w:p>
    <w:p w:rsidR="00131786" w:rsidRPr="00131786" w:rsidRDefault="00131786" w:rsidP="001317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Признайте, что конфликт — это нормально, и скажите детям о том, что они могут испытывать гнев по отношению друг к другу.</w:t>
      </w:r>
    </w:p>
    <w:p w:rsidR="00131786" w:rsidRPr="00131786" w:rsidRDefault="00131786" w:rsidP="001317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Внимательно послушайте мнение каждого. Дайте высказаться и не перебивайте.</w:t>
      </w:r>
    </w:p>
    <w:p w:rsidR="00131786" w:rsidRPr="00131786" w:rsidRDefault="00131786" w:rsidP="001317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Скажите о том, что вы понимаете, что ситуация серьезная и сложная, но вы попробуете разобраться.</w:t>
      </w:r>
    </w:p>
    <w:p w:rsidR="00131786" w:rsidRPr="00131786" w:rsidRDefault="00131786" w:rsidP="001317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Будьте уверены в том, что дети могут сами найти решение, и скажите им об этом. Например, можно предложить записать 10 способов, как поступить в этой ситуации. Выберите самый подходящий способ вместе и проработайте все шаги.</w:t>
      </w:r>
    </w:p>
    <w:p w:rsidR="00131786" w:rsidRPr="00131786" w:rsidRDefault="00131786" w:rsidP="001317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Родитель всегда должен быть над конфликтом — мудрым и понимающим нейтральным судьей, который может видеть все слабые и сильные стороны детей, четко понимать, где находятся границы каждого, не делать жертву из кого-то.</w:t>
      </w:r>
    </w:p>
    <w:p w:rsidR="00131786" w:rsidRPr="00131786" w:rsidRDefault="00131786" w:rsidP="001317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Очень важно также уметь выразить свои эмоции самому и помочь в этом детям — проговаривайте свои эмоции и эмоции детей.</w:t>
      </w:r>
    </w:p>
    <w:p w:rsidR="00131786" w:rsidRPr="00131786" w:rsidRDefault="00131786" w:rsidP="001317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131786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игре детям гораздо проще быть наблюдателями, понять свои чувства и эмоции и обратить внимание на чувства других. Поэтому попробуйте проработать отношения именно в игровой форме, с помощью персонажей, которые смогут высказать свои пожелания, причины недовольства или, наоборот, о чем-то попросить. Такая форма выстраивания границ гораздо безопаснее и интереснее для ребенка. А родителям будет проще понять, чего именно хотят дети.</w:t>
      </w:r>
    </w:p>
    <w:p w:rsidR="005F54A4" w:rsidRDefault="005F54A4" w:rsidP="00131786">
      <w:pPr>
        <w:spacing w:after="0"/>
      </w:pPr>
    </w:p>
    <w:sectPr w:rsidR="005F54A4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BB8"/>
    <w:multiLevelType w:val="multilevel"/>
    <w:tmpl w:val="38E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2C08E3"/>
    <w:multiLevelType w:val="multilevel"/>
    <w:tmpl w:val="2A3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1786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1786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4ECA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A4"/>
  </w:style>
  <w:style w:type="paragraph" w:styleId="4">
    <w:name w:val="heading 4"/>
    <w:basedOn w:val="a"/>
    <w:link w:val="40"/>
    <w:uiPriority w:val="9"/>
    <w:qFormat/>
    <w:rsid w:val="001317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31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317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17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ain-common-text">
    <w:name w:val="main-common-text"/>
    <w:basedOn w:val="a"/>
    <w:rsid w:val="0013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3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3178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3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237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754937687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777168955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885602277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105491805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502693940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251549496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1163</Words>
  <Characters>6634</Characters>
  <Application>Microsoft Office Word</Application>
  <DocSecurity>0</DocSecurity>
  <Lines>55</Lines>
  <Paragraphs>15</Paragraphs>
  <ScaleCrop>false</ScaleCrop>
  <Company>RePack by SPecialiST</Company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2024-11-11T09:35:00Z</dcterms:created>
  <dcterms:modified xsi:type="dcterms:W3CDTF">2024-11-11T09:41:00Z</dcterms:modified>
</cp:coreProperties>
</file>