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GÜNLÜK DERS PLANI</w:t>
      </w:r>
    </w:p>
    <w:p>
      <w:pPr>
        <w:jc w:val="center"/>
      </w:pPr>
      <w:r>
        <w:rPr>
          <w:b/>
          <w:sz w:val="26"/>
        </w:rPr>
        <w:t>BTY.5.1.4 – Yapay Zekâ ile İlgili Temel Kavramları ve Özellikleri Sorgulayabilme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>
              <w:rPr>
                <w:b/>
              </w:rPr>
              <w:t>Ders</w:t>
            </w:r>
          </w:p>
        </w:tc>
        <w:tc>
          <w:tcPr>
            <w:tcW w:type="dxa" w:w="5156"/>
          </w:tcPr>
          <w:p>
            <w:r>
              <w:t>Bilişim Teknolojileri ve Yazılım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Sınıf</w:t>
            </w:r>
          </w:p>
        </w:tc>
        <w:tc>
          <w:tcPr>
            <w:tcW w:type="dxa" w:w="5156"/>
          </w:tcPr>
          <w:p>
            <w:r>
              <w:t>5. sınıf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Ünite</w:t>
            </w:r>
          </w:p>
        </w:tc>
        <w:tc>
          <w:tcPr>
            <w:tcW w:type="dxa" w:w="5156"/>
          </w:tcPr>
          <w:p>
            <w:r>
              <w:t>Bilişim Teknolojilerinin Hayatımızdaki Yeri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Kazanım</w:t>
            </w:r>
          </w:p>
        </w:tc>
        <w:tc>
          <w:tcPr>
            <w:tcW w:type="dxa" w:w="5156"/>
          </w:tcPr>
          <w:p>
            <w:r>
              <w:t>BTY.5.1.4 Yapay Zekâ ile İlgili Temel Kavramları ve Özellikleri Sorgulayabilme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Süre</w:t>
            </w:r>
          </w:p>
        </w:tc>
        <w:tc>
          <w:tcPr>
            <w:tcW w:type="dxa" w:w="5156"/>
          </w:tcPr>
          <w:p>
            <w:r>
              <w:t>2 ders saati (40 + 40 dakika; BTY.5.1.4 için dört saatlik genişletilmiş akış aşağıdaki etkinliklere bölünebilir)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Anahtar kavramlar</w:t>
            </w:r>
          </w:p>
        </w:tc>
        <w:tc>
          <w:tcPr>
            <w:tcW w:type="dxa" w:w="5156"/>
          </w:tcPr>
          <w:p>
            <w:r>
              <w:t>Yapay zekâ, veri, örüntü, tahmin, üretken yapay zekâ, doğrulama, önyargı, gizlilik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Yöntem ve teknikler</w:t>
            </w:r>
          </w:p>
        </w:tc>
        <w:tc>
          <w:tcPr>
            <w:tcW w:type="dxa" w:w="5156"/>
          </w:tcPr>
          <w:p>
            <w:r>
              <w:t>Soru-cevap, gösterip yaptırma, tartışma, sınıflandırma, senaryo ve uygulama</w:t>
            </w:r>
          </w:p>
        </w:tc>
      </w:tr>
      <w:tr>
        <w:tc>
          <w:tcPr>
            <w:tcW w:type="dxa" w:w="5156"/>
            <w:shd w:fill="D9EAF7"/>
          </w:tcPr>
          <w:p>
            <w:r>
              <w:rPr>
                <w:b/>
              </w:rPr>
              <w:t>Araç-gereç</w:t>
            </w:r>
          </w:p>
        </w:tc>
        <w:tc>
          <w:tcPr>
            <w:tcW w:type="dxa" w:w="5156"/>
          </w:tcPr>
          <w:p>
            <w:r>
              <w:t>Etkileşimli tahta, konu görseli, örnek kartlar; gerektiğinde bilgisayar laboratuvarı</w:t>
            </w:r>
          </w:p>
        </w:tc>
      </w:tr>
    </w:tbl>
    <w:p>
      <w:pPr>
        <w:spacing w:before="140"/>
      </w:pPr>
      <w:r>
        <w:rPr>
          <w:b/>
          <w:sz w:val="26"/>
        </w:rPr>
        <w:t>1. Öğrenme Çıktıları</w:t>
      </w:r>
    </w:p>
    <w:p>
      <w:pPr>
        <w:pStyle w:val="ListBullet"/>
      </w:pPr>
      <w:r>
        <w:t>Merak edilen konuları tanımlar.</w:t>
      </w:r>
    </w:p>
    <w:p>
      <w:pPr>
        <w:pStyle w:val="ListBullet"/>
      </w:pPr>
      <w:r>
        <w:t>Yapay zekâ ile ilgili sorular sorar.</w:t>
      </w:r>
    </w:p>
    <w:p>
      <w:pPr>
        <w:pStyle w:val="ListBullet"/>
      </w:pPr>
      <w:r>
        <w:t>Yapay zekâ hakkında bilgi toplar.</w:t>
      </w:r>
    </w:p>
    <w:p>
      <w:pPr>
        <w:pStyle w:val="ListBullet"/>
      </w:pPr>
      <w:r>
        <w:t>Topladığı bilgilerin doğruluğunu değerlendirir.</w:t>
      </w:r>
    </w:p>
    <w:p>
      <w:pPr>
        <w:pStyle w:val="ListBullet"/>
      </w:pPr>
      <w:r>
        <w:t>Yapay zekânın olası etkileri hakkında çıkarım yapar.</w:t>
      </w:r>
    </w:p>
    <w:p>
      <w:pPr>
        <w:spacing w:before="140"/>
      </w:pPr>
      <w:r>
        <w:rPr>
          <w:b/>
          <w:sz w:val="26"/>
        </w:rPr>
        <w:t>2. Dersin Ana Fikri</w:t>
      </w:r>
    </w:p>
    <w:p>
      <w:r>
        <w:t>““Yapay zekâdan yararlan; merak et, soru sor, kaynağı kontrol et ve sonucu sorgula.””</w:t>
      </w:r>
    </w:p>
    <w:p>
      <w:pPr>
        <w:spacing w:before="140"/>
      </w:pPr>
      <w:r>
        <w:rPr>
          <w:b/>
          <w:sz w:val="26"/>
        </w:rPr>
        <w:t>3. Ders Akışı – İlk Ders Saati</w:t>
      </w:r>
    </w:p>
    <w:p>
      <w:r>
        <w:t>Öğretmen uygulaması: “Telefonumuz yüzümüzü nasıl tanıyor?” ve “Uygulamalar bize nasıl öneride bulunuyor?” sorularıyla başla. Yapay zekâyı yaş düzeyine uygun biçimde açıkla. Öğrenciler merak ettikleri konuları soruya dönüştürür; anahtar sözcük ve kaynak belirler. Kısa metinler veya öğretmenin seçtiği güvenilir kaynaklardan bilgi toplat.</w:t>
      </w:r>
    </w:p>
    <w:p>
      <w:r>
        <w:t>Öğrenci etkinliği: Kavramları günlük yaşam örnekleriyle ilişkilendirme, örnekleri sınıflandırma ve gerekçesini açıklama.</w:t>
      </w:r>
    </w:p>
    <w:p>
      <w:pPr>
        <w:spacing w:before="140"/>
      </w:pPr>
      <w:r>
        <w:rPr>
          <w:b/>
          <w:sz w:val="26"/>
        </w:rPr>
        <w:t>4. Ders Akışı – İkinci Ders Saati</w:t>
      </w:r>
    </w:p>
    <w:p>
      <w:r>
        <w:t>Öğretmen uygulaması: Kaynakların yazarı/kurumu, tarihi, kanıtları ve başka güvenilir kaynaklarla tutarlılığı incelenir. Bir yapay zekâ yanıtındaki iddialar kontrol edilir; yanlış, eksik veya önyargılı çıktı olasılığı tartışılır. Gruplar eğitim, sağlık, ulaşım veya eğlence alanlarından birini seçerek yarar, risk ve önlemleri sunar.</w:t>
      </w:r>
    </w:p>
    <w:p>
      <w:r>
        <w:t>Öğrenci etkinliği: Kavramları günlük yaşam örnekleriyle ilişkilendirme, örnekleri sınıflandırma ve gerekçesini açıklama.</w:t>
      </w:r>
    </w:p>
    <w:p>
      <w:pPr>
        <w:spacing w:before="140"/>
      </w:pPr>
      <w:r>
        <w:rPr>
          <w:b/>
          <w:sz w:val="26"/>
        </w:rPr>
        <w:t>5. Öğretmenin Kullanabileceği Sorular</w:t>
      </w:r>
    </w:p>
    <w:p>
      <w:pPr>
        <w:pStyle w:val="ListBullet"/>
      </w:pPr>
      <w:r>
        <w:t>Yapay zekâya günlük yaşamdan örnekler nelerdir?</w:t>
      </w:r>
    </w:p>
    <w:p>
      <w:pPr>
        <w:pStyle w:val="ListBullet"/>
      </w:pPr>
      <w:r>
        <w:t>Bir yanıtın doğruluğunu nasıl kontrol ederiz?</w:t>
      </w:r>
    </w:p>
    <w:p>
      <w:pPr>
        <w:pStyle w:val="ListBullet"/>
      </w:pPr>
      <w:r>
        <w:t>Yapay zekânın bir yararı ve bir riski ne olabilir?</w:t>
      </w:r>
    </w:p>
    <w:p>
      <w:pPr>
        <w:pStyle w:val="ListBullet"/>
      </w:pPr>
      <w:r>
        <w:t>Kişisel bilgileri yapay zekâ araçlarına yazmak neden sakıncalı olabilir?</w:t>
      </w:r>
    </w:p>
    <w:p>
      <w:pPr>
        <w:spacing w:before="140"/>
      </w:pPr>
      <w:r>
        <w:rPr>
          <w:b/>
          <w:sz w:val="26"/>
        </w:rPr>
        <w:t>6. Senaryo / Uygulama Etkinliği</w:t>
      </w:r>
    </w:p>
    <w:p>
      <w:r>
        <w:t>Senaryo: Yapay zekâ aracı ödev için kesin görünen bir bilgi veriyor.</w:t>
      </w:r>
    </w:p>
    <w:p>
      <w:r>
        <w:t>Beklenen çözüm: Bilgiyi ders kitabı ve güvenilir kaynaklarla karşılaştırmak; doğrulanmadan kullanmamak.</w:t>
      </w:r>
    </w:p>
    <w:p>
      <w:pPr>
        <w:spacing w:before="140"/>
      </w:pPr>
      <w:r>
        <w:rPr>
          <w:b/>
          <w:sz w:val="26"/>
        </w:rPr>
        <w:t>7. Ölçme ve Değerlendirme – Çıkış Bileti</w:t>
      </w:r>
    </w:p>
    <w:p>
      <w:pPr>
        <w:pStyle w:val="ListNumber"/>
      </w:pPr>
      <w:r>
        <w:t>Yapay zekâ hakkında bir araştırma sorusu yaz.</w:t>
      </w:r>
    </w:p>
    <w:p>
      <w:pPr>
        <w:pStyle w:val="ListNumber"/>
      </w:pPr>
      <w:r>
        <w:t>Bilgiyi doğrulamak için bir adım yaz.</w:t>
      </w:r>
    </w:p>
    <w:p>
      <w:pPr>
        <w:pStyle w:val="ListNumber"/>
      </w:pPr>
      <w:r>
        <w:t>Bir yarar ve bir risk belirt.</w:t>
      </w:r>
    </w:p>
    <w:p>
      <w:pPr>
        <w:spacing w:before="140"/>
      </w:pPr>
      <w:r>
        <w:rPr>
          <w:b/>
          <w:sz w:val="26"/>
        </w:rPr>
        <w:t>8. Farklılaştırma ve Destekleme</w:t>
      </w:r>
    </w:p>
    <w:p>
      <w:pPr>
        <w:pStyle w:val="ListBullet"/>
      </w:pPr>
      <w:r>
        <w:t>Desteğe ihtiyaç duyan öğrenciler için görsel kartlar ve adım adım yönergeler kullanılır.</w:t>
      </w:r>
    </w:p>
    <w:p>
      <w:pPr>
        <w:pStyle w:val="ListBullet"/>
      </w:pPr>
      <w:r>
        <w:t>İleri düzey öğrencilerden yeni bir örnek üretmeleri ve çözümünü gerekçelendirmeleri istenir.</w:t>
      </w:r>
    </w:p>
    <w:p>
      <w:pPr>
        <w:pStyle w:val="ListBullet"/>
      </w:pPr>
      <w:r>
        <w:t>Öğrenciler sözlü yanıt, kısa metin, eşleştirme veya uygulamalı gösterim yoluyla katılım sağlayabilir.</w:t>
      </w:r>
    </w:p>
    <w:p>
      <w:pPr>
        <w:spacing w:before="140"/>
      </w:pPr>
      <w:r>
        <w:rPr>
          <w:b/>
          <w:sz w:val="26"/>
        </w:rPr>
        <w:t>9. Pekiştirme / Ev Çalışması</w:t>
      </w:r>
    </w:p>
    <w:p>
      <w:r>
        <w:t>Yapay zekâ hakkında bir araştırma sorusu belirleyin ve iki güvenilir kaynaktan gelen bilgileri karşılaştırın. Kişisel bilgi paylaşmayın.</w:t>
      </w:r>
    </w:p>
    <w:p>
      <w:pPr>
        <w:spacing w:before="140"/>
      </w:pPr>
      <w:r>
        <w:rPr>
          <w:b/>
          <w:sz w:val="26"/>
        </w:rPr>
        <w:t>10. Öğretmen İçin Ders Sonu Kontrol Listesi</w:t>
      </w:r>
    </w:p>
    <w:p>
      <w:r>
        <w:t>□ Öğrenci temel kavramları kendi cümleleriyle açıklayabildi.</w:t>
      </w:r>
    </w:p>
    <w:p>
      <w:r>
        <w:t>□ Öğrenci günlük yaşam örneğinde uygun davranış veya işlemi seçebildi.</w:t>
      </w:r>
    </w:p>
    <w:p>
      <w:r>
        <w:t>□ Öğrenci çıkış bileti sorularına kazanımla uyumlu yanıt verdi.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BTY.5.1.4 | Günlük Ders Planı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