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9E" w:rsidRPr="00564871" w:rsidRDefault="00A3579E" w:rsidP="00A3579E">
      <w:pPr>
        <w:rPr>
          <w:b/>
        </w:rPr>
      </w:pPr>
      <w:r w:rsidRPr="00564871">
        <w:rPr>
          <w:b/>
        </w:rPr>
        <w:t xml:space="preserve">BIOGRAFIA - VITTORIO ZECCHIN </w:t>
      </w:r>
    </w:p>
    <w:p w:rsidR="00A3579E" w:rsidRDefault="00A3579E" w:rsidP="00564871">
      <w:pPr>
        <w:spacing w:after="0"/>
        <w:jc w:val="both"/>
      </w:pPr>
      <w:r>
        <w:t xml:space="preserve">Vittorio </w:t>
      </w:r>
      <w:proofErr w:type="spellStart"/>
      <w:r>
        <w:t>Zecchin</w:t>
      </w:r>
      <w:proofErr w:type="spellEnd"/>
      <w:r>
        <w:t xml:space="preserve"> nasceu em 21 de maio de 1878 na Itália, em </w:t>
      </w:r>
      <w:proofErr w:type="spellStart"/>
      <w:r>
        <w:t>Murano</w:t>
      </w:r>
      <w:proofErr w:type="spellEnd"/>
      <w:r>
        <w:t xml:space="preserve">, cidade famosa pelas obras de arte feitas em </w:t>
      </w:r>
      <w:r w:rsidR="00D93315">
        <w:t>vidro</w:t>
      </w:r>
      <w:r>
        <w:t>.  Filho de um técnico vidreiro dessa cidade, formou-se</w:t>
      </w:r>
      <w:proofErr w:type="gramStart"/>
      <w:r>
        <w:t xml:space="preserve">  </w:t>
      </w:r>
      <w:proofErr w:type="gramEnd"/>
      <w:r>
        <w:t xml:space="preserve">na Academia de Belas Artes de Veneza.  </w:t>
      </w:r>
    </w:p>
    <w:p w:rsidR="00A3579E" w:rsidRDefault="00A3579E" w:rsidP="00564871">
      <w:pPr>
        <w:spacing w:after="0"/>
        <w:jc w:val="both"/>
      </w:pPr>
      <w:r>
        <w:rPr>
          <w:noProof/>
          <w:lang w:eastAsia="pt-BR"/>
        </w:rPr>
        <w:drawing>
          <wp:anchor distT="0" distB="0" distL="114300" distR="114300" simplePos="0" relativeHeight="251658752" behindDoc="0" locked="0" layoutInCell="1" allowOverlap="1" wp14:anchorId="26D0B217" wp14:editId="2F4CE975">
            <wp:simplePos x="0" y="0"/>
            <wp:positionH relativeFrom="margin">
              <wp:posOffset>66675</wp:posOffset>
            </wp:positionH>
            <wp:positionV relativeFrom="margin">
              <wp:posOffset>1040765</wp:posOffset>
            </wp:positionV>
            <wp:extent cx="2162175" cy="2076450"/>
            <wp:effectExtent l="0" t="0" r="9525" b="0"/>
            <wp:wrapSquare wrapText="bothSides"/>
            <wp:docPr id="1" name="Imagem 1" descr="http://www.whitfordfineart.com/images/artists/FS_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hitfordfineart.com/images/artists/FS_4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076450"/>
                    </a:xfrm>
                    <a:prstGeom prst="rect">
                      <a:avLst/>
                    </a:prstGeom>
                    <a:noFill/>
                    <a:ln>
                      <a:noFill/>
                    </a:ln>
                  </pic:spPr>
                </pic:pic>
              </a:graphicData>
            </a:graphic>
          </wp:anchor>
        </w:drawing>
      </w:r>
      <w:r>
        <w:t xml:space="preserve">O visionário artista italiano começou sua carreira artística depois dos trinta anos de idade porque ele tinha originalmente abandonado suas ambições artísticas com a idade de vinte e três anos e se tornado funcionário público em </w:t>
      </w:r>
      <w:proofErr w:type="spellStart"/>
      <w:r>
        <w:t>Murano</w:t>
      </w:r>
      <w:proofErr w:type="spellEnd"/>
      <w:r>
        <w:t>, desiludido com</w:t>
      </w:r>
      <w:r w:rsidR="00D93315">
        <w:t>,</w:t>
      </w:r>
      <w:r>
        <w:t xml:space="preserve"> a seu ver, o estilo bitolado e sem imaginação de ensino na Academia de Belas Artes de Veneza. Permaneceu assim, por oito anos, até 1909, quando surgiram os primeiros sussurros de um novo movimento artístico em Veneza: o «</w:t>
      </w:r>
      <w:proofErr w:type="spellStart"/>
      <w:r>
        <w:t>Liberty</w:t>
      </w:r>
      <w:proofErr w:type="spellEnd"/>
      <w:r>
        <w:t xml:space="preserve">» </w:t>
      </w:r>
      <w:r w:rsidR="00D93315">
        <w:t>(</w:t>
      </w:r>
      <w:r>
        <w:t>«</w:t>
      </w:r>
      <w:proofErr w:type="spellStart"/>
      <w:r>
        <w:t>Art</w:t>
      </w:r>
      <w:proofErr w:type="spellEnd"/>
      <w:r>
        <w:t xml:space="preserve"> Nouveau» italiana</w:t>
      </w:r>
      <w:r w:rsidR="00D93315">
        <w:t>)</w:t>
      </w:r>
      <w:r>
        <w:t xml:space="preserve">, que era forte o suficiente para convencê-lo de que seu lugar era no mundo artístico. </w:t>
      </w:r>
    </w:p>
    <w:p w:rsidR="00A3579E" w:rsidRDefault="00A3579E" w:rsidP="00564871">
      <w:pPr>
        <w:spacing w:after="0"/>
        <w:jc w:val="both"/>
      </w:pPr>
      <w:proofErr w:type="spellStart"/>
      <w:r>
        <w:t>Zecchin</w:t>
      </w:r>
      <w:proofErr w:type="spellEnd"/>
      <w:r>
        <w:t xml:space="preserve"> se juntou, então, a um grupo de artistas, influenciados pelos trabalhos do austríaco Gustav </w:t>
      </w:r>
      <w:proofErr w:type="spellStart"/>
      <w:r>
        <w:t>Klimt</w:t>
      </w:r>
      <w:proofErr w:type="spellEnd"/>
      <w:r>
        <w:t xml:space="preserve"> e do indonésio Jan </w:t>
      </w:r>
      <w:proofErr w:type="spellStart"/>
      <w:r>
        <w:t>Toorop</w:t>
      </w:r>
      <w:proofErr w:type="spellEnd"/>
      <w:r>
        <w:t xml:space="preserve">, e começou a expor na </w:t>
      </w:r>
      <w:proofErr w:type="spellStart"/>
      <w:proofErr w:type="gramStart"/>
      <w:r w:rsidRPr="003A6D3B">
        <w:rPr>
          <w:i/>
        </w:rPr>
        <w:t>Ca'Pesaro</w:t>
      </w:r>
      <w:proofErr w:type="spellEnd"/>
      <w:proofErr w:type="gramEnd"/>
      <w:r>
        <w:rPr>
          <w:rStyle w:val="Refdenotaderodap"/>
          <w:i/>
        </w:rPr>
        <w:footnoteReference w:id="1"/>
      </w:r>
      <w:r>
        <w:t xml:space="preserve">  –  o Museu de Arte Moderna de Veneza. A partir de 1913-1914, ele já tinha conseguido não só fincar seus pés firmemente no caminho decorativo que queria seguir, mas tornar-se a figura central do movimento.  </w:t>
      </w:r>
    </w:p>
    <w:p w:rsidR="00564871" w:rsidRDefault="00564871" w:rsidP="00564871">
      <w:pPr>
        <w:spacing w:after="0"/>
        <w:jc w:val="both"/>
      </w:pPr>
    </w:p>
    <w:p w:rsidR="00A3579E" w:rsidRDefault="00A3579E" w:rsidP="00564871">
      <w:pPr>
        <w:spacing w:after="0"/>
        <w:jc w:val="both"/>
      </w:pPr>
      <w:r>
        <w:t xml:space="preserve">O ponto alto de </w:t>
      </w:r>
      <w:proofErr w:type="spellStart"/>
      <w:r>
        <w:t>Zecchin</w:t>
      </w:r>
      <w:proofErr w:type="spellEnd"/>
      <w:r>
        <w:t xml:space="preserve"> como pintor foi alcançado em 1914 com o sua</w:t>
      </w:r>
      <w:proofErr w:type="gramStart"/>
      <w:r>
        <w:t xml:space="preserve">  </w:t>
      </w:r>
      <w:proofErr w:type="gramEnd"/>
      <w:r>
        <w:t xml:space="preserve">grande obra, de 30 metros de comprimento -  série de uma dúzia de telas intitulada </w:t>
      </w:r>
      <w:r w:rsidR="00D93315">
        <w:t xml:space="preserve"> </w:t>
      </w:r>
      <w:r w:rsidR="00D93315">
        <w:rPr>
          <w:rFonts w:ascii="Candara" w:hAnsi="Candara"/>
          <w:sz w:val="16"/>
          <w:szCs w:val="16"/>
        </w:rPr>
        <w:t>«</w:t>
      </w:r>
      <w:r>
        <w:t xml:space="preserve">Le </w:t>
      </w:r>
      <w:proofErr w:type="spellStart"/>
      <w:r>
        <w:t>mille</w:t>
      </w:r>
      <w:proofErr w:type="spellEnd"/>
      <w:r>
        <w:t xml:space="preserve"> e una </w:t>
      </w:r>
      <w:proofErr w:type="spellStart"/>
      <w:r>
        <w:t>notte</w:t>
      </w:r>
      <w:proofErr w:type="spellEnd"/>
      <w:r w:rsidR="00D93315">
        <w:rPr>
          <w:rFonts w:ascii="Candara" w:hAnsi="Candara"/>
          <w:sz w:val="16"/>
          <w:szCs w:val="16"/>
        </w:rPr>
        <w:t>»</w:t>
      </w:r>
      <w:r>
        <w:t xml:space="preserve"> (As mil e uma noites) que descreve a procissão de </w:t>
      </w:r>
      <w:proofErr w:type="spellStart"/>
      <w:r>
        <w:t>Aladin</w:t>
      </w:r>
      <w:proofErr w:type="spellEnd"/>
      <w:r>
        <w:t xml:space="preserve"> e seu fabuloso séquito de príncipes e princesas orientais. Estes painéis foram encomendados para a sala de jantar do Hotel Terminus de Veneza</w:t>
      </w:r>
      <w:r w:rsidR="00D93315">
        <w:t>,</w:t>
      </w:r>
      <w:r>
        <w:t xml:space="preserve"> mas, mais tarde, infelizmente, </w:t>
      </w:r>
      <w:proofErr w:type="gramStart"/>
      <w:r>
        <w:t>espalhados entre diversas coleções públicas e privadas</w:t>
      </w:r>
      <w:proofErr w:type="gramEnd"/>
      <w:r>
        <w:t xml:space="preserve">.   </w:t>
      </w:r>
    </w:p>
    <w:p w:rsidR="00564871" w:rsidRDefault="00564871" w:rsidP="00564871">
      <w:pPr>
        <w:spacing w:after="0"/>
        <w:jc w:val="both"/>
      </w:pPr>
    </w:p>
    <w:p w:rsidR="00A3579E" w:rsidRDefault="00A3579E" w:rsidP="00564871">
      <w:pPr>
        <w:spacing w:after="0"/>
        <w:jc w:val="both"/>
      </w:pPr>
      <w:r>
        <w:t>Em 1914 se apresenta na Bienal, junto com o pintor Teodoro Lobo Ferrar, com algumas obras em vidro realizadas na fábrica de vidro «</w:t>
      </w:r>
      <w:proofErr w:type="spellStart"/>
      <w:r>
        <w:t>Barovier</w:t>
      </w:r>
      <w:proofErr w:type="spellEnd"/>
      <w:r>
        <w:t>». Depois de 1918, privilegia as artes aplicadas. De 1921 a 1925 torna-se diretor artístico da sociedade de vidro soprado –</w:t>
      </w:r>
      <w:proofErr w:type="gramStart"/>
      <w:r>
        <w:t xml:space="preserve">  </w:t>
      </w:r>
      <w:proofErr w:type="gramEnd"/>
      <w:r w:rsidR="00D93315">
        <w:rPr>
          <w:rFonts w:ascii="Candara" w:hAnsi="Candara"/>
          <w:sz w:val="16"/>
          <w:szCs w:val="16"/>
        </w:rPr>
        <w:t>«</w:t>
      </w:r>
      <w:proofErr w:type="spellStart"/>
      <w:r>
        <w:t>Cappellin</w:t>
      </w:r>
      <w:proofErr w:type="spellEnd"/>
      <w:r>
        <w:t xml:space="preserve"> </w:t>
      </w:r>
      <w:proofErr w:type="spellStart"/>
      <w:r>
        <w:t>Venini</w:t>
      </w:r>
      <w:proofErr w:type="spellEnd"/>
      <w:r w:rsidR="00D93315">
        <w:rPr>
          <w:rFonts w:ascii="Candara" w:hAnsi="Candara"/>
          <w:sz w:val="16"/>
          <w:szCs w:val="16"/>
        </w:rPr>
        <w:t>»</w:t>
      </w:r>
      <w:r>
        <w:t xml:space="preserve"> para o qual ele criou peças leves de vidro em estilo clássico, em cores suaves, com inspiração no estilo pictórico dos pintores venezianos do século XVI. Estes vasos foram os primeiros exemplos de obras modernas em vidro </w:t>
      </w:r>
      <w:proofErr w:type="spellStart"/>
      <w:r>
        <w:t>Murano</w:t>
      </w:r>
      <w:proofErr w:type="spellEnd"/>
      <w:r>
        <w:t xml:space="preserve">.  </w:t>
      </w:r>
    </w:p>
    <w:p w:rsidR="00564871" w:rsidRDefault="00A3579E" w:rsidP="00564871">
      <w:pPr>
        <w:spacing w:after="0"/>
        <w:jc w:val="both"/>
      </w:pPr>
      <w:r>
        <w:t>Durante os anos trinta e durante a última década de sua vida, dedicou-se ao ensino, colaborando</w:t>
      </w:r>
      <w:proofErr w:type="gramStart"/>
      <w:r>
        <w:t xml:space="preserve">  </w:t>
      </w:r>
      <w:proofErr w:type="gramEnd"/>
      <w:r>
        <w:t xml:space="preserve">com vários institutos profissionais venezianos, incluindo a </w:t>
      </w:r>
      <w:r w:rsidR="00D93315">
        <w:rPr>
          <w:rFonts w:ascii="Candara" w:hAnsi="Candara"/>
          <w:sz w:val="16"/>
          <w:szCs w:val="16"/>
        </w:rPr>
        <w:t>«</w:t>
      </w:r>
      <w:r>
        <w:t>Escola para indústria vidreira</w:t>
      </w:r>
      <w:r w:rsidR="00D93315">
        <w:rPr>
          <w:rFonts w:ascii="Candara" w:hAnsi="Candara"/>
          <w:sz w:val="16"/>
          <w:szCs w:val="16"/>
        </w:rPr>
        <w:t>»</w:t>
      </w:r>
      <w:r>
        <w:t xml:space="preserve"> de </w:t>
      </w:r>
      <w:proofErr w:type="spellStart"/>
      <w:r>
        <w:t>Murano</w:t>
      </w:r>
      <w:proofErr w:type="spellEnd"/>
      <w:r>
        <w:t xml:space="preserve"> e a escola para aprendizes vidreiros – </w:t>
      </w:r>
      <w:r w:rsidR="00D93315">
        <w:rPr>
          <w:rFonts w:ascii="Candara" w:hAnsi="Candara"/>
        </w:rPr>
        <w:t>«</w:t>
      </w:r>
      <w:r>
        <w:t>Abate  Zanetti</w:t>
      </w:r>
      <w:r w:rsidR="00D93315">
        <w:rPr>
          <w:rFonts w:ascii="Candara" w:hAnsi="Candara"/>
        </w:rPr>
        <w:t>»</w:t>
      </w:r>
      <w:r>
        <w:t xml:space="preserve"> , utilizando-se na aprendizagem de dois livretos escritos por ele mesmo: um, sobre a história do vidro e  o outro sobre mosaico; e também a «Escola </w:t>
      </w:r>
      <w:proofErr w:type="spellStart"/>
      <w:r>
        <w:t>Vendramin</w:t>
      </w:r>
      <w:proofErr w:type="spellEnd"/>
      <w:r>
        <w:t xml:space="preserve"> Canto», onde se ocupou com tapeçarias e bordados. </w:t>
      </w:r>
      <w:r w:rsidR="00564871">
        <w:t xml:space="preserve"> </w:t>
      </w:r>
    </w:p>
    <w:p w:rsidR="00564871" w:rsidRDefault="00564871" w:rsidP="00564871">
      <w:pPr>
        <w:spacing w:after="0"/>
        <w:jc w:val="both"/>
      </w:pPr>
    </w:p>
    <w:p w:rsidR="00A3579E" w:rsidRDefault="00564871" w:rsidP="00564871">
      <w:pPr>
        <w:spacing w:after="0"/>
        <w:jc w:val="both"/>
      </w:pPr>
      <w:r>
        <w:t xml:space="preserve">Vittorio </w:t>
      </w:r>
      <w:proofErr w:type="spellStart"/>
      <w:r>
        <w:t>Zecchin</w:t>
      </w:r>
      <w:proofErr w:type="spellEnd"/>
      <w:r>
        <w:t xml:space="preserve"> Morreu em </w:t>
      </w:r>
      <w:proofErr w:type="spellStart"/>
      <w:r>
        <w:t>Murano</w:t>
      </w:r>
      <w:proofErr w:type="spellEnd"/>
      <w:r>
        <w:t>, no ano de 1947.</w:t>
      </w:r>
    </w:p>
    <w:p w:rsidR="002C645E" w:rsidRDefault="00A13581" w:rsidP="00671490">
      <w:pPr>
        <w:jc w:val="both"/>
      </w:pPr>
      <w:bookmarkStart w:id="0" w:name="_GoBack"/>
      <w:bookmarkEnd w:id="0"/>
      <w:r>
        <w:lastRenderedPageBreak/>
        <w:t xml:space="preserve">Fontes: </w:t>
      </w:r>
      <w:hyperlink r:id="rId9" w:history="1">
        <w:r w:rsidR="000E26D1" w:rsidRPr="00B73165">
          <w:rPr>
            <w:rStyle w:val="Hyperlink"/>
          </w:rPr>
          <w:t>https://goo.gl/h5Qxk0</w:t>
        </w:r>
      </w:hyperlink>
      <w:r w:rsidR="000E26D1">
        <w:t xml:space="preserve">  e </w:t>
      </w:r>
      <w:r>
        <w:t xml:space="preserve"> </w:t>
      </w:r>
      <w:hyperlink r:id="rId10" w:history="1">
        <w:r w:rsidR="002C645E" w:rsidRPr="00B87FFC">
          <w:rPr>
            <w:rStyle w:val="Hyperlink"/>
          </w:rPr>
          <w:t>https://goo.gl/YzPcWN</w:t>
        </w:r>
      </w:hyperlink>
      <w:r w:rsidR="002C645E">
        <w:t xml:space="preserve"> </w:t>
      </w:r>
    </w:p>
    <w:p w:rsidR="00130838" w:rsidRDefault="00D93315" w:rsidP="00671490">
      <w:pPr>
        <w:jc w:val="both"/>
      </w:pPr>
      <w:r>
        <w:t>Para visualizar outras o</w:t>
      </w:r>
      <w:r w:rsidR="00130838">
        <w:t xml:space="preserve">bras de </w:t>
      </w:r>
      <w:proofErr w:type="spellStart"/>
      <w:r w:rsidR="00130838">
        <w:t>Zecchin</w:t>
      </w:r>
      <w:proofErr w:type="spellEnd"/>
      <w:r>
        <w:t xml:space="preserve">: </w:t>
      </w:r>
      <w:r w:rsidR="00130838">
        <w:t xml:space="preserve"> </w:t>
      </w:r>
      <w:hyperlink r:id="rId11" w:history="1">
        <w:r w:rsidR="00130838" w:rsidRPr="00B87FFC">
          <w:rPr>
            <w:rStyle w:val="Hyperlink"/>
          </w:rPr>
          <w:t>http://www.arteliberty.it/arte_zecchin.html</w:t>
        </w:r>
      </w:hyperlink>
      <w:r w:rsidR="00130838">
        <w:t xml:space="preserve"> </w:t>
      </w:r>
    </w:p>
    <w:p w:rsidR="002E1124" w:rsidRPr="002C645E" w:rsidRDefault="002E1124" w:rsidP="00671490">
      <w:pPr>
        <w:jc w:val="both"/>
      </w:pPr>
      <w:r>
        <w:t xml:space="preserve">Assista ao vídeo que mostra a criação de uma obra em vidro em </w:t>
      </w:r>
      <w:proofErr w:type="spellStart"/>
      <w:r>
        <w:t>Murano</w:t>
      </w:r>
      <w:proofErr w:type="spellEnd"/>
      <w:r>
        <w:t xml:space="preserve"> </w:t>
      </w:r>
      <w:hyperlink r:id="rId12" w:history="1">
        <w:r w:rsidRPr="00B73165">
          <w:rPr>
            <w:rStyle w:val="Hyperlink"/>
          </w:rPr>
          <w:t>https://youtu.be/PxAf4L1oEFE</w:t>
        </w:r>
      </w:hyperlink>
      <w:r>
        <w:t xml:space="preserve"> </w:t>
      </w:r>
    </w:p>
    <w:sectPr w:rsidR="002E1124" w:rsidRPr="002C64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040" w:rsidRDefault="00867040" w:rsidP="00BC22BB">
      <w:pPr>
        <w:spacing w:after="0" w:line="240" w:lineRule="auto"/>
      </w:pPr>
      <w:r>
        <w:separator/>
      </w:r>
    </w:p>
  </w:endnote>
  <w:endnote w:type="continuationSeparator" w:id="0">
    <w:p w:rsidR="00867040" w:rsidRDefault="00867040" w:rsidP="00BC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040" w:rsidRDefault="00867040" w:rsidP="00BC22BB">
      <w:pPr>
        <w:spacing w:after="0" w:line="240" w:lineRule="auto"/>
      </w:pPr>
      <w:r>
        <w:separator/>
      </w:r>
    </w:p>
  </w:footnote>
  <w:footnote w:type="continuationSeparator" w:id="0">
    <w:p w:rsidR="00867040" w:rsidRDefault="00867040" w:rsidP="00BC22BB">
      <w:pPr>
        <w:spacing w:after="0" w:line="240" w:lineRule="auto"/>
      </w:pPr>
      <w:r>
        <w:continuationSeparator/>
      </w:r>
    </w:p>
  </w:footnote>
  <w:footnote w:id="1">
    <w:p w:rsidR="00A3579E" w:rsidRDefault="00A3579E" w:rsidP="00A3579E">
      <w:pPr>
        <w:pStyle w:val="Textodenotaderodap"/>
      </w:pPr>
      <w:r>
        <w:rPr>
          <w:rStyle w:val="Refdenotaderodap"/>
        </w:rPr>
        <w:footnoteRef/>
      </w:r>
      <w:r>
        <w:t xml:space="preserve"> </w:t>
      </w:r>
      <w:proofErr w:type="spellStart"/>
      <w:proofErr w:type="gramStart"/>
      <w:r>
        <w:t>Ca'Pesaro</w:t>
      </w:r>
      <w:proofErr w:type="spellEnd"/>
      <w:proofErr w:type="gramEnd"/>
      <w:r>
        <w:t xml:space="preserve"> - http://capesaro.visitmuve.it/en/home/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D4"/>
    <w:rsid w:val="000E26D1"/>
    <w:rsid w:val="000F5704"/>
    <w:rsid w:val="00130838"/>
    <w:rsid w:val="002863DE"/>
    <w:rsid w:val="002C645E"/>
    <w:rsid w:val="002E1124"/>
    <w:rsid w:val="00337A81"/>
    <w:rsid w:val="00564871"/>
    <w:rsid w:val="005D5157"/>
    <w:rsid w:val="00617E53"/>
    <w:rsid w:val="006230DA"/>
    <w:rsid w:val="00663D5B"/>
    <w:rsid w:val="00671490"/>
    <w:rsid w:val="007A040A"/>
    <w:rsid w:val="007D0632"/>
    <w:rsid w:val="007D5CFA"/>
    <w:rsid w:val="00867040"/>
    <w:rsid w:val="009972FE"/>
    <w:rsid w:val="00A13581"/>
    <w:rsid w:val="00A3579E"/>
    <w:rsid w:val="00A707CF"/>
    <w:rsid w:val="00BC22BB"/>
    <w:rsid w:val="00BE2E83"/>
    <w:rsid w:val="00D93315"/>
    <w:rsid w:val="00DB1ACD"/>
    <w:rsid w:val="00DC5CD4"/>
    <w:rsid w:val="00F54E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54E3C"/>
    <w:rPr>
      <w:color w:val="0000FF"/>
      <w:u w:val="single"/>
    </w:rPr>
  </w:style>
  <w:style w:type="character" w:customStyle="1" w:styleId="apple-converted-space">
    <w:name w:val="apple-converted-space"/>
    <w:basedOn w:val="Fontepargpadro"/>
    <w:rsid w:val="00F54E3C"/>
  </w:style>
  <w:style w:type="paragraph" w:styleId="Textodebalo">
    <w:name w:val="Balloon Text"/>
    <w:basedOn w:val="Normal"/>
    <w:link w:val="TextodebaloChar"/>
    <w:uiPriority w:val="99"/>
    <w:semiHidden/>
    <w:unhideWhenUsed/>
    <w:rsid w:val="001308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838"/>
    <w:rPr>
      <w:rFonts w:ascii="Tahoma" w:hAnsi="Tahoma" w:cs="Tahoma"/>
      <w:sz w:val="16"/>
      <w:szCs w:val="16"/>
    </w:rPr>
  </w:style>
  <w:style w:type="paragraph" w:styleId="Textodenotadefim">
    <w:name w:val="endnote text"/>
    <w:basedOn w:val="Normal"/>
    <w:link w:val="TextodenotadefimChar"/>
    <w:uiPriority w:val="99"/>
    <w:semiHidden/>
    <w:unhideWhenUsed/>
    <w:rsid w:val="00BC22B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C22BB"/>
    <w:rPr>
      <w:sz w:val="20"/>
      <w:szCs w:val="20"/>
    </w:rPr>
  </w:style>
  <w:style w:type="character" w:styleId="Refdenotadefim">
    <w:name w:val="endnote reference"/>
    <w:basedOn w:val="Fontepargpadro"/>
    <w:uiPriority w:val="99"/>
    <w:semiHidden/>
    <w:unhideWhenUsed/>
    <w:rsid w:val="00BC22BB"/>
    <w:rPr>
      <w:vertAlign w:val="superscript"/>
    </w:rPr>
  </w:style>
  <w:style w:type="character" w:styleId="HiperlinkVisitado">
    <w:name w:val="FollowedHyperlink"/>
    <w:basedOn w:val="Fontepargpadro"/>
    <w:uiPriority w:val="99"/>
    <w:semiHidden/>
    <w:unhideWhenUsed/>
    <w:rsid w:val="000F5704"/>
    <w:rPr>
      <w:color w:val="800080" w:themeColor="followedHyperlink"/>
      <w:u w:val="single"/>
    </w:rPr>
  </w:style>
  <w:style w:type="paragraph" w:styleId="Textodenotaderodap">
    <w:name w:val="footnote text"/>
    <w:basedOn w:val="Normal"/>
    <w:link w:val="TextodenotaderodapChar"/>
    <w:uiPriority w:val="99"/>
    <w:semiHidden/>
    <w:unhideWhenUsed/>
    <w:rsid w:val="00A3579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3579E"/>
    <w:rPr>
      <w:sz w:val="20"/>
      <w:szCs w:val="20"/>
    </w:rPr>
  </w:style>
  <w:style w:type="character" w:styleId="Refdenotaderodap">
    <w:name w:val="footnote reference"/>
    <w:basedOn w:val="Fontepargpadro"/>
    <w:uiPriority w:val="99"/>
    <w:semiHidden/>
    <w:unhideWhenUsed/>
    <w:rsid w:val="00A357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54E3C"/>
    <w:rPr>
      <w:color w:val="0000FF"/>
      <w:u w:val="single"/>
    </w:rPr>
  </w:style>
  <w:style w:type="character" w:customStyle="1" w:styleId="apple-converted-space">
    <w:name w:val="apple-converted-space"/>
    <w:basedOn w:val="Fontepargpadro"/>
    <w:rsid w:val="00F54E3C"/>
  </w:style>
  <w:style w:type="paragraph" w:styleId="Textodebalo">
    <w:name w:val="Balloon Text"/>
    <w:basedOn w:val="Normal"/>
    <w:link w:val="TextodebaloChar"/>
    <w:uiPriority w:val="99"/>
    <w:semiHidden/>
    <w:unhideWhenUsed/>
    <w:rsid w:val="001308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838"/>
    <w:rPr>
      <w:rFonts w:ascii="Tahoma" w:hAnsi="Tahoma" w:cs="Tahoma"/>
      <w:sz w:val="16"/>
      <w:szCs w:val="16"/>
    </w:rPr>
  </w:style>
  <w:style w:type="paragraph" w:styleId="Textodenotadefim">
    <w:name w:val="endnote text"/>
    <w:basedOn w:val="Normal"/>
    <w:link w:val="TextodenotadefimChar"/>
    <w:uiPriority w:val="99"/>
    <w:semiHidden/>
    <w:unhideWhenUsed/>
    <w:rsid w:val="00BC22B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C22BB"/>
    <w:rPr>
      <w:sz w:val="20"/>
      <w:szCs w:val="20"/>
    </w:rPr>
  </w:style>
  <w:style w:type="character" w:styleId="Refdenotadefim">
    <w:name w:val="endnote reference"/>
    <w:basedOn w:val="Fontepargpadro"/>
    <w:uiPriority w:val="99"/>
    <w:semiHidden/>
    <w:unhideWhenUsed/>
    <w:rsid w:val="00BC22BB"/>
    <w:rPr>
      <w:vertAlign w:val="superscript"/>
    </w:rPr>
  </w:style>
  <w:style w:type="character" w:styleId="HiperlinkVisitado">
    <w:name w:val="FollowedHyperlink"/>
    <w:basedOn w:val="Fontepargpadro"/>
    <w:uiPriority w:val="99"/>
    <w:semiHidden/>
    <w:unhideWhenUsed/>
    <w:rsid w:val="000F5704"/>
    <w:rPr>
      <w:color w:val="800080" w:themeColor="followedHyperlink"/>
      <w:u w:val="single"/>
    </w:rPr>
  </w:style>
  <w:style w:type="paragraph" w:styleId="Textodenotaderodap">
    <w:name w:val="footnote text"/>
    <w:basedOn w:val="Normal"/>
    <w:link w:val="TextodenotaderodapChar"/>
    <w:uiPriority w:val="99"/>
    <w:semiHidden/>
    <w:unhideWhenUsed/>
    <w:rsid w:val="00A3579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3579E"/>
    <w:rPr>
      <w:sz w:val="20"/>
      <w:szCs w:val="20"/>
    </w:rPr>
  </w:style>
  <w:style w:type="character" w:styleId="Refdenotaderodap">
    <w:name w:val="footnote reference"/>
    <w:basedOn w:val="Fontepargpadro"/>
    <w:uiPriority w:val="99"/>
    <w:semiHidden/>
    <w:unhideWhenUsed/>
    <w:rsid w:val="00A357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PxAf4L1oEF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teliberty.it/arte_zecchin.html" TargetMode="External"/><Relationship Id="rId5" Type="http://schemas.openxmlformats.org/officeDocument/2006/relationships/webSettings" Target="webSettings.xml"/><Relationship Id="rId10" Type="http://schemas.openxmlformats.org/officeDocument/2006/relationships/hyperlink" Target="https://goo.gl/YzPcWN" TargetMode="External"/><Relationship Id="rId4" Type="http://schemas.openxmlformats.org/officeDocument/2006/relationships/settings" Target="settings.xml"/><Relationship Id="rId9" Type="http://schemas.openxmlformats.org/officeDocument/2006/relationships/hyperlink" Target="https://goo.gl/h5Qxk0"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F5150-47E4-49B4-B45E-A7EFE125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2647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Vera</cp:lastModifiedBy>
  <cp:revision>3</cp:revision>
  <dcterms:created xsi:type="dcterms:W3CDTF">2015-12-15T22:14:00Z</dcterms:created>
  <dcterms:modified xsi:type="dcterms:W3CDTF">2015-12-16T00:46:00Z</dcterms:modified>
</cp:coreProperties>
</file>