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02/12/2024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11:30h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39640340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91988100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978771646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129877621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377505748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Atualizações do projeto e divisão das pendências: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Alterações pendentes no modelo de processo e requisitos - Jhordanna e Kendriks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Protótipos partem para Jhordanna e Kendriks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Danyel foca somente em desenvolvimento front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Alef foca somente em desenvolvimento back 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