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17/01/2024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144889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08013178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82777575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35854227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8255124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Protótipos - Jhordanna e Kendriks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Adicionar modal intermediário nas telas de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 - pendente refatoração;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commentRangeStart w:id="1"/>
      <w:r w:rsidDel="00000000" w:rsidR="00000000" w:rsidRPr="00000000">
        <w:rPr>
          <w:sz w:val="20"/>
          <w:szCs w:val="20"/>
          <w:rtl w:val="0"/>
        </w:rPr>
        <w:t xml:space="preserve">Criar modal de delação de agendamento;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commentRangeStart w:id="2"/>
      <w:r w:rsidDel="00000000" w:rsidR="00000000" w:rsidRPr="00000000">
        <w:rPr>
          <w:sz w:val="20"/>
          <w:szCs w:val="20"/>
          <w:rtl w:val="0"/>
        </w:rPr>
        <w:t xml:space="preserve">Criar tela de listagem de agendamento com pesquisa</w:t>
      </w:r>
      <w:r w:rsidDel="00000000" w:rsidR="00000000" w:rsidRPr="00000000">
        <w:rPr>
          <w:sz w:val="20"/>
          <w:szCs w:val="20"/>
          <w:rtl w:val="0"/>
        </w:rPr>
        <w:t xml:space="preserve">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fluxo de estoque;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- Danyel e Larissa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modais de agenda;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a configuração de testes unitários.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agendamento finalizado;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estoque em andamento;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fornecedor.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endriks da Paixão" w:id="1" w:date="2025-01-24T14:02:02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</w:t>
      </w:r>
    </w:p>
  </w:comment>
  <w:comment w:author="Kendriks da Paixão" w:id="0" w:date="2025-01-26T14:24:1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</w:t>
      </w:r>
    </w:p>
  </w:comment>
  <w:comment w:author="Kendriks da Paixão" w:id="2" w:date="2025-01-26T14:24:26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