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97FB84" w14:textId="5F410303" w:rsidR="0080573A" w:rsidRDefault="0080573A"/>
    <w:sdt>
      <w:sdtPr>
        <w:id w:val="886829983"/>
        <w:docPartObj>
          <w:docPartGallery w:val="Cover Pages"/>
          <w:docPartUnique/>
        </w:docPartObj>
      </w:sdtPr>
      <w:sdtEndPr>
        <w:rPr>
          <w:rFonts w:ascii="Google Sans" w:eastAsia="Google Sans" w:hAnsi="Google Sans" w:cs="Google Sans"/>
          <w:color w:val="1F1F1F"/>
        </w:rPr>
      </w:sdtEndPr>
      <w:sdtContent>
        <w:p w14:paraId="176EFC7E" w14:textId="788E3BC5" w:rsidR="00B94EC1" w:rsidRDefault="00B94EC1">
          <w:r>
            <w:rPr>
              <w:noProof/>
            </w:rPr>
            <mc:AlternateContent>
              <mc:Choice Requires="wps">
                <w:drawing>
                  <wp:anchor distT="0" distB="0" distL="114300" distR="114300" simplePos="0" relativeHeight="251660288" behindDoc="0" locked="0" layoutInCell="1" allowOverlap="1" wp14:anchorId="0A678078" wp14:editId="6B8B5F92">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Cuadro de texto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67A0E9" w14:textId="07243641" w:rsidR="00B94EC1" w:rsidRDefault="0080573A">
                                <w:pPr>
                                  <w:pStyle w:val="Sinespaciado"/>
                                  <w:jc w:val="right"/>
                                  <w:rPr>
                                    <w:color w:val="595959" w:themeColor="text1" w:themeTint="A6"/>
                                    <w:sz w:val="18"/>
                                    <w:szCs w:val="18"/>
                                  </w:rPr>
                                </w:pPr>
                                <w:r>
                                  <w:rPr>
                                    <w:color w:val="595959" w:themeColor="text1" w:themeTint="A6"/>
                                    <w:sz w:val="18"/>
                                    <w:szCs w:val="18"/>
                                  </w:rPr>
                                  <w:t>sguzmand@gmail.com</w:t>
                                </w:r>
                                <w:r w:rsidR="00382C4D">
                                  <w:rPr>
                                    <w:color w:val="595959" w:themeColor="text1" w:themeTint="A6"/>
                                    <w:sz w:val="18"/>
                                    <w:szCs w:val="18"/>
                                  </w:rPr>
                                  <w:t xml:space="preserve"> </w:t>
                                </w:r>
                              </w:p>
                              <w:p w14:paraId="428D423A" w14:textId="77777777" w:rsidR="00382C4D" w:rsidRDefault="00382C4D">
                                <w:pPr>
                                  <w:pStyle w:val="Sinespaciado"/>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A678078" id="_x0000_t202" coordsize="21600,21600" o:spt="202" path="m,l,21600r21600,l21600,xe">
                    <v:stroke joinstyle="miter"/>
                    <v:path gradientshapeok="t" o:connecttype="rect"/>
                  </v:shapetype>
                  <v:shape id="Cuadro de texto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" filled="f" stroked="f" strokeweight=".5pt">
                    <v:textbox inset="126pt,0,54pt,0">
                      <w:txbxContent>
                        <w:p w14:paraId="0A67A0E9" w14:textId="07243641" w:rsidR="00B94EC1" w:rsidRDefault="0080573A">
                          <w:pPr>
                            <w:pStyle w:val="Sinespaciado"/>
                            <w:jc w:val="right"/>
                            <w:rPr>
                              <w:color w:val="595959" w:themeColor="text1" w:themeTint="A6"/>
                              <w:sz w:val="18"/>
                              <w:szCs w:val="18"/>
                            </w:rPr>
                          </w:pPr>
                          <w:r>
                            <w:rPr>
                              <w:color w:val="595959" w:themeColor="text1" w:themeTint="A6"/>
                              <w:sz w:val="18"/>
                              <w:szCs w:val="18"/>
                            </w:rPr>
                            <w:t>sguzmand@gmail.com</w:t>
                          </w:r>
                          <w:r w:rsidR="00382C4D">
                            <w:rPr>
                              <w:color w:val="595959" w:themeColor="text1" w:themeTint="A6"/>
                              <w:sz w:val="18"/>
                              <w:szCs w:val="18"/>
                            </w:rPr>
                            <w:t xml:space="preserve"> </w:t>
                          </w:r>
                        </w:p>
                        <w:p w14:paraId="428D423A" w14:textId="77777777" w:rsidR="00382C4D" w:rsidRDefault="00382C4D">
                          <w:pPr>
                            <w:pStyle w:val="Sinespaciado"/>
                            <w:jc w:val="right"/>
                            <w:rPr>
                              <w:color w:val="595959" w:themeColor="text1" w:themeTint="A6"/>
                              <w:sz w:val="18"/>
                              <w:szCs w:val="18"/>
                            </w:rPr>
                          </w:pPr>
                        </w:p>
                      </w:txbxContent>
                    </v:textbox>
                    <w10:wrap type="square" anchorx="page" anchory="page"/>
                  </v:shape>
                </w:pict>
              </mc:Fallback>
            </mc:AlternateContent>
          </w:r>
        </w:p>
        <w:p w14:paraId="0F9A2180" w14:textId="5C1D784F" w:rsidR="00B94EC1" w:rsidRDefault="0080573A">
          <w:pPr>
            <w:rPr>
              <w:rFonts w:ascii="Google Sans" w:eastAsia="Google Sans" w:hAnsi="Google Sans" w:cs="Google Sans"/>
              <w:color w:val="1F1F1F"/>
            </w:rPr>
          </w:pPr>
          <w:r>
            <w:rPr>
              <w:noProof/>
            </w:rPr>
            <mc:AlternateContent>
              <mc:Choice Requires="wps">
                <w:drawing>
                  <wp:anchor distT="0" distB="0" distL="114300" distR="114300" simplePos="0" relativeHeight="251664384" behindDoc="0" locked="0" layoutInCell="1" allowOverlap="1" wp14:anchorId="75051561" wp14:editId="5615B36A">
                    <wp:simplePos x="0" y="0"/>
                    <wp:positionH relativeFrom="page">
                      <wp:posOffset>231775</wp:posOffset>
                    </wp:positionH>
                    <wp:positionV relativeFrom="page">
                      <wp:posOffset>8052729</wp:posOffset>
                    </wp:positionV>
                    <wp:extent cx="7315200" cy="914400"/>
                    <wp:effectExtent l="0" t="0" r="0" b="8255"/>
                    <wp:wrapSquare wrapText="bothSides"/>
                    <wp:docPr id="569069949" name="Cuadro de texto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FE45BE5" w14:textId="713EE682" w:rsidR="0080573A" w:rsidRDefault="0080573A" w:rsidP="0080573A">
                                    <w:pPr>
                                      <w:pStyle w:val="Sinespaciado"/>
                                      <w:jc w:val="right"/>
                                      <w:rPr>
                                        <w:color w:val="595959" w:themeColor="text1" w:themeTint="A6"/>
                                        <w:sz w:val="28"/>
                                        <w:szCs w:val="28"/>
                                      </w:rPr>
                                    </w:pPr>
                                    <w:r>
                                      <w:rPr>
                                        <w:color w:val="595959" w:themeColor="text1" w:themeTint="A6"/>
                                        <w:sz w:val="28"/>
                                        <w:szCs w:val="28"/>
                                      </w:rPr>
                                      <w:t>Sebasti</w:t>
                                    </w:r>
                                    <w:r w:rsidR="00CB5DE0">
                                      <w:rPr>
                                        <w:color w:val="595959" w:themeColor="text1" w:themeTint="A6"/>
                                        <w:sz w:val="28"/>
                                        <w:szCs w:val="28"/>
                                      </w:rPr>
                                      <w:t>á</w:t>
                                    </w:r>
                                    <w:r>
                                      <w:rPr>
                                        <w:color w:val="595959" w:themeColor="text1" w:themeTint="A6"/>
                                        <w:sz w:val="28"/>
                                        <w:szCs w:val="28"/>
                                      </w:rPr>
                                      <w:t>n Guzm</w:t>
                                    </w:r>
                                    <w:r w:rsidR="00CB5DE0">
                                      <w:rPr>
                                        <w:color w:val="595959" w:themeColor="text1" w:themeTint="A6"/>
                                        <w:sz w:val="28"/>
                                        <w:szCs w:val="28"/>
                                      </w:rPr>
                                      <w:t>á</w:t>
                                    </w:r>
                                    <w:r>
                                      <w:rPr>
                                        <w:color w:val="595959" w:themeColor="text1" w:themeTint="A6"/>
                                        <w:sz w:val="28"/>
                                        <w:szCs w:val="28"/>
                                      </w:rPr>
                                      <w:t>n y Alejand</w:t>
                                    </w:r>
                                    <w:r w:rsidR="00502FE6">
                                      <w:rPr>
                                        <w:color w:val="595959" w:themeColor="text1" w:themeTint="A6"/>
                                        <w:sz w:val="28"/>
                                        <w:szCs w:val="28"/>
                                      </w:rPr>
                                      <w:t>r</w:t>
                                    </w:r>
                                    <w:r>
                                      <w:rPr>
                                        <w:color w:val="595959" w:themeColor="text1" w:themeTint="A6"/>
                                        <w:sz w:val="28"/>
                                        <w:szCs w:val="28"/>
                                      </w:rPr>
                                      <w:t>o L</w:t>
                                    </w:r>
                                    <w:r w:rsidR="00CB5DE0">
                                      <w:rPr>
                                        <w:color w:val="595959" w:themeColor="text1" w:themeTint="A6"/>
                                        <w:sz w:val="28"/>
                                        <w:szCs w:val="28"/>
                                      </w:rPr>
                                      <w:t>ó</w:t>
                                    </w:r>
                                    <w:r>
                                      <w:rPr>
                                        <w:color w:val="595959" w:themeColor="text1" w:themeTint="A6"/>
                                        <w:sz w:val="28"/>
                                        <w:szCs w:val="28"/>
                                      </w:rPr>
                                      <w:t>pez</w:t>
                                    </w:r>
                                  </w:p>
                                </w:sdtContent>
                              </w:sdt>
                              <w:p w14:paraId="56A64D10" w14:textId="77777777" w:rsidR="0080573A" w:rsidRDefault="00000000" w:rsidP="0080573A">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Content>
                                    <w:r w:rsidR="0080573A">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5051561" id="_x0000_t202" coordsize="21600,21600" o:spt="202" path="m,l,21600r21600,l21600,xe">
                    <v:stroke joinstyle="miter"/>
                    <v:path gradientshapeok="t" o:connecttype="rect"/>
                  </v:shapetype>
                  <v:shape id="_x0000_s1027" type="#_x0000_t202" style="position:absolute;margin-left:18.25pt;margin-top:634.05pt;width:8in;height:1in;z-index:251664384;visibility:visible;mso-wrap-style:square;mso-width-percent:941;mso-height-percent:92;mso-wrap-distance-left:9pt;mso-wrap-distance-top:0;mso-wrap-distance-right:9pt;mso-wrap-distance-bottom:0;mso-position-horizontal:absolute;mso-position-horizontal-relative:page;mso-position-vertical:absolute;mso-position-vertical-relative:page;mso-width-percent:941;mso-height-percent:92;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&#13;&#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FE45BE5" w14:textId="713EE682" w:rsidR="0080573A" w:rsidRDefault="0080573A" w:rsidP="0080573A">
                              <w:pPr>
                                <w:pStyle w:val="Sinespaciado"/>
                                <w:jc w:val="right"/>
                                <w:rPr>
                                  <w:color w:val="595959" w:themeColor="text1" w:themeTint="A6"/>
                                  <w:sz w:val="28"/>
                                  <w:szCs w:val="28"/>
                                </w:rPr>
                              </w:pPr>
                              <w:r>
                                <w:rPr>
                                  <w:color w:val="595959" w:themeColor="text1" w:themeTint="A6"/>
                                  <w:sz w:val="28"/>
                                  <w:szCs w:val="28"/>
                                </w:rPr>
                                <w:t>Sebasti</w:t>
                              </w:r>
                              <w:r w:rsidR="00CB5DE0">
                                <w:rPr>
                                  <w:color w:val="595959" w:themeColor="text1" w:themeTint="A6"/>
                                  <w:sz w:val="28"/>
                                  <w:szCs w:val="28"/>
                                </w:rPr>
                                <w:t>á</w:t>
                              </w:r>
                              <w:r>
                                <w:rPr>
                                  <w:color w:val="595959" w:themeColor="text1" w:themeTint="A6"/>
                                  <w:sz w:val="28"/>
                                  <w:szCs w:val="28"/>
                                </w:rPr>
                                <w:t>n Guzm</w:t>
                              </w:r>
                              <w:r w:rsidR="00CB5DE0">
                                <w:rPr>
                                  <w:color w:val="595959" w:themeColor="text1" w:themeTint="A6"/>
                                  <w:sz w:val="28"/>
                                  <w:szCs w:val="28"/>
                                </w:rPr>
                                <w:t>á</w:t>
                              </w:r>
                              <w:r>
                                <w:rPr>
                                  <w:color w:val="595959" w:themeColor="text1" w:themeTint="A6"/>
                                  <w:sz w:val="28"/>
                                  <w:szCs w:val="28"/>
                                </w:rPr>
                                <w:t>n y Alejand</w:t>
                              </w:r>
                              <w:r w:rsidR="00502FE6">
                                <w:rPr>
                                  <w:color w:val="595959" w:themeColor="text1" w:themeTint="A6"/>
                                  <w:sz w:val="28"/>
                                  <w:szCs w:val="28"/>
                                </w:rPr>
                                <w:t>r</w:t>
                              </w:r>
                              <w:r>
                                <w:rPr>
                                  <w:color w:val="595959" w:themeColor="text1" w:themeTint="A6"/>
                                  <w:sz w:val="28"/>
                                  <w:szCs w:val="28"/>
                                </w:rPr>
                                <w:t>o L</w:t>
                              </w:r>
                              <w:r w:rsidR="00CB5DE0">
                                <w:rPr>
                                  <w:color w:val="595959" w:themeColor="text1" w:themeTint="A6"/>
                                  <w:sz w:val="28"/>
                                  <w:szCs w:val="28"/>
                                </w:rPr>
                                <w:t>ó</w:t>
                              </w:r>
                              <w:r>
                                <w:rPr>
                                  <w:color w:val="595959" w:themeColor="text1" w:themeTint="A6"/>
                                  <w:sz w:val="28"/>
                                  <w:szCs w:val="28"/>
                                </w:rPr>
                                <w:t>pez</w:t>
                              </w:r>
                            </w:p>
                          </w:sdtContent>
                        </w:sdt>
                        <w:p w14:paraId="56A64D10" w14:textId="77777777" w:rsidR="0080573A" w:rsidRDefault="00000000" w:rsidP="0080573A">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Content>
                              <w:r w:rsidR="0080573A">
                                <w:rPr>
                                  <w:color w:val="595959" w:themeColor="text1" w:themeTint="A6"/>
                                  <w:sz w:val="18"/>
                                  <w:szCs w:val="18"/>
                                </w:rPr>
                                <w:t xml:space="preserve">     </w:t>
                              </w:r>
                            </w:sdtContent>
                          </w:sdt>
                        </w:p>
                      </w:txbxContent>
                    </v:textbox>
                    <w10:wrap type="square" anchorx="page" anchory="page"/>
                  </v:shape>
                </w:pict>
              </mc:Fallback>
            </mc:AlternateContent>
          </w:r>
          <w:r w:rsidR="00334B70">
            <w:rPr>
              <w:noProof/>
            </w:rPr>
            <mc:AlternateContent>
              <mc:Choice Requires="wpg">
                <w:drawing>
                  <wp:anchor distT="0" distB="0" distL="114300" distR="114300" simplePos="0" relativeHeight="251662336" behindDoc="0" locked="0" layoutInCell="1" allowOverlap="1" wp14:anchorId="17D93DCD" wp14:editId="474DAE8E">
                    <wp:simplePos x="0" y="0"/>
                    <wp:positionH relativeFrom="margin">
                      <wp:align>center</wp:align>
                    </wp:positionH>
                    <wp:positionV relativeFrom="page">
                      <wp:posOffset>2427802</wp:posOffset>
                    </wp:positionV>
                    <wp:extent cx="7315200" cy="1215391"/>
                    <wp:effectExtent l="0" t="0" r="1270" b="1905"/>
                    <wp:wrapNone/>
                    <wp:docPr id="149" name="Grupo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w16sdtfl="http://schemas.microsoft.com/office/word/2024/wordml/sdtformatlock" xmlns:w16du="http://schemas.microsoft.com/office/word/2023/wordml/word16du">
                <w:pict>
                  <v:group w14:anchorId="63808F3D" id="Grupo 157" o:spid="_x0000_s1026" style="position:absolute;margin-left:0;margin-top:191.15pt;width:8in;height:95.7pt;z-index:251662336;mso-width-percent:941;mso-height-percent:121;mso-position-horizontal:center;mso-position-horizontal-relative:margin;mso-position-vertical-relative:page;mso-width-percent:941;mso-height-percent:121"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" path="m,l7312660,r,1129665l3619500,733425,,1091565,,xe" fillcolor="#90c226 [3204]" stroked="f" strokeweight="1.5pt">
                      <v:stroke endcap="round"/>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" stroked="f" strokeweight="1.5pt">
                      <v:fill r:id="rId9" o:title="" recolor="t" rotate="t" type="frame"/>
                      <v:stroke endcap="round"/>
                    </v:rect>
                    <w10:wrap anchorx="margin" anchory="page"/>
                  </v:group>
                </w:pict>
              </mc:Fallback>
            </mc:AlternateContent>
          </w:r>
          <w:r w:rsidR="00382C4D">
            <w:rPr>
              <w:noProof/>
            </w:rPr>
            <mc:AlternateContent>
              <mc:Choice Requires="wps">
                <w:drawing>
                  <wp:anchor distT="0" distB="0" distL="114300" distR="114300" simplePos="0" relativeHeight="251661312" behindDoc="0" locked="0" layoutInCell="1" allowOverlap="1" wp14:anchorId="1A59BB8A" wp14:editId="671A8A71">
                    <wp:simplePos x="0" y="0"/>
                    <wp:positionH relativeFrom="page">
                      <wp:posOffset>232012</wp:posOffset>
                    </wp:positionH>
                    <wp:positionV relativeFrom="page">
                      <wp:posOffset>6175612</wp:posOffset>
                    </wp:positionV>
                    <wp:extent cx="7315200" cy="1337481"/>
                    <wp:effectExtent l="0" t="0" r="0" b="15240"/>
                    <wp:wrapSquare wrapText="bothSides"/>
                    <wp:docPr id="153" name="Cuadro de texto 161"/>
                    <wp:cNvGraphicFramePr/>
                    <a:graphic xmlns:a="http://schemas.openxmlformats.org/drawingml/2006/main">
                      <a:graphicData uri="http://schemas.microsoft.com/office/word/2010/wordprocessingShape">
                        <wps:wsp>
                          <wps:cNvSpPr txBox="1"/>
                          <wps:spPr>
                            <a:xfrm>
                              <a:off x="0" y="0"/>
                              <a:ext cx="7315200" cy="133748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221757ED" w14:textId="010922D8" w:rsidR="00B94EC1" w:rsidRPr="0080573A" w:rsidRDefault="00382C4D">
                                    <w:pPr>
                                      <w:pStyle w:val="Sinespaciado"/>
                                      <w:jc w:val="right"/>
                                      <w:rPr>
                                        <w:rFonts w:ascii="Arial" w:hAnsi="Arial" w:cs="Arial"/>
                                        <w:color w:val="595959" w:themeColor="text1" w:themeTint="A6"/>
                                      </w:rPr>
                                    </w:pPr>
                                    <w:r w:rsidRPr="0080573A">
                                      <w:rPr>
                                        <w:rFonts w:ascii="Arial" w:hAnsi="Arial" w:cs="Arial"/>
                                      </w:rPr>
                                      <w:t>Este documento presenta una visión general de la solución tecnológica propuesta para el proyecto, detallando los objetivos, tecnologías y metodologías que se emplearán para asegurar el cumplimiento del alcance y la calidad esperada. Se abordan aspectos clave como la metodología de desarrollo seleccionada, la gestión de tareas, y los entregables planificados, ofreciendo una guía clara para el desarrollo y la implementación exitosa del proyecto.</w:t>
                                    </w:r>
                                    <w:r w:rsidRPr="0080573A">
                                      <w:rPr>
                                        <w:rFonts w:ascii="Arial" w:hAnsi="Arial" w:cs="Arial"/>
                                      </w:rPr>
                                      <w:br/>
                                      <w:t>Propuesta realizada por el contratista</w:t>
                                    </w:r>
                                    <w:r w:rsidRPr="0080573A">
                                      <w:rPr>
                                        <w:rFonts w:ascii="Arial" w:hAnsi="Arial" w:cs="Arial"/>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1A59BB8A" id="Cuadro de texto 161" o:spid="_x0000_s1028" type="#_x0000_t202" style="position:absolute;margin-left:18.25pt;margin-top:486.25pt;width:8in;height:105.3pt;z-index:251661312;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" filled="f" stroked="f" strokeweight=".5pt">
                    <v:textbox inset="126pt,0,54pt,0">
                      <w:txbxContent>
                        <w:sdt>
                          <w:sdtPr>
                            <w:rPr>
                              <w:rFonts w:ascii="Arial" w:hAnsi="Arial" w:cs="Arial"/>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221757ED" w14:textId="010922D8" w:rsidR="00B94EC1" w:rsidRPr="0080573A" w:rsidRDefault="00382C4D">
                              <w:pPr>
                                <w:pStyle w:val="Sinespaciado"/>
                                <w:jc w:val="right"/>
                                <w:rPr>
                                  <w:rFonts w:ascii="Arial" w:hAnsi="Arial" w:cs="Arial"/>
                                  <w:color w:val="595959" w:themeColor="text1" w:themeTint="A6"/>
                                </w:rPr>
                              </w:pPr>
                              <w:r w:rsidRPr="0080573A">
                                <w:rPr>
                                  <w:rFonts w:ascii="Arial" w:hAnsi="Arial" w:cs="Arial"/>
                                </w:rPr>
                                <w:t>Este documento presenta una visión general de la solución tecnológica propuesta para el proyecto, detallando los objetivos, tecnologías y metodologías que se emplearán para asegurar el cumplimiento del alcance y la calidad esperada. Se abordan aspectos clave como la metodología de desarrollo seleccionada, la gestión de tareas, y los entregables planificados, ofreciendo una guía clara para el desarrollo y la implementación exitosa del proyecto.</w:t>
                              </w:r>
                              <w:r w:rsidRPr="0080573A">
                                <w:rPr>
                                  <w:rFonts w:ascii="Arial" w:hAnsi="Arial" w:cs="Arial"/>
                                </w:rPr>
                                <w:br/>
                                <w:t>Propuesta realizada por el contratista</w:t>
                              </w:r>
                              <w:r w:rsidRPr="0080573A">
                                <w:rPr>
                                  <w:rFonts w:ascii="Arial" w:hAnsi="Arial" w:cs="Arial"/>
                                </w:rPr>
                                <w:br/>
                              </w:r>
                            </w:p>
                          </w:sdtContent>
                        </w:sdt>
                      </w:txbxContent>
                    </v:textbox>
                    <w10:wrap type="square" anchorx="page" anchory="page"/>
                  </v:shape>
                </w:pict>
              </mc:Fallback>
            </mc:AlternateContent>
          </w:r>
          <w:r w:rsidR="00382C4D">
            <w:rPr>
              <w:noProof/>
            </w:rPr>
            <mc:AlternateContent>
              <mc:Choice Requires="wps">
                <w:drawing>
                  <wp:anchor distT="0" distB="0" distL="114300" distR="114300" simplePos="0" relativeHeight="251659264" behindDoc="0" locked="0" layoutInCell="1" allowOverlap="1" wp14:anchorId="5F2D4258" wp14:editId="27430213">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2585720"/>
                    <wp:effectExtent l="0" t="0" r="0" b="5080"/>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7315200" cy="25857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3F58FD" w14:textId="1384EA87" w:rsidR="00B94EC1" w:rsidRDefault="00000000">
                                <w:pPr>
                                  <w:jc w:val="right"/>
                                  <w:rPr>
                                    <w:color w:val="90C226" w:themeColor="accent1"/>
                                    <w:sz w:val="64"/>
                                    <w:szCs w:val="64"/>
                                  </w:rPr>
                                </w:pPr>
                                <w:sdt>
                                  <w:sdtPr>
                                    <w:rPr>
                                      <w:caps/>
                                      <w:color w:val="90C226"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B94EC1" w:rsidRPr="00B94EC1">
                                      <w:rPr>
                                        <w:caps/>
                                        <w:color w:val="90C226" w:themeColor="accent1"/>
                                        <w:sz w:val="64"/>
                                        <w:szCs w:val="64"/>
                                      </w:rPr>
                                      <w:t>PROPUESTA TÉCNICA DE DESARROLLO DE SOFTWARE</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5F2D4258" id="Cuadro de texto 163" o:spid="_x0000_s1029" type="#_x0000_t202" style="position:absolute;margin-left:0;margin-top:0;width:8in;height:203.6pt;z-index:251659264;visibility:visible;mso-wrap-style:square;mso-width-percent:941;mso-height-percent:0;mso-top-percent:300;mso-wrap-distance-left:9pt;mso-wrap-distance-top:0;mso-wrap-distance-right:9pt;mso-wrap-distance-bottom:0;mso-position-horizontal:center;mso-position-horizontal-relative:page;mso-position-vertical-relative:page;mso-width-percent:941;mso-height-percent:0;mso-top-percent:30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" filled="f" stroked="f" strokeweight=".5pt">
                    <v:textbox inset="126pt,0,54pt,0">
                      <w:txbxContent>
                        <w:p w14:paraId="0D3F58FD" w14:textId="1384EA87" w:rsidR="00B94EC1" w:rsidRDefault="00000000">
                          <w:pPr>
                            <w:jc w:val="right"/>
                            <w:rPr>
                              <w:color w:val="90C226" w:themeColor="accent1"/>
                              <w:sz w:val="64"/>
                              <w:szCs w:val="64"/>
                            </w:rPr>
                          </w:pPr>
                          <w:sdt>
                            <w:sdtPr>
                              <w:rPr>
                                <w:caps/>
                                <w:color w:val="90C226"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B94EC1" w:rsidRPr="00B94EC1">
                                <w:rPr>
                                  <w:caps/>
                                  <w:color w:val="90C226" w:themeColor="accent1"/>
                                  <w:sz w:val="64"/>
                                  <w:szCs w:val="64"/>
                                </w:rPr>
                                <w:t>PROPUESTA TÉCNICA DE DESARROLLO DE SOFTWARE</w:t>
                              </w:r>
                            </w:sdtContent>
                          </w:sdt>
                        </w:p>
                      </w:txbxContent>
                    </v:textbox>
                    <w10:wrap type="square" anchorx="page" anchory="page"/>
                  </v:shape>
                </w:pict>
              </mc:Fallback>
            </mc:AlternateContent>
          </w:r>
          <w:r w:rsidR="00B94EC1">
            <w:rPr>
              <w:rFonts w:ascii="Google Sans" w:eastAsia="Google Sans" w:hAnsi="Google Sans" w:cs="Google Sans"/>
              <w:color w:val="1F1F1F"/>
            </w:rPr>
            <w:br w:type="page"/>
          </w:r>
        </w:p>
      </w:sdtContent>
    </w:sdt>
    <w:p w14:paraId="10EE81F9" w14:textId="67F03DF1" w:rsidR="00382C4D" w:rsidRDefault="00382C4D">
      <w:pPr>
        <w:rPr>
          <w:rFonts w:ascii="Google Sans" w:eastAsia="Google Sans" w:hAnsi="Google Sans" w:cs="Google Sans"/>
          <w:color w:val="1F1F1F"/>
          <w:sz w:val="32"/>
          <w:szCs w:val="32"/>
        </w:rPr>
      </w:pPr>
    </w:p>
    <w:sdt>
      <w:sdtPr>
        <w:rPr>
          <w:rFonts w:asciiTheme="minorHAnsi" w:eastAsiaTheme="minorEastAsia" w:hAnsiTheme="minorHAnsi" w:cstheme="minorBidi"/>
          <w:color w:val="auto"/>
          <w:sz w:val="20"/>
          <w:szCs w:val="20"/>
          <w:lang w:val="es-ES"/>
        </w:rPr>
        <w:id w:val="793019226"/>
        <w:docPartObj>
          <w:docPartGallery w:val="Table of Contents"/>
          <w:docPartUnique/>
        </w:docPartObj>
      </w:sdtPr>
      <w:sdtEndPr>
        <w:rPr>
          <w:rFonts w:ascii="Arial" w:hAnsi="Arial"/>
          <w:b/>
          <w:bCs/>
          <w:sz w:val="24"/>
        </w:rPr>
      </w:sdtEndPr>
      <w:sdtContent>
        <w:p w14:paraId="28FCFAA3" w14:textId="6DFCD5C7" w:rsidR="00382C4D" w:rsidRDefault="00382C4D">
          <w:pPr>
            <w:pStyle w:val="TtuloTDC"/>
          </w:pPr>
          <w:r>
            <w:rPr>
              <w:lang w:val="es-ES"/>
            </w:rPr>
            <w:t>Contenido</w:t>
          </w:r>
        </w:p>
        <w:p w14:paraId="7AB14A29" w14:textId="0EAB3ADF" w:rsidR="00BD3E04" w:rsidRDefault="00382C4D">
          <w:pPr>
            <w:pStyle w:val="TDC1"/>
            <w:tabs>
              <w:tab w:val="right" w:leader="dot" w:pos="9350"/>
            </w:tabs>
            <w:rPr>
              <w:noProof/>
              <w:kern w:val="2"/>
              <w:szCs w:val="24"/>
              <w:lang w:val="es-CO"/>
              <w14:ligatures w14:val="standardContextual"/>
            </w:rPr>
          </w:pPr>
          <w:r>
            <w:fldChar w:fldCharType="begin"/>
          </w:r>
          <w:r>
            <w:instrText xml:space="preserve"> TOC \o "1-3" \h \z \u </w:instrText>
          </w:r>
          <w:r>
            <w:fldChar w:fldCharType="separate"/>
          </w:r>
          <w:hyperlink w:anchor="_Toc236243364" w:history="1">
            <w:r w:rsidR="00BD3E04" w:rsidRPr="00CB5BFA">
              <w:rPr>
                <w:rStyle w:val="Hipervnculo"/>
                <w:rFonts w:eastAsia="Google Sans"/>
                <w:noProof/>
              </w:rPr>
              <w:t>1. Introducción a la Solución</w:t>
            </w:r>
            <w:r w:rsidR="00BD3E04">
              <w:rPr>
                <w:noProof/>
                <w:webHidden/>
              </w:rPr>
              <w:tab/>
            </w:r>
            <w:r w:rsidR="00BD3E04">
              <w:rPr>
                <w:noProof/>
                <w:webHidden/>
              </w:rPr>
              <w:fldChar w:fldCharType="begin"/>
            </w:r>
            <w:r w:rsidR="00BD3E04">
              <w:rPr>
                <w:noProof/>
                <w:webHidden/>
              </w:rPr>
              <w:instrText xml:space="preserve"> PAGEREF _Toc236243364 \h </w:instrText>
            </w:r>
            <w:r w:rsidR="00BD3E04">
              <w:rPr>
                <w:noProof/>
                <w:webHidden/>
              </w:rPr>
            </w:r>
            <w:r w:rsidR="00BD3E04">
              <w:rPr>
                <w:noProof/>
                <w:webHidden/>
              </w:rPr>
              <w:fldChar w:fldCharType="separate"/>
            </w:r>
            <w:r w:rsidR="00801D0B">
              <w:rPr>
                <w:noProof/>
                <w:webHidden/>
              </w:rPr>
              <w:t>2</w:t>
            </w:r>
            <w:r w:rsidR="00BD3E04">
              <w:rPr>
                <w:noProof/>
                <w:webHidden/>
              </w:rPr>
              <w:fldChar w:fldCharType="end"/>
            </w:r>
          </w:hyperlink>
        </w:p>
        <w:p w14:paraId="7E77115C" w14:textId="639A98F1" w:rsidR="00BD3E04" w:rsidRDefault="00000000">
          <w:pPr>
            <w:pStyle w:val="TDC1"/>
            <w:tabs>
              <w:tab w:val="right" w:leader="dot" w:pos="9350"/>
            </w:tabs>
            <w:rPr>
              <w:noProof/>
              <w:kern w:val="2"/>
              <w:szCs w:val="24"/>
              <w:lang w:val="es-CO"/>
              <w14:ligatures w14:val="standardContextual"/>
            </w:rPr>
          </w:pPr>
          <w:hyperlink w:anchor="_Toc236243365" w:history="1">
            <w:r w:rsidR="00BD3E04" w:rsidRPr="00CB5BFA">
              <w:rPr>
                <w:rStyle w:val="Hipervnculo"/>
                <w:rFonts w:eastAsia="Google Sans"/>
                <w:noProof/>
              </w:rPr>
              <w:t>2. Detalles Técnicos</w:t>
            </w:r>
            <w:r w:rsidR="00BD3E04">
              <w:rPr>
                <w:noProof/>
                <w:webHidden/>
              </w:rPr>
              <w:tab/>
            </w:r>
            <w:r w:rsidR="00BD3E04">
              <w:rPr>
                <w:noProof/>
                <w:webHidden/>
              </w:rPr>
              <w:fldChar w:fldCharType="begin"/>
            </w:r>
            <w:r w:rsidR="00BD3E04">
              <w:rPr>
                <w:noProof/>
                <w:webHidden/>
              </w:rPr>
              <w:instrText xml:space="preserve"> PAGEREF _Toc236243365 \h </w:instrText>
            </w:r>
            <w:r w:rsidR="00BD3E04">
              <w:rPr>
                <w:noProof/>
                <w:webHidden/>
              </w:rPr>
            </w:r>
            <w:r w:rsidR="00BD3E04">
              <w:rPr>
                <w:noProof/>
                <w:webHidden/>
              </w:rPr>
              <w:fldChar w:fldCharType="separate"/>
            </w:r>
            <w:r w:rsidR="00801D0B">
              <w:rPr>
                <w:noProof/>
                <w:webHidden/>
              </w:rPr>
              <w:t>2</w:t>
            </w:r>
            <w:r w:rsidR="00BD3E04">
              <w:rPr>
                <w:noProof/>
                <w:webHidden/>
              </w:rPr>
              <w:fldChar w:fldCharType="end"/>
            </w:r>
          </w:hyperlink>
        </w:p>
        <w:p w14:paraId="38E1EA09" w14:textId="0495598B" w:rsidR="00BD3E04" w:rsidRDefault="00000000">
          <w:pPr>
            <w:pStyle w:val="TDC2"/>
            <w:tabs>
              <w:tab w:val="right" w:leader="dot" w:pos="9350"/>
            </w:tabs>
            <w:rPr>
              <w:noProof/>
              <w:kern w:val="2"/>
              <w:szCs w:val="24"/>
              <w:lang w:val="es-CO"/>
              <w14:ligatures w14:val="standardContextual"/>
            </w:rPr>
          </w:pPr>
          <w:hyperlink w:anchor="_Toc236243366" w:history="1">
            <w:r w:rsidR="00BD3E04" w:rsidRPr="00CB5BFA">
              <w:rPr>
                <w:rStyle w:val="Hipervnculo"/>
                <w:rFonts w:eastAsia="Google Sans"/>
                <w:noProof/>
              </w:rPr>
              <w:t>2.1 Metodología de Desarrollo</w:t>
            </w:r>
            <w:r w:rsidR="00BD3E04">
              <w:rPr>
                <w:noProof/>
                <w:webHidden/>
              </w:rPr>
              <w:tab/>
            </w:r>
            <w:r w:rsidR="00BD3E04">
              <w:rPr>
                <w:noProof/>
                <w:webHidden/>
              </w:rPr>
              <w:fldChar w:fldCharType="begin"/>
            </w:r>
            <w:r w:rsidR="00BD3E04">
              <w:rPr>
                <w:noProof/>
                <w:webHidden/>
              </w:rPr>
              <w:instrText xml:space="preserve"> PAGEREF _Toc236243366 \h </w:instrText>
            </w:r>
            <w:r w:rsidR="00BD3E04">
              <w:rPr>
                <w:noProof/>
                <w:webHidden/>
              </w:rPr>
            </w:r>
            <w:r w:rsidR="00BD3E04">
              <w:rPr>
                <w:noProof/>
                <w:webHidden/>
              </w:rPr>
              <w:fldChar w:fldCharType="separate"/>
            </w:r>
            <w:r w:rsidR="00801D0B">
              <w:rPr>
                <w:noProof/>
                <w:webHidden/>
              </w:rPr>
              <w:t>2</w:t>
            </w:r>
            <w:r w:rsidR="00BD3E04">
              <w:rPr>
                <w:noProof/>
                <w:webHidden/>
              </w:rPr>
              <w:fldChar w:fldCharType="end"/>
            </w:r>
          </w:hyperlink>
        </w:p>
        <w:p w14:paraId="4DDC3F99" w14:textId="329E96ED" w:rsidR="00BD3E04" w:rsidRDefault="00000000">
          <w:pPr>
            <w:pStyle w:val="TDC2"/>
            <w:tabs>
              <w:tab w:val="right" w:leader="dot" w:pos="9350"/>
            </w:tabs>
            <w:rPr>
              <w:noProof/>
              <w:kern w:val="2"/>
              <w:szCs w:val="24"/>
              <w:lang w:val="es-CO"/>
              <w14:ligatures w14:val="standardContextual"/>
            </w:rPr>
          </w:pPr>
          <w:hyperlink w:anchor="_Toc236243367" w:history="1">
            <w:r w:rsidR="00BD3E04" w:rsidRPr="00CB5BFA">
              <w:rPr>
                <w:rStyle w:val="Hipervnculo"/>
                <w:rFonts w:eastAsia="Google Sans"/>
                <w:noProof/>
              </w:rPr>
              <w:t>2.2 Stack Tecnológico</w:t>
            </w:r>
            <w:r w:rsidR="00BD3E04">
              <w:rPr>
                <w:noProof/>
                <w:webHidden/>
              </w:rPr>
              <w:tab/>
            </w:r>
            <w:r w:rsidR="00BD3E04">
              <w:rPr>
                <w:noProof/>
                <w:webHidden/>
              </w:rPr>
              <w:fldChar w:fldCharType="begin"/>
            </w:r>
            <w:r w:rsidR="00BD3E04">
              <w:rPr>
                <w:noProof/>
                <w:webHidden/>
              </w:rPr>
              <w:instrText xml:space="preserve"> PAGEREF _Toc236243367 \h </w:instrText>
            </w:r>
            <w:r w:rsidR="00BD3E04">
              <w:rPr>
                <w:noProof/>
                <w:webHidden/>
              </w:rPr>
            </w:r>
            <w:r w:rsidR="00BD3E04">
              <w:rPr>
                <w:noProof/>
                <w:webHidden/>
              </w:rPr>
              <w:fldChar w:fldCharType="separate"/>
            </w:r>
            <w:r w:rsidR="00801D0B">
              <w:rPr>
                <w:noProof/>
                <w:webHidden/>
              </w:rPr>
              <w:t>2</w:t>
            </w:r>
            <w:r w:rsidR="00BD3E04">
              <w:rPr>
                <w:noProof/>
                <w:webHidden/>
              </w:rPr>
              <w:fldChar w:fldCharType="end"/>
            </w:r>
          </w:hyperlink>
        </w:p>
        <w:p w14:paraId="1580B2BE" w14:textId="62C1C6AC" w:rsidR="00BD3E04" w:rsidRDefault="00000000">
          <w:pPr>
            <w:pStyle w:val="TDC1"/>
            <w:tabs>
              <w:tab w:val="right" w:leader="dot" w:pos="9350"/>
            </w:tabs>
            <w:rPr>
              <w:noProof/>
              <w:kern w:val="2"/>
              <w:szCs w:val="24"/>
              <w:lang w:val="es-CO"/>
              <w14:ligatures w14:val="standardContextual"/>
            </w:rPr>
          </w:pPr>
          <w:hyperlink w:anchor="_Toc236243368" w:history="1">
            <w:r w:rsidR="00BD3E04" w:rsidRPr="00CB5BFA">
              <w:rPr>
                <w:rStyle w:val="Hipervnculo"/>
                <w:rFonts w:eastAsia="Google Sans"/>
                <w:noProof/>
              </w:rPr>
              <w:t>3. Arquitectura General</w:t>
            </w:r>
            <w:r w:rsidR="00BD3E04">
              <w:rPr>
                <w:noProof/>
                <w:webHidden/>
              </w:rPr>
              <w:tab/>
            </w:r>
            <w:r w:rsidR="00BD3E04">
              <w:rPr>
                <w:noProof/>
                <w:webHidden/>
              </w:rPr>
              <w:fldChar w:fldCharType="begin"/>
            </w:r>
            <w:r w:rsidR="00BD3E04">
              <w:rPr>
                <w:noProof/>
                <w:webHidden/>
              </w:rPr>
              <w:instrText xml:space="preserve"> PAGEREF _Toc236243368 \h </w:instrText>
            </w:r>
            <w:r w:rsidR="00BD3E04">
              <w:rPr>
                <w:noProof/>
                <w:webHidden/>
              </w:rPr>
            </w:r>
            <w:r w:rsidR="00BD3E04">
              <w:rPr>
                <w:noProof/>
                <w:webHidden/>
              </w:rPr>
              <w:fldChar w:fldCharType="separate"/>
            </w:r>
            <w:r w:rsidR="00801D0B">
              <w:rPr>
                <w:noProof/>
                <w:webHidden/>
              </w:rPr>
              <w:t>3</w:t>
            </w:r>
            <w:r w:rsidR="00BD3E04">
              <w:rPr>
                <w:noProof/>
                <w:webHidden/>
              </w:rPr>
              <w:fldChar w:fldCharType="end"/>
            </w:r>
          </w:hyperlink>
        </w:p>
        <w:p w14:paraId="0555D48E" w14:textId="0C3B9DE4" w:rsidR="00BD3E04" w:rsidRDefault="00000000">
          <w:pPr>
            <w:pStyle w:val="TDC2"/>
            <w:tabs>
              <w:tab w:val="right" w:leader="dot" w:pos="9350"/>
            </w:tabs>
            <w:rPr>
              <w:noProof/>
              <w:kern w:val="2"/>
              <w:szCs w:val="24"/>
              <w:lang w:val="es-CO"/>
              <w14:ligatures w14:val="standardContextual"/>
            </w:rPr>
          </w:pPr>
          <w:hyperlink w:anchor="_Toc236243369" w:history="1">
            <w:r w:rsidR="00BD3E04" w:rsidRPr="00CB5BFA">
              <w:rPr>
                <w:rStyle w:val="Hipervnculo"/>
                <w:rFonts w:eastAsia="Google Sans"/>
                <w:noProof/>
              </w:rPr>
              <w:t>3.1 Diagrama de Arquitectura</w:t>
            </w:r>
            <w:r w:rsidR="00BD3E04">
              <w:rPr>
                <w:noProof/>
                <w:webHidden/>
              </w:rPr>
              <w:tab/>
            </w:r>
            <w:r w:rsidR="00BD3E04">
              <w:rPr>
                <w:noProof/>
                <w:webHidden/>
              </w:rPr>
              <w:fldChar w:fldCharType="begin"/>
            </w:r>
            <w:r w:rsidR="00BD3E04">
              <w:rPr>
                <w:noProof/>
                <w:webHidden/>
              </w:rPr>
              <w:instrText xml:space="preserve"> PAGEREF _Toc236243369 \h </w:instrText>
            </w:r>
            <w:r w:rsidR="00BD3E04">
              <w:rPr>
                <w:noProof/>
                <w:webHidden/>
              </w:rPr>
            </w:r>
            <w:r w:rsidR="00BD3E04">
              <w:rPr>
                <w:noProof/>
                <w:webHidden/>
              </w:rPr>
              <w:fldChar w:fldCharType="separate"/>
            </w:r>
            <w:r w:rsidR="00801D0B">
              <w:rPr>
                <w:noProof/>
                <w:webHidden/>
              </w:rPr>
              <w:t>3</w:t>
            </w:r>
            <w:r w:rsidR="00BD3E04">
              <w:rPr>
                <w:noProof/>
                <w:webHidden/>
              </w:rPr>
              <w:fldChar w:fldCharType="end"/>
            </w:r>
          </w:hyperlink>
        </w:p>
        <w:p w14:paraId="48C80189" w14:textId="30013610" w:rsidR="00BD3E04" w:rsidRDefault="00000000">
          <w:pPr>
            <w:pStyle w:val="TDC2"/>
            <w:tabs>
              <w:tab w:val="right" w:leader="dot" w:pos="9350"/>
            </w:tabs>
            <w:rPr>
              <w:noProof/>
              <w:kern w:val="2"/>
              <w:szCs w:val="24"/>
              <w:lang w:val="es-CO"/>
              <w14:ligatures w14:val="standardContextual"/>
            </w:rPr>
          </w:pPr>
          <w:hyperlink w:anchor="_Toc236243370" w:history="1">
            <w:r w:rsidR="00BD3E04" w:rsidRPr="00CB5BFA">
              <w:rPr>
                <w:rStyle w:val="Hipervnculo"/>
                <w:rFonts w:eastAsia="Google Sans"/>
                <w:noProof/>
              </w:rPr>
              <w:t>3.2 Requisitos de Despliegue</w:t>
            </w:r>
            <w:r w:rsidR="00BD3E04">
              <w:rPr>
                <w:noProof/>
                <w:webHidden/>
              </w:rPr>
              <w:tab/>
            </w:r>
            <w:r w:rsidR="00BD3E04">
              <w:rPr>
                <w:noProof/>
                <w:webHidden/>
              </w:rPr>
              <w:fldChar w:fldCharType="begin"/>
            </w:r>
            <w:r w:rsidR="00BD3E04">
              <w:rPr>
                <w:noProof/>
                <w:webHidden/>
              </w:rPr>
              <w:instrText xml:space="preserve"> PAGEREF _Toc236243370 \h </w:instrText>
            </w:r>
            <w:r w:rsidR="00BD3E04">
              <w:rPr>
                <w:noProof/>
                <w:webHidden/>
              </w:rPr>
            </w:r>
            <w:r w:rsidR="00BD3E04">
              <w:rPr>
                <w:noProof/>
                <w:webHidden/>
              </w:rPr>
              <w:fldChar w:fldCharType="separate"/>
            </w:r>
            <w:r w:rsidR="00801D0B">
              <w:rPr>
                <w:noProof/>
                <w:webHidden/>
              </w:rPr>
              <w:t>3</w:t>
            </w:r>
            <w:r w:rsidR="00BD3E04">
              <w:rPr>
                <w:noProof/>
                <w:webHidden/>
              </w:rPr>
              <w:fldChar w:fldCharType="end"/>
            </w:r>
          </w:hyperlink>
        </w:p>
        <w:p w14:paraId="3BEFB638" w14:textId="1006C1EF" w:rsidR="00BD3E04" w:rsidRDefault="00000000">
          <w:pPr>
            <w:pStyle w:val="TDC1"/>
            <w:tabs>
              <w:tab w:val="right" w:leader="dot" w:pos="9350"/>
            </w:tabs>
            <w:rPr>
              <w:noProof/>
              <w:kern w:val="2"/>
              <w:szCs w:val="24"/>
              <w:lang w:val="es-CO"/>
              <w14:ligatures w14:val="standardContextual"/>
            </w:rPr>
          </w:pPr>
          <w:hyperlink w:anchor="_Toc236243371" w:history="1">
            <w:r w:rsidR="00BD3E04" w:rsidRPr="00CB5BFA">
              <w:rPr>
                <w:rStyle w:val="Hipervnculo"/>
                <w:rFonts w:eastAsia="Google Sans"/>
                <w:noProof/>
              </w:rPr>
              <w:t>4. Soporte y Mantenimiento</w:t>
            </w:r>
            <w:r w:rsidR="00BD3E04">
              <w:rPr>
                <w:noProof/>
                <w:webHidden/>
              </w:rPr>
              <w:tab/>
            </w:r>
            <w:r w:rsidR="00BD3E04">
              <w:rPr>
                <w:noProof/>
                <w:webHidden/>
              </w:rPr>
              <w:fldChar w:fldCharType="begin"/>
            </w:r>
            <w:r w:rsidR="00BD3E04">
              <w:rPr>
                <w:noProof/>
                <w:webHidden/>
              </w:rPr>
              <w:instrText xml:space="preserve"> PAGEREF _Toc236243371 \h </w:instrText>
            </w:r>
            <w:r w:rsidR="00BD3E04">
              <w:rPr>
                <w:noProof/>
                <w:webHidden/>
              </w:rPr>
            </w:r>
            <w:r w:rsidR="00BD3E04">
              <w:rPr>
                <w:noProof/>
                <w:webHidden/>
              </w:rPr>
              <w:fldChar w:fldCharType="separate"/>
            </w:r>
            <w:r w:rsidR="00801D0B">
              <w:rPr>
                <w:noProof/>
                <w:webHidden/>
              </w:rPr>
              <w:t>5</w:t>
            </w:r>
            <w:r w:rsidR="00BD3E04">
              <w:rPr>
                <w:noProof/>
                <w:webHidden/>
              </w:rPr>
              <w:fldChar w:fldCharType="end"/>
            </w:r>
          </w:hyperlink>
        </w:p>
        <w:p w14:paraId="762E46D3" w14:textId="407114C4" w:rsidR="00BD3E04" w:rsidRDefault="00000000">
          <w:pPr>
            <w:pStyle w:val="TDC2"/>
            <w:tabs>
              <w:tab w:val="right" w:leader="dot" w:pos="9350"/>
            </w:tabs>
            <w:rPr>
              <w:noProof/>
              <w:kern w:val="2"/>
              <w:szCs w:val="24"/>
              <w:lang w:val="es-CO"/>
              <w14:ligatures w14:val="standardContextual"/>
            </w:rPr>
          </w:pPr>
          <w:hyperlink w:anchor="_Toc236243372" w:history="1">
            <w:r w:rsidR="00BD3E04" w:rsidRPr="00CB5BFA">
              <w:rPr>
                <w:rStyle w:val="Hipervnculo"/>
                <w:rFonts w:eastAsia="Google Sans"/>
                <w:noProof/>
              </w:rPr>
              <w:t>4.1 Periodo de Garantía</w:t>
            </w:r>
            <w:r w:rsidR="00BD3E04">
              <w:rPr>
                <w:noProof/>
                <w:webHidden/>
              </w:rPr>
              <w:tab/>
            </w:r>
            <w:r w:rsidR="00BD3E04">
              <w:rPr>
                <w:noProof/>
                <w:webHidden/>
              </w:rPr>
              <w:fldChar w:fldCharType="begin"/>
            </w:r>
            <w:r w:rsidR="00BD3E04">
              <w:rPr>
                <w:noProof/>
                <w:webHidden/>
              </w:rPr>
              <w:instrText xml:space="preserve"> PAGEREF _Toc236243372 \h </w:instrText>
            </w:r>
            <w:r w:rsidR="00BD3E04">
              <w:rPr>
                <w:noProof/>
                <w:webHidden/>
              </w:rPr>
            </w:r>
            <w:r w:rsidR="00BD3E04">
              <w:rPr>
                <w:noProof/>
                <w:webHidden/>
              </w:rPr>
              <w:fldChar w:fldCharType="separate"/>
            </w:r>
            <w:r w:rsidR="00801D0B">
              <w:rPr>
                <w:noProof/>
                <w:webHidden/>
              </w:rPr>
              <w:t>5</w:t>
            </w:r>
            <w:r w:rsidR="00BD3E04">
              <w:rPr>
                <w:noProof/>
                <w:webHidden/>
              </w:rPr>
              <w:fldChar w:fldCharType="end"/>
            </w:r>
          </w:hyperlink>
        </w:p>
        <w:p w14:paraId="68600D9A" w14:textId="3D0EF030" w:rsidR="00BD3E04" w:rsidRDefault="00000000">
          <w:pPr>
            <w:pStyle w:val="TDC2"/>
            <w:tabs>
              <w:tab w:val="right" w:leader="dot" w:pos="9350"/>
            </w:tabs>
            <w:rPr>
              <w:noProof/>
              <w:kern w:val="2"/>
              <w:szCs w:val="24"/>
              <w:lang w:val="es-CO"/>
              <w14:ligatures w14:val="standardContextual"/>
            </w:rPr>
          </w:pPr>
          <w:hyperlink w:anchor="_Toc236243373" w:history="1">
            <w:r w:rsidR="00BD3E04" w:rsidRPr="00CB5BFA">
              <w:rPr>
                <w:rStyle w:val="Hipervnculo"/>
                <w:rFonts w:eastAsia="Google Sans"/>
                <w:noProof/>
              </w:rPr>
              <w:t>4.2 Acuerdo de Nivel de Servicio (SLA)</w:t>
            </w:r>
            <w:r w:rsidR="00BD3E04">
              <w:rPr>
                <w:noProof/>
                <w:webHidden/>
              </w:rPr>
              <w:tab/>
            </w:r>
            <w:r w:rsidR="00BD3E04">
              <w:rPr>
                <w:noProof/>
                <w:webHidden/>
              </w:rPr>
              <w:fldChar w:fldCharType="begin"/>
            </w:r>
            <w:r w:rsidR="00BD3E04">
              <w:rPr>
                <w:noProof/>
                <w:webHidden/>
              </w:rPr>
              <w:instrText xml:space="preserve"> PAGEREF _Toc236243373 \h </w:instrText>
            </w:r>
            <w:r w:rsidR="00BD3E04">
              <w:rPr>
                <w:noProof/>
                <w:webHidden/>
              </w:rPr>
            </w:r>
            <w:r w:rsidR="00BD3E04">
              <w:rPr>
                <w:noProof/>
                <w:webHidden/>
              </w:rPr>
              <w:fldChar w:fldCharType="separate"/>
            </w:r>
            <w:r w:rsidR="00801D0B">
              <w:rPr>
                <w:noProof/>
                <w:webHidden/>
              </w:rPr>
              <w:t>5</w:t>
            </w:r>
            <w:r w:rsidR="00BD3E04">
              <w:rPr>
                <w:noProof/>
                <w:webHidden/>
              </w:rPr>
              <w:fldChar w:fldCharType="end"/>
            </w:r>
          </w:hyperlink>
        </w:p>
        <w:p w14:paraId="47F6BE03" w14:textId="7239AC7B" w:rsidR="00BD3E04" w:rsidRDefault="00000000">
          <w:pPr>
            <w:pStyle w:val="TDC2"/>
            <w:tabs>
              <w:tab w:val="right" w:leader="dot" w:pos="9350"/>
            </w:tabs>
            <w:rPr>
              <w:noProof/>
              <w:kern w:val="2"/>
              <w:szCs w:val="24"/>
              <w:lang w:val="es-CO"/>
              <w14:ligatures w14:val="standardContextual"/>
            </w:rPr>
          </w:pPr>
          <w:hyperlink w:anchor="_Toc236243374" w:history="1">
            <w:r w:rsidR="00BD3E04" w:rsidRPr="00CB5BFA">
              <w:rPr>
                <w:rStyle w:val="Hipervnculo"/>
                <w:rFonts w:eastAsia="Google Sans"/>
                <w:noProof/>
              </w:rPr>
              <w:t>4.3 Mantenimiento Evolutivo (Opcional)</w:t>
            </w:r>
            <w:r w:rsidR="00BD3E04">
              <w:rPr>
                <w:noProof/>
                <w:webHidden/>
              </w:rPr>
              <w:tab/>
            </w:r>
            <w:r w:rsidR="00BD3E04">
              <w:rPr>
                <w:noProof/>
                <w:webHidden/>
              </w:rPr>
              <w:fldChar w:fldCharType="begin"/>
            </w:r>
            <w:r w:rsidR="00BD3E04">
              <w:rPr>
                <w:noProof/>
                <w:webHidden/>
              </w:rPr>
              <w:instrText xml:space="preserve"> PAGEREF _Toc236243374 \h </w:instrText>
            </w:r>
            <w:r w:rsidR="00BD3E04">
              <w:rPr>
                <w:noProof/>
                <w:webHidden/>
              </w:rPr>
            </w:r>
            <w:r w:rsidR="00BD3E04">
              <w:rPr>
                <w:noProof/>
                <w:webHidden/>
              </w:rPr>
              <w:fldChar w:fldCharType="separate"/>
            </w:r>
            <w:r w:rsidR="00801D0B">
              <w:rPr>
                <w:noProof/>
                <w:webHidden/>
              </w:rPr>
              <w:t>6</w:t>
            </w:r>
            <w:r w:rsidR="00BD3E04">
              <w:rPr>
                <w:noProof/>
                <w:webHidden/>
              </w:rPr>
              <w:fldChar w:fldCharType="end"/>
            </w:r>
          </w:hyperlink>
        </w:p>
        <w:p w14:paraId="5FE45699" w14:textId="352C7AE1" w:rsidR="00BD3E04" w:rsidRDefault="00000000">
          <w:pPr>
            <w:pStyle w:val="TDC1"/>
            <w:tabs>
              <w:tab w:val="right" w:leader="dot" w:pos="9350"/>
            </w:tabs>
            <w:rPr>
              <w:noProof/>
              <w:kern w:val="2"/>
              <w:szCs w:val="24"/>
              <w:lang w:val="es-CO"/>
              <w14:ligatures w14:val="standardContextual"/>
            </w:rPr>
          </w:pPr>
          <w:hyperlink w:anchor="_Toc236243375" w:history="1">
            <w:r w:rsidR="00BD3E04" w:rsidRPr="00CB5BFA">
              <w:rPr>
                <w:rStyle w:val="Hipervnculo"/>
                <w:rFonts w:eastAsia="Google Sans"/>
                <w:noProof/>
              </w:rPr>
              <w:t>5. Cronograma de Ejecución</w:t>
            </w:r>
            <w:r w:rsidR="00BD3E04">
              <w:rPr>
                <w:noProof/>
                <w:webHidden/>
              </w:rPr>
              <w:tab/>
            </w:r>
            <w:r w:rsidR="00BD3E04">
              <w:rPr>
                <w:noProof/>
                <w:webHidden/>
              </w:rPr>
              <w:fldChar w:fldCharType="begin"/>
            </w:r>
            <w:r w:rsidR="00BD3E04">
              <w:rPr>
                <w:noProof/>
                <w:webHidden/>
              </w:rPr>
              <w:instrText xml:space="preserve"> PAGEREF _Toc236243375 \h </w:instrText>
            </w:r>
            <w:r w:rsidR="00BD3E04">
              <w:rPr>
                <w:noProof/>
                <w:webHidden/>
              </w:rPr>
            </w:r>
            <w:r w:rsidR="00BD3E04">
              <w:rPr>
                <w:noProof/>
                <w:webHidden/>
              </w:rPr>
              <w:fldChar w:fldCharType="separate"/>
            </w:r>
            <w:r w:rsidR="00801D0B">
              <w:rPr>
                <w:noProof/>
                <w:webHidden/>
              </w:rPr>
              <w:t>6</w:t>
            </w:r>
            <w:r w:rsidR="00BD3E04">
              <w:rPr>
                <w:noProof/>
                <w:webHidden/>
              </w:rPr>
              <w:fldChar w:fldCharType="end"/>
            </w:r>
          </w:hyperlink>
        </w:p>
        <w:p w14:paraId="55DB1FCB" w14:textId="013B0ED0" w:rsidR="00BD3E04" w:rsidRDefault="00000000">
          <w:pPr>
            <w:pStyle w:val="TDC1"/>
            <w:tabs>
              <w:tab w:val="right" w:leader="dot" w:pos="9350"/>
            </w:tabs>
            <w:rPr>
              <w:noProof/>
              <w:kern w:val="2"/>
              <w:szCs w:val="24"/>
              <w:lang w:val="es-CO"/>
              <w14:ligatures w14:val="standardContextual"/>
            </w:rPr>
          </w:pPr>
          <w:hyperlink w:anchor="_Toc236243376" w:history="1">
            <w:r w:rsidR="00BD3E04" w:rsidRPr="00CB5BFA">
              <w:rPr>
                <w:rStyle w:val="Hipervnculo"/>
                <w:rFonts w:eastAsia="Google Sans"/>
                <w:noProof/>
              </w:rPr>
              <w:t>6. Propuesta Financiera del Proyecto</w:t>
            </w:r>
            <w:r w:rsidR="00BD3E04">
              <w:rPr>
                <w:noProof/>
                <w:webHidden/>
              </w:rPr>
              <w:tab/>
            </w:r>
            <w:r w:rsidR="00BD3E04">
              <w:rPr>
                <w:noProof/>
                <w:webHidden/>
              </w:rPr>
              <w:fldChar w:fldCharType="begin"/>
            </w:r>
            <w:r w:rsidR="00BD3E04">
              <w:rPr>
                <w:noProof/>
                <w:webHidden/>
              </w:rPr>
              <w:instrText xml:space="preserve"> PAGEREF _Toc236243376 \h </w:instrText>
            </w:r>
            <w:r w:rsidR="00BD3E04">
              <w:rPr>
                <w:noProof/>
                <w:webHidden/>
              </w:rPr>
            </w:r>
            <w:r w:rsidR="00BD3E04">
              <w:rPr>
                <w:noProof/>
                <w:webHidden/>
              </w:rPr>
              <w:fldChar w:fldCharType="separate"/>
            </w:r>
            <w:r w:rsidR="00801D0B">
              <w:rPr>
                <w:noProof/>
                <w:webHidden/>
              </w:rPr>
              <w:t>6</w:t>
            </w:r>
            <w:r w:rsidR="00BD3E04">
              <w:rPr>
                <w:noProof/>
                <w:webHidden/>
              </w:rPr>
              <w:fldChar w:fldCharType="end"/>
            </w:r>
          </w:hyperlink>
        </w:p>
        <w:p w14:paraId="525FA462" w14:textId="7DC9C974" w:rsidR="00BD3E04" w:rsidRDefault="00000000">
          <w:pPr>
            <w:pStyle w:val="TDC2"/>
            <w:tabs>
              <w:tab w:val="right" w:leader="dot" w:pos="9350"/>
            </w:tabs>
            <w:rPr>
              <w:noProof/>
              <w:kern w:val="2"/>
              <w:szCs w:val="24"/>
              <w:lang w:val="es-CO"/>
              <w14:ligatures w14:val="standardContextual"/>
            </w:rPr>
          </w:pPr>
          <w:hyperlink w:anchor="_Toc236243377" w:history="1">
            <w:r w:rsidR="00BD3E04" w:rsidRPr="00CB5BFA">
              <w:rPr>
                <w:rStyle w:val="Hipervnculo"/>
                <w:rFonts w:eastAsia="Google Sans"/>
                <w:noProof/>
              </w:rPr>
              <w:t>6.1 Estimación de costos del desarrollo</w:t>
            </w:r>
            <w:r w:rsidR="00BD3E04">
              <w:rPr>
                <w:noProof/>
                <w:webHidden/>
              </w:rPr>
              <w:tab/>
            </w:r>
            <w:r w:rsidR="00BD3E04">
              <w:rPr>
                <w:noProof/>
                <w:webHidden/>
              </w:rPr>
              <w:fldChar w:fldCharType="begin"/>
            </w:r>
            <w:r w:rsidR="00BD3E04">
              <w:rPr>
                <w:noProof/>
                <w:webHidden/>
              </w:rPr>
              <w:instrText xml:space="preserve"> PAGEREF _Toc236243377 \h </w:instrText>
            </w:r>
            <w:r w:rsidR="00BD3E04">
              <w:rPr>
                <w:noProof/>
                <w:webHidden/>
              </w:rPr>
            </w:r>
            <w:r w:rsidR="00BD3E04">
              <w:rPr>
                <w:noProof/>
                <w:webHidden/>
              </w:rPr>
              <w:fldChar w:fldCharType="separate"/>
            </w:r>
            <w:r w:rsidR="00801D0B">
              <w:rPr>
                <w:noProof/>
                <w:webHidden/>
              </w:rPr>
              <w:t>6</w:t>
            </w:r>
            <w:r w:rsidR="00BD3E04">
              <w:rPr>
                <w:noProof/>
                <w:webHidden/>
              </w:rPr>
              <w:fldChar w:fldCharType="end"/>
            </w:r>
          </w:hyperlink>
        </w:p>
        <w:p w14:paraId="3A32242F" w14:textId="28BA8CCA" w:rsidR="00BD3E04" w:rsidRDefault="00000000">
          <w:pPr>
            <w:pStyle w:val="TDC2"/>
            <w:tabs>
              <w:tab w:val="right" w:leader="dot" w:pos="9350"/>
            </w:tabs>
            <w:rPr>
              <w:noProof/>
              <w:kern w:val="2"/>
              <w:szCs w:val="24"/>
              <w:lang w:val="es-CO"/>
              <w14:ligatures w14:val="standardContextual"/>
            </w:rPr>
          </w:pPr>
          <w:hyperlink w:anchor="_Toc236243378" w:history="1">
            <w:r w:rsidR="00BD3E04" w:rsidRPr="00CB5BFA">
              <w:rPr>
                <w:rStyle w:val="Hipervnculo"/>
                <w:rFonts w:eastAsia="Google Sans"/>
                <w:noProof/>
              </w:rPr>
              <w:t>6.2 Costos de infraestructura (si aplica)</w:t>
            </w:r>
            <w:r w:rsidR="00BD3E04">
              <w:rPr>
                <w:noProof/>
                <w:webHidden/>
              </w:rPr>
              <w:tab/>
            </w:r>
            <w:r w:rsidR="00BD3E04">
              <w:rPr>
                <w:noProof/>
                <w:webHidden/>
              </w:rPr>
              <w:fldChar w:fldCharType="begin"/>
            </w:r>
            <w:r w:rsidR="00BD3E04">
              <w:rPr>
                <w:noProof/>
                <w:webHidden/>
              </w:rPr>
              <w:instrText xml:space="preserve"> PAGEREF _Toc236243378 \h </w:instrText>
            </w:r>
            <w:r w:rsidR="00BD3E04">
              <w:rPr>
                <w:noProof/>
                <w:webHidden/>
              </w:rPr>
            </w:r>
            <w:r w:rsidR="00BD3E04">
              <w:rPr>
                <w:noProof/>
                <w:webHidden/>
              </w:rPr>
              <w:fldChar w:fldCharType="separate"/>
            </w:r>
            <w:r w:rsidR="00801D0B">
              <w:rPr>
                <w:noProof/>
                <w:webHidden/>
              </w:rPr>
              <w:t>7</w:t>
            </w:r>
            <w:r w:rsidR="00BD3E04">
              <w:rPr>
                <w:noProof/>
                <w:webHidden/>
              </w:rPr>
              <w:fldChar w:fldCharType="end"/>
            </w:r>
          </w:hyperlink>
        </w:p>
        <w:p w14:paraId="30A2FE16" w14:textId="0716B7ED" w:rsidR="00BD3E04" w:rsidRDefault="00000000">
          <w:pPr>
            <w:pStyle w:val="TDC2"/>
            <w:tabs>
              <w:tab w:val="right" w:leader="dot" w:pos="9350"/>
            </w:tabs>
            <w:rPr>
              <w:noProof/>
              <w:kern w:val="2"/>
              <w:szCs w:val="24"/>
              <w:lang w:val="es-CO"/>
              <w14:ligatures w14:val="standardContextual"/>
            </w:rPr>
          </w:pPr>
          <w:hyperlink w:anchor="_Toc236243379" w:history="1">
            <w:r w:rsidR="00BD3E04" w:rsidRPr="00CB5BFA">
              <w:rPr>
                <w:rStyle w:val="Hipervnculo"/>
                <w:rFonts w:eastAsia="Google Sans"/>
                <w:noProof/>
              </w:rPr>
              <w:t>6.3 Costos de soporte y mantenimiento</w:t>
            </w:r>
            <w:r w:rsidR="00BD3E04">
              <w:rPr>
                <w:noProof/>
                <w:webHidden/>
              </w:rPr>
              <w:tab/>
            </w:r>
            <w:r w:rsidR="00BD3E04">
              <w:rPr>
                <w:noProof/>
                <w:webHidden/>
              </w:rPr>
              <w:fldChar w:fldCharType="begin"/>
            </w:r>
            <w:r w:rsidR="00BD3E04">
              <w:rPr>
                <w:noProof/>
                <w:webHidden/>
              </w:rPr>
              <w:instrText xml:space="preserve"> PAGEREF _Toc236243379 \h </w:instrText>
            </w:r>
            <w:r w:rsidR="00BD3E04">
              <w:rPr>
                <w:noProof/>
                <w:webHidden/>
              </w:rPr>
            </w:r>
            <w:r w:rsidR="00BD3E04">
              <w:rPr>
                <w:noProof/>
                <w:webHidden/>
              </w:rPr>
              <w:fldChar w:fldCharType="separate"/>
            </w:r>
            <w:r w:rsidR="00801D0B">
              <w:rPr>
                <w:noProof/>
                <w:webHidden/>
              </w:rPr>
              <w:t>7</w:t>
            </w:r>
            <w:r w:rsidR="00BD3E04">
              <w:rPr>
                <w:noProof/>
                <w:webHidden/>
              </w:rPr>
              <w:fldChar w:fldCharType="end"/>
            </w:r>
          </w:hyperlink>
        </w:p>
        <w:p w14:paraId="77FA51C1" w14:textId="051A480D" w:rsidR="00BD3E04" w:rsidRDefault="00000000">
          <w:pPr>
            <w:pStyle w:val="TDC2"/>
            <w:tabs>
              <w:tab w:val="right" w:leader="dot" w:pos="9350"/>
            </w:tabs>
            <w:rPr>
              <w:noProof/>
              <w:kern w:val="2"/>
              <w:szCs w:val="24"/>
              <w:lang w:val="es-CO"/>
              <w14:ligatures w14:val="standardContextual"/>
            </w:rPr>
          </w:pPr>
          <w:hyperlink w:anchor="_Toc236243380" w:history="1">
            <w:r w:rsidR="00BD3E04" w:rsidRPr="00CB5BFA">
              <w:rPr>
                <w:rStyle w:val="Hipervnculo"/>
                <w:rFonts w:eastAsia="Google Sans"/>
                <w:noProof/>
              </w:rPr>
              <w:t>6.4 Forma de pago (si aplica)</w:t>
            </w:r>
            <w:r w:rsidR="00BD3E04">
              <w:rPr>
                <w:noProof/>
                <w:webHidden/>
              </w:rPr>
              <w:tab/>
            </w:r>
            <w:r w:rsidR="00BD3E04">
              <w:rPr>
                <w:noProof/>
                <w:webHidden/>
              </w:rPr>
              <w:fldChar w:fldCharType="begin"/>
            </w:r>
            <w:r w:rsidR="00BD3E04">
              <w:rPr>
                <w:noProof/>
                <w:webHidden/>
              </w:rPr>
              <w:instrText xml:space="preserve"> PAGEREF _Toc236243380 \h </w:instrText>
            </w:r>
            <w:r w:rsidR="00BD3E04">
              <w:rPr>
                <w:noProof/>
                <w:webHidden/>
              </w:rPr>
            </w:r>
            <w:r w:rsidR="00BD3E04">
              <w:rPr>
                <w:noProof/>
                <w:webHidden/>
              </w:rPr>
              <w:fldChar w:fldCharType="separate"/>
            </w:r>
            <w:r w:rsidR="00801D0B">
              <w:rPr>
                <w:noProof/>
                <w:webHidden/>
              </w:rPr>
              <w:t>7</w:t>
            </w:r>
            <w:r w:rsidR="00BD3E04">
              <w:rPr>
                <w:noProof/>
                <w:webHidden/>
              </w:rPr>
              <w:fldChar w:fldCharType="end"/>
            </w:r>
          </w:hyperlink>
        </w:p>
        <w:p w14:paraId="591F490E" w14:textId="3A2C0ADA" w:rsidR="00BD3E04" w:rsidRDefault="00000000">
          <w:pPr>
            <w:pStyle w:val="TDC1"/>
            <w:tabs>
              <w:tab w:val="right" w:leader="dot" w:pos="9350"/>
            </w:tabs>
            <w:rPr>
              <w:noProof/>
              <w:kern w:val="2"/>
              <w:szCs w:val="24"/>
              <w:lang w:val="es-CO"/>
              <w14:ligatures w14:val="standardContextual"/>
            </w:rPr>
          </w:pPr>
          <w:hyperlink w:anchor="_Toc236243381" w:history="1">
            <w:r w:rsidR="00BD3E04" w:rsidRPr="00CB5BFA">
              <w:rPr>
                <w:rStyle w:val="Hipervnculo"/>
                <w:rFonts w:eastAsia="Google Sans"/>
                <w:noProof/>
              </w:rPr>
              <w:t>7. Diccionario de Definiciones y Acrónimos</w:t>
            </w:r>
            <w:r w:rsidR="00BD3E04">
              <w:rPr>
                <w:noProof/>
                <w:webHidden/>
              </w:rPr>
              <w:tab/>
            </w:r>
            <w:r w:rsidR="00BD3E04">
              <w:rPr>
                <w:noProof/>
                <w:webHidden/>
              </w:rPr>
              <w:fldChar w:fldCharType="begin"/>
            </w:r>
            <w:r w:rsidR="00BD3E04">
              <w:rPr>
                <w:noProof/>
                <w:webHidden/>
              </w:rPr>
              <w:instrText xml:space="preserve"> PAGEREF _Toc236243381 \h </w:instrText>
            </w:r>
            <w:r w:rsidR="00BD3E04">
              <w:rPr>
                <w:noProof/>
                <w:webHidden/>
              </w:rPr>
            </w:r>
            <w:r w:rsidR="00BD3E04">
              <w:rPr>
                <w:noProof/>
                <w:webHidden/>
              </w:rPr>
              <w:fldChar w:fldCharType="separate"/>
            </w:r>
            <w:r w:rsidR="00801D0B">
              <w:rPr>
                <w:noProof/>
                <w:webHidden/>
              </w:rPr>
              <w:t>8</w:t>
            </w:r>
            <w:r w:rsidR="00BD3E04">
              <w:rPr>
                <w:noProof/>
                <w:webHidden/>
              </w:rPr>
              <w:fldChar w:fldCharType="end"/>
            </w:r>
          </w:hyperlink>
        </w:p>
        <w:p w14:paraId="2042862A" w14:textId="5F1DDA8A" w:rsidR="00BD3E04" w:rsidRDefault="00000000">
          <w:pPr>
            <w:pStyle w:val="TDC1"/>
            <w:tabs>
              <w:tab w:val="right" w:leader="dot" w:pos="9350"/>
            </w:tabs>
            <w:rPr>
              <w:noProof/>
              <w:kern w:val="2"/>
              <w:szCs w:val="24"/>
              <w:lang w:val="es-CO"/>
              <w14:ligatures w14:val="standardContextual"/>
            </w:rPr>
          </w:pPr>
          <w:hyperlink w:anchor="_Toc236243382" w:history="1">
            <w:r w:rsidR="00BD3E04" w:rsidRPr="00CB5BFA">
              <w:rPr>
                <w:rStyle w:val="Hipervnculo"/>
                <w:rFonts w:eastAsia="Google Sans"/>
                <w:noProof/>
              </w:rPr>
              <w:t>8. Compromisos</w:t>
            </w:r>
            <w:r w:rsidR="00BD3E04">
              <w:rPr>
                <w:noProof/>
                <w:webHidden/>
              </w:rPr>
              <w:tab/>
            </w:r>
            <w:r w:rsidR="00BD3E04">
              <w:rPr>
                <w:noProof/>
                <w:webHidden/>
              </w:rPr>
              <w:fldChar w:fldCharType="begin"/>
            </w:r>
            <w:r w:rsidR="00BD3E04">
              <w:rPr>
                <w:noProof/>
                <w:webHidden/>
              </w:rPr>
              <w:instrText xml:space="preserve"> PAGEREF _Toc236243382 \h </w:instrText>
            </w:r>
            <w:r w:rsidR="00BD3E04">
              <w:rPr>
                <w:noProof/>
                <w:webHidden/>
              </w:rPr>
            </w:r>
            <w:r w:rsidR="00BD3E04">
              <w:rPr>
                <w:noProof/>
                <w:webHidden/>
              </w:rPr>
              <w:fldChar w:fldCharType="separate"/>
            </w:r>
            <w:r w:rsidR="00801D0B">
              <w:rPr>
                <w:noProof/>
                <w:webHidden/>
              </w:rPr>
              <w:t>8</w:t>
            </w:r>
            <w:r w:rsidR="00BD3E04">
              <w:rPr>
                <w:noProof/>
                <w:webHidden/>
              </w:rPr>
              <w:fldChar w:fldCharType="end"/>
            </w:r>
          </w:hyperlink>
        </w:p>
        <w:p w14:paraId="3321B833" w14:textId="51085D64" w:rsidR="00BD3E04" w:rsidRDefault="00000000">
          <w:pPr>
            <w:pStyle w:val="TDC1"/>
            <w:tabs>
              <w:tab w:val="right" w:leader="dot" w:pos="9350"/>
            </w:tabs>
            <w:rPr>
              <w:noProof/>
              <w:kern w:val="2"/>
              <w:szCs w:val="24"/>
              <w:lang w:val="es-CO"/>
              <w14:ligatures w14:val="standardContextual"/>
            </w:rPr>
          </w:pPr>
          <w:hyperlink w:anchor="_Toc236243383" w:history="1">
            <w:r w:rsidR="00BD3E04" w:rsidRPr="00CB5BFA">
              <w:rPr>
                <w:rStyle w:val="Hipervnculo"/>
                <w:rFonts w:eastAsia="Google Sans"/>
                <w:noProof/>
              </w:rPr>
              <w:t>9. Control de Ajustes</w:t>
            </w:r>
            <w:r w:rsidR="00BD3E04">
              <w:rPr>
                <w:noProof/>
                <w:webHidden/>
              </w:rPr>
              <w:tab/>
            </w:r>
            <w:r w:rsidR="00BD3E04">
              <w:rPr>
                <w:noProof/>
                <w:webHidden/>
              </w:rPr>
              <w:fldChar w:fldCharType="begin"/>
            </w:r>
            <w:r w:rsidR="00BD3E04">
              <w:rPr>
                <w:noProof/>
                <w:webHidden/>
              </w:rPr>
              <w:instrText xml:space="preserve"> PAGEREF _Toc236243383 \h </w:instrText>
            </w:r>
            <w:r w:rsidR="00BD3E04">
              <w:rPr>
                <w:noProof/>
                <w:webHidden/>
              </w:rPr>
            </w:r>
            <w:r w:rsidR="00BD3E04">
              <w:rPr>
                <w:noProof/>
                <w:webHidden/>
              </w:rPr>
              <w:fldChar w:fldCharType="separate"/>
            </w:r>
            <w:r w:rsidR="00801D0B">
              <w:rPr>
                <w:noProof/>
                <w:webHidden/>
              </w:rPr>
              <w:t>8</w:t>
            </w:r>
            <w:r w:rsidR="00BD3E04">
              <w:rPr>
                <w:noProof/>
                <w:webHidden/>
              </w:rPr>
              <w:fldChar w:fldCharType="end"/>
            </w:r>
          </w:hyperlink>
        </w:p>
        <w:p w14:paraId="2FA4462F" w14:textId="48B1BDD0" w:rsidR="00BD3E04" w:rsidRDefault="00000000">
          <w:pPr>
            <w:pStyle w:val="TDC1"/>
            <w:tabs>
              <w:tab w:val="right" w:leader="dot" w:pos="9350"/>
            </w:tabs>
            <w:rPr>
              <w:noProof/>
              <w:kern w:val="2"/>
              <w:szCs w:val="24"/>
              <w:lang w:val="es-CO"/>
              <w14:ligatures w14:val="standardContextual"/>
            </w:rPr>
          </w:pPr>
          <w:hyperlink w:anchor="_Toc236243384" w:history="1">
            <w:r w:rsidR="00BD3E04" w:rsidRPr="00CB5BFA">
              <w:rPr>
                <w:rStyle w:val="Hipervnculo"/>
                <w:rFonts w:eastAsia="Google Sans"/>
                <w:noProof/>
              </w:rPr>
              <w:t>10. Aprobación y Firmas</w:t>
            </w:r>
            <w:r w:rsidR="00BD3E04">
              <w:rPr>
                <w:noProof/>
                <w:webHidden/>
              </w:rPr>
              <w:tab/>
            </w:r>
            <w:r w:rsidR="00BD3E04">
              <w:rPr>
                <w:noProof/>
                <w:webHidden/>
              </w:rPr>
              <w:fldChar w:fldCharType="begin"/>
            </w:r>
            <w:r w:rsidR="00BD3E04">
              <w:rPr>
                <w:noProof/>
                <w:webHidden/>
              </w:rPr>
              <w:instrText xml:space="preserve"> PAGEREF _Toc236243384 \h </w:instrText>
            </w:r>
            <w:r w:rsidR="00BD3E04">
              <w:rPr>
                <w:noProof/>
                <w:webHidden/>
              </w:rPr>
            </w:r>
            <w:r w:rsidR="00BD3E04">
              <w:rPr>
                <w:noProof/>
                <w:webHidden/>
              </w:rPr>
              <w:fldChar w:fldCharType="separate"/>
            </w:r>
            <w:r w:rsidR="00801D0B">
              <w:rPr>
                <w:noProof/>
                <w:webHidden/>
              </w:rPr>
              <w:t>9</w:t>
            </w:r>
            <w:r w:rsidR="00BD3E04">
              <w:rPr>
                <w:noProof/>
                <w:webHidden/>
              </w:rPr>
              <w:fldChar w:fldCharType="end"/>
            </w:r>
          </w:hyperlink>
        </w:p>
        <w:p w14:paraId="0C27F624" w14:textId="4C2541C1" w:rsidR="00382C4D" w:rsidRDefault="00382C4D">
          <w:r>
            <w:rPr>
              <w:b/>
              <w:bCs/>
              <w:lang w:val="es-ES"/>
            </w:rPr>
            <w:fldChar w:fldCharType="end"/>
          </w:r>
        </w:p>
      </w:sdtContent>
    </w:sdt>
    <w:p w14:paraId="372A832F" w14:textId="06853500" w:rsidR="001A762C" w:rsidRDefault="001A762C">
      <w:pPr>
        <w:rPr>
          <w:rFonts w:ascii="Google Sans" w:eastAsia="Google Sans" w:hAnsi="Google Sans" w:cs="Google Sans"/>
          <w:color w:val="1F1F1F"/>
          <w:sz w:val="32"/>
          <w:szCs w:val="32"/>
        </w:rPr>
      </w:pPr>
      <w:r>
        <w:rPr>
          <w:rFonts w:ascii="Google Sans" w:eastAsia="Google Sans" w:hAnsi="Google Sans" w:cs="Google Sans"/>
          <w:color w:val="1F1F1F"/>
          <w:sz w:val="32"/>
          <w:szCs w:val="32"/>
        </w:rPr>
        <w:br w:type="page"/>
      </w:r>
    </w:p>
    <w:p w14:paraId="3F4EEA70" w14:textId="77777777" w:rsidR="00B94EC1" w:rsidRDefault="00B94EC1">
      <w:pPr>
        <w:rPr>
          <w:rFonts w:ascii="Google Sans" w:eastAsia="Google Sans" w:hAnsi="Google Sans" w:cs="Google Sans"/>
          <w:color w:val="1F1F1F"/>
          <w:sz w:val="32"/>
          <w:szCs w:val="32"/>
        </w:rPr>
      </w:pPr>
    </w:p>
    <w:p w14:paraId="5AAF4483" w14:textId="77777777" w:rsidR="00743923" w:rsidRDefault="00E61F87" w:rsidP="00B94EC1">
      <w:pPr>
        <w:pStyle w:val="Ttulo1"/>
        <w:rPr>
          <w:rFonts w:eastAsia="Google Sans"/>
        </w:rPr>
      </w:pPr>
      <w:bookmarkStart w:id="0" w:name="_Toc236243364"/>
      <w:r>
        <w:rPr>
          <w:rFonts w:eastAsia="Google Sans"/>
        </w:rPr>
        <w:t>1. Introducción a la Solución</w:t>
      </w:r>
      <w:bookmarkEnd w:id="0"/>
    </w:p>
    <w:p w14:paraId="565BAD02" w14:textId="16507A3E" w:rsidR="003A03CB" w:rsidRDefault="003A03CB" w:rsidP="003A03CB">
      <w:bookmarkStart w:id="1" w:name="_Toc236243365"/>
      <w:r>
        <w:rPr>
          <w:rFonts w:eastAsia="Arial"/>
        </w:rPr>
        <w:t>El proyecto Antioquia Natural de la Secretaría de Ambiente, se ejecuta mediante contrato de prestación de servicios por 18 meses (ejecución, desarrollo y mantenimiento). Este documento, junto con el Levantamiento de Requisitos de Software y el Documento Integral de Desarrollo, conforma el paquete técnico que se somete a la aprobación de TI Gobernación para dar inicio a la ejecución sobre la infraestructura institucional. La ejecución sobre dicha infraestructura todavía no ha podido comenzar en tanto TI Gobernación provee el servidor y demás elementos solicitados.</w:t>
      </w:r>
    </w:p>
    <w:p w14:paraId="1608FD05" w14:textId="77777777" w:rsidR="003A03CB" w:rsidRDefault="003A03CB" w:rsidP="003A03CB">
      <w:r>
        <w:rPr>
          <w:rFonts w:eastAsia="Arial"/>
        </w:rPr>
        <w:t>Este documento actualiza y complementa la Propuesta Técnica inicial de Antioquia Natural (2026-06-24) con 3 ajustes puntuales, incorporando la retroalimentación de la revisión técnica de TI Gobernación. El stack base (Node.js, MongoDB, arquitectura modular) se mantiene sin cambios respecto de esa propuesta inicial, que no recibió objeciones técnicas en la primera revisión. Los 3 ajustes refuerzan específicamente seguridad y rendimiento, áreas donde la propuesta inicial quedó corta.</w:t>
      </w:r>
    </w:p>
    <w:p w14:paraId="71DF73BE" w14:textId="77777777" w:rsidR="003A03CB" w:rsidRDefault="003A03CB" w:rsidP="003A03CB">
      <w:r>
        <w:rPr>
          <w:rFonts w:eastAsia="Arial"/>
        </w:rPr>
        <w:t>Los 3 ajustes son: (1) autenticación con Microsoft Entra ID en reemplazo de un sistema propio, (2) caché con Redis para el catálogo de especies, y (3) análisis estático de seguridad (SAST) integrado al pipeline de CI/CD.</w:t>
      </w:r>
    </w:p>
    <w:p w14:paraId="24683271" w14:textId="77777777" w:rsidR="003A03CB" w:rsidRDefault="003A03CB" w:rsidP="003A03CB">
      <w:r>
        <w:rPr>
          <w:rFonts w:eastAsia="Arial"/>
        </w:rPr>
        <w:t>Nota de alcance: la versión anterior de esta propuesta incluía además un ajuste de observabilidad (monitoreo con Grafana) y uno de política de backup de MongoDB. Ambos se retiraron por instrucción de TI Gobernación: el monitoreo con Grafana no es necesario, y los respaldos de base de datos ya están cubiertos por el protocolo propio de la Gobernación. Detalle en el numeral 9 (Control de Ajustes).</w:t>
      </w:r>
    </w:p>
    <w:p w14:paraId="5AAF4485" w14:textId="22C7C4CB" w:rsidR="00743923" w:rsidRDefault="00BD3E04" w:rsidP="00BD3E04">
      <w:pPr>
        <w:pStyle w:val="Ttulo1"/>
        <w:rPr>
          <w:rFonts w:eastAsia="Google Sans"/>
        </w:rPr>
      </w:pPr>
      <w:r w:rsidRPr="00BD3E04">
        <w:rPr>
          <w:rFonts w:ascii="Google Sans Text" w:eastAsia="Google Sans Text" w:hAnsi="Google Sans Text" w:cs="Google Sans Text"/>
          <w:color w:val="1F1F1F"/>
          <w:sz w:val="20"/>
          <w:szCs w:val="20"/>
        </w:rPr>
        <w:t>.</w:t>
      </w:r>
      <w:r w:rsidR="00E61F87">
        <w:rPr>
          <w:rFonts w:eastAsia="Google Sans"/>
        </w:rPr>
        <w:t>2. Detalles Técnicos</w:t>
      </w:r>
      <w:bookmarkEnd w:id="1"/>
    </w:p>
    <w:p w14:paraId="5AAF4486" w14:textId="77777777" w:rsidR="00743923" w:rsidRDefault="00E61F87" w:rsidP="00B94EC1">
      <w:pPr>
        <w:pStyle w:val="Ttulo2"/>
        <w:rPr>
          <w:rFonts w:eastAsia="Google Sans"/>
        </w:rPr>
      </w:pPr>
      <w:bookmarkStart w:id="2" w:name="_Toc236243366"/>
      <w:r>
        <w:rPr>
          <w:rFonts w:eastAsia="Google Sans"/>
        </w:rPr>
        <w:t>2.1 Metodología de Desarrollo</w:t>
      </w:r>
      <w:bookmarkEnd w:id="2"/>
    </w:p>
    <w:p w14:paraId="62A3D0C2" w14:textId="442BF5FB" w:rsidR="00BD3E04" w:rsidRPr="00BD3E04" w:rsidRDefault="00BD3E04" w:rsidP="00BD3E04">
      <w:pPr>
        <w:rPr>
          <w:rFonts w:eastAsia="Google Sans Text"/>
        </w:rPr>
      </w:pPr>
      <w:bookmarkStart w:id="3" w:name="_Toc236243367"/>
      <w:r w:rsidRPr="00BD3E04">
        <w:rPr>
          <w:rFonts w:eastAsia="Google Sans Text"/>
        </w:rPr>
        <w:t>Metodología ágil adaptada a</w:t>
      </w:r>
      <w:r>
        <w:rPr>
          <w:rFonts w:eastAsia="Google Sans Text"/>
        </w:rPr>
        <w:t>l</w:t>
      </w:r>
      <w:r w:rsidRPr="00BD3E04">
        <w:rPr>
          <w:rFonts w:eastAsia="Google Sans Text"/>
        </w:rPr>
        <w:t xml:space="preserve"> equipo </w:t>
      </w:r>
      <w:r>
        <w:rPr>
          <w:rFonts w:eastAsia="Google Sans Text"/>
        </w:rPr>
        <w:t>de desarrollo</w:t>
      </w:r>
      <w:r w:rsidRPr="00BD3E04">
        <w:rPr>
          <w:rFonts w:eastAsia="Google Sans Text"/>
        </w:rPr>
        <w:t xml:space="preserve">: iteraciones cortas con entrega continua, sin ceremonias formales de Scrum dado el </w:t>
      </w:r>
      <w:r>
        <w:rPr>
          <w:rFonts w:eastAsia="Google Sans Text"/>
        </w:rPr>
        <w:t>alcance</w:t>
      </w:r>
      <w:r w:rsidRPr="00BD3E04">
        <w:rPr>
          <w:rFonts w:eastAsia="Google Sans Text"/>
        </w:rPr>
        <w:t xml:space="preserve"> del </w:t>
      </w:r>
      <w:r>
        <w:rPr>
          <w:rFonts w:eastAsia="Google Sans Text"/>
        </w:rPr>
        <w:t>desarrollo</w:t>
      </w:r>
      <w:r w:rsidRPr="00BD3E04">
        <w:rPr>
          <w:rFonts w:eastAsia="Google Sans Text"/>
        </w:rPr>
        <w:t>. Fases del ciclo: Análisis → Diseño → Desarrollo → Pruebas (QA) → Despliegue, repetidas por módulo/ajuste.</w:t>
      </w:r>
    </w:p>
    <w:p w14:paraId="418C9198" w14:textId="712A75F8" w:rsidR="00BD3E04" w:rsidRPr="00BD3E04" w:rsidRDefault="00BD3E04" w:rsidP="00BD3E04">
      <w:pPr>
        <w:pStyle w:val="Prrafodelista"/>
        <w:numPr>
          <w:ilvl w:val="0"/>
          <w:numId w:val="13"/>
        </w:numPr>
        <w:rPr>
          <w:rFonts w:eastAsia="Google Sans Text"/>
        </w:rPr>
      </w:pPr>
      <w:r w:rsidRPr="00BD3E04">
        <w:rPr>
          <w:rFonts w:eastAsia="Google Sans Text"/>
        </w:rPr>
        <w:t>Gestión de tareas: seguimiento vía GitHub (issues y commits referenciados), no se usa una herramienta de gestión de proyecto separada dado el tamaño del desarrollo. Una vez TI Gobernación active el proyecto institucional en Azure DevOps, los Work Items y Boards de Azure DevOps pasarán a ser la herramienta oficial de seguimiento.</w:t>
      </w:r>
    </w:p>
    <w:p w14:paraId="48BA5C5E" w14:textId="77777777" w:rsidR="00BD3E04" w:rsidRPr="00BD3E04" w:rsidRDefault="00BD3E04" w:rsidP="00BD3E04">
      <w:pPr>
        <w:pStyle w:val="Prrafodelista"/>
        <w:numPr>
          <w:ilvl w:val="0"/>
          <w:numId w:val="13"/>
        </w:numPr>
        <w:rPr>
          <w:rFonts w:eastAsia="Google Sans Text"/>
        </w:rPr>
      </w:pPr>
      <w:r w:rsidRPr="00BD3E04">
        <w:rPr>
          <w:rFonts w:eastAsia="Google Sans Text"/>
        </w:rPr>
        <w:lastRenderedPageBreak/>
        <w:t>Control de versiones: GitFlow (main = producción estable, develop = integración, feature/nombre = desarrollos nuevos), con Conventional Commits (feat:, fix:, docs:).</w:t>
      </w:r>
    </w:p>
    <w:p w14:paraId="30766E6C" w14:textId="77777777" w:rsidR="00BD3E04" w:rsidRPr="00BD3E04" w:rsidRDefault="00BD3E04" w:rsidP="00BD3E04">
      <w:pPr>
        <w:pStyle w:val="Prrafodelista"/>
        <w:numPr>
          <w:ilvl w:val="0"/>
          <w:numId w:val="13"/>
        </w:numPr>
        <w:rPr>
          <w:rFonts w:eastAsia="Google Sans Text"/>
        </w:rPr>
      </w:pPr>
      <w:r w:rsidRPr="00BD3E04">
        <w:rPr>
          <w:rFonts w:eastAsia="Google Sans Text"/>
        </w:rPr>
        <w:t>Entregables: incrementales, por ajuste/módulo completado, para revisión y retroalimentación de TI Gobernación.</w:t>
      </w:r>
    </w:p>
    <w:p w14:paraId="5AAF448B" w14:textId="77777777" w:rsidR="00743923" w:rsidRDefault="00E61F87" w:rsidP="00B94EC1">
      <w:pPr>
        <w:pStyle w:val="Ttulo2"/>
        <w:rPr>
          <w:rFonts w:eastAsia="Google Sans"/>
        </w:rPr>
      </w:pPr>
      <w:r>
        <w:rPr>
          <w:rFonts w:eastAsia="Google Sans"/>
        </w:rPr>
        <w:t>2.2 Stack Tecnológico</w:t>
      </w:r>
      <w:bookmarkEnd w:id="3"/>
    </w:p>
    <w:p w14:paraId="5AAF448C" w14:textId="77777777" w:rsidR="00743923" w:rsidRDefault="00E61F87">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 continuación, se describen las herramientas y lenguajes seleccionados por su estabilidad, escalabilidad y soporte:</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00"/>
        <w:gridCol w:w="3560"/>
      </w:tblGrid>
      <w:tr w:rsidR="00BD3E04" w14:paraId="6EA20BA1" w14:textId="77777777" w:rsidTr="002E7866">
        <w:trPr>
          <w:tblHeader/>
        </w:trPr>
        <w:tc>
          <w:tcPr>
            <w:tcW w:w="2000" w:type="dxa"/>
            <w:tcBorders>
              <w:top w:val="single" w:sz="4" w:space="0" w:color="018D38"/>
              <w:left w:val="single" w:sz="4" w:space="0" w:color="018D38"/>
              <w:bottom w:val="single" w:sz="4" w:space="0" w:color="018D38"/>
              <w:right w:val="single" w:sz="4" w:space="0" w:color="018D38"/>
            </w:tcBorders>
            <w:shd w:val="clear" w:color="auto" w:fill="018D38"/>
          </w:tcPr>
          <w:p w14:paraId="1DAE37DA" w14:textId="77777777" w:rsidR="00BD3E04" w:rsidRDefault="00BD3E04" w:rsidP="002E7866">
            <w:pPr>
              <w:spacing w:before="60" w:after="60"/>
              <w:jc w:val="center"/>
            </w:pPr>
            <w:r>
              <w:rPr>
                <w:rFonts w:eastAsia="Arial" w:cs="Arial"/>
                <w:b/>
                <w:bCs/>
                <w:color w:val="FFFFFF"/>
                <w:sz w:val="20"/>
              </w:rPr>
              <w:t>Capa</w:t>
            </w:r>
          </w:p>
        </w:tc>
        <w:tc>
          <w:tcPr>
            <w:tcW w:w="3800" w:type="dxa"/>
            <w:tcBorders>
              <w:top w:val="single" w:sz="4" w:space="0" w:color="018D38"/>
              <w:left w:val="single" w:sz="4" w:space="0" w:color="018D38"/>
              <w:bottom w:val="single" w:sz="4" w:space="0" w:color="018D38"/>
              <w:right w:val="single" w:sz="4" w:space="0" w:color="018D38"/>
            </w:tcBorders>
            <w:shd w:val="clear" w:color="auto" w:fill="018D38"/>
          </w:tcPr>
          <w:p w14:paraId="3FA169A2" w14:textId="77777777" w:rsidR="00BD3E04" w:rsidRDefault="00BD3E04" w:rsidP="002E7866">
            <w:pPr>
              <w:spacing w:before="60" w:after="60"/>
              <w:jc w:val="center"/>
            </w:pPr>
            <w:r>
              <w:rPr>
                <w:rFonts w:eastAsia="Arial" w:cs="Arial"/>
                <w:b/>
                <w:bCs/>
                <w:color w:val="FFFFFF"/>
                <w:sz w:val="20"/>
              </w:rPr>
              <w:t>Tecnología / Herramienta</w:t>
            </w:r>
          </w:p>
        </w:tc>
        <w:tc>
          <w:tcPr>
            <w:tcW w:w="3560" w:type="dxa"/>
            <w:tcBorders>
              <w:top w:val="single" w:sz="4" w:space="0" w:color="018D38"/>
              <w:left w:val="single" w:sz="4" w:space="0" w:color="018D38"/>
              <w:bottom w:val="single" w:sz="4" w:space="0" w:color="018D38"/>
              <w:right w:val="single" w:sz="4" w:space="0" w:color="018D38"/>
            </w:tcBorders>
            <w:shd w:val="clear" w:color="auto" w:fill="018D38"/>
          </w:tcPr>
          <w:p w14:paraId="2E5E319C" w14:textId="77777777" w:rsidR="00BD3E04" w:rsidRDefault="00BD3E04" w:rsidP="002E7866">
            <w:pPr>
              <w:spacing w:before="60" w:after="60"/>
              <w:jc w:val="center"/>
            </w:pPr>
            <w:r>
              <w:rPr>
                <w:rFonts w:eastAsia="Arial" w:cs="Arial"/>
                <w:b/>
                <w:bCs/>
                <w:color w:val="FFFFFF"/>
                <w:sz w:val="20"/>
              </w:rPr>
              <w:t>Justificación Técnica</w:t>
            </w:r>
          </w:p>
        </w:tc>
      </w:tr>
      <w:tr w:rsidR="00BD3E04" w14:paraId="7856D4D4" w14:textId="77777777" w:rsidTr="002E7866">
        <w:tc>
          <w:tcPr>
            <w:tcW w:w="2000" w:type="dxa"/>
            <w:tcBorders>
              <w:top w:val="single" w:sz="4" w:space="0" w:color="CCCCCC"/>
              <w:left w:val="single" w:sz="4" w:space="0" w:color="CCCCCC"/>
              <w:bottom w:val="single" w:sz="4" w:space="0" w:color="CCCCCC"/>
              <w:right w:val="single" w:sz="4" w:space="0" w:color="CCCCCC"/>
            </w:tcBorders>
            <w:shd w:val="clear" w:color="auto" w:fill="FFFFFF"/>
          </w:tcPr>
          <w:p w14:paraId="59A51726" w14:textId="77777777" w:rsidR="00BD3E04" w:rsidRDefault="00BD3E04" w:rsidP="002E7866">
            <w:pPr>
              <w:spacing w:before="60" w:after="60"/>
            </w:pPr>
            <w:r>
              <w:rPr>
                <w:rFonts w:eastAsia="Arial" w:cs="Arial"/>
                <w:color w:val="333333"/>
                <w:sz w:val="20"/>
              </w:rPr>
              <w:t>Frontend</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Pr>
          <w:p w14:paraId="2D75E9CB" w14:textId="77777777" w:rsidR="00BD3E04" w:rsidRDefault="00BD3E04" w:rsidP="002E7866">
            <w:pPr>
              <w:spacing w:before="60" w:after="60"/>
            </w:pPr>
            <w:r>
              <w:rPr>
                <w:rFonts w:eastAsia="Arial" w:cs="Arial"/>
                <w:color w:val="333333"/>
                <w:sz w:val="20"/>
              </w:rPr>
              <w:t>HTML5 + CSS3 + JavaScript Vanilla</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Pr>
          <w:p w14:paraId="1F96D42F" w14:textId="77777777" w:rsidR="00BD3E04" w:rsidRDefault="00BD3E04" w:rsidP="002E7866">
            <w:pPr>
              <w:spacing w:before="60" w:after="60"/>
            </w:pPr>
            <w:r>
              <w:rPr>
                <w:rFonts w:eastAsia="Arial" w:cs="Arial"/>
                <w:color w:val="333333"/>
                <w:sz w:val="20"/>
              </w:rPr>
              <w:t>Sin dependencias de framework; app ligera, mobile-first, sin necesidad de SPA compleja</w:t>
            </w:r>
          </w:p>
        </w:tc>
      </w:tr>
      <w:tr w:rsidR="00BD3E04" w14:paraId="68DD24D8" w14:textId="77777777" w:rsidTr="002E7866">
        <w:tc>
          <w:tcPr>
            <w:tcW w:w="2000" w:type="dxa"/>
            <w:tcBorders>
              <w:top w:val="single" w:sz="4" w:space="0" w:color="CCCCCC"/>
              <w:left w:val="single" w:sz="4" w:space="0" w:color="CCCCCC"/>
              <w:bottom w:val="single" w:sz="4" w:space="0" w:color="CCCCCC"/>
              <w:right w:val="single" w:sz="4" w:space="0" w:color="CCCCCC"/>
            </w:tcBorders>
            <w:shd w:val="clear" w:color="auto" w:fill="F0FFF4"/>
          </w:tcPr>
          <w:p w14:paraId="362FCD57" w14:textId="77777777" w:rsidR="00BD3E04" w:rsidRDefault="00BD3E04" w:rsidP="002E7866">
            <w:pPr>
              <w:spacing w:before="60" w:after="60"/>
            </w:pPr>
            <w:r>
              <w:rPr>
                <w:rFonts w:eastAsia="Arial" w:cs="Arial"/>
                <w:color w:val="333333"/>
                <w:sz w:val="20"/>
              </w:rPr>
              <w:t>Backend</w:t>
            </w:r>
          </w:p>
        </w:tc>
        <w:tc>
          <w:tcPr>
            <w:tcW w:w="3800" w:type="dxa"/>
            <w:tcBorders>
              <w:top w:val="single" w:sz="4" w:space="0" w:color="CCCCCC"/>
              <w:left w:val="single" w:sz="4" w:space="0" w:color="CCCCCC"/>
              <w:bottom w:val="single" w:sz="4" w:space="0" w:color="CCCCCC"/>
              <w:right w:val="single" w:sz="4" w:space="0" w:color="CCCCCC"/>
            </w:tcBorders>
            <w:shd w:val="clear" w:color="auto" w:fill="F0FFF4"/>
          </w:tcPr>
          <w:p w14:paraId="62E553E7" w14:textId="77777777" w:rsidR="00BD3E04" w:rsidRDefault="00BD3E04" w:rsidP="002E7866">
            <w:pPr>
              <w:spacing w:before="60" w:after="60"/>
            </w:pPr>
            <w:r>
              <w:rPr>
                <w:rFonts w:eastAsia="Arial" w:cs="Arial"/>
                <w:color w:val="333333"/>
                <w:sz w:val="20"/>
              </w:rPr>
              <w:t>Node.js 22 LTS + Express 4</w:t>
            </w:r>
          </w:p>
        </w:tc>
        <w:tc>
          <w:tcPr>
            <w:tcW w:w="3560" w:type="dxa"/>
            <w:tcBorders>
              <w:top w:val="single" w:sz="4" w:space="0" w:color="CCCCCC"/>
              <w:left w:val="single" w:sz="4" w:space="0" w:color="CCCCCC"/>
              <w:bottom w:val="single" w:sz="4" w:space="0" w:color="CCCCCC"/>
              <w:right w:val="single" w:sz="4" w:space="0" w:color="CCCCCC"/>
            </w:tcBorders>
            <w:shd w:val="clear" w:color="auto" w:fill="F0FFF4"/>
          </w:tcPr>
          <w:p w14:paraId="12D0A1D5" w14:textId="77777777" w:rsidR="00BD3E04" w:rsidRDefault="00BD3E04" w:rsidP="002E7866">
            <w:pPr>
              <w:spacing w:before="60" w:after="60"/>
            </w:pPr>
            <w:r>
              <w:rPr>
                <w:rFonts w:eastAsia="Arial" w:cs="Arial"/>
                <w:color w:val="333333"/>
                <w:sz w:val="20"/>
              </w:rPr>
              <w:t>Ya validado en la propuesta inicial; estabilidad y ecosistema maduro</w:t>
            </w:r>
          </w:p>
        </w:tc>
      </w:tr>
      <w:tr w:rsidR="00BD3E04" w14:paraId="3F521DC5" w14:textId="77777777" w:rsidTr="002E7866">
        <w:tc>
          <w:tcPr>
            <w:tcW w:w="2000" w:type="dxa"/>
            <w:tcBorders>
              <w:top w:val="single" w:sz="4" w:space="0" w:color="CCCCCC"/>
              <w:left w:val="single" w:sz="4" w:space="0" w:color="CCCCCC"/>
              <w:bottom w:val="single" w:sz="4" w:space="0" w:color="CCCCCC"/>
              <w:right w:val="single" w:sz="4" w:space="0" w:color="CCCCCC"/>
            </w:tcBorders>
            <w:shd w:val="clear" w:color="auto" w:fill="FFFFFF"/>
          </w:tcPr>
          <w:p w14:paraId="06DB62B7" w14:textId="77777777" w:rsidR="00BD3E04" w:rsidRDefault="00BD3E04" w:rsidP="002E7866">
            <w:pPr>
              <w:spacing w:before="60" w:after="60"/>
            </w:pPr>
            <w:r>
              <w:rPr>
                <w:rFonts w:eastAsia="Arial" w:cs="Arial"/>
                <w:color w:val="333333"/>
                <w:sz w:val="20"/>
              </w:rPr>
              <w:t>Base de Datos</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Pr>
          <w:p w14:paraId="2966BDB4" w14:textId="77777777" w:rsidR="00BD3E04" w:rsidRDefault="00BD3E04" w:rsidP="002E7866">
            <w:pPr>
              <w:spacing w:before="60" w:after="60"/>
            </w:pPr>
            <w:r>
              <w:rPr>
                <w:rFonts w:eastAsia="Arial" w:cs="Arial"/>
                <w:color w:val="333333"/>
                <w:sz w:val="20"/>
              </w:rPr>
              <w:t>MongoDB Atlas 7.x</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Pr>
          <w:p w14:paraId="65887735" w14:textId="77777777" w:rsidR="00BD3E04" w:rsidRDefault="00BD3E04" w:rsidP="002E7866">
            <w:pPr>
              <w:spacing w:before="60" w:after="60"/>
            </w:pPr>
            <w:r>
              <w:rPr>
                <w:rFonts w:eastAsia="Arial" w:cs="Arial"/>
                <w:color w:val="333333"/>
                <w:sz w:val="20"/>
              </w:rPr>
              <w:t>Ya validado; esquema flexible adecuado para catálogos y fotografías con metadatos variables. Respaldo bajo el protocolo propio de TI Gobernación</w:t>
            </w:r>
          </w:p>
        </w:tc>
      </w:tr>
      <w:tr w:rsidR="00BD3E04" w14:paraId="1048C8E6" w14:textId="77777777" w:rsidTr="002E7866">
        <w:tc>
          <w:tcPr>
            <w:tcW w:w="2000" w:type="dxa"/>
            <w:tcBorders>
              <w:top w:val="single" w:sz="4" w:space="0" w:color="CCCCCC"/>
              <w:left w:val="single" w:sz="4" w:space="0" w:color="CCCCCC"/>
              <w:bottom w:val="single" w:sz="4" w:space="0" w:color="CCCCCC"/>
              <w:right w:val="single" w:sz="4" w:space="0" w:color="CCCCCC"/>
            </w:tcBorders>
            <w:shd w:val="clear" w:color="auto" w:fill="F0FFF4"/>
          </w:tcPr>
          <w:p w14:paraId="4C4CEF86" w14:textId="77777777" w:rsidR="00BD3E04" w:rsidRDefault="00BD3E04" w:rsidP="002E7866">
            <w:pPr>
              <w:spacing w:before="60" w:after="60"/>
            </w:pPr>
            <w:r>
              <w:rPr>
                <w:rFonts w:eastAsia="Arial" w:cs="Arial"/>
                <w:color w:val="333333"/>
                <w:sz w:val="20"/>
              </w:rPr>
              <w:t>Autenticación (AJUSTE 1)</w:t>
            </w:r>
          </w:p>
        </w:tc>
        <w:tc>
          <w:tcPr>
            <w:tcW w:w="3800" w:type="dxa"/>
            <w:tcBorders>
              <w:top w:val="single" w:sz="4" w:space="0" w:color="CCCCCC"/>
              <w:left w:val="single" w:sz="4" w:space="0" w:color="CCCCCC"/>
              <w:bottom w:val="single" w:sz="4" w:space="0" w:color="CCCCCC"/>
              <w:right w:val="single" w:sz="4" w:space="0" w:color="CCCCCC"/>
            </w:tcBorders>
            <w:shd w:val="clear" w:color="auto" w:fill="F0FFF4"/>
          </w:tcPr>
          <w:p w14:paraId="3E8DC32B" w14:textId="77777777" w:rsidR="00BD3E04" w:rsidRPr="00801333" w:rsidRDefault="00BD3E04" w:rsidP="002E7866">
            <w:pPr>
              <w:spacing w:before="60" w:after="60"/>
              <w:rPr>
                <w:lang w:val="en-US"/>
              </w:rPr>
            </w:pPr>
            <w:r w:rsidRPr="00801333">
              <w:rPr>
                <w:rFonts w:eastAsia="Arial" w:cs="Arial"/>
                <w:color w:val="333333"/>
                <w:sz w:val="20"/>
                <w:lang w:val="en-US"/>
              </w:rPr>
              <w:t xml:space="preserve">Microsoft </w:t>
            </w:r>
            <w:proofErr w:type="spellStart"/>
            <w:r w:rsidRPr="00801333">
              <w:rPr>
                <w:rFonts w:eastAsia="Arial" w:cs="Arial"/>
                <w:color w:val="333333"/>
                <w:sz w:val="20"/>
                <w:lang w:val="en-US"/>
              </w:rPr>
              <w:t>Entra</w:t>
            </w:r>
            <w:proofErr w:type="spellEnd"/>
            <w:r w:rsidRPr="00801333">
              <w:rPr>
                <w:rFonts w:eastAsia="Arial" w:cs="Arial"/>
                <w:color w:val="333333"/>
                <w:sz w:val="20"/>
                <w:lang w:val="en-US"/>
              </w:rPr>
              <w:t xml:space="preserve"> ID — OAuth 2.0 + OIDC (Authorization Code Flow + PKCE), @azure/msal-node + passport-azure-ad</w:t>
            </w:r>
          </w:p>
        </w:tc>
        <w:tc>
          <w:tcPr>
            <w:tcW w:w="3560" w:type="dxa"/>
            <w:tcBorders>
              <w:top w:val="single" w:sz="4" w:space="0" w:color="CCCCCC"/>
              <w:left w:val="single" w:sz="4" w:space="0" w:color="CCCCCC"/>
              <w:bottom w:val="single" w:sz="4" w:space="0" w:color="CCCCCC"/>
              <w:right w:val="single" w:sz="4" w:space="0" w:color="CCCCCC"/>
            </w:tcBorders>
            <w:shd w:val="clear" w:color="auto" w:fill="F0FFF4"/>
          </w:tcPr>
          <w:p w14:paraId="5F851A24" w14:textId="77777777" w:rsidR="00BD3E04" w:rsidRDefault="00BD3E04" w:rsidP="002E7866">
            <w:pPr>
              <w:spacing w:before="60" w:after="60"/>
            </w:pPr>
            <w:r>
              <w:rPr>
                <w:rFonts w:eastAsia="Arial" w:cs="Arial"/>
                <w:color w:val="333333"/>
                <w:sz w:val="20"/>
              </w:rPr>
              <w:t>Elimina contraseñas propias en la app; hereda MFA y revocación automática del tenant institucional</w:t>
            </w:r>
          </w:p>
        </w:tc>
      </w:tr>
      <w:tr w:rsidR="00BD3E04" w14:paraId="0EC881A3" w14:textId="77777777" w:rsidTr="002E7866">
        <w:tc>
          <w:tcPr>
            <w:tcW w:w="2000" w:type="dxa"/>
            <w:tcBorders>
              <w:top w:val="single" w:sz="4" w:space="0" w:color="CCCCCC"/>
              <w:left w:val="single" w:sz="4" w:space="0" w:color="CCCCCC"/>
              <w:bottom w:val="single" w:sz="4" w:space="0" w:color="CCCCCC"/>
              <w:right w:val="single" w:sz="4" w:space="0" w:color="CCCCCC"/>
            </w:tcBorders>
            <w:shd w:val="clear" w:color="auto" w:fill="FFFFFF"/>
          </w:tcPr>
          <w:p w14:paraId="534FCFA8" w14:textId="77777777" w:rsidR="00BD3E04" w:rsidRDefault="00BD3E04" w:rsidP="002E7866">
            <w:pPr>
              <w:spacing w:before="60" w:after="60"/>
            </w:pPr>
            <w:r>
              <w:rPr>
                <w:rFonts w:eastAsia="Arial" w:cs="Arial"/>
                <w:color w:val="333333"/>
                <w:sz w:val="20"/>
              </w:rPr>
              <w:t>Caché (AJUSTE 2)</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Pr>
          <w:p w14:paraId="37DE5166" w14:textId="77777777" w:rsidR="00BD3E04" w:rsidRDefault="00BD3E04" w:rsidP="002E7866">
            <w:pPr>
              <w:spacing w:before="60" w:after="60"/>
            </w:pPr>
            <w:r>
              <w:rPr>
                <w:rFonts w:eastAsia="Arial" w:cs="Arial"/>
                <w:color w:val="333333"/>
                <w:sz w:val="20"/>
              </w:rPr>
              <w:t>Redis 7 + ioredis</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Pr>
          <w:p w14:paraId="66E58913" w14:textId="77777777" w:rsidR="00BD3E04" w:rsidRDefault="00BD3E04" w:rsidP="002E7866">
            <w:pPr>
              <w:spacing w:before="60" w:after="60"/>
            </w:pPr>
            <w:r>
              <w:rPr>
                <w:rFonts w:eastAsia="Arial" w:cs="Arial"/>
                <w:color w:val="333333"/>
                <w:sz w:val="20"/>
              </w:rPr>
              <w:t>Catálogo de especies (~150, casi estático) servido en &lt;5 ms en vez de 60-120 ms por consulta directa a MongoDB</w:t>
            </w:r>
          </w:p>
        </w:tc>
      </w:tr>
      <w:tr w:rsidR="00BD3E04" w14:paraId="6BDA8F85" w14:textId="77777777" w:rsidTr="002E7866">
        <w:tc>
          <w:tcPr>
            <w:tcW w:w="2000" w:type="dxa"/>
            <w:tcBorders>
              <w:top w:val="single" w:sz="4" w:space="0" w:color="CCCCCC"/>
              <w:left w:val="single" w:sz="4" w:space="0" w:color="CCCCCC"/>
              <w:bottom w:val="single" w:sz="4" w:space="0" w:color="CCCCCC"/>
              <w:right w:val="single" w:sz="4" w:space="0" w:color="CCCCCC"/>
            </w:tcBorders>
            <w:shd w:val="clear" w:color="auto" w:fill="F0FFF4"/>
          </w:tcPr>
          <w:p w14:paraId="3D21F4A0" w14:textId="77777777" w:rsidR="00BD3E04" w:rsidRDefault="00BD3E04" w:rsidP="002E7866">
            <w:pPr>
              <w:spacing w:before="60" w:after="60"/>
            </w:pPr>
            <w:r>
              <w:rPr>
                <w:rFonts w:eastAsia="Arial" w:cs="Arial"/>
                <w:color w:val="333333"/>
                <w:sz w:val="20"/>
              </w:rPr>
              <w:t>SAST (AJUSTE 3)</w:t>
            </w:r>
          </w:p>
        </w:tc>
        <w:tc>
          <w:tcPr>
            <w:tcW w:w="3800" w:type="dxa"/>
            <w:tcBorders>
              <w:top w:val="single" w:sz="4" w:space="0" w:color="CCCCCC"/>
              <w:left w:val="single" w:sz="4" w:space="0" w:color="CCCCCC"/>
              <w:bottom w:val="single" w:sz="4" w:space="0" w:color="CCCCCC"/>
              <w:right w:val="single" w:sz="4" w:space="0" w:color="CCCCCC"/>
            </w:tcBorders>
            <w:shd w:val="clear" w:color="auto" w:fill="F0FFF4"/>
          </w:tcPr>
          <w:p w14:paraId="5AB2709F" w14:textId="77777777" w:rsidR="00BD3E04" w:rsidRPr="00801333" w:rsidRDefault="00BD3E04" w:rsidP="002E7866">
            <w:pPr>
              <w:spacing w:before="60" w:after="60"/>
              <w:rPr>
                <w:lang w:val="en-US"/>
              </w:rPr>
            </w:pPr>
            <w:proofErr w:type="spellStart"/>
            <w:r w:rsidRPr="00801333">
              <w:rPr>
                <w:rFonts w:eastAsia="Arial" w:cs="Arial"/>
                <w:color w:val="333333"/>
                <w:sz w:val="20"/>
                <w:lang w:val="en-US"/>
              </w:rPr>
              <w:t>ESLint</w:t>
            </w:r>
            <w:proofErr w:type="spellEnd"/>
            <w:r w:rsidRPr="00801333">
              <w:rPr>
                <w:rFonts w:eastAsia="Arial" w:cs="Arial"/>
                <w:color w:val="333333"/>
                <w:sz w:val="20"/>
                <w:lang w:val="en-US"/>
              </w:rPr>
              <w:t xml:space="preserve">-security + </w:t>
            </w:r>
            <w:proofErr w:type="spellStart"/>
            <w:r w:rsidRPr="00801333">
              <w:rPr>
                <w:rFonts w:eastAsia="Arial" w:cs="Arial"/>
                <w:color w:val="333333"/>
                <w:sz w:val="20"/>
                <w:lang w:val="en-US"/>
              </w:rPr>
              <w:t>Semgrep</w:t>
            </w:r>
            <w:proofErr w:type="spellEnd"/>
            <w:r w:rsidRPr="00801333">
              <w:rPr>
                <w:rFonts w:eastAsia="Arial" w:cs="Arial"/>
                <w:color w:val="333333"/>
                <w:sz w:val="20"/>
                <w:lang w:val="en-US"/>
              </w:rPr>
              <w:t xml:space="preserve"> (p/</w:t>
            </w:r>
            <w:proofErr w:type="spellStart"/>
            <w:r w:rsidRPr="00801333">
              <w:rPr>
                <w:rFonts w:eastAsia="Arial" w:cs="Arial"/>
                <w:color w:val="333333"/>
                <w:sz w:val="20"/>
                <w:lang w:val="en-US"/>
              </w:rPr>
              <w:t>nodejs</w:t>
            </w:r>
            <w:proofErr w:type="spellEnd"/>
            <w:r w:rsidRPr="00801333">
              <w:rPr>
                <w:rFonts w:eastAsia="Arial" w:cs="Arial"/>
                <w:color w:val="333333"/>
                <w:sz w:val="20"/>
                <w:lang w:val="en-US"/>
              </w:rPr>
              <w:t>, p/</w:t>
            </w:r>
            <w:proofErr w:type="spellStart"/>
            <w:r w:rsidRPr="00801333">
              <w:rPr>
                <w:rFonts w:eastAsia="Arial" w:cs="Arial"/>
                <w:color w:val="333333"/>
                <w:sz w:val="20"/>
                <w:lang w:val="en-US"/>
              </w:rPr>
              <w:t>owasp</w:t>
            </w:r>
            <w:proofErr w:type="spellEnd"/>
            <w:r w:rsidRPr="00801333">
              <w:rPr>
                <w:rFonts w:eastAsia="Arial" w:cs="Arial"/>
                <w:color w:val="333333"/>
                <w:sz w:val="20"/>
                <w:lang w:val="en-US"/>
              </w:rPr>
              <w:t xml:space="preserve">-top-ten) </w:t>
            </w:r>
            <w:proofErr w:type="spellStart"/>
            <w:r w:rsidRPr="00801333">
              <w:rPr>
                <w:rFonts w:eastAsia="Arial" w:cs="Arial"/>
                <w:color w:val="333333"/>
                <w:sz w:val="20"/>
                <w:lang w:val="en-US"/>
              </w:rPr>
              <w:t>en</w:t>
            </w:r>
            <w:proofErr w:type="spellEnd"/>
            <w:r w:rsidRPr="00801333">
              <w:rPr>
                <w:rFonts w:eastAsia="Arial" w:cs="Arial"/>
                <w:color w:val="333333"/>
                <w:sz w:val="20"/>
                <w:lang w:val="en-US"/>
              </w:rPr>
              <w:t xml:space="preserve"> pipeline Azure DevOps</w:t>
            </w:r>
          </w:p>
        </w:tc>
        <w:tc>
          <w:tcPr>
            <w:tcW w:w="3560" w:type="dxa"/>
            <w:tcBorders>
              <w:top w:val="single" w:sz="4" w:space="0" w:color="CCCCCC"/>
              <w:left w:val="single" w:sz="4" w:space="0" w:color="CCCCCC"/>
              <w:bottom w:val="single" w:sz="4" w:space="0" w:color="CCCCCC"/>
              <w:right w:val="single" w:sz="4" w:space="0" w:color="CCCCCC"/>
            </w:tcBorders>
            <w:shd w:val="clear" w:color="auto" w:fill="F0FFF4"/>
          </w:tcPr>
          <w:p w14:paraId="0A975D14" w14:textId="77777777" w:rsidR="00BD3E04" w:rsidRDefault="00BD3E04" w:rsidP="002E7866">
            <w:pPr>
              <w:spacing w:before="60" w:after="60"/>
            </w:pPr>
            <w:r>
              <w:rPr>
                <w:rFonts w:eastAsia="Arial" w:cs="Arial"/>
                <w:color w:val="333333"/>
                <w:sz w:val="20"/>
              </w:rPr>
              <w:t>Verifica OWASP Top 10 de forma automática y reproducible en cada push, no solo en revisión manual</w:t>
            </w:r>
          </w:p>
        </w:tc>
      </w:tr>
      <w:tr w:rsidR="00BD3E04" w14:paraId="121AE03C" w14:textId="77777777" w:rsidTr="002E7866">
        <w:tc>
          <w:tcPr>
            <w:tcW w:w="2000" w:type="dxa"/>
            <w:tcBorders>
              <w:top w:val="single" w:sz="4" w:space="0" w:color="CCCCCC"/>
              <w:left w:val="single" w:sz="4" w:space="0" w:color="CCCCCC"/>
              <w:bottom w:val="single" w:sz="4" w:space="0" w:color="CCCCCC"/>
              <w:right w:val="single" w:sz="4" w:space="0" w:color="CCCCCC"/>
            </w:tcBorders>
            <w:shd w:val="clear" w:color="auto" w:fill="FFFFFF"/>
          </w:tcPr>
          <w:p w14:paraId="3AC0D78E" w14:textId="77777777" w:rsidR="00BD3E04" w:rsidRDefault="00BD3E04" w:rsidP="002E7866">
            <w:pPr>
              <w:spacing w:before="60" w:after="60"/>
            </w:pPr>
            <w:r>
              <w:rPr>
                <w:rFonts w:eastAsia="Arial" w:cs="Arial"/>
                <w:color w:val="333333"/>
                <w:sz w:val="20"/>
              </w:rPr>
              <w:t>Repositorio</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Pr>
          <w:p w14:paraId="131A2E31" w14:textId="77777777" w:rsidR="00BD3E04" w:rsidRDefault="00BD3E04" w:rsidP="002E7866">
            <w:pPr>
              <w:spacing w:before="60" w:after="60"/>
            </w:pPr>
            <w:r>
              <w:rPr>
                <w:rFonts w:eastAsia="Arial" w:cs="Arial"/>
                <w:color w:val="333333"/>
                <w:sz w:val="20"/>
              </w:rPr>
              <w:t>Git — GitHub (desarrollo), con espejo a Azure Repos institucional una vez TI active el proyecto (ver Estado de Completitud)</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Pr>
          <w:p w14:paraId="6E6ACBD7" w14:textId="77777777" w:rsidR="00BD3E04" w:rsidRDefault="00BD3E04" w:rsidP="002E7866">
            <w:pPr>
              <w:spacing w:before="60" w:after="60"/>
            </w:pPr>
            <w:r>
              <w:rPr>
                <w:rFonts w:eastAsia="Arial" w:cs="Arial"/>
                <w:color w:val="333333"/>
                <w:sz w:val="20"/>
              </w:rPr>
              <w:t>Control de versiones</w:t>
            </w:r>
          </w:p>
        </w:tc>
      </w:tr>
    </w:tbl>
    <w:p w14:paraId="5AAF44A5" w14:textId="77777777" w:rsidR="00743923" w:rsidRDefault="00E61F87" w:rsidP="00B94EC1">
      <w:pPr>
        <w:pStyle w:val="Ttulo1"/>
        <w:rPr>
          <w:rFonts w:eastAsia="Google Sans"/>
        </w:rPr>
      </w:pPr>
      <w:bookmarkStart w:id="4" w:name="_Toc236243368"/>
      <w:r>
        <w:rPr>
          <w:rFonts w:eastAsia="Google Sans"/>
        </w:rPr>
        <w:t>3. Arquitectura General</w:t>
      </w:r>
      <w:bookmarkEnd w:id="4"/>
    </w:p>
    <w:p w14:paraId="5AAF44A6" w14:textId="77777777" w:rsidR="00743923" w:rsidRDefault="00E61F87" w:rsidP="00B94EC1">
      <w:pPr>
        <w:pStyle w:val="Ttulo2"/>
        <w:rPr>
          <w:rFonts w:eastAsia="Google Sans"/>
        </w:rPr>
      </w:pPr>
      <w:bookmarkStart w:id="5" w:name="_Toc236243369"/>
      <w:r>
        <w:rPr>
          <w:rFonts w:eastAsia="Google Sans"/>
        </w:rPr>
        <w:t>3.1 Diagrama de Arquitectura</w:t>
      </w:r>
      <w:bookmarkEnd w:id="5"/>
    </w:p>
    <w:p w14:paraId="21AFFDF7" w14:textId="77777777" w:rsidR="00BD3E04" w:rsidRPr="00BD3E04" w:rsidRDefault="00BD3E04" w:rsidP="00BD3E04">
      <w:pPr>
        <w:rPr>
          <w:rFonts w:eastAsia="Google Sans Text"/>
        </w:rPr>
      </w:pPr>
      <w:bookmarkStart w:id="6" w:name="_Toc236243370"/>
      <w:r w:rsidRPr="00BD3E04">
        <w:rPr>
          <w:rFonts w:eastAsia="Google Sans Text"/>
        </w:rPr>
        <w:t>Arquitectura monolítica modular (mantenida de la propuesta inicial), con los 3 ajustes integrados en los puntos donde aportan valor: autenticación, capa de caché y pipeline de CI/CD.</w:t>
      </w:r>
    </w:p>
    <w:p w14:paraId="77AEB4F6" w14:textId="77777777" w:rsidR="00BD3E04" w:rsidRPr="00BD3E04" w:rsidRDefault="00BD3E04" w:rsidP="00BD3E04">
      <w:pPr>
        <w:pStyle w:val="Prrafodelista"/>
        <w:numPr>
          <w:ilvl w:val="0"/>
          <w:numId w:val="12"/>
        </w:numPr>
        <w:rPr>
          <w:rFonts w:eastAsia="Google Sans Text"/>
        </w:rPr>
      </w:pPr>
      <w:r w:rsidRPr="00BD3E04">
        <w:rPr>
          <w:rFonts w:eastAsia="Google Sans Text"/>
        </w:rPr>
        <w:lastRenderedPageBreak/>
        <w:t>Patrón de diseño: separación rutas → servicios → modelos (routes/admin.js delega a services/, que usan models/ vía Mongoose).</w:t>
      </w:r>
    </w:p>
    <w:p w14:paraId="0461361C" w14:textId="77777777" w:rsidR="00BD3E04" w:rsidRPr="00BD3E04" w:rsidRDefault="00BD3E04" w:rsidP="00BD3E04">
      <w:pPr>
        <w:pStyle w:val="Prrafodelista"/>
        <w:numPr>
          <w:ilvl w:val="0"/>
          <w:numId w:val="12"/>
        </w:numPr>
        <w:rPr>
          <w:rFonts w:eastAsia="Google Sans Text"/>
        </w:rPr>
      </w:pPr>
      <w:r w:rsidRPr="00BD3E04">
        <w:rPr>
          <w:rFonts w:eastAsia="Google Sans Text"/>
        </w:rPr>
        <w:t>Comunicación: API RESTful bajo HTTPS.</w:t>
      </w:r>
    </w:p>
    <w:p w14:paraId="20658380" w14:textId="77777777" w:rsidR="00BD3E04" w:rsidRPr="00BD3E04" w:rsidRDefault="00BD3E04" w:rsidP="00BD3E04">
      <w:pPr>
        <w:pStyle w:val="Prrafodelista"/>
        <w:numPr>
          <w:ilvl w:val="0"/>
          <w:numId w:val="12"/>
        </w:numPr>
        <w:rPr>
          <w:rFonts w:eastAsia="Google Sans Text"/>
        </w:rPr>
      </w:pPr>
      <w:r w:rsidRPr="00BD3E04">
        <w:rPr>
          <w:rFonts w:eastAsia="Google Sans Text"/>
        </w:rPr>
        <w:t>Seguridad: autenticación mediante OAuth 2.0/OIDC mediante Entra ID (AJUSTE 1); cifrado en tránsito (TLS 1.2+) y en reposo (por defecto en MongoDB Atlas).</w:t>
      </w:r>
    </w:p>
    <w:p w14:paraId="778BE62F" w14:textId="77777777" w:rsidR="00BD3E04" w:rsidRDefault="00BD3E04" w:rsidP="00B94EC1">
      <w:pPr>
        <w:pStyle w:val="Ttulo2"/>
        <w:rPr>
          <w:rFonts w:eastAsia="Google Sans"/>
        </w:rPr>
      </w:pPr>
    </w:p>
    <w:p w14:paraId="2467D4AE" w14:textId="29358069" w:rsidR="00BD3E04" w:rsidRDefault="00BD3E04" w:rsidP="00BD3E04">
      <w:pPr>
        <w:pStyle w:val="Ttulo2"/>
        <w:jc w:val="center"/>
        <w:rPr>
          <w:rFonts w:eastAsia="Google Sans"/>
        </w:rPr>
      </w:pPr>
      <w:r>
        <w:rPr>
          <w:noProof/>
        </w:rPr>
        <w:drawing>
          <wp:inline distT="0" distB="0" distL="0" distR="0" wp14:anchorId="048BF698" wp14:editId="087FCC69">
            <wp:extent cx="3810000" cy="6477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6477000"/>
                    </a:xfrm>
                    <a:prstGeom prst="rect">
                      <a:avLst/>
                    </a:prstGeom>
                  </pic:spPr>
                </pic:pic>
              </a:graphicData>
            </a:graphic>
          </wp:inline>
        </w:drawing>
      </w:r>
    </w:p>
    <w:p w14:paraId="526111A4" w14:textId="77777777" w:rsidR="00BD3E04" w:rsidRDefault="00BD3E04" w:rsidP="00BD3E04">
      <w:pPr>
        <w:spacing w:after="200"/>
        <w:jc w:val="center"/>
      </w:pPr>
      <w:r>
        <w:rPr>
          <w:rFonts w:eastAsia="Arial" w:cs="Arial"/>
          <w:i/>
          <w:iCs/>
          <w:color w:val="555555"/>
          <w:sz w:val="18"/>
          <w:szCs w:val="18"/>
        </w:rPr>
        <w:t>Figura 1. Arquitectura general con los 3 ajustes técnicos integrados.</w:t>
      </w:r>
    </w:p>
    <w:p w14:paraId="5F30134B" w14:textId="77777777" w:rsidR="00BD3E04" w:rsidRPr="00BD3E04" w:rsidRDefault="00BD3E04" w:rsidP="00BD3E04"/>
    <w:p w14:paraId="5AAF44AC" w14:textId="4174442A" w:rsidR="00743923" w:rsidRDefault="00E61F87" w:rsidP="00B94EC1">
      <w:pPr>
        <w:pStyle w:val="Ttulo2"/>
        <w:rPr>
          <w:rFonts w:eastAsia="Google Sans"/>
        </w:rPr>
      </w:pPr>
      <w:r>
        <w:rPr>
          <w:rFonts w:eastAsia="Google Sans"/>
        </w:rPr>
        <w:t>3.2 Requisitos de Despliegue</w:t>
      </w:r>
      <w:bookmarkEnd w:id="6"/>
    </w:p>
    <w:p w14:paraId="2A42A80B" w14:textId="77777777" w:rsidR="00BD3E04" w:rsidRPr="00BD3E04" w:rsidRDefault="00BD3E04" w:rsidP="00BD3E04">
      <w:pPr>
        <w:rPr>
          <w:rFonts w:eastAsia="Google Sans Text"/>
        </w:rPr>
      </w:pPr>
      <w:bookmarkStart w:id="7" w:name="_Toc236243371"/>
      <w:r w:rsidRPr="00BD3E04">
        <w:rPr>
          <w:rFonts w:eastAsia="Google Sans Text"/>
        </w:rPr>
        <w:t>Para la correcta ejecución del sistema en producción, se requiere:</w:t>
      </w:r>
    </w:p>
    <w:p w14:paraId="5A3583B6" w14:textId="77777777" w:rsidR="00BD3E04" w:rsidRPr="00BD3E04" w:rsidRDefault="00BD3E04" w:rsidP="00BD3E04">
      <w:pPr>
        <w:pStyle w:val="Prrafodelista"/>
        <w:numPr>
          <w:ilvl w:val="0"/>
          <w:numId w:val="11"/>
        </w:numPr>
        <w:rPr>
          <w:rFonts w:eastAsia="Google Sans Text"/>
        </w:rPr>
      </w:pPr>
      <w:r w:rsidRPr="00BD3E04">
        <w:rPr>
          <w:rFonts w:eastAsia="Google Sans Text"/>
        </w:rPr>
        <w:t>Servidor de Aplicaciones: Ubuntu Server 24.04 LTS, 4 vCPU, 16 GB RAM.</w:t>
      </w:r>
    </w:p>
    <w:p w14:paraId="520AD587" w14:textId="77777777" w:rsidR="00BD3E04" w:rsidRPr="00BD3E04" w:rsidRDefault="00BD3E04" w:rsidP="00BD3E04">
      <w:pPr>
        <w:pStyle w:val="Prrafodelista"/>
        <w:numPr>
          <w:ilvl w:val="0"/>
          <w:numId w:val="11"/>
        </w:numPr>
        <w:rPr>
          <w:rFonts w:eastAsia="Google Sans Text"/>
        </w:rPr>
      </w:pPr>
      <w:r w:rsidRPr="00BD3E04">
        <w:rPr>
          <w:rFonts w:eastAsia="Google Sans Text"/>
        </w:rPr>
        <w:t>Almacenamiento: 2 TB (fotografías del catálogo y de los programas comunitarios).</w:t>
      </w:r>
    </w:p>
    <w:p w14:paraId="04AE71EA" w14:textId="77777777" w:rsidR="00BD3E04" w:rsidRPr="00BD3E04" w:rsidRDefault="00BD3E04" w:rsidP="00BD3E04">
      <w:pPr>
        <w:pStyle w:val="Prrafodelista"/>
        <w:numPr>
          <w:ilvl w:val="0"/>
          <w:numId w:val="11"/>
        </w:numPr>
        <w:rPr>
          <w:rFonts w:eastAsia="Google Sans Text"/>
        </w:rPr>
      </w:pPr>
      <w:r w:rsidRPr="00BD3E04">
        <w:rPr>
          <w:rFonts w:eastAsia="Google Sans Text"/>
        </w:rPr>
        <w:t>Base de Datos: MongoDB Atlas (cluster ya provisionado, plan M0).</w:t>
      </w:r>
    </w:p>
    <w:p w14:paraId="3354D7A1" w14:textId="77777777" w:rsidR="00BD3E04" w:rsidRPr="00BD3E04" w:rsidRDefault="00BD3E04" w:rsidP="00BD3E04">
      <w:pPr>
        <w:pStyle w:val="Prrafodelista"/>
        <w:numPr>
          <w:ilvl w:val="0"/>
          <w:numId w:val="11"/>
        </w:numPr>
        <w:rPr>
          <w:rFonts w:eastAsia="Google Sans Text"/>
        </w:rPr>
      </w:pPr>
      <w:r w:rsidRPr="00BD3E04">
        <w:rPr>
          <w:rFonts w:eastAsia="Google Sans Text"/>
        </w:rPr>
        <w:t>Redis 7 en modo standalone, en el mismo servidor Ubuntu — sin costo de infraestructura adicional (AJUSTE 2).</w:t>
      </w:r>
    </w:p>
    <w:p w14:paraId="58E1091D" w14:textId="77777777" w:rsidR="00BD3E04" w:rsidRPr="00BD3E04" w:rsidRDefault="00BD3E04" w:rsidP="00BD3E04">
      <w:pPr>
        <w:pStyle w:val="Prrafodelista"/>
        <w:numPr>
          <w:ilvl w:val="0"/>
          <w:numId w:val="11"/>
        </w:numPr>
        <w:rPr>
          <w:rFonts w:eastAsia="Google Sans Text"/>
        </w:rPr>
      </w:pPr>
      <w:r w:rsidRPr="00BD3E04">
        <w:rPr>
          <w:rFonts w:eastAsia="Google Sans Text"/>
        </w:rPr>
        <w:t>Dominio institucional y certificado SSL (Let's Encrypt / Certbot) — requeridos para acceso seguro.</w:t>
      </w:r>
    </w:p>
    <w:p w14:paraId="5AAF44B1" w14:textId="77777777" w:rsidR="00743923" w:rsidRDefault="00E61F87" w:rsidP="00B94EC1">
      <w:pPr>
        <w:pStyle w:val="Ttulo1"/>
        <w:rPr>
          <w:rFonts w:eastAsia="Google Sans"/>
        </w:rPr>
      </w:pPr>
      <w:r>
        <w:rPr>
          <w:rFonts w:eastAsia="Google Sans"/>
        </w:rPr>
        <w:t>4. Soporte y Mantenimiento</w:t>
      </w:r>
      <w:bookmarkEnd w:id="7"/>
    </w:p>
    <w:p w14:paraId="5AAF44B2" w14:textId="77777777" w:rsidR="00743923" w:rsidRDefault="00E61F87" w:rsidP="00B94EC1">
      <w:pPr>
        <w:pStyle w:val="Ttulo2"/>
        <w:rPr>
          <w:rFonts w:eastAsia="Google Sans"/>
        </w:rPr>
      </w:pPr>
      <w:bookmarkStart w:id="8" w:name="_Toc236243372"/>
      <w:r>
        <w:rPr>
          <w:rFonts w:eastAsia="Google Sans"/>
        </w:rPr>
        <w:t>4.1 Periodo de Garantía</w:t>
      </w:r>
      <w:bookmarkEnd w:id="8"/>
    </w:p>
    <w:p w14:paraId="3A1D8B6D" w14:textId="77777777" w:rsidR="004C7EA4" w:rsidRPr="004C7EA4" w:rsidRDefault="004C7EA4" w:rsidP="004C7EA4">
      <w:pPr>
        <w:pStyle w:val="Ttulo2"/>
        <w:rPr>
          <w:rFonts w:eastAsia="Google Sans Text" w:cstheme="minorBidi"/>
          <w:color w:val="auto"/>
          <w:sz w:val="24"/>
          <w:szCs w:val="20"/>
        </w:rPr>
      </w:pPr>
      <w:bookmarkStart w:id="9" w:name="_Toc236243373"/>
      <w:r w:rsidRPr="004C7EA4">
        <w:rPr>
          <w:rFonts w:eastAsia="Google Sans Text" w:cstheme="minorBidi"/>
          <w:color w:val="auto"/>
          <w:sz w:val="24"/>
          <w:szCs w:val="20"/>
        </w:rPr>
        <w:t>El proyecto se ejecuta mediante contrato de prestación de servicios por 18 meses entre el contratista y la Secretaría de Ambiente, que cubre ejecución, desarrollo y mantenimiento del desarrollo durante toda su vigencia. No aplica un periodo de garantía posterior a una entrega puntual, como en la venta de un producto: el soporte correctivo está incluido de forma continua mientras el contrato esté vigente.</w:t>
      </w:r>
    </w:p>
    <w:p w14:paraId="1A7AB15D" w14:textId="77777777" w:rsidR="004C7EA4" w:rsidRPr="004C7EA4" w:rsidRDefault="004C7EA4" w:rsidP="004C7EA4">
      <w:pPr>
        <w:pStyle w:val="Ttulo2"/>
        <w:numPr>
          <w:ilvl w:val="0"/>
          <w:numId w:val="16"/>
        </w:numPr>
        <w:rPr>
          <w:rFonts w:eastAsia="Google Sans Text" w:cstheme="minorBidi"/>
          <w:color w:val="auto"/>
          <w:sz w:val="24"/>
          <w:szCs w:val="20"/>
        </w:rPr>
      </w:pPr>
      <w:r w:rsidRPr="004C7EA4">
        <w:rPr>
          <w:rFonts w:eastAsia="Google Sans Text" w:cstheme="minorBidi"/>
          <w:color w:val="auto"/>
          <w:sz w:val="24"/>
          <w:szCs w:val="20"/>
        </w:rPr>
        <w:t>Cobertura: corrección de errores (bugs) imputables al código desarrollado, durante toda la vigencia del contrato.</w:t>
      </w:r>
    </w:p>
    <w:p w14:paraId="6FF2EB50" w14:textId="77777777" w:rsidR="004C7EA4" w:rsidRPr="004C7EA4" w:rsidRDefault="004C7EA4" w:rsidP="004C7EA4">
      <w:pPr>
        <w:pStyle w:val="Ttulo2"/>
        <w:numPr>
          <w:ilvl w:val="0"/>
          <w:numId w:val="16"/>
        </w:numPr>
        <w:rPr>
          <w:rFonts w:eastAsia="Google Sans Text" w:cstheme="minorBidi"/>
          <w:color w:val="auto"/>
          <w:sz w:val="24"/>
          <w:szCs w:val="20"/>
        </w:rPr>
      </w:pPr>
      <w:r w:rsidRPr="004C7EA4">
        <w:rPr>
          <w:rFonts w:eastAsia="Google Sans Text" w:cstheme="minorBidi"/>
          <w:color w:val="auto"/>
          <w:sz w:val="24"/>
          <w:szCs w:val="20"/>
        </w:rPr>
        <w:t>Exclusiones: fallos ocasionados por infraestructura de terceros o mal uso del sistema.</w:t>
      </w:r>
    </w:p>
    <w:p w14:paraId="5AAF44B6" w14:textId="77777777" w:rsidR="00743923" w:rsidRDefault="00E61F87" w:rsidP="00B94EC1">
      <w:pPr>
        <w:pStyle w:val="Ttulo2"/>
        <w:rPr>
          <w:rFonts w:eastAsia="Google Sans"/>
        </w:rPr>
      </w:pPr>
      <w:r>
        <w:rPr>
          <w:rFonts w:eastAsia="Google Sans"/>
        </w:rPr>
        <w:t>4.2 Acuerdo de Nivel de Servicio (SLA)</w:t>
      </w:r>
      <w:bookmarkEnd w:id="9"/>
    </w:p>
    <w:p w14:paraId="5AAF44B7" w14:textId="47BC3B14" w:rsidR="00743923" w:rsidRDefault="00BD3E04" w:rsidP="00BD3E04">
      <w:pPr>
        <w:rPr>
          <w:rFonts w:eastAsia="Google Sans Text"/>
        </w:rPr>
      </w:pPr>
      <w:r w:rsidRPr="00BD3E04">
        <w:rPr>
          <w:rFonts w:eastAsia="Google Sans Text"/>
        </w:rPr>
        <w:t>El cumplimiento de estos tiempos se verifica con los logs estructurados de Winston y el endpoint /api/health ya implementados, y con el protocolo de monitoreo propio de TI Gobernación sobre la infraestructura institucional:</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800"/>
        <w:gridCol w:w="1900"/>
        <w:gridCol w:w="1860"/>
      </w:tblGrid>
      <w:tr w:rsidR="00BD3E04" w14:paraId="1AF414F2" w14:textId="77777777" w:rsidTr="002E7866">
        <w:trPr>
          <w:tblHeader/>
        </w:trPr>
        <w:tc>
          <w:tcPr>
            <w:tcW w:w="1800" w:type="dxa"/>
            <w:tcBorders>
              <w:top w:val="single" w:sz="4" w:space="0" w:color="018D38"/>
              <w:left w:val="single" w:sz="4" w:space="0" w:color="018D38"/>
              <w:bottom w:val="single" w:sz="4" w:space="0" w:color="018D38"/>
              <w:right w:val="single" w:sz="4" w:space="0" w:color="018D38"/>
            </w:tcBorders>
            <w:shd w:val="clear" w:color="auto" w:fill="018D38"/>
          </w:tcPr>
          <w:p w14:paraId="283786CD" w14:textId="77777777" w:rsidR="00BD3E04" w:rsidRDefault="00BD3E04" w:rsidP="002E7866">
            <w:pPr>
              <w:spacing w:before="60" w:after="60"/>
              <w:jc w:val="center"/>
            </w:pPr>
            <w:r>
              <w:rPr>
                <w:rFonts w:eastAsia="Arial" w:cs="Arial"/>
                <w:b/>
                <w:bCs/>
                <w:color w:val="FFFFFF"/>
                <w:sz w:val="20"/>
              </w:rPr>
              <w:t>Prioridad</w:t>
            </w:r>
          </w:p>
        </w:tc>
        <w:tc>
          <w:tcPr>
            <w:tcW w:w="3800" w:type="dxa"/>
            <w:tcBorders>
              <w:top w:val="single" w:sz="4" w:space="0" w:color="018D38"/>
              <w:left w:val="single" w:sz="4" w:space="0" w:color="018D38"/>
              <w:bottom w:val="single" w:sz="4" w:space="0" w:color="018D38"/>
              <w:right w:val="single" w:sz="4" w:space="0" w:color="018D38"/>
            </w:tcBorders>
            <w:shd w:val="clear" w:color="auto" w:fill="018D38"/>
          </w:tcPr>
          <w:p w14:paraId="753B2B8E" w14:textId="77777777" w:rsidR="00BD3E04" w:rsidRDefault="00BD3E04" w:rsidP="002E7866">
            <w:pPr>
              <w:spacing w:before="60" w:after="60"/>
              <w:jc w:val="center"/>
            </w:pPr>
            <w:r>
              <w:rPr>
                <w:rFonts w:eastAsia="Arial" w:cs="Arial"/>
                <w:b/>
                <w:bCs/>
                <w:color w:val="FFFFFF"/>
                <w:sz w:val="20"/>
              </w:rPr>
              <w:t>Descripción</w:t>
            </w:r>
          </w:p>
        </w:tc>
        <w:tc>
          <w:tcPr>
            <w:tcW w:w="1900" w:type="dxa"/>
            <w:tcBorders>
              <w:top w:val="single" w:sz="4" w:space="0" w:color="018D38"/>
              <w:left w:val="single" w:sz="4" w:space="0" w:color="018D38"/>
              <w:bottom w:val="single" w:sz="4" w:space="0" w:color="018D38"/>
              <w:right w:val="single" w:sz="4" w:space="0" w:color="018D38"/>
            </w:tcBorders>
            <w:shd w:val="clear" w:color="auto" w:fill="018D38"/>
          </w:tcPr>
          <w:p w14:paraId="7A02D28E" w14:textId="77777777" w:rsidR="00BD3E04" w:rsidRDefault="00BD3E04" w:rsidP="002E7866">
            <w:pPr>
              <w:spacing w:before="60" w:after="60"/>
              <w:jc w:val="center"/>
            </w:pPr>
            <w:r>
              <w:rPr>
                <w:rFonts w:eastAsia="Arial" w:cs="Arial"/>
                <w:b/>
                <w:bCs/>
                <w:color w:val="FFFFFF"/>
                <w:sz w:val="20"/>
              </w:rPr>
              <w:t>Tiempo de Respuesta</w:t>
            </w:r>
          </w:p>
        </w:tc>
        <w:tc>
          <w:tcPr>
            <w:tcW w:w="1860" w:type="dxa"/>
            <w:tcBorders>
              <w:top w:val="single" w:sz="4" w:space="0" w:color="018D38"/>
              <w:left w:val="single" w:sz="4" w:space="0" w:color="018D38"/>
              <w:bottom w:val="single" w:sz="4" w:space="0" w:color="018D38"/>
              <w:right w:val="single" w:sz="4" w:space="0" w:color="018D38"/>
            </w:tcBorders>
            <w:shd w:val="clear" w:color="auto" w:fill="018D38"/>
          </w:tcPr>
          <w:p w14:paraId="5954880C" w14:textId="77777777" w:rsidR="00BD3E04" w:rsidRDefault="00BD3E04" w:rsidP="002E7866">
            <w:pPr>
              <w:spacing w:before="60" w:after="60"/>
              <w:jc w:val="center"/>
            </w:pPr>
            <w:r>
              <w:rPr>
                <w:rFonts w:eastAsia="Arial" w:cs="Arial"/>
                <w:b/>
                <w:bCs/>
                <w:color w:val="FFFFFF"/>
                <w:sz w:val="20"/>
              </w:rPr>
              <w:t>Tiempo de Resolución (Est.)</w:t>
            </w:r>
          </w:p>
        </w:tc>
      </w:tr>
      <w:tr w:rsidR="00BD3E04" w14:paraId="195813CD" w14:textId="77777777" w:rsidTr="002E7866">
        <w:tc>
          <w:tcPr>
            <w:tcW w:w="1800" w:type="dxa"/>
            <w:tcBorders>
              <w:top w:val="single" w:sz="4" w:space="0" w:color="CCCCCC"/>
              <w:left w:val="single" w:sz="4" w:space="0" w:color="CCCCCC"/>
              <w:bottom w:val="single" w:sz="4" w:space="0" w:color="CCCCCC"/>
              <w:right w:val="single" w:sz="4" w:space="0" w:color="CCCCCC"/>
            </w:tcBorders>
            <w:shd w:val="clear" w:color="auto" w:fill="FFFFFF"/>
          </w:tcPr>
          <w:p w14:paraId="20D44090" w14:textId="77777777" w:rsidR="00BD3E04" w:rsidRDefault="00BD3E04" w:rsidP="002E7866">
            <w:pPr>
              <w:spacing w:before="60" w:after="60"/>
            </w:pPr>
            <w:r>
              <w:rPr>
                <w:rFonts w:eastAsia="Arial" w:cs="Arial"/>
                <w:color w:val="333333"/>
                <w:sz w:val="20"/>
              </w:rPr>
              <w:t>Crítica</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Pr>
          <w:p w14:paraId="09BD9415" w14:textId="77777777" w:rsidR="00BD3E04" w:rsidRDefault="00BD3E04" w:rsidP="002E7866">
            <w:pPr>
              <w:spacing w:before="60" w:after="60"/>
            </w:pPr>
            <w:r>
              <w:rPr>
                <w:rFonts w:eastAsia="Arial" w:cs="Arial"/>
                <w:color w:val="333333"/>
                <w:sz w:val="20"/>
              </w:rPr>
              <w:t>Sistema caído o función principal bloqueada.</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Pr>
          <w:p w14:paraId="48E68CD8" w14:textId="77777777" w:rsidR="00BD3E04" w:rsidRDefault="00BD3E04" w:rsidP="002E7866">
            <w:pPr>
              <w:spacing w:before="60" w:after="60"/>
            </w:pPr>
            <w:r>
              <w:rPr>
                <w:rFonts w:eastAsia="Arial" w:cs="Arial"/>
                <w:color w:val="333333"/>
                <w:sz w:val="20"/>
              </w:rPr>
              <w:t>&lt; 4 horas</w:t>
            </w:r>
          </w:p>
        </w:tc>
        <w:tc>
          <w:tcPr>
            <w:tcW w:w="1860" w:type="dxa"/>
            <w:tcBorders>
              <w:top w:val="single" w:sz="4" w:space="0" w:color="CCCCCC"/>
              <w:left w:val="single" w:sz="4" w:space="0" w:color="CCCCCC"/>
              <w:bottom w:val="single" w:sz="4" w:space="0" w:color="CCCCCC"/>
              <w:right w:val="single" w:sz="4" w:space="0" w:color="CCCCCC"/>
            </w:tcBorders>
            <w:shd w:val="clear" w:color="auto" w:fill="FFFFFF"/>
          </w:tcPr>
          <w:p w14:paraId="4FB6228B" w14:textId="77777777" w:rsidR="00BD3E04" w:rsidRDefault="00BD3E04" w:rsidP="002E7866">
            <w:pPr>
              <w:spacing w:before="60" w:after="60"/>
            </w:pPr>
            <w:r>
              <w:rPr>
                <w:rFonts w:eastAsia="Arial" w:cs="Arial"/>
                <w:color w:val="333333"/>
                <w:sz w:val="20"/>
              </w:rPr>
              <w:t>&lt; 24 horas</w:t>
            </w:r>
          </w:p>
        </w:tc>
      </w:tr>
      <w:tr w:rsidR="00BD3E04" w14:paraId="3F8CD14F" w14:textId="77777777" w:rsidTr="002E7866">
        <w:tc>
          <w:tcPr>
            <w:tcW w:w="1800" w:type="dxa"/>
            <w:tcBorders>
              <w:top w:val="single" w:sz="4" w:space="0" w:color="CCCCCC"/>
              <w:left w:val="single" w:sz="4" w:space="0" w:color="CCCCCC"/>
              <w:bottom w:val="single" w:sz="4" w:space="0" w:color="CCCCCC"/>
              <w:right w:val="single" w:sz="4" w:space="0" w:color="CCCCCC"/>
            </w:tcBorders>
            <w:shd w:val="clear" w:color="auto" w:fill="F0FFF4"/>
          </w:tcPr>
          <w:p w14:paraId="62FC6920" w14:textId="77777777" w:rsidR="00BD3E04" w:rsidRDefault="00BD3E04" w:rsidP="002E7866">
            <w:pPr>
              <w:spacing w:before="60" w:after="60"/>
            </w:pPr>
            <w:r>
              <w:rPr>
                <w:rFonts w:eastAsia="Arial" w:cs="Arial"/>
                <w:color w:val="333333"/>
                <w:sz w:val="20"/>
              </w:rPr>
              <w:t>Alta</w:t>
            </w:r>
          </w:p>
        </w:tc>
        <w:tc>
          <w:tcPr>
            <w:tcW w:w="3800" w:type="dxa"/>
            <w:tcBorders>
              <w:top w:val="single" w:sz="4" w:space="0" w:color="CCCCCC"/>
              <w:left w:val="single" w:sz="4" w:space="0" w:color="CCCCCC"/>
              <w:bottom w:val="single" w:sz="4" w:space="0" w:color="CCCCCC"/>
              <w:right w:val="single" w:sz="4" w:space="0" w:color="CCCCCC"/>
            </w:tcBorders>
            <w:shd w:val="clear" w:color="auto" w:fill="F0FFF4"/>
          </w:tcPr>
          <w:p w14:paraId="0859DFAC" w14:textId="77777777" w:rsidR="00BD3E04" w:rsidRDefault="00BD3E04" w:rsidP="002E7866">
            <w:pPr>
              <w:spacing w:before="60" w:after="60"/>
            </w:pPr>
            <w:r>
              <w:rPr>
                <w:rFonts w:eastAsia="Arial" w:cs="Arial"/>
                <w:color w:val="333333"/>
                <w:sz w:val="20"/>
              </w:rPr>
              <w:t>Funcionalidad importante con fallos, existe workaround.</w:t>
            </w:r>
          </w:p>
        </w:tc>
        <w:tc>
          <w:tcPr>
            <w:tcW w:w="1900" w:type="dxa"/>
            <w:tcBorders>
              <w:top w:val="single" w:sz="4" w:space="0" w:color="CCCCCC"/>
              <w:left w:val="single" w:sz="4" w:space="0" w:color="CCCCCC"/>
              <w:bottom w:val="single" w:sz="4" w:space="0" w:color="CCCCCC"/>
              <w:right w:val="single" w:sz="4" w:space="0" w:color="CCCCCC"/>
            </w:tcBorders>
            <w:shd w:val="clear" w:color="auto" w:fill="F0FFF4"/>
          </w:tcPr>
          <w:p w14:paraId="7AE6844D" w14:textId="77777777" w:rsidR="00BD3E04" w:rsidRDefault="00BD3E04" w:rsidP="002E7866">
            <w:pPr>
              <w:spacing w:before="60" w:after="60"/>
            </w:pPr>
            <w:r>
              <w:rPr>
                <w:rFonts w:eastAsia="Arial" w:cs="Arial"/>
                <w:color w:val="333333"/>
                <w:sz w:val="20"/>
              </w:rPr>
              <w:t>&lt; 24 horas</w:t>
            </w:r>
          </w:p>
        </w:tc>
        <w:tc>
          <w:tcPr>
            <w:tcW w:w="1860" w:type="dxa"/>
            <w:tcBorders>
              <w:top w:val="single" w:sz="4" w:space="0" w:color="CCCCCC"/>
              <w:left w:val="single" w:sz="4" w:space="0" w:color="CCCCCC"/>
              <w:bottom w:val="single" w:sz="4" w:space="0" w:color="CCCCCC"/>
              <w:right w:val="single" w:sz="4" w:space="0" w:color="CCCCCC"/>
            </w:tcBorders>
            <w:shd w:val="clear" w:color="auto" w:fill="F0FFF4"/>
          </w:tcPr>
          <w:p w14:paraId="786E6E5D" w14:textId="77777777" w:rsidR="00BD3E04" w:rsidRDefault="00BD3E04" w:rsidP="002E7866">
            <w:pPr>
              <w:spacing w:before="60" w:after="60"/>
            </w:pPr>
            <w:r>
              <w:rPr>
                <w:rFonts w:eastAsia="Arial" w:cs="Arial"/>
                <w:color w:val="333333"/>
                <w:sz w:val="20"/>
              </w:rPr>
              <w:t>2 - 3 días hábiles</w:t>
            </w:r>
          </w:p>
        </w:tc>
      </w:tr>
      <w:tr w:rsidR="00BD3E04" w14:paraId="3309616B" w14:textId="77777777" w:rsidTr="002E7866">
        <w:tc>
          <w:tcPr>
            <w:tcW w:w="1800" w:type="dxa"/>
            <w:tcBorders>
              <w:top w:val="single" w:sz="4" w:space="0" w:color="CCCCCC"/>
              <w:left w:val="single" w:sz="4" w:space="0" w:color="CCCCCC"/>
              <w:bottom w:val="single" w:sz="4" w:space="0" w:color="CCCCCC"/>
              <w:right w:val="single" w:sz="4" w:space="0" w:color="CCCCCC"/>
            </w:tcBorders>
            <w:shd w:val="clear" w:color="auto" w:fill="FFFFFF"/>
          </w:tcPr>
          <w:p w14:paraId="1846905B" w14:textId="77777777" w:rsidR="00BD3E04" w:rsidRDefault="00BD3E04" w:rsidP="002E7866">
            <w:pPr>
              <w:spacing w:before="60" w:after="60"/>
            </w:pPr>
            <w:r>
              <w:rPr>
                <w:rFonts w:eastAsia="Arial" w:cs="Arial"/>
                <w:color w:val="333333"/>
                <w:sz w:val="20"/>
              </w:rPr>
              <w:t>Media/Baja</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Pr>
          <w:p w14:paraId="661C9F90" w14:textId="77777777" w:rsidR="00BD3E04" w:rsidRDefault="00BD3E04" w:rsidP="002E7866">
            <w:pPr>
              <w:spacing w:before="60" w:after="60"/>
            </w:pPr>
            <w:r>
              <w:rPr>
                <w:rFonts w:eastAsia="Arial" w:cs="Arial"/>
                <w:color w:val="333333"/>
                <w:sz w:val="20"/>
              </w:rPr>
              <w:t>Errores cosméticos o mejoras menores.</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Pr>
          <w:p w14:paraId="73225377" w14:textId="77777777" w:rsidR="00BD3E04" w:rsidRDefault="00BD3E04" w:rsidP="002E7866">
            <w:pPr>
              <w:spacing w:before="60" w:after="60"/>
            </w:pPr>
            <w:r>
              <w:rPr>
                <w:rFonts w:eastAsia="Arial" w:cs="Arial"/>
                <w:color w:val="333333"/>
                <w:sz w:val="20"/>
              </w:rPr>
              <w:t>&lt; 48 horas</w:t>
            </w:r>
          </w:p>
        </w:tc>
        <w:tc>
          <w:tcPr>
            <w:tcW w:w="1860" w:type="dxa"/>
            <w:tcBorders>
              <w:top w:val="single" w:sz="4" w:space="0" w:color="CCCCCC"/>
              <w:left w:val="single" w:sz="4" w:space="0" w:color="CCCCCC"/>
              <w:bottom w:val="single" w:sz="4" w:space="0" w:color="CCCCCC"/>
              <w:right w:val="single" w:sz="4" w:space="0" w:color="CCCCCC"/>
            </w:tcBorders>
            <w:shd w:val="clear" w:color="auto" w:fill="FFFFFF"/>
          </w:tcPr>
          <w:p w14:paraId="06E8FB9D" w14:textId="77777777" w:rsidR="00BD3E04" w:rsidRDefault="00BD3E04" w:rsidP="002E7866">
            <w:pPr>
              <w:spacing w:before="60" w:after="60"/>
            </w:pPr>
            <w:r>
              <w:rPr>
                <w:rFonts w:eastAsia="Arial" w:cs="Arial"/>
                <w:color w:val="333333"/>
                <w:sz w:val="20"/>
              </w:rPr>
              <w:t>A convenir</w:t>
            </w:r>
          </w:p>
        </w:tc>
      </w:tr>
    </w:tbl>
    <w:p w14:paraId="3758E3B6" w14:textId="77777777" w:rsidR="00BD3E04" w:rsidRDefault="00BD3E04" w:rsidP="00BD3E04">
      <w:pPr>
        <w:rPr>
          <w:rFonts w:eastAsia="Google Sans Text"/>
        </w:rPr>
      </w:pPr>
    </w:p>
    <w:p w14:paraId="5F33A515" w14:textId="77777777" w:rsidR="00BD3E04" w:rsidRDefault="00BD3E04" w:rsidP="00BD3E04">
      <w:pPr>
        <w:rPr>
          <w:rFonts w:eastAsia="Google Sans Text"/>
        </w:rPr>
      </w:pPr>
    </w:p>
    <w:p w14:paraId="5AAF44CC" w14:textId="77777777" w:rsidR="00743923" w:rsidRDefault="00E61F87" w:rsidP="00B94EC1">
      <w:pPr>
        <w:pStyle w:val="Ttulo2"/>
        <w:rPr>
          <w:rFonts w:eastAsia="Google Sans"/>
        </w:rPr>
      </w:pPr>
      <w:bookmarkStart w:id="10" w:name="_Toc236243374"/>
      <w:r>
        <w:rPr>
          <w:rFonts w:eastAsia="Google Sans"/>
        </w:rPr>
        <w:lastRenderedPageBreak/>
        <w:t>4.3 Mantenimiento Evolutivo (Opcional)</w:t>
      </w:r>
      <w:bookmarkEnd w:id="10"/>
    </w:p>
    <w:p w14:paraId="0044BFE5" w14:textId="77777777" w:rsidR="001A0C9D" w:rsidRDefault="001A0C9D" w:rsidP="001A0C9D">
      <w:pPr>
        <w:rPr>
          <w:rFonts w:eastAsia="Google Sans Text"/>
        </w:rPr>
      </w:pPr>
      <w:bookmarkStart w:id="11" w:name="_Toc236243375"/>
      <w:r w:rsidRPr="001A0C9D">
        <w:rPr>
          <w:rFonts w:eastAsia="Google Sans Text"/>
        </w:rPr>
        <w:t>Durante los 18 meses del contrato, el mantenimiento evolutivo incluido en la ejecución contratada se limita a ajustes menores dentro del alcance ya definido en el Levantamiento de Requisitos de Software y en los Ajustes 1 a 3 de este documento (por ejemplo: corrección de comportamiento, ajustes de textos o de flujo dentro de un módulo ya contemplado). No incluye módulos, funcionalidades o integraciones nuevas que no estén contempladas en dicho alcance: cualquier ampliación de alcance, ocurra en el mes 1 o en el mes 18 del contrato, requiere una ampliación contractual aparte, a convenir con la Secretaría de Ambiente. Al finalizar el contrato, cualquier soporte o desarrollo adicional se definirá mediante una nueva contratación.</w:t>
      </w:r>
    </w:p>
    <w:p w14:paraId="5AAF44CE" w14:textId="628E183D" w:rsidR="00743923" w:rsidRDefault="00E61F87" w:rsidP="00B94EC1">
      <w:pPr>
        <w:pStyle w:val="Ttulo1"/>
        <w:rPr>
          <w:rFonts w:eastAsia="Google Sans"/>
        </w:rPr>
      </w:pPr>
      <w:r>
        <w:rPr>
          <w:rFonts w:eastAsia="Google Sans"/>
        </w:rPr>
        <w:t>5. Cronograma de Ejecución</w:t>
      </w:r>
      <w:bookmarkEnd w:id="11"/>
    </w:p>
    <w:p w14:paraId="5AAF44CF" w14:textId="7BC9B785" w:rsidR="00743923" w:rsidRDefault="00BD3E04" w:rsidP="00BD3E04">
      <w:pPr>
        <w:rPr>
          <w:rFonts w:eastAsia="Google Sans Text"/>
        </w:rPr>
      </w:pPr>
      <w:r w:rsidRPr="00BD3E04">
        <w:rPr>
          <w:rFonts w:eastAsia="Google Sans Text"/>
        </w:rPr>
        <w:t>Secuencia de implementación de los 3 ajustes. Las duraciones son estimadas y están sujetas a la aprobación oportuna de cada entregable por parte de TI Gobernación — en particular, el AJUSTE 1 depende de que la Gobernación registre la aplicación en su tenant de Entra ID (Client ID y Tenant ID) antes de poder iniciar.</w:t>
      </w:r>
    </w:p>
    <w:p w14:paraId="4FDBB3BE" w14:textId="77777777" w:rsidR="00BD3E04" w:rsidRDefault="00BD3E04" w:rsidP="00BD3E04">
      <w:pPr>
        <w:rPr>
          <w:rFonts w:eastAsia="Google Sans Text"/>
        </w:rPr>
      </w:pP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760"/>
        <w:gridCol w:w="1500"/>
        <w:gridCol w:w="1900"/>
        <w:gridCol w:w="1900"/>
      </w:tblGrid>
      <w:tr w:rsidR="00BD3E04" w14:paraId="660218BC" w14:textId="77777777" w:rsidTr="002E7866">
        <w:trPr>
          <w:tblHeader/>
        </w:trPr>
        <w:tc>
          <w:tcPr>
            <w:tcW w:w="1300" w:type="dxa"/>
            <w:tcBorders>
              <w:top w:val="single" w:sz="4" w:space="0" w:color="018D38"/>
              <w:left w:val="single" w:sz="4" w:space="0" w:color="018D38"/>
              <w:bottom w:val="single" w:sz="4" w:space="0" w:color="018D38"/>
              <w:right w:val="single" w:sz="4" w:space="0" w:color="018D38"/>
            </w:tcBorders>
            <w:shd w:val="clear" w:color="auto" w:fill="018D38"/>
          </w:tcPr>
          <w:p w14:paraId="40697D6C" w14:textId="77777777" w:rsidR="00BD3E04" w:rsidRDefault="00BD3E04" w:rsidP="002E7866">
            <w:pPr>
              <w:spacing w:before="60" w:after="60"/>
              <w:jc w:val="center"/>
            </w:pPr>
            <w:r>
              <w:rPr>
                <w:rFonts w:eastAsia="Arial" w:cs="Arial"/>
                <w:b/>
                <w:bCs/>
                <w:color w:val="FFFFFF"/>
                <w:sz w:val="20"/>
              </w:rPr>
              <w:t>Fase / Módulo</w:t>
            </w:r>
          </w:p>
        </w:tc>
        <w:tc>
          <w:tcPr>
            <w:tcW w:w="2760" w:type="dxa"/>
            <w:tcBorders>
              <w:top w:val="single" w:sz="4" w:space="0" w:color="018D38"/>
              <w:left w:val="single" w:sz="4" w:space="0" w:color="018D38"/>
              <w:bottom w:val="single" w:sz="4" w:space="0" w:color="018D38"/>
              <w:right w:val="single" w:sz="4" w:space="0" w:color="018D38"/>
            </w:tcBorders>
            <w:shd w:val="clear" w:color="auto" w:fill="018D38"/>
          </w:tcPr>
          <w:p w14:paraId="29FD608B" w14:textId="77777777" w:rsidR="00BD3E04" w:rsidRDefault="00BD3E04" w:rsidP="002E7866">
            <w:pPr>
              <w:spacing w:before="60" w:after="60"/>
              <w:jc w:val="center"/>
            </w:pPr>
            <w:r>
              <w:rPr>
                <w:rFonts w:eastAsia="Arial" w:cs="Arial"/>
                <w:b/>
                <w:bCs/>
                <w:color w:val="FFFFFF"/>
                <w:sz w:val="20"/>
              </w:rPr>
              <w:t>Actividad Principal</w:t>
            </w:r>
          </w:p>
        </w:tc>
        <w:tc>
          <w:tcPr>
            <w:tcW w:w="1500" w:type="dxa"/>
            <w:tcBorders>
              <w:top w:val="single" w:sz="4" w:space="0" w:color="018D38"/>
              <w:left w:val="single" w:sz="4" w:space="0" w:color="018D38"/>
              <w:bottom w:val="single" w:sz="4" w:space="0" w:color="018D38"/>
              <w:right w:val="single" w:sz="4" w:space="0" w:color="018D38"/>
            </w:tcBorders>
            <w:shd w:val="clear" w:color="auto" w:fill="018D38"/>
          </w:tcPr>
          <w:p w14:paraId="786D72D5" w14:textId="77777777" w:rsidR="00BD3E04" w:rsidRDefault="00BD3E04" w:rsidP="002E7866">
            <w:pPr>
              <w:spacing w:before="60" w:after="60"/>
              <w:jc w:val="center"/>
            </w:pPr>
            <w:r>
              <w:rPr>
                <w:rFonts w:eastAsia="Arial" w:cs="Arial"/>
                <w:b/>
                <w:bCs/>
                <w:color w:val="FFFFFF"/>
                <w:sz w:val="20"/>
              </w:rPr>
              <w:t>Duración Estimada</w:t>
            </w:r>
          </w:p>
        </w:tc>
        <w:tc>
          <w:tcPr>
            <w:tcW w:w="1900" w:type="dxa"/>
            <w:tcBorders>
              <w:top w:val="single" w:sz="4" w:space="0" w:color="018D38"/>
              <w:left w:val="single" w:sz="4" w:space="0" w:color="018D38"/>
              <w:bottom w:val="single" w:sz="4" w:space="0" w:color="018D38"/>
              <w:right w:val="single" w:sz="4" w:space="0" w:color="018D38"/>
            </w:tcBorders>
            <w:shd w:val="clear" w:color="auto" w:fill="018D38"/>
          </w:tcPr>
          <w:p w14:paraId="19DB5A61" w14:textId="77777777" w:rsidR="00BD3E04" w:rsidRDefault="00BD3E04" w:rsidP="002E7866">
            <w:pPr>
              <w:spacing w:before="60" w:after="60"/>
              <w:jc w:val="center"/>
            </w:pPr>
            <w:r>
              <w:rPr>
                <w:rFonts w:eastAsia="Arial" w:cs="Arial"/>
                <w:b/>
                <w:bCs/>
                <w:color w:val="FFFFFF"/>
                <w:sz w:val="20"/>
              </w:rPr>
              <w:t>Dependencia</w:t>
            </w:r>
          </w:p>
        </w:tc>
        <w:tc>
          <w:tcPr>
            <w:tcW w:w="1900" w:type="dxa"/>
            <w:tcBorders>
              <w:top w:val="single" w:sz="4" w:space="0" w:color="018D38"/>
              <w:left w:val="single" w:sz="4" w:space="0" w:color="018D38"/>
              <w:bottom w:val="single" w:sz="4" w:space="0" w:color="018D38"/>
              <w:right w:val="single" w:sz="4" w:space="0" w:color="018D38"/>
            </w:tcBorders>
            <w:shd w:val="clear" w:color="auto" w:fill="018D38"/>
          </w:tcPr>
          <w:p w14:paraId="0F26FE9A" w14:textId="77777777" w:rsidR="00BD3E04" w:rsidRDefault="00BD3E04" w:rsidP="002E7866">
            <w:pPr>
              <w:spacing w:before="60" w:after="60"/>
              <w:jc w:val="center"/>
            </w:pPr>
            <w:r>
              <w:rPr>
                <w:rFonts w:eastAsia="Arial" w:cs="Arial"/>
                <w:b/>
                <w:bCs/>
                <w:color w:val="FFFFFF"/>
                <w:sz w:val="20"/>
              </w:rPr>
              <w:t>Entregable</w:t>
            </w:r>
          </w:p>
        </w:tc>
      </w:tr>
      <w:tr w:rsidR="00BD3E04" w14:paraId="6F477A9D" w14:textId="77777777" w:rsidTr="002E7866">
        <w:tc>
          <w:tcPr>
            <w:tcW w:w="1300" w:type="dxa"/>
            <w:tcBorders>
              <w:top w:val="single" w:sz="4" w:space="0" w:color="CCCCCC"/>
              <w:left w:val="single" w:sz="4" w:space="0" w:color="CCCCCC"/>
              <w:bottom w:val="single" w:sz="4" w:space="0" w:color="CCCCCC"/>
              <w:right w:val="single" w:sz="4" w:space="0" w:color="CCCCCC"/>
            </w:tcBorders>
            <w:shd w:val="clear" w:color="auto" w:fill="FFFFFF"/>
          </w:tcPr>
          <w:p w14:paraId="797BC660" w14:textId="77777777" w:rsidR="00BD3E04" w:rsidRDefault="00BD3E04" w:rsidP="002E7866">
            <w:pPr>
              <w:spacing w:before="60" w:after="60"/>
            </w:pPr>
            <w:r>
              <w:rPr>
                <w:rFonts w:eastAsia="Arial" w:cs="Arial"/>
                <w:color w:val="333333"/>
                <w:sz w:val="20"/>
              </w:rPr>
              <w:t>Fase 0</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Pr>
          <w:p w14:paraId="1C76482A" w14:textId="77777777" w:rsidR="00BD3E04" w:rsidRDefault="00BD3E04" w:rsidP="002E7866">
            <w:pPr>
              <w:spacing w:before="60" w:after="60"/>
            </w:pPr>
            <w:r>
              <w:rPr>
                <w:rFonts w:eastAsia="Arial" w:cs="Arial"/>
                <w:color w:val="333333"/>
                <w:sz w:val="20"/>
              </w:rPr>
              <w:t>Registro de la app en el tenant de Entra ID de la Gobernación</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Pr>
          <w:p w14:paraId="00BB2D55" w14:textId="77777777" w:rsidR="00BD3E04" w:rsidRDefault="00BD3E04" w:rsidP="002E7866">
            <w:pPr>
              <w:spacing w:before="60" w:after="60"/>
            </w:pPr>
            <w:r>
              <w:rPr>
                <w:rFonts w:eastAsia="Arial" w:cs="Arial"/>
                <w:color w:val="333333"/>
                <w:sz w:val="20"/>
              </w:rPr>
              <w:t>1 semana</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Pr>
          <w:p w14:paraId="27C6C097" w14:textId="77777777" w:rsidR="00BD3E04" w:rsidRDefault="00BD3E04" w:rsidP="002E7866">
            <w:pPr>
              <w:spacing w:before="60" w:after="60"/>
            </w:pPr>
            <w:r>
              <w:rPr>
                <w:rFonts w:eastAsia="Arial" w:cs="Arial"/>
                <w:color w:val="333333"/>
                <w:sz w:val="20"/>
              </w:rPr>
              <w:t>Client ID y Tenant ID provistos por TI</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Pr>
          <w:p w14:paraId="0ED728DE" w14:textId="77777777" w:rsidR="00BD3E04" w:rsidRDefault="00BD3E04" w:rsidP="002E7866">
            <w:pPr>
              <w:spacing w:before="60" w:after="60"/>
            </w:pPr>
            <w:r>
              <w:rPr>
                <w:rFonts w:eastAsia="Arial" w:cs="Arial"/>
                <w:color w:val="333333"/>
                <w:sz w:val="20"/>
              </w:rPr>
              <w:t>App registrada, redirect_uri configurados (QA y Prod)</w:t>
            </w:r>
          </w:p>
        </w:tc>
      </w:tr>
      <w:tr w:rsidR="00BD3E04" w14:paraId="58C2F455" w14:textId="77777777" w:rsidTr="002E7866">
        <w:tc>
          <w:tcPr>
            <w:tcW w:w="1300" w:type="dxa"/>
            <w:tcBorders>
              <w:top w:val="single" w:sz="4" w:space="0" w:color="CCCCCC"/>
              <w:left w:val="single" w:sz="4" w:space="0" w:color="CCCCCC"/>
              <w:bottom w:val="single" w:sz="4" w:space="0" w:color="CCCCCC"/>
              <w:right w:val="single" w:sz="4" w:space="0" w:color="CCCCCC"/>
            </w:tcBorders>
            <w:shd w:val="clear" w:color="auto" w:fill="F0FFF4"/>
          </w:tcPr>
          <w:p w14:paraId="2437D6CE" w14:textId="77777777" w:rsidR="00BD3E04" w:rsidRDefault="00BD3E04" w:rsidP="002E7866">
            <w:pPr>
              <w:spacing w:before="60" w:after="60"/>
            </w:pPr>
            <w:r>
              <w:rPr>
                <w:rFonts w:eastAsia="Arial" w:cs="Arial"/>
                <w:color w:val="333333"/>
                <w:sz w:val="20"/>
              </w:rPr>
              <w:t>Ajuste 1</w:t>
            </w:r>
          </w:p>
        </w:tc>
        <w:tc>
          <w:tcPr>
            <w:tcW w:w="2760" w:type="dxa"/>
            <w:tcBorders>
              <w:top w:val="single" w:sz="4" w:space="0" w:color="CCCCCC"/>
              <w:left w:val="single" w:sz="4" w:space="0" w:color="CCCCCC"/>
              <w:bottom w:val="single" w:sz="4" w:space="0" w:color="CCCCCC"/>
              <w:right w:val="single" w:sz="4" w:space="0" w:color="CCCCCC"/>
            </w:tcBorders>
            <w:shd w:val="clear" w:color="auto" w:fill="F0FFF4"/>
          </w:tcPr>
          <w:p w14:paraId="0D385F00" w14:textId="77777777" w:rsidR="00BD3E04" w:rsidRDefault="00BD3E04" w:rsidP="002E7866">
            <w:pPr>
              <w:spacing w:before="60" w:after="60"/>
            </w:pPr>
            <w:r>
              <w:rPr>
                <w:rFonts w:eastAsia="Arial" w:cs="Arial"/>
                <w:color w:val="333333"/>
                <w:sz w:val="20"/>
              </w:rPr>
              <w:t>Migración de autenticación a Microsoft Entra ID</w:t>
            </w:r>
          </w:p>
        </w:tc>
        <w:tc>
          <w:tcPr>
            <w:tcW w:w="1500" w:type="dxa"/>
            <w:tcBorders>
              <w:top w:val="single" w:sz="4" w:space="0" w:color="CCCCCC"/>
              <w:left w:val="single" w:sz="4" w:space="0" w:color="CCCCCC"/>
              <w:bottom w:val="single" w:sz="4" w:space="0" w:color="CCCCCC"/>
              <w:right w:val="single" w:sz="4" w:space="0" w:color="CCCCCC"/>
            </w:tcBorders>
            <w:shd w:val="clear" w:color="auto" w:fill="F0FFF4"/>
          </w:tcPr>
          <w:p w14:paraId="46A14563" w14:textId="77777777" w:rsidR="00BD3E04" w:rsidRDefault="00BD3E04" w:rsidP="002E7866">
            <w:pPr>
              <w:spacing w:before="60" w:after="60"/>
            </w:pPr>
            <w:r>
              <w:rPr>
                <w:rFonts w:eastAsia="Arial" w:cs="Arial"/>
                <w:color w:val="333333"/>
                <w:sz w:val="20"/>
              </w:rPr>
              <w:t>1-2 semanas</w:t>
            </w:r>
          </w:p>
        </w:tc>
        <w:tc>
          <w:tcPr>
            <w:tcW w:w="1900" w:type="dxa"/>
            <w:tcBorders>
              <w:top w:val="single" w:sz="4" w:space="0" w:color="CCCCCC"/>
              <w:left w:val="single" w:sz="4" w:space="0" w:color="CCCCCC"/>
              <w:bottom w:val="single" w:sz="4" w:space="0" w:color="CCCCCC"/>
              <w:right w:val="single" w:sz="4" w:space="0" w:color="CCCCCC"/>
            </w:tcBorders>
            <w:shd w:val="clear" w:color="auto" w:fill="F0FFF4"/>
          </w:tcPr>
          <w:p w14:paraId="33EFBE42" w14:textId="77777777" w:rsidR="00BD3E04" w:rsidRDefault="00BD3E04" w:rsidP="002E7866">
            <w:pPr>
              <w:spacing w:before="60" w:after="60"/>
            </w:pPr>
            <w:r>
              <w:rPr>
                <w:rFonts w:eastAsia="Arial" w:cs="Arial"/>
                <w:color w:val="333333"/>
                <w:sz w:val="20"/>
              </w:rPr>
              <w:t>Fase 0 completa</w:t>
            </w:r>
          </w:p>
        </w:tc>
        <w:tc>
          <w:tcPr>
            <w:tcW w:w="1900" w:type="dxa"/>
            <w:tcBorders>
              <w:top w:val="single" w:sz="4" w:space="0" w:color="CCCCCC"/>
              <w:left w:val="single" w:sz="4" w:space="0" w:color="CCCCCC"/>
              <w:bottom w:val="single" w:sz="4" w:space="0" w:color="CCCCCC"/>
              <w:right w:val="single" w:sz="4" w:space="0" w:color="CCCCCC"/>
            </w:tcBorders>
            <w:shd w:val="clear" w:color="auto" w:fill="F0FFF4"/>
          </w:tcPr>
          <w:p w14:paraId="0F62B4E8" w14:textId="77777777" w:rsidR="00BD3E04" w:rsidRDefault="00BD3E04" w:rsidP="002E7866">
            <w:pPr>
              <w:spacing w:before="60" w:after="60"/>
            </w:pPr>
            <w:r>
              <w:rPr>
                <w:rFonts w:eastAsia="Arial" w:cs="Arial"/>
                <w:color w:val="333333"/>
                <w:sz w:val="20"/>
              </w:rPr>
              <w:t>Login del panel admin vía Entra ID en QA</w:t>
            </w:r>
          </w:p>
        </w:tc>
      </w:tr>
      <w:tr w:rsidR="00BD3E04" w14:paraId="1FC850DB" w14:textId="77777777" w:rsidTr="002E7866">
        <w:tc>
          <w:tcPr>
            <w:tcW w:w="1300" w:type="dxa"/>
            <w:tcBorders>
              <w:top w:val="single" w:sz="4" w:space="0" w:color="CCCCCC"/>
              <w:left w:val="single" w:sz="4" w:space="0" w:color="CCCCCC"/>
              <w:bottom w:val="single" w:sz="4" w:space="0" w:color="CCCCCC"/>
              <w:right w:val="single" w:sz="4" w:space="0" w:color="CCCCCC"/>
            </w:tcBorders>
            <w:shd w:val="clear" w:color="auto" w:fill="FFFFFF"/>
          </w:tcPr>
          <w:p w14:paraId="4A2448BB" w14:textId="77777777" w:rsidR="00BD3E04" w:rsidRDefault="00BD3E04" w:rsidP="002E7866">
            <w:pPr>
              <w:spacing w:before="60" w:after="60"/>
            </w:pPr>
            <w:r>
              <w:rPr>
                <w:rFonts w:eastAsia="Arial" w:cs="Arial"/>
                <w:color w:val="333333"/>
                <w:sz w:val="20"/>
              </w:rPr>
              <w:t>Ajuste 2</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Pr>
          <w:p w14:paraId="6D06FE54" w14:textId="77777777" w:rsidR="00BD3E04" w:rsidRDefault="00BD3E04" w:rsidP="002E7866">
            <w:pPr>
              <w:spacing w:before="60" w:after="60"/>
            </w:pPr>
            <w:r>
              <w:rPr>
                <w:rFonts w:eastAsia="Arial" w:cs="Arial"/>
                <w:color w:val="333333"/>
                <w:sz w:val="20"/>
              </w:rPr>
              <w:t>Integración de Redis como caché</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Pr>
          <w:p w14:paraId="4057D8E6" w14:textId="7E2F7C44" w:rsidR="00BD3E04" w:rsidRDefault="003A03CB" w:rsidP="002E7866">
            <w:pPr>
              <w:spacing w:before="60" w:after="60"/>
            </w:pPr>
            <w:r>
              <w:rPr>
                <w:rFonts w:eastAsia="Arial" w:cs="Arial"/>
                <w:color w:val="333333"/>
                <w:sz w:val="20"/>
              </w:rPr>
              <w:t>1-2 semanas</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Pr>
          <w:p w14:paraId="0528B71D" w14:textId="77777777" w:rsidR="00BD3E04" w:rsidRDefault="00BD3E04" w:rsidP="002E7866">
            <w:pPr>
              <w:spacing w:before="60" w:after="60"/>
            </w:pPr>
            <w:r>
              <w:rPr>
                <w:rFonts w:eastAsia="Arial" w:cs="Arial"/>
                <w:color w:val="333333"/>
                <w:sz w:val="20"/>
              </w:rPr>
              <w:t>Ninguna</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Pr>
          <w:p w14:paraId="060598EC" w14:textId="77777777" w:rsidR="00BD3E04" w:rsidRDefault="00BD3E04" w:rsidP="002E7866">
            <w:pPr>
              <w:spacing w:before="60" w:after="60"/>
            </w:pPr>
            <w:r>
              <w:rPr>
                <w:rFonts w:eastAsia="Arial" w:cs="Arial"/>
                <w:color w:val="333333"/>
                <w:sz w:val="20"/>
              </w:rPr>
              <w:t>Catálogo de especies servido desde caché</w:t>
            </w:r>
          </w:p>
        </w:tc>
      </w:tr>
      <w:tr w:rsidR="00BD3E04" w14:paraId="1D309E47" w14:textId="77777777" w:rsidTr="002E7866">
        <w:tc>
          <w:tcPr>
            <w:tcW w:w="1300" w:type="dxa"/>
            <w:tcBorders>
              <w:top w:val="single" w:sz="4" w:space="0" w:color="CCCCCC"/>
              <w:left w:val="single" w:sz="4" w:space="0" w:color="CCCCCC"/>
              <w:bottom w:val="single" w:sz="4" w:space="0" w:color="CCCCCC"/>
              <w:right w:val="single" w:sz="4" w:space="0" w:color="CCCCCC"/>
            </w:tcBorders>
            <w:shd w:val="clear" w:color="auto" w:fill="F0FFF4"/>
          </w:tcPr>
          <w:p w14:paraId="62D2A119" w14:textId="77777777" w:rsidR="00BD3E04" w:rsidRDefault="00BD3E04" w:rsidP="002E7866">
            <w:pPr>
              <w:spacing w:before="60" w:after="60"/>
            </w:pPr>
            <w:r>
              <w:rPr>
                <w:rFonts w:eastAsia="Arial" w:cs="Arial"/>
                <w:color w:val="333333"/>
                <w:sz w:val="20"/>
              </w:rPr>
              <w:t>Ajuste 3</w:t>
            </w:r>
          </w:p>
        </w:tc>
        <w:tc>
          <w:tcPr>
            <w:tcW w:w="2760" w:type="dxa"/>
            <w:tcBorders>
              <w:top w:val="single" w:sz="4" w:space="0" w:color="CCCCCC"/>
              <w:left w:val="single" w:sz="4" w:space="0" w:color="CCCCCC"/>
              <w:bottom w:val="single" w:sz="4" w:space="0" w:color="CCCCCC"/>
              <w:right w:val="single" w:sz="4" w:space="0" w:color="CCCCCC"/>
            </w:tcBorders>
            <w:shd w:val="clear" w:color="auto" w:fill="F0FFF4"/>
          </w:tcPr>
          <w:p w14:paraId="457B171F" w14:textId="77777777" w:rsidR="00BD3E04" w:rsidRDefault="00BD3E04" w:rsidP="002E7866">
            <w:pPr>
              <w:spacing w:before="60" w:after="60"/>
            </w:pPr>
            <w:r>
              <w:rPr>
                <w:rFonts w:eastAsia="Arial" w:cs="Arial"/>
                <w:color w:val="333333"/>
                <w:sz w:val="20"/>
              </w:rPr>
              <w:t>SAST en pipeline de Azure DevOps</w:t>
            </w:r>
          </w:p>
        </w:tc>
        <w:tc>
          <w:tcPr>
            <w:tcW w:w="1500" w:type="dxa"/>
            <w:tcBorders>
              <w:top w:val="single" w:sz="4" w:space="0" w:color="CCCCCC"/>
              <w:left w:val="single" w:sz="4" w:space="0" w:color="CCCCCC"/>
              <w:bottom w:val="single" w:sz="4" w:space="0" w:color="CCCCCC"/>
              <w:right w:val="single" w:sz="4" w:space="0" w:color="CCCCCC"/>
            </w:tcBorders>
            <w:shd w:val="clear" w:color="auto" w:fill="F0FFF4"/>
          </w:tcPr>
          <w:p w14:paraId="1E32CE57" w14:textId="07853992" w:rsidR="00BD3E04" w:rsidRDefault="003A03CB" w:rsidP="002E7866">
            <w:pPr>
              <w:spacing w:before="60" w:after="60"/>
            </w:pPr>
            <w:r>
              <w:rPr>
                <w:rFonts w:eastAsia="Arial" w:cs="Arial"/>
                <w:color w:val="333333"/>
                <w:sz w:val="20"/>
              </w:rPr>
              <w:t>1-2 semanas</w:t>
            </w:r>
          </w:p>
        </w:tc>
        <w:tc>
          <w:tcPr>
            <w:tcW w:w="1900" w:type="dxa"/>
            <w:tcBorders>
              <w:top w:val="single" w:sz="4" w:space="0" w:color="CCCCCC"/>
              <w:left w:val="single" w:sz="4" w:space="0" w:color="CCCCCC"/>
              <w:bottom w:val="single" w:sz="4" w:space="0" w:color="CCCCCC"/>
              <w:right w:val="single" w:sz="4" w:space="0" w:color="CCCCCC"/>
            </w:tcBorders>
            <w:shd w:val="clear" w:color="auto" w:fill="F0FFF4"/>
          </w:tcPr>
          <w:p w14:paraId="1E229D6C" w14:textId="77777777" w:rsidR="00BD3E04" w:rsidRDefault="00BD3E04" w:rsidP="002E7866">
            <w:pPr>
              <w:spacing w:before="60" w:after="60"/>
            </w:pPr>
            <w:r>
              <w:rPr>
                <w:rFonts w:eastAsia="Arial" w:cs="Arial"/>
                <w:color w:val="333333"/>
                <w:sz w:val="20"/>
              </w:rPr>
              <w:t>Activación del proyecto Azure DevOps por TI</w:t>
            </w:r>
          </w:p>
        </w:tc>
        <w:tc>
          <w:tcPr>
            <w:tcW w:w="1900" w:type="dxa"/>
            <w:tcBorders>
              <w:top w:val="single" w:sz="4" w:space="0" w:color="CCCCCC"/>
              <w:left w:val="single" w:sz="4" w:space="0" w:color="CCCCCC"/>
              <w:bottom w:val="single" w:sz="4" w:space="0" w:color="CCCCCC"/>
              <w:right w:val="single" w:sz="4" w:space="0" w:color="CCCCCC"/>
            </w:tcBorders>
            <w:shd w:val="clear" w:color="auto" w:fill="F0FFF4"/>
          </w:tcPr>
          <w:p w14:paraId="30FE0C74" w14:textId="77777777" w:rsidR="00BD3E04" w:rsidRDefault="00BD3E04" w:rsidP="002E7866">
            <w:pPr>
              <w:spacing w:before="60" w:after="60"/>
            </w:pPr>
            <w:r>
              <w:rPr>
                <w:rFonts w:eastAsia="Arial" w:cs="Arial"/>
                <w:color w:val="333333"/>
                <w:sz w:val="20"/>
              </w:rPr>
              <w:t>Pipeline con ESLint-security + Semgrep bloqueante</w:t>
            </w:r>
          </w:p>
        </w:tc>
      </w:tr>
    </w:tbl>
    <w:p w14:paraId="005E99FE" w14:textId="77777777" w:rsidR="00BD3E04" w:rsidRDefault="00BD3E04" w:rsidP="00BD3E04">
      <w:pPr>
        <w:rPr>
          <w:rFonts w:eastAsia="Google Sans Text"/>
        </w:rPr>
      </w:pPr>
    </w:p>
    <w:p w14:paraId="2056EBA3" w14:textId="0DC259D0" w:rsidR="0024596D" w:rsidRDefault="0024596D" w:rsidP="00B94EC1">
      <w:pPr>
        <w:pStyle w:val="Ttulo1"/>
        <w:rPr>
          <w:rFonts w:eastAsia="Google Sans"/>
        </w:rPr>
      </w:pPr>
      <w:bookmarkStart w:id="12" w:name="_Toc236243376"/>
      <w:r>
        <w:rPr>
          <w:rFonts w:eastAsia="Google Sans"/>
        </w:rPr>
        <w:t xml:space="preserve">6. </w:t>
      </w:r>
      <w:r w:rsidR="005F5B08" w:rsidRPr="005F5B08">
        <w:rPr>
          <w:rFonts w:eastAsia="Google Sans"/>
        </w:rPr>
        <w:t>Propuesta Financiera del Proyecto</w:t>
      </w:r>
      <w:bookmarkEnd w:id="12"/>
    </w:p>
    <w:p w14:paraId="46E6E8BB" w14:textId="77777777" w:rsidR="0079562B" w:rsidRPr="0079562B" w:rsidRDefault="0079562B" w:rsidP="0079562B"/>
    <w:p w14:paraId="372AAD3A" w14:textId="77777777" w:rsidR="0079562B" w:rsidRDefault="0079562B" w:rsidP="0079562B">
      <w:bookmarkStart w:id="13" w:name="_Toc236243377"/>
      <w:r w:rsidRPr="0079562B">
        <w:t>Las cifras de este capítulo se definen directamente con la Secretaría de Ambiente, en su calidad de área funcional y ordenadora del gasto del proyecto, conforme al procedimiento presupuestal interno de la Gobernación. La estructura de tablas exigida por la plantilla está lista a continuación; los valores ya acordados se incorporan formalmente antes de la versión final de este documento</w:t>
      </w:r>
    </w:p>
    <w:p w14:paraId="2B45EDC0" w14:textId="6A7F77FA" w:rsidR="005F5B08" w:rsidRDefault="005F5B08" w:rsidP="005F5B08">
      <w:pPr>
        <w:pStyle w:val="Ttulo2"/>
        <w:rPr>
          <w:rFonts w:eastAsia="Google Sans"/>
        </w:rPr>
      </w:pPr>
      <w:r w:rsidRPr="005F5B08">
        <w:rPr>
          <w:rFonts w:eastAsia="Google Sans"/>
        </w:rPr>
        <w:lastRenderedPageBreak/>
        <w:t>6.1 Estimación de costos del desarrollo</w:t>
      </w:r>
      <w:bookmarkEnd w:id="13"/>
    </w:p>
    <w:p w14:paraId="6F9D3173" w14:textId="77777777" w:rsidR="005F5B08" w:rsidRDefault="005F5B08" w:rsidP="005F5B08"/>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7"/>
        <w:gridCol w:w="2658"/>
        <w:gridCol w:w="934"/>
        <w:gridCol w:w="895"/>
        <w:gridCol w:w="1683"/>
        <w:gridCol w:w="1683"/>
      </w:tblGrid>
      <w:tr w:rsidR="001467FF" w14:paraId="5BFBB006" w14:textId="77777777" w:rsidTr="002E7866">
        <w:trPr>
          <w:tblHeader/>
        </w:trPr>
        <w:tc>
          <w:tcPr>
            <w:tcW w:w="1600" w:type="dxa"/>
            <w:tcBorders>
              <w:top w:val="single" w:sz="4" w:space="0" w:color="018D38"/>
              <w:left w:val="single" w:sz="4" w:space="0" w:color="018D38"/>
              <w:bottom w:val="single" w:sz="4" w:space="0" w:color="018D38"/>
              <w:right w:val="single" w:sz="4" w:space="0" w:color="018D38"/>
            </w:tcBorders>
            <w:shd w:val="clear" w:color="auto" w:fill="018D38"/>
          </w:tcPr>
          <w:p w14:paraId="353411C8" w14:textId="77777777" w:rsidR="001467FF" w:rsidRDefault="001467FF" w:rsidP="002E7866">
            <w:pPr>
              <w:spacing w:before="60" w:after="60"/>
              <w:jc w:val="center"/>
            </w:pPr>
            <w:r>
              <w:rPr>
                <w:rFonts w:eastAsia="Arial" w:cs="Arial"/>
                <w:b/>
                <w:bCs/>
                <w:color w:val="FFFFFF"/>
                <w:sz w:val="20"/>
              </w:rPr>
              <w:t>Concepto</w:t>
            </w:r>
          </w:p>
        </w:tc>
        <w:tc>
          <w:tcPr>
            <w:tcW w:w="3000" w:type="dxa"/>
            <w:tcBorders>
              <w:top w:val="single" w:sz="4" w:space="0" w:color="018D38"/>
              <w:left w:val="single" w:sz="4" w:space="0" w:color="018D38"/>
              <w:bottom w:val="single" w:sz="4" w:space="0" w:color="018D38"/>
              <w:right w:val="single" w:sz="4" w:space="0" w:color="018D38"/>
            </w:tcBorders>
            <w:shd w:val="clear" w:color="auto" w:fill="018D38"/>
          </w:tcPr>
          <w:p w14:paraId="299B0258" w14:textId="77777777" w:rsidR="001467FF" w:rsidRDefault="001467FF" w:rsidP="002E7866">
            <w:pPr>
              <w:spacing w:before="60" w:after="60"/>
              <w:jc w:val="center"/>
            </w:pPr>
            <w:r>
              <w:rPr>
                <w:rFonts w:eastAsia="Arial" w:cs="Arial"/>
                <w:b/>
                <w:bCs/>
                <w:color w:val="FFFFFF"/>
                <w:sz w:val="20"/>
              </w:rPr>
              <w:t>Descripción</w:t>
            </w:r>
          </w:p>
        </w:tc>
        <w:tc>
          <w:tcPr>
            <w:tcW w:w="1000" w:type="dxa"/>
            <w:tcBorders>
              <w:top w:val="single" w:sz="4" w:space="0" w:color="018D38"/>
              <w:left w:val="single" w:sz="4" w:space="0" w:color="018D38"/>
              <w:bottom w:val="single" w:sz="4" w:space="0" w:color="018D38"/>
              <w:right w:val="single" w:sz="4" w:space="0" w:color="018D38"/>
            </w:tcBorders>
            <w:shd w:val="clear" w:color="auto" w:fill="018D38"/>
          </w:tcPr>
          <w:p w14:paraId="3AB5B7E5" w14:textId="77777777" w:rsidR="001467FF" w:rsidRDefault="001467FF" w:rsidP="002E7866">
            <w:pPr>
              <w:spacing w:before="60" w:after="60"/>
              <w:jc w:val="center"/>
            </w:pPr>
            <w:r>
              <w:rPr>
                <w:rFonts w:eastAsia="Arial" w:cs="Arial"/>
                <w:b/>
                <w:bCs/>
                <w:color w:val="FFFFFF"/>
                <w:sz w:val="20"/>
              </w:rPr>
              <w:t>Unidad</w:t>
            </w:r>
          </w:p>
        </w:tc>
        <w:tc>
          <w:tcPr>
            <w:tcW w:w="900" w:type="dxa"/>
            <w:tcBorders>
              <w:top w:val="single" w:sz="4" w:space="0" w:color="018D38"/>
              <w:left w:val="single" w:sz="4" w:space="0" w:color="018D38"/>
              <w:bottom w:val="single" w:sz="4" w:space="0" w:color="018D38"/>
              <w:right w:val="single" w:sz="4" w:space="0" w:color="018D38"/>
            </w:tcBorders>
            <w:shd w:val="clear" w:color="auto" w:fill="018D38"/>
          </w:tcPr>
          <w:p w14:paraId="685CA26F" w14:textId="77777777" w:rsidR="001467FF" w:rsidRDefault="001467FF" w:rsidP="002E7866">
            <w:pPr>
              <w:spacing w:before="60" w:after="60"/>
              <w:jc w:val="center"/>
            </w:pPr>
            <w:r>
              <w:rPr>
                <w:rFonts w:eastAsia="Arial" w:cs="Arial"/>
                <w:b/>
                <w:bCs/>
                <w:color w:val="FFFFFF"/>
                <w:sz w:val="20"/>
              </w:rPr>
              <w:t>Cantidad</w:t>
            </w:r>
          </w:p>
        </w:tc>
        <w:tc>
          <w:tcPr>
            <w:tcW w:w="1930" w:type="dxa"/>
            <w:tcBorders>
              <w:top w:val="single" w:sz="4" w:space="0" w:color="018D38"/>
              <w:left w:val="single" w:sz="4" w:space="0" w:color="018D38"/>
              <w:bottom w:val="single" w:sz="4" w:space="0" w:color="018D38"/>
              <w:right w:val="single" w:sz="4" w:space="0" w:color="018D38"/>
            </w:tcBorders>
            <w:shd w:val="clear" w:color="auto" w:fill="018D38"/>
          </w:tcPr>
          <w:p w14:paraId="44D058C9" w14:textId="77777777" w:rsidR="001467FF" w:rsidRDefault="001467FF" w:rsidP="002E7866">
            <w:pPr>
              <w:spacing w:before="60" w:after="60"/>
              <w:jc w:val="center"/>
            </w:pPr>
            <w:r>
              <w:rPr>
                <w:rFonts w:eastAsia="Arial" w:cs="Arial"/>
                <w:b/>
                <w:bCs/>
                <w:color w:val="FFFFFF"/>
                <w:sz w:val="20"/>
              </w:rPr>
              <w:t>Valor Unitario</w:t>
            </w:r>
          </w:p>
        </w:tc>
        <w:tc>
          <w:tcPr>
            <w:tcW w:w="1930" w:type="dxa"/>
            <w:tcBorders>
              <w:top w:val="single" w:sz="4" w:space="0" w:color="018D38"/>
              <w:left w:val="single" w:sz="4" w:space="0" w:color="018D38"/>
              <w:bottom w:val="single" w:sz="4" w:space="0" w:color="018D38"/>
              <w:right w:val="single" w:sz="4" w:space="0" w:color="018D38"/>
            </w:tcBorders>
            <w:shd w:val="clear" w:color="auto" w:fill="018D38"/>
          </w:tcPr>
          <w:p w14:paraId="07EAF668" w14:textId="77777777" w:rsidR="001467FF" w:rsidRDefault="001467FF" w:rsidP="002E7866">
            <w:pPr>
              <w:spacing w:before="60" w:after="60"/>
              <w:jc w:val="center"/>
            </w:pPr>
            <w:r>
              <w:rPr>
                <w:rFonts w:eastAsia="Arial" w:cs="Arial"/>
                <w:b/>
                <w:bCs/>
                <w:color w:val="FFFFFF"/>
                <w:sz w:val="20"/>
              </w:rPr>
              <w:t>Valor Total</w:t>
            </w:r>
          </w:p>
        </w:tc>
      </w:tr>
      <w:tr w:rsidR="001467FF" w14:paraId="0F5C4BD4" w14:textId="77777777" w:rsidTr="002E7866">
        <w:tc>
          <w:tcPr>
            <w:tcW w:w="1600" w:type="dxa"/>
            <w:tcBorders>
              <w:top w:val="single" w:sz="4" w:space="0" w:color="CCCCCC"/>
              <w:left w:val="single" w:sz="4" w:space="0" w:color="CCCCCC"/>
              <w:bottom w:val="single" w:sz="4" w:space="0" w:color="CCCCCC"/>
              <w:right w:val="single" w:sz="4" w:space="0" w:color="CCCCCC"/>
            </w:tcBorders>
            <w:shd w:val="clear" w:color="auto" w:fill="FFFFFF"/>
          </w:tcPr>
          <w:p w14:paraId="619CB184" w14:textId="77777777" w:rsidR="001467FF" w:rsidRDefault="001467FF" w:rsidP="002E7866">
            <w:pPr>
              <w:spacing w:before="60" w:after="60"/>
            </w:pPr>
            <w:r>
              <w:rPr>
                <w:rFonts w:eastAsia="Arial" w:cs="Arial"/>
                <w:color w:val="333333"/>
                <w:sz w:val="20"/>
              </w:rPr>
              <w:t>Análisis y diseño</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Pr>
          <w:p w14:paraId="5352FEE7" w14:textId="77777777" w:rsidR="001467FF" w:rsidRDefault="001467FF" w:rsidP="002E7866">
            <w:pPr>
              <w:spacing w:before="60" w:after="60"/>
            </w:pPr>
            <w:r>
              <w:rPr>
                <w:rFonts w:eastAsia="Arial" w:cs="Arial"/>
                <w:color w:val="333333"/>
                <w:sz w:val="20"/>
              </w:rPr>
              <w:t>Levantamiento y estructuración de la solución</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Pr>
          <w:p w14:paraId="3209B79D" w14:textId="77777777" w:rsidR="001467FF" w:rsidRDefault="001467FF" w:rsidP="002E7866">
            <w:pPr>
              <w:spacing w:before="60" w:after="60"/>
            </w:pPr>
            <w:r>
              <w:rPr>
                <w:rFonts w:eastAsia="Arial" w:cs="Arial"/>
                <w:color w:val="333333"/>
                <w:sz w:val="20"/>
              </w:rPr>
              <w:t>Global</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14:paraId="39D5D7C1" w14:textId="77777777" w:rsidR="001467FF" w:rsidRDefault="001467FF" w:rsidP="002E7866">
            <w:pPr>
              <w:spacing w:before="60" w:after="60"/>
            </w:pPr>
            <w:r>
              <w:rPr>
                <w:rFonts w:eastAsia="Arial" w:cs="Arial"/>
                <w:color w:val="333333"/>
                <w:sz w:val="20"/>
              </w:rPr>
              <w:t>1</w:t>
            </w:r>
          </w:p>
        </w:tc>
        <w:tc>
          <w:tcPr>
            <w:tcW w:w="1930" w:type="dxa"/>
            <w:tcBorders>
              <w:top w:val="single" w:sz="4" w:space="0" w:color="CCCCCC"/>
              <w:left w:val="single" w:sz="4" w:space="0" w:color="CCCCCC"/>
              <w:bottom w:val="single" w:sz="4" w:space="0" w:color="CCCCCC"/>
              <w:right w:val="single" w:sz="4" w:space="0" w:color="CCCCCC"/>
            </w:tcBorders>
            <w:shd w:val="clear" w:color="auto" w:fill="FFFFFF"/>
          </w:tcPr>
          <w:p w14:paraId="5BC2D929" w14:textId="77777777" w:rsidR="001467FF" w:rsidRDefault="001467FF" w:rsidP="002E7866">
            <w:pPr>
              <w:spacing w:before="60" w:after="60"/>
            </w:pPr>
            <w:r>
              <w:rPr>
                <w:rFonts w:eastAsia="Arial" w:cs="Arial"/>
                <w:color w:val="333333"/>
                <w:sz w:val="20"/>
              </w:rPr>
              <w:t>Incluido en el contrato de servicios vigente</w:t>
            </w:r>
          </w:p>
        </w:tc>
        <w:tc>
          <w:tcPr>
            <w:tcW w:w="1930" w:type="dxa"/>
            <w:tcBorders>
              <w:top w:val="single" w:sz="4" w:space="0" w:color="CCCCCC"/>
              <w:left w:val="single" w:sz="4" w:space="0" w:color="CCCCCC"/>
              <w:bottom w:val="single" w:sz="4" w:space="0" w:color="CCCCCC"/>
              <w:right w:val="single" w:sz="4" w:space="0" w:color="CCCCCC"/>
            </w:tcBorders>
            <w:shd w:val="clear" w:color="auto" w:fill="FFFFFF"/>
          </w:tcPr>
          <w:p w14:paraId="5D11CFC3" w14:textId="77777777" w:rsidR="001467FF" w:rsidRDefault="001467FF" w:rsidP="002E7866">
            <w:pPr>
              <w:spacing w:before="60" w:after="60"/>
            </w:pPr>
            <w:r>
              <w:rPr>
                <w:rFonts w:eastAsia="Arial" w:cs="Arial"/>
                <w:color w:val="333333"/>
                <w:sz w:val="20"/>
              </w:rPr>
              <w:t>Incluido en el contrato de servicios vigente</w:t>
            </w:r>
          </w:p>
        </w:tc>
      </w:tr>
      <w:tr w:rsidR="001467FF" w14:paraId="5607FA5F" w14:textId="77777777" w:rsidTr="002E7866">
        <w:tc>
          <w:tcPr>
            <w:tcW w:w="1600" w:type="dxa"/>
            <w:tcBorders>
              <w:top w:val="single" w:sz="4" w:space="0" w:color="CCCCCC"/>
              <w:left w:val="single" w:sz="4" w:space="0" w:color="CCCCCC"/>
              <w:bottom w:val="single" w:sz="4" w:space="0" w:color="CCCCCC"/>
              <w:right w:val="single" w:sz="4" w:space="0" w:color="CCCCCC"/>
            </w:tcBorders>
            <w:shd w:val="clear" w:color="auto" w:fill="F0FFF4"/>
          </w:tcPr>
          <w:p w14:paraId="62D5AB47" w14:textId="77777777" w:rsidR="001467FF" w:rsidRDefault="001467FF" w:rsidP="002E7866">
            <w:pPr>
              <w:spacing w:before="60" w:after="60"/>
            </w:pPr>
            <w:r>
              <w:rPr>
                <w:rFonts w:eastAsia="Arial" w:cs="Arial"/>
                <w:color w:val="333333"/>
                <w:sz w:val="20"/>
              </w:rPr>
              <w:t>Desarrollo</w:t>
            </w:r>
          </w:p>
        </w:tc>
        <w:tc>
          <w:tcPr>
            <w:tcW w:w="3000" w:type="dxa"/>
            <w:tcBorders>
              <w:top w:val="single" w:sz="4" w:space="0" w:color="CCCCCC"/>
              <w:left w:val="single" w:sz="4" w:space="0" w:color="CCCCCC"/>
              <w:bottom w:val="single" w:sz="4" w:space="0" w:color="CCCCCC"/>
              <w:right w:val="single" w:sz="4" w:space="0" w:color="CCCCCC"/>
            </w:tcBorders>
            <w:shd w:val="clear" w:color="auto" w:fill="F0FFF4"/>
          </w:tcPr>
          <w:p w14:paraId="3A18A387" w14:textId="77777777" w:rsidR="001467FF" w:rsidRDefault="001467FF" w:rsidP="002E7866">
            <w:pPr>
              <w:spacing w:before="60" w:after="60"/>
            </w:pPr>
            <w:r>
              <w:rPr>
                <w:rFonts w:eastAsia="Arial" w:cs="Arial"/>
                <w:color w:val="333333"/>
                <w:sz w:val="20"/>
              </w:rPr>
              <w:t>Construcción de funcionalidades</w:t>
            </w:r>
          </w:p>
        </w:tc>
        <w:tc>
          <w:tcPr>
            <w:tcW w:w="1000" w:type="dxa"/>
            <w:tcBorders>
              <w:top w:val="single" w:sz="4" w:space="0" w:color="CCCCCC"/>
              <w:left w:val="single" w:sz="4" w:space="0" w:color="CCCCCC"/>
              <w:bottom w:val="single" w:sz="4" w:space="0" w:color="CCCCCC"/>
              <w:right w:val="single" w:sz="4" w:space="0" w:color="CCCCCC"/>
            </w:tcBorders>
            <w:shd w:val="clear" w:color="auto" w:fill="F0FFF4"/>
          </w:tcPr>
          <w:p w14:paraId="5E4638A0" w14:textId="77777777" w:rsidR="001467FF" w:rsidRDefault="001467FF" w:rsidP="002E7866">
            <w:pPr>
              <w:spacing w:before="60" w:after="60"/>
            </w:pPr>
            <w:r>
              <w:rPr>
                <w:rFonts w:eastAsia="Arial" w:cs="Arial"/>
                <w:color w:val="333333"/>
                <w:sz w:val="20"/>
              </w:rPr>
              <w:t>Global</w:t>
            </w:r>
          </w:p>
        </w:tc>
        <w:tc>
          <w:tcPr>
            <w:tcW w:w="900" w:type="dxa"/>
            <w:tcBorders>
              <w:top w:val="single" w:sz="4" w:space="0" w:color="CCCCCC"/>
              <w:left w:val="single" w:sz="4" w:space="0" w:color="CCCCCC"/>
              <w:bottom w:val="single" w:sz="4" w:space="0" w:color="CCCCCC"/>
              <w:right w:val="single" w:sz="4" w:space="0" w:color="CCCCCC"/>
            </w:tcBorders>
            <w:shd w:val="clear" w:color="auto" w:fill="F0FFF4"/>
          </w:tcPr>
          <w:p w14:paraId="46F73003" w14:textId="77777777" w:rsidR="001467FF" w:rsidRDefault="001467FF" w:rsidP="002E7866">
            <w:pPr>
              <w:spacing w:before="60" w:after="60"/>
            </w:pPr>
            <w:r>
              <w:rPr>
                <w:rFonts w:eastAsia="Arial" w:cs="Arial"/>
                <w:color w:val="333333"/>
                <w:sz w:val="20"/>
              </w:rPr>
              <w:t>1</w:t>
            </w:r>
          </w:p>
        </w:tc>
        <w:tc>
          <w:tcPr>
            <w:tcW w:w="1930" w:type="dxa"/>
            <w:tcBorders>
              <w:top w:val="single" w:sz="4" w:space="0" w:color="CCCCCC"/>
              <w:left w:val="single" w:sz="4" w:space="0" w:color="CCCCCC"/>
              <w:bottom w:val="single" w:sz="4" w:space="0" w:color="CCCCCC"/>
              <w:right w:val="single" w:sz="4" w:space="0" w:color="CCCCCC"/>
            </w:tcBorders>
            <w:shd w:val="clear" w:color="auto" w:fill="F0FFF4"/>
          </w:tcPr>
          <w:p w14:paraId="13F9AD6C" w14:textId="77777777" w:rsidR="001467FF" w:rsidRDefault="001467FF" w:rsidP="002E7866">
            <w:pPr>
              <w:spacing w:before="60" w:after="60"/>
            </w:pPr>
            <w:r>
              <w:rPr>
                <w:rFonts w:eastAsia="Arial" w:cs="Arial"/>
                <w:color w:val="333333"/>
                <w:sz w:val="20"/>
              </w:rPr>
              <w:t>Incluido en el contrato de servicios vigente</w:t>
            </w:r>
          </w:p>
        </w:tc>
        <w:tc>
          <w:tcPr>
            <w:tcW w:w="1930" w:type="dxa"/>
            <w:tcBorders>
              <w:top w:val="single" w:sz="4" w:space="0" w:color="CCCCCC"/>
              <w:left w:val="single" w:sz="4" w:space="0" w:color="CCCCCC"/>
              <w:bottom w:val="single" w:sz="4" w:space="0" w:color="CCCCCC"/>
              <w:right w:val="single" w:sz="4" w:space="0" w:color="CCCCCC"/>
            </w:tcBorders>
            <w:shd w:val="clear" w:color="auto" w:fill="F0FFF4"/>
          </w:tcPr>
          <w:p w14:paraId="6C7EC2E7" w14:textId="77777777" w:rsidR="001467FF" w:rsidRDefault="001467FF" w:rsidP="002E7866">
            <w:pPr>
              <w:spacing w:before="60" w:after="60"/>
            </w:pPr>
            <w:r>
              <w:rPr>
                <w:rFonts w:eastAsia="Arial" w:cs="Arial"/>
                <w:color w:val="333333"/>
                <w:sz w:val="20"/>
              </w:rPr>
              <w:t>Incluido en el contrato de servicios vigente</w:t>
            </w:r>
          </w:p>
        </w:tc>
      </w:tr>
      <w:tr w:rsidR="001467FF" w14:paraId="0A88DEC2" w14:textId="77777777" w:rsidTr="002E7866">
        <w:tc>
          <w:tcPr>
            <w:tcW w:w="1600" w:type="dxa"/>
            <w:tcBorders>
              <w:top w:val="single" w:sz="4" w:space="0" w:color="CCCCCC"/>
              <w:left w:val="single" w:sz="4" w:space="0" w:color="CCCCCC"/>
              <w:bottom w:val="single" w:sz="4" w:space="0" w:color="CCCCCC"/>
              <w:right w:val="single" w:sz="4" w:space="0" w:color="CCCCCC"/>
            </w:tcBorders>
            <w:shd w:val="clear" w:color="auto" w:fill="FFFFFF"/>
          </w:tcPr>
          <w:p w14:paraId="0B1D0248" w14:textId="77777777" w:rsidR="001467FF" w:rsidRDefault="001467FF" w:rsidP="002E7866">
            <w:pPr>
              <w:spacing w:before="60" w:after="60"/>
            </w:pPr>
            <w:r>
              <w:rPr>
                <w:rFonts w:eastAsia="Arial" w:cs="Arial"/>
                <w:color w:val="333333"/>
                <w:sz w:val="20"/>
              </w:rPr>
              <w:t>Pruebas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Pr>
          <w:p w14:paraId="72ED299E" w14:textId="77777777" w:rsidR="001467FF" w:rsidRDefault="001467FF" w:rsidP="002E7866">
            <w:pPr>
              <w:spacing w:before="60" w:after="60"/>
            </w:pPr>
            <w:r>
              <w:rPr>
                <w:rFonts w:eastAsia="Arial" w:cs="Arial"/>
                <w:color w:val="333333"/>
                <w:sz w:val="20"/>
              </w:rPr>
              <w:t>Validación funcional y técnica</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Pr>
          <w:p w14:paraId="0F628BB6" w14:textId="77777777" w:rsidR="001467FF" w:rsidRDefault="001467FF" w:rsidP="002E7866">
            <w:pPr>
              <w:spacing w:before="60" w:after="60"/>
            </w:pPr>
            <w:r>
              <w:rPr>
                <w:rFonts w:eastAsia="Arial" w:cs="Arial"/>
                <w:color w:val="333333"/>
                <w:sz w:val="20"/>
              </w:rPr>
              <w:t>Global</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14:paraId="52967B97" w14:textId="77777777" w:rsidR="001467FF" w:rsidRDefault="001467FF" w:rsidP="002E7866">
            <w:pPr>
              <w:spacing w:before="60" w:after="60"/>
            </w:pPr>
            <w:r>
              <w:rPr>
                <w:rFonts w:eastAsia="Arial" w:cs="Arial"/>
                <w:color w:val="333333"/>
                <w:sz w:val="20"/>
              </w:rPr>
              <w:t>1</w:t>
            </w:r>
          </w:p>
        </w:tc>
        <w:tc>
          <w:tcPr>
            <w:tcW w:w="1930" w:type="dxa"/>
            <w:tcBorders>
              <w:top w:val="single" w:sz="4" w:space="0" w:color="CCCCCC"/>
              <w:left w:val="single" w:sz="4" w:space="0" w:color="CCCCCC"/>
              <w:bottom w:val="single" w:sz="4" w:space="0" w:color="CCCCCC"/>
              <w:right w:val="single" w:sz="4" w:space="0" w:color="CCCCCC"/>
            </w:tcBorders>
            <w:shd w:val="clear" w:color="auto" w:fill="FFFFFF"/>
          </w:tcPr>
          <w:p w14:paraId="72102BB7" w14:textId="77777777" w:rsidR="001467FF" w:rsidRDefault="001467FF" w:rsidP="002E7866">
            <w:pPr>
              <w:spacing w:before="60" w:after="60"/>
            </w:pPr>
            <w:r>
              <w:rPr>
                <w:rFonts w:eastAsia="Arial" w:cs="Arial"/>
                <w:color w:val="333333"/>
                <w:sz w:val="20"/>
              </w:rPr>
              <w:t>Incluido en el contrato de servicios vigente</w:t>
            </w:r>
          </w:p>
        </w:tc>
        <w:tc>
          <w:tcPr>
            <w:tcW w:w="1930" w:type="dxa"/>
            <w:tcBorders>
              <w:top w:val="single" w:sz="4" w:space="0" w:color="CCCCCC"/>
              <w:left w:val="single" w:sz="4" w:space="0" w:color="CCCCCC"/>
              <w:bottom w:val="single" w:sz="4" w:space="0" w:color="CCCCCC"/>
              <w:right w:val="single" w:sz="4" w:space="0" w:color="CCCCCC"/>
            </w:tcBorders>
            <w:shd w:val="clear" w:color="auto" w:fill="FFFFFF"/>
          </w:tcPr>
          <w:p w14:paraId="7169FFD7" w14:textId="77777777" w:rsidR="001467FF" w:rsidRDefault="001467FF" w:rsidP="002E7866">
            <w:pPr>
              <w:spacing w:before="60" w:after="60"/>
            </w:pPr>
            <w:r>
              <w:rPr>
                <w:rFonts w:eastAsia="Arial" w:cs="Arial"/>
                <w:color w:val="333333"/>
                <w:sz w:val="20"/>
              </w:rPr>
              <w:t>Incluido en el contrato de servicios vigente</w:t>
            </w:r>
          </w:p>
        </w:tc>
      </w:tr>
      <w:tr w:rsidR="001467FF" w14:paraId="39403E60" w14:textId="77777777" w:rsidTr="002E7866">
        <w:tc>
          <w:tcPr>
            <w:tcW w:w="1600" w:type="dxa"/>
            <w:tcBorders>
              <w:top w:val="single" w:sz="4" w:space="0" w:color="CCCCCC"/>
              <w:left w:val="single" w:sz="4" w:space="0" w:color="CCCCCC"/>
              <w:bottom w:val="single" w:sz="4" w:space="0" w:color="CCCCCC"/>
              <w:right w:val="single" w:sz="4" w:space="0" w:color="CCCCCC"/>
            </w:tcBorders>
            <w:shd w:val="clear" w:color="auto" w:fill="F0FFF4"/>
          </w:tcPr>
          <w:p w14:paraId="3FD6717F" w14:textId="77777777" w:rsidR="001467FF" w:rsidRDefault="001467FF" w:rsidP="002E7866">
            <w:pPr>
              <w:spacing w:before="60" w:after="60"/>
            </w:pPr>
            <w:r>
              <w:rPr>
                <w:rFonts w:eastAsia="Arial" w:cs="Arial"/>
                <w:color w:val="333333"/>
                <w:sz w:val="20"/>
              </w:rPr>
              <w:t>Despliegue</w:t>
            </w:r>
          </w:p>
        </w:tc>
        <w:tc>
          <w:tcPr>
            <w:tcW w:w="3000" w:type="dxa"/>
            <w:tcBorders>
              <w:top w:val="single" w:sz="4" w:space="0" w:color="CCCCCC"/>
              <w:left w:val="single" w:sz="4" w:space="0" w:color="CCCCCC"/>
              <w:bottom w:val="single" w:sz="4" w:space="0" w:color="CCCCCC"/>
              <w:right w:val="single" w:sz="4" w:space="0" w:color="CCCCCC"/>
            </w:tcBorders>
            <w:shd w:val="clear" w:color="auto" w:fill="F0FFF4"/>
          </w:tcPr>
          <w:p w14:paraId="20CCF7BF" w14:textId="77777777" w:rsidR="001467FF" w:rsidRDefault="001467FF" w:rsidP="002E7866">
            <w:pPr>
              <w:spacing w:before="60" w:after="60"/>
            </w:pPr>
            <w:r>
              <w:rPr>
                <w:rFonts w:eastAsia="Arial" w:cs="Arial"/>
                <w:color w:val="333333"/>
                <w:sz w:val="20"/>
              </w:rPr>
              <w:t>Implementación en producción</w:t>
            </w:r>
          </w:p>
        </w:tc>
        <w:tc>
          <w:tcPr>
            <w:tcW w:w="1000" w:type="dxa"/>
            <w:tcBorders>
              <w:top w:val="single" w:sz="4" w:space="0" w:color="CCCCCC"/>
              <w:left w:val="single" w:sz="4" w:space="0" w:color="CCCCCC"/>
              <w:bottom w:val="single" w:sz="4" w:space="0" w:color="CCCCCC"/>
              <w:right w:val="single" w:sz="4" w:space="0" w:color="CCCCCC"/>
            </w:tcBorders>
            <w:shd w:val="clear" w:color="auto" w:fill="F0FFF4"/>
          </w:tcPr>
          <w:p w14:paraId="72490F5C" w14:textId="77777777" w:rsidR="001467FF" w:rsidRDefault="001467FF" w:rsidP="002E7866">
            <w:pPr>
              <w:spacing w:before="60" w:after="60"/>
            </w:pPr>
            <w:r>
              <w:rPr>
                <w:rFonts w:eastAsia="Arial" w:cs="Arial"/>
                <w:color w:val="333333"/>
                <w:sz w:val="20"/>
              </w:rPr>
              <w:t>Global</w:t>
            </w:r>
          </w:p>
        </w:tc>
        <w:tc>
          <w:tcPr>
            <w:tcW w:w="900" w:type="dxa"/>
            <w:tcBorders>
              <w:top w:val="single" w:sz="4" w:space="0" w:color="CCCCCC"/>
              <w:left w:val="single" w:sz="4" w:space="0" w:color="CCCCCC"/>
              <w:bottom w:val="single" w:sz="4" w:space="0" w:color="CCCCCC"/>
              <w:right w:val="single" w:sz="4" w:space="0" w:color="CCCCCC"/>
            </w:tcBorders>
            <w:shd w:val="clear" w:color="auto" w:fill="F0FFF4"/>
          </w:tcPr>
          <w:p w14:paraId="77DF265E" w14:textId="77777777" w:rsidR="001467FF" w:rsidRDefault="001467FF" w:rsidP="002E7866">
            <w:pPr>
              <w:spacing w:before="60" w:after="60"/>
            </w:pPr>
            <w:r>
              <w:rPr>
                <w:rFonts w:eastAsia="Arial" w:cs="Arial"/>
                <w:color w:val="333333"/>
                <w:sz w:val="20"/>
              </w:rPr>
              <w:t>1</w:t>
            </w:r>
          </w:p>
        </w:tc>
        <w:tc>
          <w:tcPr>
            <w:tcW w:w="1930" w:type="dxa"/>
            <w:tcBorders>
              <w:top w:val="single" w:sz="4" w:space="0" w:color="CCCCCC"/>
              <w:left w:val="single" w:sz="4" w:space="0" w:color="CCCCCC"/>
              <w:bottom w:val="single" w:sz="4" w:space="0" w:color="CCCCCC"/>
              <w:right w:val="single" w:sz="4" w:space="0" w:color="CCCCCC"/>
            </w:tcBorders>
            <w:shd w:val="clear" w:color="auto" w:fill="F0FFF4"/>
          </w:tcPr>
          <w:p w14:paraId="46CFDE35" w14:textId="77777777" w:rsidR="001467FF" w:rsidRDefault="001467FF" w:rsidP="002E7866">
            <w:pPr>
              <w:spacing w:before="60" w:after="60"/>
            </w:pPr>
            <w:r>
              <w:rPr>
                <w:rFonts w:eastAsia="Arial" w:cs="Arial"/>
                <w:color w:val="333333"/>
                <w:sz w:val="20"/>
              </w:rPr>
              <w:t>Incluido en el contrato de servicios vigente</w:t>
            </w:r>
          </w:p>
        </w:tc>
        <w:tc>
          <w:tcPr>
            <w:tcW w:w="1930" w:type="dxa"/>
            <w:tcBorders>
              <w:top w:val="single" w:sz="4" w:space="0" w:color="CCCCCC"/>
              <w:left w:val="single" w:sz="4" w:space="0" w:color="CCCCCC"/>
              <w:bottom w:val="single" w:sz="4" w:space="0" w:color="CCCCCC"/>
              <w:right w:val="single" w:sz="4" w:space="0" w:color="CCCCCC"/>
            </w:tcBorders>
            <w:shd w:val="clear" w:color="auto" w:fill="F0FFF4"/>
          </w:tcPr>
          <w:p w14:paraId="2F8C6D0C" w14:textId="77777777" w:rsidR="001467FF" w:rsidRDefault="001467FF" w:rsidP="002E7866">
            <w:pPr>
              <w:spacing w:before="60" w:after="60"/>
            </w:pPr>
            <w:r>
              <w:rPr>
                <w:rFonts w:eastAsia="Arial" w:cs="Arial"/>
                <w:color w:val="333333"/>
                <w:sz w:val="20"/>
              </w:rPr>
              <w:t>Incluido en el contrato de servicios vigente</w:t>
            </w:r>
          </w:p>
        </w:tc>
      </w:tr>
      <w:tr w:rsidR="001467FF" w14:paraId="6A89AB6F" w14:textId="77777777" w:rsidTr="002E7866">
        <w:tc>
          <w:tcPr>
            <w:tcW w:w="1600" w:type="dxa"/>
            <w:tcBorders>
              <w:top w:val="single" w:sz="4" w:space="0" w:color="CCCCCC"/>
              <w:left w:val="single" w:sz="4" w:space="0" w:color="CCCCCC"/>
              <w:bottom w:val="single" w:sz="4" w:space="0" w:color="CCCCCC"/>
              <w:right w:val="single" w:sz="4" w:space="0" w:color="CCCCCC"/>
            </w:tcBorders>
            <w:shd w:val="clear" w:color="auto" w:fill="FFFFFF"/>
          </w:tcPr>
          <w:p w14:paraId="70A5BA9E" w14:textId="77777777" w:rsidR="001467FF" w:rsidRDefault="001467FF" w:rsidP="002E7866">
            <w:pPr>
              <w:spacing w:before="60" w:after="60"/>
            </w:pPr>
            <w:r>
              <w:rPr>
                <w:rFonts w:eastAsia="Arial" w:cs="Arial"/>
                <w:color w:val="333333"/>
                <w:sz w:val="20"/>
              </w:rPr>
              <w:t>Capacitación</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Pr>
          <w:p w14:paraId="20F5461F" w14:textId="77777777" w:rsidR="001467FF" w:rsidRDefault="001467FF" w:rsidP="002E7866">
            <w:pPr>
              <w:spacing w:before="60" w:after="60"/>
            </w:pPr>
            <w:r>
              <w:rPr>
                <w:rFonts w:eastAsia="Arial" w:cs="Arial"/>
                <w:color w:val="333333"/>
                <w:sz w:val="20"/>
              </w:rPr>
              <w:t>Transferencia de conocimiento</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Pr>
          <w:p w14:paraId="7C8FDD5D" w14:textId="77777777" w:rsidR="001467FF" w:rsidRDefault="001467FF" w:rsidP="002E7866">
            <w:pPr>
              <w:spacing w:before="60" w:after="60"/>
            </w:pPr>
            <w:r>
              <w:rPr>
                <w:rFonts w:eastAsia="Arial" w:cs="Arial"/>
                <w:color w:val="333333"/>
                <w:sz w:val="20"/>
              </w:rPr>
              <w:t>Global</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14:paraId="362C2B47" w14:textId="77777777" w:rsidR="001467FF" w:rsidRDefault="001467FF" w:rsidP="002E7866">
            <w:pPr>
              <w:spacing w:before="60" w:after="60"/>
            </w:pPr>
            <w:r>
              <w:rPr>
                <w:rFonts w:eastAsia="Arial" w:cs="Arial"/>
                <w:color w:val="333333"/>
                <w:sz w:val="20"/>
              </w:rPr>
              <w:t>1</w:t>
            </w:r>
          </w:p>
        </w:tc>
        <w:tc>
          <w:tcPr>
            <w:tcW w:w="1930" w:type="dxa"/>
            <w:tcBorders>
              <w:top w:val="single" w:sz="4" w:space="0" w:color="CCCCCC"/>
              <w:left w:val="single" w:sz="4" w:space="0" w:color="CCCCCC"/>
              <w:bottom w:val="single" w:sz="4" w:space="0" w:color="CCCCCC"/>
              <w:right w:val="single" w:sz="4" w:space="0" w:color="CCCCCC"/>
            </w:tcBorders>
            <w:shd w:val="clear" w:color="auto" w:fill="FFFFFF"/>
          </w:tcPr>
          <w:p w14:paraId="57850B3F" w14:textId="77777777" w:rsidR="001467FF" w:rsidRDefault="001467FF" w:rsidP="002E7866">
            <w:pPr>
              <w:spacing w:before="60" w:after="60"/>
            </w:pPr>
            <w:r>
              <w:rPr>
                <w:rFonts w:eastAsia="Arial" w:cs="Arial"/>
                <w:color w:val="333333"/>
                <w:sz w:val="20"/>
              </w:rPr>
              <w:t>Incluido en el contrato de servicios vigente</w:t>
            </w:r>
          </w:p>
        </w:tc>
        <w:tc>
          <w:tcPr>
            <w:tcW w:w="1930" w:type="dxa"/>
            <w:tcBorders>
              <w:top w:val="single" w:sz="4" w:space="0" w:color="CCCCCC"/>
              <w:left w:val="single" w:sz="4" w:space="0" w:color="CCCCCC"/>
              <w:bottom w:val="single" w:sz="4" w:space="0" w:color="CCCCCC"/>
              <w:right w:val="single" w:sz="4" w:space="0" w:color="CCCCCC"/>
            </w:tcBorders>
            <w:shd w:val="clear" w:color="auto" w:fill="FFFFFF"/>
          </w:tcPr>
          <w:p w14:paraId="260D6287" w14:textId="77777777" w:rsidR="001467FF" w:rsidRDefault="001467FF" w:rsidP="002E7866">
            <w:pPr>
              <w:spacing w:before="60" w:after="60"/>
            </w:pPr>
            <w:r>
              <w:rPr>
                <w:rFonts w:eastAsia="Arial" w:cs="Arial"/>
                <w:color w:val="333333"/>
                <w:sz w:val="20"/>
              </w:rPr>
              <w:t>Incluido en el contrato de servicios vigente</w:t>
            </w:r>
          </w:p>
        </w:tc>
      </w:tr>
    </w:tbl>
    <w:p w14:paraId="459EA2DF" w14:textId="77777777" w:rsidR="003A185B" w:rsidRDefault="003A185B" w:rsidP="005F5B08"/>
    <w:p w14:paraId="68C4B682" w14:textId="196FDDA1" w:rsidR="00314849" w:rsidRPr="00844499" w:rsidRDefault="00314849" w:rsidP="00844499">
      <w:pPr>
        <w:pStyle w:val="Ttulo2"/>
        <w:rPr>
          <w:rFonts w:eastAsia="Google Sans"/>
        </w:rPr>
      </w:pPr>
      <w:bookmarkStart w:id="14" w:name="_Toc236243378"/>
      <w:r w:rsidRPr="00844499">
        <w:rPr>
          <w:rFonts w:eastAsia="Google Sans"/>
        </w:rPr>
        <w:t>6.2 Costos de infraestructura (si aplica)</w:t>
      </w:r>
      <w:bookmarkEnd w:id="14"/>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6"/>
        <w:gridCol w:w="2393"/>
        <w:gridCol w:w="2992"/>
        <w:gridCol w:w="1221"/>
        <w:gridCol w:w="958"/>
      </w:tblGrid>
      <w:tr w:rsidR="0079562B" w14:paraId="23D25FFE" w14:textId="77777777" w:rsidTr="002E7866">
        <w:trPr>
          <w:tblHeader/>
        </w:trPr>
        <w:tc>
          <w:tcPr>
            <w:tcW w:w="1800" w:type="dxa"/>
            <w:tcBorders>
              <w:top w:val="single" w:sz="4" w:space="0" w:color="018D38"/>
              <w:left w:val="single" w:sz="4" w:space="0" w:color="018D38"/>
              <w:bottom w:val="single" w:sz="4" w:space="0" w:color="018D38"/>
              <w:right w:val="single" w:sz="4" w:space="0" w:color="018D38"/>
            </w:tcBorders>
            <w:shd w:val="clear" w:color="auto" w:fill="018D38"/>
          </w:tcPr>
          <w:p w14:paraId="180DAC73" w14:textId="77777777" w:rsidR="0079562B" w:rsidRDefault="0079562B" w:rsidP="002E7866">
            <w:pPr>
              <w:spacing w:before="60" w:after="60"/>
              <w:jc w:val="center"/>
            </w:pPr>
            <w:bookmarkStart w:id="15" w:name="_Toc236243379"/>
            <w:r>
              <w:rPr>
                <w:rFonts w:eastAsia="Arial" w:cs="Arial"/>
                <w:b/>
                <w:bCs/>
                <w:color w:val="FFFFFF"/>
                <w:sz w:val="20"/>
              </w:rPr>
              <w:t>Concepto</w:t>
            </w:r>
          </w:p>
        </w:tc>
        <w:tc>
          <w:tcPr>
            <w:tcW w:w="2400" w:type="dxa"/>
            <w:tcBorders>
              <w:top w:val="single" w:sz="4" w:space="0" w:color="018D38"/>
              <w:left w:val="single" w:sz="4" w:space="0" w:color="018D38"/>
              <w:bottom w:val="single" w:sz="4" w:space="0" w:color="018D38"/>
              <w:right w:val="single" w:sz="4" w:space="0" w:color="018D38"/>
            </w:tcBorders>
            <w:shd w:val="clear" w:color="auto" w:fill="018D38"/>
          </w:tcPr>
          <w:p w14:paraId="5F9D7B23" w14:textId="77777777" w:rsidR="0079562B" w:rsidRDefault="0079562B" w:rsidP="002E7866">
            <w:pPr>
              <w:spacing w:before="60" w:after="60"/>
              <w:jc w:val="center"/>
            </w:pPr>
            <w:r>
              <w:rPr>
                <w:rFonts w:eastAsia="Arial" w:cs="Arial"/>
                <w:b/>
                <w:bCs/>
                <w:color w:val="FFFFFF"/>
                <w:sz w:val="20"/>
              </w:rPr>
              <w:t>Tipo (Nube / On-Premise)</w:t>
            </w:r>
          </w:p>
        </w:tc>
        <w:tc>
          <w:tcPr>
            <w:tcW w:w="3000" w:type="dxa"/>
            <w:tcBorders>
              <w:top w:val="single" w:sz="4" w:space="0" w:color="018D38"/>
              <w:left w:val="single" w:sz="4" w:space="0" w:color="018D38"/>
              <w:bottom w:val="single" w:sz="4" w:space="0" w:color="018D38"/>
              <w:right w:val="single" w:sz="4" w:space="0" w:color="018D38"/>
            </w:tcBorders>
            <w:shd w:val="clear" w:color="auto" w:fill="018D38"/>
          </w:tcPr>
          <w:p w14:paraId="3789D2DE" w14:textId="77777777" w:rsidR="0079562B" w:rsidRDefault="0079562B" w:rsidP="002E7866">
            <w:pPr>
              <w:spacing w:before="60" w:after="60"/>
              <w:jc w:val="center"/>
            </w:pPr>
            <w:r>
              <w:rPr>
                <w:rFonts w:eastAsia="Arial" w:cs="Arial"/>
                <w:b/>
                <w:bCs/>
                <w:color w:val="FFFFFF"/>
                <w:sz w:val="20"/>
              </w:rPr>
              <w:t>Descripción</w:t>
            </w:r>
          </w:p>
        </w:tc>
        <w:tc>
          <w:tcPr>
            <w:tcW w:w="1200" w:type="dxa"/>
            <w:tcBorders>
              <w:top w:val="single" w:sz="4" w:space="0" w:color="018D38"/>
              <w:left w:val="single" w:sz="4" w:space="0" w:color="018D38"/>
              <w:bottom w:val="single" w:sz="4" w:space="0" w:color="018D38"/>
              <w:right w:val="single" w:sz="4" w:space="0" w:color="018D38"/>
            </w:tcBorders>
            <w:shd w:val="clear" w:color="auto" w:fill="018D38"/>
          </w:tcPr>
          <w:p w14:paraId="3D6B70BB" w14:textId="77777777" w:rsidR="0079562B" w:rsidRDefault="0079562B" w:rsidP="002E7866">
            <w:pPr>
              <w:spacing w:before="60" w:after="60"/>
              <w:jc w:val="center"/>
            </w:pPr>
            <w:r>
              <w:rPr>
                <w:rFonts w:eastAsia="Arial" w:cs="Arial"/>
                <w:b/>
                <w:bCs/>
                <w:color w:val="FFFFFF"/>
                <w:sz w:val="20"/>
              </w:rPr>
              <w:t>Periodicidad</w:t>
            </w:r>
          </w:p>
        </w:tc>
        <w:tc>
          <w:tcPr>
            <w:tcW w:w="960" w:type="dxa"/>
            <w:tcBorders>
              <w:top w:val="single" w:sz="4" w:space="0" w:color="018D38"/>
              <w:left w:val="single" w:sz="4" w:space="0" w:color="018D38"/>
              <w:bottom w:val="single" w:sz="4" w:space="0" w:color="018D38"/>
              <w:right w:val="single" w:sz="4" w:space="0" w:color="018D38"/>
            </w:tcBorders>
            <w:shd w:val="clear" w:color="auto" w:fill="018D38"/>
          </w:tcPr>
          <w:p w14:paraId="5DD086DB" w14:textId="77777777" w:rsidR="0079562B" w:rsidRDefault="0079562B" w:rsidP="002E7866">
            <w:pPr>
              <w:spacing w:before="60" w:after="60"/>
              <w:jc w:val="center"/>
            </w:pPr>
            <w:r>
              <w:rPr>
                <w:rFonts w:eastAsia="Arial" w:cs="Arial"/>
                <w:b/>
                <w:bCs/>
                <w:color w:val="FFFFFF"/>
                <w:sz w:val="20"/>
              </w:rPr>
              <w:t>Valor</w:t>
            </w:r>
          </w:p>
        </w:tc>
      </w:tr>
      <w:tr w:rsidR="0079562B" w14:paraId="1D2390AC" w14:textId="77777777" w:rsidTr="002E7866">
        <w:tc>
          <w:tcPr>
            <w:tcW w:w="1800" w:type="dxa"/>
            <w:tcBorders>
              <w:top w:val="single" w:sz="4" w:space="0" w:color="CCCCCC"/>
              <w:left w:val="single" w:sz="4" w:space="0" w:color="CCCCCC"/>
              <w:bottom w:val="single" w:sz="4" w:space="0" w:color="CCCCCC"/>
              <w:right w:val="single" w:sz="4" w:space="0" w:color="CCCCCC"/>
            </w:tcBorders>
            <w:shd w:val="clear" w:color="auto" w:fill="FFFFFF"/>
          </w:tcPr>
          <w:p w14:paraId="58B96458" w14:textId="77777777" w:rsidR="0079562B" w:rsidRDefault="0079562B" w:rsidP="002E7866">
            <w:pPr>
              <w:spacing w:before="60" w:after="60"/>
            </w:pPr>
            <w:r>
              <w:rPr>
                <w:rFonts w:eastAsia="Arial" w:cs="Arial"/>
                <w:color w:val="333333"/>
                <w:sz w:val="20"/>
              </w:rPr>
              <w:t>Redis 7</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Pr>
          <w:p w14:paraId="5B4B7256" w14:textId="77777777" w:rsidR="0079562B" w:rsidRDefault="0079562B" w:rsidP="002E7866">
            <w:pPr>
              <w:spacing w:before="60" w:after="60"/>
            </w:pPr>
            <w:r>
              <w:rPr>
                <w:rFonts w:eastAsia="Arial" w:cs="Arial"/>
                <w:color w:val="333333"/>
                <w:sz w:val="20"/>
              </w:rPr>
              <w:t>On-Premise (mismo servidor Ubuntu)</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Pr>
          <w:p w14:paraId="786E3C6F" w14:textId="77777777" w:rsidR="0079562B" w:rsidRDefault="0079562B" w:rsidP="002E7866">
            <w:pPr>
              <w:spacing w:before="60" w:after="60"/>
            </w:pPr>
            <w:r>
              <w:rPr>
                <w:rFonts w:eastAsia="Arial" w:cs="Arial"/>
                <w:color w:val="333333"/>
                <w:sz w:val="20"/>
              </w:rPr>
              <w:t>Sin costo adicional — corre junto al backend</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Pr>
          <w:p w14:paraId="38115D72" w14:textId="77777777" w:rsidR="0079562B" w:rsidRDefault="0079562B" w:rsidP="002E7866">
            <w:pPr>
              <w:spacing w:before="60" w:after="60"/>
            </w:pPr>
            <w:r>
              <w:rPr>
                <w:rFonts w:eastAsia="Arial" w:cs="Arial"/>
                <w:color w:val="333333"/>
                <w:sz w:val="20"/>
              </w:rPr>
              <w:t>N/A</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Pr>
          <w:p w14:paraId="0D3AA048" w14:textId="77777777" w:rsidR="0079562B" w:rsidRDefault="0079562B" w:rsidP="002E7866">
            <w:pPr>
              <w:spacing w:before="60" w:after="60"/>
            </w:pPr>
            <w:r>
              <w:rPr>
                <w:rFonts w:eastAsia="Arial" w:cs="Arial"/>
                <w:color w:val="333333"/>
                <w:sz w:val="20"/>
              </w:rPr>
              <w:t>$0</w:t>
            </w:r>
          </w:p>
        </w:tc>
      </w:tr>
    </w:tbl>
    <w:p w14:paraId="7871D7E5" w14:textId="77777777" w:rsidR="0079562B" w:rsidRDefault="0079562B" w:rsidP="0079562B">
      <w:pPr>
        <w:spacing w:after="140"/>
      </w:pPr>
      <w:r w:rsidRPr="0079562B">
        <w:t>El respaldo de la base de datos MongoDB no se incluye como costo de este proyecto: se rige por el protocolo de respaldos propio de TI Gobernación</w:t>
      </w:r>
      <w:r>
        <w:rPr>
          <w:rFonts w:eastAsia="Arial" w:cs="Arial"/>
          <w:i/>
          <w:iCs/>
          <w:color w:val="B8860B"/>
          <w:sz w:val="20"/>
        </w:rPr>
        <w:t>.</w:t>
      </w:r>
    </w:p>
    <w:p w14:paraId="5D9F65C4" w14:textId="6538F249" w:rsidR="005A78A4" w:rsidRPr="000E0D44" w:rsidRDefault="005A78A4" w:rsidP="000E0D44">
      <w:pPr>
        <w:pStyle w:val="Ttulo2"/>
        <w:rPr>
          <w:rFonts w:eastAsia="Google Sans"/>
        </w:rPr>
      </w:pPr>
      <w:r w:rsidRPr="000E0D44">
        <w:rPr>
          <w:rFonts w:eastAsia="Google Sans"/>
        </w:rPr>
        <w:t>6.3 Costos de soporte y mantenimiento</w:t>
      </w:r>
      <w:bookmarkEnd w:id="15"/>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160"/>
        <w:gridCol w:w="1500"/>
        <w:gridCol w:w="1500"/>
      </w:tblGrid>
      <w:tr w:rsidR="0079562B" w14:paraId="6A3355BD" w14:textId="77777777" w:rsidTr="002E7866">
        <w:trPr>
          <w:tblHeader/>
        </w:trPr>
        <w:tc>
          <w:tcPr>
            <w:tcW w:w="2200" w:type="dxa"/>
            <w:tcBorders>
              <w:top w:val="single" w:sz="4" w:space="0" w:color="018D38"/>
              <w:left w:val="single" w:sz="4" w:space="0" w:color="018D38"/>
              <w:bottom w:val="single" w:sz="4" w:space="0" w:color="018D38"/>
              <w:right w:val="single" w:sz="4" w:space="0" w:color="018D38"/>
            </w:tcBorders>
            <w:shd w:val="clear" w:color="auto" w:fill="018D38"/>
          </w:tcPr>
          <w:p w14:paraId="0F1598B0" w14:textId="77777777" w:rsidR="0079562B" w:rsidRDefault="0079562B" w:rsidP="002E7866">
            <w:pPr>
              <w:spacing w:before="60" w:after="60"/>
              <w:jc w:val="center"/>
            </w:pPr>
            <w:r>
              <w:rPr>
                <w:rFonts w:eastAsia="Arial" w:cs="Arial"/>
                <w:b/>
                <w:bCs/>
                <w:color w:val="FFFFFF"/>
                <w:sz w:val="20"/>
              </w:rPr>
              <w:t>Concepto</w:t>
            </w:r>
          </w:p>
        </w:tc>
        <w:tc>
          <w:tcPr>
            <w:tcW w:w="4160" w:type="dxa"/>
            <w:tcBorders>
              <w:top w:val="single" w:sz="4" w:space="0" w:color="018D38"/>
              <w:left w:val="single" w:sz="4" w:space="0" w:color="018D38"/>
              <w:bottom w:val="single" w:sz="4" w:space="0" w:color="018D38"/>
              <w:right w:val="single" w:sz="4" w:space="0" w:color="018D38"/>
            </w:tcBorders>
            <w:shd w:val="clear" w:color="auto" w:fill="018D38"/>
          </w:tcPr>
          <w:p w14:paraId="4A8F45DE" w14:textId="77777777" w:rsidR="0079562B" w:rsidRDefault="0079562B" w:rsidP="002E7866">
            <w:pPr>
              <w:spacing w:before="60" w:after="60"/>
              <w:jc w:val="center"/>
            </w:pPr>
            <w:r>
              <w:rPr>
                <w:rFonts w:eastAsia="Arial" w:cs="Arial"/>
                <w:b/>
                <w:bCs/>
                <w:color w:val="FFFFFF"/>
                <w:sz w:val="20"/>
              </w:rPr>
              <w:t>Descripción</w:t>
            </w:r>
          </w:p>
        </w:tc>
        <w:tc>
          <w:tcPr>
            <w:tcW w:w="1500" w:type="dxa"/>
            <w:tcBorders>
              <w:top w:val="single" w:sz="4" w:space="0" w:color="018D38"/>
              <w:left w:val="single" w:sz="4" w:space="0" w:color="018D38"/>
              <w:bottom w:val="single" w:sz="4" w:space="0" w:color="018D38"/>
              <w:right w:val="single" w:sz="4" w:space="0" w:color="018D38"/>
            </w:tcBorders>
            <w:shd w:val="clear" w:color="auto" w:fill="018D38"/>
          </w:tcPr>
          <w:p w14:paraId="75783CBF" w14:textId="77777777" w:rsidR="0079562B" w:rsidRDefault="0079562B" w:rsidP="002E7866">
            <w:pPr>
              <w:spacing w:before="60" w:after="60"/>
              <w:jc w:val="center"/>
            </w:pPr>
            <w:r>
              <w:rPr>
                <w:rFonts w:eastAsia="Arial" w:cs="Arial"/>
                <w:b/>
                <w:bCs/>
                <w:color w:val="FFFFFF"/>
                <w:sz w:val="20"/>
              </w:rPr>
              <w:t>Periodicidad</w:t>
            </w:r>
          </w:p>
        </w:tc>
        <w:tc>
          <w:tcPr>
            <w:tcW w:w="1500" w:type="dxa"/>
            <w:tcBorders>
              <w:top w:val="single" w:sz="4" w:space="0" w:color="018D38"/>
              <w:left w:val="single" w:sz="4" w:space="0" w:color="018D38"/>
              <w:bottom w:val="single" w:sz="4" w:space="0" w:color="018D38"/>
              <w:right w:val="single" w:sz="4" w:space="0" w:color="018D38"/>
            </w:tcBorders>
            <w:shd w:val="clear" w:color="auto" w:fill="018D38"/>
          </w:tcPr>
          <w:p w14:paraId="20BF6932" w14:textId="77777777" w:rsidR="0079562B" w:rsidRDefault="0079562B" w:rsidP="002E7866">
            <w:pPr>
              <w:spacing w:before="60" w:after="60"/>
              <w:jc w:val="center"/>
            </w:pPr>
            <w:r>
              <w:rPr>
                <w:rFonts w:eastAsia="Arial" w:cs="Arial"/>
                <w:b/>
                <w:bCs/>
                <w:color w:val="FFFFFF"/>
                <w:sz w:val="20"/>
              </w:rPr>
              <w:t>Valor</w:t>
            </w:r>
          </w:p>
        </w:tc>
      </w:tr>
      <w:tr w:rsidR="0079562B" w14:paraId="05307809" w14:textId="77777777" w:rsidTr="002E7866">
        <w:tc>
          <w:tcPr>
            <w:tcW w:w="2200" w:type="dxa"/>
            <w:tcBorders>
              <w:top w:val="single" w:sz="4" w:space="0" w:color="CCCCCC"/>
              <w:left w:val="single" w:sz="4" w:space="0" w:color="CCCCCC"/>
              <w:bottom w:val="single" w:sz="4" w:space="0" w:color="CCCCCC"/>
              <w:right w:val="single" w:sz="4" w:space="0" w:color="CCCCCC"/>
            </w:tcBorders>
            <w:shd w:val="clear" w:color="auto" w:fill="FFFFFF"/>
          </w:tcPr>
          <w:p w14:paraId="4E6D24CD" w14:textId="77777777" w:rsidR="0079562B" w:rsidRDefault="0079562B" w:rsidP="002E7866">
            <w:pPr>
              <w:spacing w:before="60" w:after="60"/>
            </w:pPr>
            <w:r>
              <w:rPr>
                <w:rFonts w:eastAsia="Arial" w:cs="Arial"/>
                <w:color w:val="333333"/>
                <w:sz w:val="20"/>
              </w:rPr>
              <w:t>Soporte correctivo</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Pr>
          <w:p w14:paraId="4C29B0F3" w14:textId="6EDF46D8" w:rsidR="0079562B" w:rsidRDefault="0079562B" w:rsidP="002E7866">
            <w:pPr>
              <w:spacing w:before="60" w:after="60"/>
            </w:pPr>
            <w:r>
              <w:rPr>
                <w:rFonts w:eastAsia="Arial" w:cs="Arial"/>
                <w:color w:val="333333"/>
                <w:sz w:val="20"/>
              </w:rPr>
              <w:t xml:space="preserve">Atención de incidentes (cubierto por </w:t>
            </w:r>
            <w:r w:rsidR="00502FE6">
              <w:rPr>
                <w:rFonts w:eastAsia="Arial" w:cs="Arial"/>
                <w:color w:val="333333"/>
                <w:sz w:val="20"/>
              </w:rPr>
              <w:t>18</w:t>
            </w:r>
            <w:r>
              <w:rPr>
                <w:rFonts w:eastAsia="Arial" w:cs="Arial"/>
                <w:color w:val="333333"/>
                <w:sz w:val="20"/>
              </w:rPr>
              <w:t xml:space="preserve"> meses</w:t>
            </w:r>
            <w:r w:rsidR="00134207">
              <w:rPr>
                <w:rFonts w:eastAsia="Arial" w:cs="Arial"/>
                <w:color w:val="333333"/>
                <w:sz w:val="20"/>
              </w:rPr>
              <w:t xml:space="preserve"> durante la ejecución del contrato</w:t>
            </w:r>
            <w:r>
              <w:rPr>
                <w:rFonts w:eastAsia="Arial" w:cs="Arial"/>
                <w:color w:val="333333"/>
                <w:sz w:val="20"/>
              </w:rPr>
              <w: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Pr>
          <w:p w14:paraId="76764A5E" w14:textId="77777777" w:rsidR="0079562B" w:rsidRDefault="0079562B" w:rsidP="002E7866">
            <w:pPr>
              <w:spacing w:before="60" w:after="60"/>
            </w:pPr>
            <w:r>
              <w:rPr>
                <w:rFonts w:eastAsia="Arial" w:cs="Arial"/>
                <w:color w:val="333333"/>
                <w:sz w:val="20"/>
              </w:rPr>
              <w:t>Incluido</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Pr>
          <w:p w14:paraId="330FEE29" w14:textId="77777777" w:rsidR="0079562B" w:rsidRDefault="0079562B" w:rsidP="002E7866">
            <w:pPr>
              <w:spacing w:before="60" w:after="60"/>
            </w:pPr>
            <w:r>
              <w:rPr>
                <w:rFonts w:eastAsia="Arial" w:cs="Arial"/>
                <w:color w:val="333333"/>
                <w:sz w:val="20"/>
              </w:rPr>
              <w:t>$0</w:t>
            </w:r>
          </w:p>
        </w:tc>
      </w:tr>
      <w:tr w:rsidR="0079562B" w14:paraId="464D96EF" w14:textId="77777777" w:rsidTr="002E7866">
        <w:tc>
          <w:tcPr>
            <w:tcW w:w="2200" w:type="dxa"/>
            <w:tcBorders>
              <w:top w:val="single" w:sz="4" w:space="0" w:color="CCCCCC"/>
              <w:left w:val="single" w:sz="4" w:space="0" w:color="CCCCCC"/>
              <w:bottom w:val="single" w:sz="4" w:space="0" w:color="CCCCCC"/>
              <w:right w:val="single" w:sz="4" w:space="0" w:color="CCCCCC"/>
            </w:tcBorders>
            <w:shd w:val="clear" w:color="auto" w:fill="F0FFF4"/>
          </w:tcPr>
          <w:p w14:paraId="2F799C48" w14:textId="77777777" w:rsidR="0079562B" w:rsidRDefault="0079562B" w:rsidP="002E7866">
            <w:pPr>
              <w:spacing w:before="60" w:after="60"/>
            </w:pPr>
            <w:r>
              <w:rPr>
                <w:rFonts w:eastAsia="Arial" w:cs="Arial"/>
                <w:color w:val="333333"/>
                <w:sz w:val="20"/>
              </w:rPr>
              <w:t>Soporte evolutivo</w:t>
            </w:r>
          </w:p>
        </w:tc>
        <w:tc>
          <w:tcPr>
            <w:tcW w:w="4160" w:type="dxa"/>
            <w:tcBorders>
              <w:top w:val="single" w:sz="4" w:space="0" w:color="CCCCCC"/>
              <w:left w:val="single" w:sz="4" w:space="0" w:color="CCCCCC"/>
              <w:bottom w:val="single" w:sz="4" w:space="0" w:color="CCCCCC"/>
              <w:right w:val="single" w:sz="4" w:space="0" w:color="CCCCCC"/>
            </w:tcBorders>
            <w:shd w:val="clear" w:color="auto" w:fill="F0FFF4"/>
          </w:tcPr>
          <w:p w14:paraId="676D33AC" w14:textId="77777777" w:rsidR="0079562B" w:rsidRDefault="0079562B" w:rsidP="002E7866">
            <w:pPr>
              <w:spacing w:before="60" w:after="60"/>
            </w:pPr>
            <w:r>
              <w:rPr>
                <w:rFonts w:eastAsia="Arial" w:cs="Arial"/>
                <w:color w:val="333333"/>
                <w:sz w:val="20"/>
              </w:rPr>
              <w:t>Nuevas funcionalidades tras la garantía</w:t>
            </w:r>
          </w:p>
        </w:tc>
        <w:tc>
          <w:tcPr>
            <w:tcW w:w="1500" w:type="dxa"/>
            <w:tcBorders>
              <w:top w:val="single" w:sz="4" w:space="0" w:color="CCCCCC"/>
              <w:left w:val="single" w:sz="4" w:space="0" w:color="CCCCCC"/>
              <w:bottom w:val="single" w:sz="4" w:space="0" w:color="CCCCCC"/>
              <w:right w:val="single" w:sz="4" w:space="0" w:color="CCCCCC"/>
            </w:tcBorders>
            <w:shd w:val="clear" w:color="auto" w:fill="F0FFF4"/>
          </w:tcPr>
          <w:p w14:paraId="63642C31" w14:textId="77777777" w:rsidR="0079562B" w:rsidRDefault="0079562B" w:rsidP="002E7866">
            <w:pPr>
              <w:spacing w:before="60" w:after="60"/>
            </w:pPr>
            <w:r>
              <w:rPr>
                <w:rFonts w:eastAsia="Arial" w:cs="Arial"/>
                <w:color w:val="333333"/>
                <w:sz w:val="20"/>
              </w:rPr>
              <w:t>Por hora / mensual</w:t>
            </w:r>
          </w:p>
        </w:tc>
        <w:tc>
          <w:tcPr>
            <w:tcW w:w="1500" w:type="dxa"/>
            <w:tcBorders>
              <w:top w:val="single" w:sz="4" w:space="0" w:color="CCCCCC"/>
              <w:left w:val="single" w:sz="4" w:space="0" w:color="CCCCCC"/>
              <w:bottom w:val="single" w:sz="4" w:space="0" w:color="CCCCCC"/>
              <w:right w:val="single" w:sz="4" w:space="0" w:color="CCCCCC"/>
            </w:tcBorders>
            <w:shd w:val="clear" w:color="auto" w:fill="F0FFF4"/>
          </w:tcPr>
          <w:p w14:paraId="1500446C" w14:textId="77777777" w:rsidR="0079562B" w:rsidRDefault="0079562B" w:rsidP="002E7866">
            <w:pPr>
              <w:spacing w:before="60" w:after="60"/>
            </w:pPr>
            <w:r>
              <w:rPr>
                <w:rFonts w:eastAsia="Arial" w:cs="Arial"/>
                <w:color w:val="333333"/>
                <w:sz w:val="20"/>
              </w:rPr>
              <w:t>Pendiente</w:t>
            </w:r>
          </w:p>
        </w:tc>
      </w:tr>
    </w:tbl>
    <w:p w14:paraId="1250C317" w14:textId="77777777" w:rsidR="005A78A4" w:rsidRDefault="005A78A4" w:rsidP="005F5B08"/>
    <w:p w14:paraId="1E0D4AA7" w14:textId="068F9B4B" w:rsidR="00AA0244" w:rsidRPr="00F662AB" w:rsidRDefault="00AA0244" w:rsidP="00F662AB">
      <w:pPr>
        <w:pStyle w:val="Ttulo2"/>
        <w:rPr>
          <w:rFonts w:eastAsia="Google Sans"/>
        </w:rPr>
      </w:pPr>
      <w:bookmarkStart w:id="16" w:name="_Toc236243380"/>
      <w:r w:rsidRPr="00F662AB">
        <w:rPr>
          <w:rFonts w:eastAsia="Google Sans"/>
        </w:rPr>
        <w:t xml:space="preserve">6.4 </w:t>
      </w:r>
      <w:r w:rsidR="00F662AB" w:rsidRPr="00F662AB">
        <w:rPr>
          <w:rFonts w:eastAsia="Google Sans"/>
        </w:rPr>
        <w:t>Forma de pago (si aplica)</w:t>
      </w:r>
      <w:bookmarkEnd w:id="16"/>
    </w:p>
    <w:p w14:paraId="53E67424" w14:textId="209F9E1C" w:rsidR="00F662AB" w:rsidRPr="005F5B08" w:rsidRDefault="0079562B" w:rsidP="005F5B08">
      <w:r>
        <w:t>Mensual</w:t>
      </w:r>
    </w:p>
    <w:p w14:paraId="5AAF44F4" w14:textId="2FD036A5" w:rsidR="00743923" w:rsidRDefault="00D21584" w:rsidP="00B94EC1">
      <w:pPr>
        <w:pStyle w:val="Ttulo1"/>
        <w:rPr>
          <w:rFonts w:eastAsia="Google Sans"/>
        </w:rPr>
      </w:pPr>
      <w:bookmarkStart w:id="17" w:name="_Toc236243381"/>
      <w:r>
        <w:rPr>
          <w:rFonts w:eastAsia="Google Sans"/>
        </w:rPr>
        <w:lastRenderedPageBreak/>
        <w:t>7</w:t>
      </w:r>
      <w:r w:rsidR="00E61F87">
        <w:rPr>
          <w:rFonts w:eastAsia="Google Sans"/>
        </w:rPr>
        <w:t>. Diccionario de Definiciones y Acrónimos</w:t>
      </w:r>
      <w:bookmarkEnd w:id="17"/>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B16A8" w14:paraId="052A2B44" w14:textId="77777777" w:rsidTr="002E7866">
        <w:trPr>
          <w:tblHeader/>
        </w:trPr>
        <w:tc>
          <w:tcPr>
            <w:tcW w:w="2000" w:type="dxa"/>
            <w:tcBorders>
              <w:top w:val="single" w:sz="4" w:space="0" w:color="018D38"/>
              <w:left w:val="single" w:sz="4" w:space="0" w:color="018D38"/>
              <w:bottom w:val="single" w:sz="4" w:space="0" w:color="018D38"/>
              <w:right w:val="single" w:sz="4" w:space="0" w:color="018D38"/>
            </w:tcBorders>
            <w:shd w:val="clear" w:color="auto" w:fill="018D38"/>
          </w:tcPr>
          <w:p w14:paraId="27179B13" w14:textId="77777777" w:rsidR="00EB16A8" w:rsidRDefault="00EB16A8" w:rsidP="002E7866">
            <w:pPr>
              <w:spacing w:before="60" w:after="60"/>
              <w:jc w:val="center"/>
            </w:pPr>
            <w:bookmarkStart w:id="18" w:name="_Toc236243382"/>
            <w:r>
              <w:rPr>
                <w:rFonts w:eastAsia="Arial" w:cs="Arial"/>
                <w:b/>
                <w:bCs/>
                <w:color w:val="FFFFFF"/>
                <w:sz w:val="20"/>
              </w:rPr>
              <w:t>Término</w:t>
            </w:r>
          </w:p>
        </w:tc>
        <w:tc>
          <w:tcPr>
            <w:tcW w:w="7360" w:type="dxa"/>
            <w:tcBorders>
              <w:top w:val="single" w:sz="4" w:space="0" w:color="018D38"/>
              <w:left w:val="single" w:sz="4" w:space="0" w:color="018D38"/>
              <w:bottom w:val="single" w:sz="4" w:space="0" w:color="018D38"/>
              <w:right w:val="single" w:sz="4" w:space="0" w:color="018D38"/>
            </w:tcBorders>
            <w:shd w:val="clear" w:color="auto" w:fill="018D38"/>
          </w:tcPr>
          <w:p w14:paraId="4FA4ED23" w14:textId="77777777" w:rsidR="00EB16A8" w:rsidRDefault="00EB16A8" w:rsidP="002E7866">
            <w:pPr>
              <w:spacing w:before="60" w:after="60"/>
              <w:jc w:val="center"/>
            </w:pPr>
            <w:r>
              <w:rPr>
                <w:rFonts w:eastAsia="Arial" w:cs="Arial"/>
                <w:b/>
                <w:bCs/>
                <w:color w:val="FFFFFF"/>
                <w:sz w:val="20"/>
              </w:rPr>
              <w:t>Definición</w:t>
            </w:r>
          </w:p>
        </w:tc>
      </w:tr>
      <w:tr w:rsidR="00EB16A8" w14:paraId="51B6D257" w14:textId="77777777" w:rsidTr="002E7866">
        <w:tc>
          <w:tcPr>
            <w:tcW w:w="2000" w:type="dxa"/>
            <w:tcBorders>
              <w:top w:val="single" w:sz="4" w:space="0" w:color="CCCCCC"/>
              <w:left w:val="single" w:sz="4" w:space="0" w:color="CCCCCC"/>
              <w:bottom w:val="single" w:sz="4" w:space="0" w:color="CCCCCC"/>
              <w:right w:val="single" w:sz="4" w:space="0" w:color="CCCCCC"/>
            </w:tcBorders>
            <w:shd w:val="clear" w:color="auto" w:fill="FFFFFF"/>
          </w:tcPr>
          <w:p w14:paraId="3DCA711F" w14:textId="77777777" w:rsidR="00EB16A8" w:rsidRDefault="00EB16A8" w:rsidP="002E7866">
            <w:pPr>
              <w:spacing w:before="60" w:after="60"/>
            </w:pPr>
            <w:r>
              <w:rPr>
                <w:rFonts w:eastAsia="Arial" w:cs="Arial"/>
                <w:color w:val="333333"/>
                <w:sz w:val="20"/>
              </w:rPr>
              <w:t>SAST</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Pr>
          <w:p w14:paraId="1A628C8E" w14:textId="77777777" w:rsidR="00EB16A8" w:rsidRDefault="00EB16A8" w:rsidP="002E7866">
            <w:pPr>
              <w:spacing w:before="60" w:after="60"/>
            </w:pPr>
            <w:r>
              <w:rPr>
                <w:rFonts w:eastAsia="Arial" w:cs="Arial"/>
                <w:color w:val="333333"/>
                <w:sz w:val="20"/>
              </w:rPr>
              <w:t>Static Application Security Testing — análisis estático de seguridad sobre el código fuente, sin ejecutarlo.</w:t>
            </w:r>
          </w:p>
        </w:tc>
      </w:tr>
      <w:tr w:rsidR="00EB16A8" w14:paraId="792C3223" w14:textId="77777777" w:rsidTr="002E7866">
        <w:tc>
          <w:tcPr>
            <w:tcW w:w="2000" w:type="dxa"/>
            <w:tcBorders>
              <w:top w:val="single" w:sz="4" w:space="0" w:color="CCCCCC"/>
              <w:left w:val="single" w:sz="4" w:space="0" w:color="CCCCCC"/>
              <w:bottom w:val="single" w:sz="4" w:space="0" w:color="CCCCCC"/>
              <w:right w:val="single" w:sz="4" w:space="0" w:color="CCCCCC"/>
            </w:tcBorders>
            <w:shd w:val="clear" w:color="auto" w:fill="F0FFF4"/>
          </w:tcPr>
          <w:p w14:paraId="6DB03AA1" w14:textId="77777777" w:rsidR="00EB16A8" w:rsidRDefault="00EB16A8" w:rsidP="002E7866">
            <w:pPr>
              <w:spacing w:before="60" w:after="60"/>
            </w:pPr>
            <w:r>
              <w:rPr>
                <w:rFonts w:eastAsia="Arial" w:cs="Arial"/>
                <w:color w:val="333333"/>
                <w:sz w:val="20"/>
              </w:rPr>
              <w:t>MFA</w:t>
            </w:r>
          </w:p>
        </w:tc>
        <w:tc>
          <w:tcPr>
            <w:tcW w:w="7360" w:type="dxa"/>
            <w:tcBorders>
              <w:top w:val="single" w:sz="4" w:space="0" w:color="CCCCCC"/>
              <w:left w:val="single" w:sz="4" w:space="0" w:color="CCCCCC"/>
              <w:bottom w:val="single" w:sz="4" w:space="0" w:color="CCCCCC"/>
              <w:right w:val="single" w:sz="4" w:space="0" w:color="CCCCCC"/>
            </w:tcBorders>
            <w:shd w:val="clear" w:color="auto" w:fill="F0FFF4"/>
          </w:tcPr>
          <w:p w14:paraId="1CC62954" w14:textId="77777777" w:rsidR="00EB16A8" w:rsidRDefault="00EB16A8" w:rsidP="002E7866">
            <w:pPr>
              <w:spacing w:before="60" w:after="60"/>
            </w:pPr>
            <w:r>
              <w:rPr>
                <w:rFonts w:eastAsia="Arial" w:cs="Arial"/>
                <w:color w:val="333333"/>
                <w:sz w:val="20"/>
              </w:rPr>
              <w:t>Multi-Factor Authentication — autenticación con más de un factor (ej. contraseña + app de autenticación).</w:t>
            </w:r>
          </w:p>
        </w:tc>
      </w:tr>
      <w:tr w:rsidR="00EB16A8" w14:paraId="669FBF13" w14:textId="77777777" w:rsidTr="002E7866">
        <w:tc>
          <w:tcPr>
            <w:tcW w:w="2000" w:type="dxa"/>
            <w:tcBorders>
              <w:top w:val="single" w:sz="4" w:space="0" w:color="CCCCCC"/>
              <w:left w:val="single" w:sz="4" w:space="0" w:color="CCCCCC"/>
              <w:bottom w:val="single" w:sz="4" w:space="0" w:color="CCCCCC"/>
              <w:right w:val="single" w:sz="4" w:space="0" w:color="CCCCCC"/>
            </w:tcBorders>
            <w:shd w:val="clear" w:color="auto" w:fill="FFFFFF"/>
          </w:tcPr>
          <w:p w14:paraId="2F8C5284" w14:textId="77777777" w:rsidR="00EB16A8" w:rsidRDefault="00EB16A8" w:rsidP="002E7866">
            <w:pPr>
              <w:spacing w:before="60" w:after="60"/>
            </w:pPr>
            <w:r>
              <w:rPr>
                <w:rFonts w:eastAsia="Arial" w:cs="Arial"/>
                <w:color w:val="333333"/>
                <w:sz w:val="20"/>
              </w:rPr>
              <w:t>OIDC</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Pr>
          <w:p w14:paraId="354657B6" w14:textId="77777777" w:rsidR="00EB16A8" w:rsidRDefault="00EB16A8" w:rsidP="002E7866">
            <w:pPr>
              <w:spacing w:before="60" w:after="60"/>
            </w:pPr>
            <w:r>
              <w:rPr>
                <w:rFonts w:eastAsia="Arial" w:cs="Arial"/>
                <w:color w:val="333333"/>
                <w:sz w:val="20"/>
              </w:rPr>
              <w:t>OpenID Connect — capa de identidad construida sobre OAuth 2.0, usada por Entra ID.</w:t>
            </w:r>
          </w:p>
        </w:tc>
      </w:tr>
      <w:tr w:rsidR="00EB16A8" w14:paraId="6AAF8589" w14:textId="77777777" w:rsidTr="002E7866">
        <w:tc>
          <w:tcPr>
            <w:tcW w:w="2000" w:type="dxa"/>
            <w:tcBorders>
              <w:top w:val="single" w:sz="4" w:space="0" w:color="CCCCCC"/>
              <w:left w:val="single" w:sz="4" w:space="0" w:color="CCCCCC"/>
              <w:bottom w:val="single" w:sz="4" w:space="0" w:color="CCCCCC"/>
              <w:right w:val="single" w:sz="4" w:space="0" w:color="CCCCCC"/>
            </w:tcBorders>
            <w:shd w:val="clear" w:color="auto" w:fill="F0FFF4"/>
          </w:tcPr>
          <w:p w14:paraId="19723391" w14:textId="77777777" w:rsidR="00EB16A8" w:rsidRDefault="00EB16A8" w:rsidP="002E7866">
            <w:pPr>
              <w:spacing w:before="60" w:after="60"/>
            </w:pPr>
            <w:r>
              <w:rPr>
                <w:rFonts w:eastAsia="Arial" w:cs="Arial"/>
                <w:color w:val="333333"/>
                <w:sz w:val="20"/>
              </w:rPr>
              <w:t>OAuth 2.0</w:t>
            </w:r>
          </w:p>
        </w:tc>
        <w:tc>
          <w:tcPr>
            <w:tcW w:w="7360" w:type="dxa"/>
            <w:tcBorders>
              <w:top w:val="single" w:sz="4" w:space="0" w:color="CCCCCC"/>
              <w:left w:val="single" w:sz="4" w:space="0" w:color="CCCCCC"/>
              <w:bottom w:val="single" w:sz="4" w:space="0" w:color="CCCCCC"/>
              <w:right w:val="single" w:sz="4" w:space="0" w:color="CCCCCC"/>
            </w:tcBorders>
            <w:shd w:val="clear" w:color="auto" w:fill="F0FFF4"/>
          </w:tcPr>
          <w:p w14:paraId="4D30F839" w14:textId="77777777" w:rsidR="00EB16A8" w:rsidRDefault="00EB16A8" w:rsidP="002E7866">
            <w:pPr>
              <w:spacing w:before="60" w:after="60"/>
            </w:pPr>
            <w:r>
              <w:rPr>
                <w:rFonts w:eastAsia="Arial" w:cs="Arial"/>
                <w:color w:val="333333"/>
                <w:sz w:val="20"/>
              </w:rPr>
              <w:t>Estándar abierto de autorización delegada.</w:t>
            </w:r>
          </w:p>
        </w:tc>
      </w:tr>
      <w:tr w:rsidR="00EB16A8" w14:paraId="4811A2AB" w14:textId="77777777" w:rsidTr="002E7866">
        <w:tc>
          <w:tcPr>
            <w:tcW w:w="2000" w:type="dxa"/>
            <w:tcBorders>
              <w:top w:val="single" w:sz="4" w:space="0" w:color="CCCCCC"/>
              <w:left w:val="single" w:sz="4" w:space="0" w:color="CCCCCC"/>
              <w:bottom w:val="single" w:sz="4" w:space="0" w:color="CCCCCC"/>
              <w:right w:val="single" w:sz="4" w:space="0" w:color="CCCCCC"/>
            </w:tcBorders>
            <w:shd w:val="clear" w:color="auto" w:fill="FFFFFF"/>
          </w:tcPr>
          <w:p w14:paraId="6AA2C903" w14:textId="77777777" w:rsidR="00EB16A8" w:rsidRDefault="00EB16A8" w:rsidP="002E7866">
            <w:pPr>
              <w:spacing w:before="60" w:after="60"/>
            </w:pPr>
            <w:r>
              <w:rPr>
                <w:rFonts w:eastAsia="Arial" w:cs="Arial"/>
                <w:color w:val="333333"/>
                <w:sz w:val="20"/>
              </w:rPr>
              <w:t>PKCE</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Pr>
          <w:p w14:paraId="020655AE" w14:textId="77777777" w:rsidR="00EB16A8" w:rsidRDefault="00EB16A8" w:rsidP="002E7866">
            <w:pPr>
              <w:spacing w:before="60" w:after="60"/>
            </w:pPr>
            <w:r>
              <w:rPr>
                <w:rFonts w:eastAsia="Arial" w:cs="Arial"/>
                <w:color w:val="333333"/>
                <w:sz w:val="20"/>
              </w:rPr>
              <w:t>Proof Key for Code Exchange — extensión de OAuth 2.0 que protege el flujo de autorización contra interceptación.</w:t>
            </w:r>
          </w:p>
        </w:tc>
      </w:tr>
      <w:tr w:rsidR="00EB16A8" w14:paraId="26107CC0" w14:textId="77777777" w:rsidTr="002E7866">
        <w:tc>
          <w:tcPr>
            <w:tcW w:w="2000" w:type="dxa"/>
            <w:tcBorders>
              <w:top w:val="single" w:sz="4" w:space="0" w:color="CCCCCC"/>
              <w:left w:val="single" w:sz="4" w:space="0" w:color="CCCCCC"/>
              <w:bottom w:val="single" w:sz="4" w:space="0" w:color="CCCCCC"/>
              <w:right w:val="single" w:sz="4" w:space="0" w:color="CCCCCC"/>
            </w:tcBorders>
            <w:shd w:val="clear" w:color="auto" w:fill="F0FFF4"/>
          </w:tcPr>
          <w:p w14:paraId="679A4546" w14:textId="77777777" w:rsidR="00EB16A8" w:rsidRDefault="00EB16A8" w:rsidP="002E7866">
            <w:pPr>
              <w:spacing w:before="60" w:after="60"/>
            </w:pPr>
            <w:r>
              <w:rPr>
                <w:rFonts w:eastAsia="Arial" w:cs="Arial"/>
                <w:color w:val="333333"/>
                <w:sz w:val="20"/>
              </w:rPr>
              <w:t>JWT</w:t>
            </w:r>
          </w:p>
        </w:tc>
        <w:tc>
          <w:tcPr>
            <w:tcW w:w="7360" w:type="dxa"/>
            <w:tcBorders>
              <w:top w:val="single" w:sz="4" w:space="0" w:color="CCCCCC"/>
              <w:left w:val="single" w:sz="4" w:space="0" w:color="CCCCCC"/>
              <w:bottom w:val="single" w:sz="4" w:space="0" w:color="CCCCCC"/>
              <w:right w:val="single" w:sz="4" w:space="0" w:color="CCCCCC"/>
            </w:tcBorders>
            <w:shd w:val="clear" w:color="auto" w:fill="F0FFF4"/>
          </w:tcPr>
          <w:p w14:paraId="24608664" w14:textId="77777777" w:rsidR="00EB16A8" w:rsidRDefault="00EB16A8" w:rsidP="002E7866">
            <w:pPr>
              <w:spacing w:before="60" w:after="60"/>
            </w:pPr>
            <w:r>
              <w:rPr>
                <w:rFonts w:eastAsia="Arial" w:cs="Arial"/>
                <w:color w:val="333333"/>
                <w:sz w:val="20"/>
              </w:rPr>
              <w:t>JSON Web Token — formato estándar de token firmado usado para transmitir la sesión autenticada.</w:t>
            </w:r>
          </w:p>
        </w:tc>
      </w:tr>
      <w:tr w:rsidR="00EB16A8" w14:paraId="28AF645E" w14:textId="77777777" w:rsidTr="002E7866">
        <w:tc>
          <w:tcPr>
            <w:tcW w:w="2000" w:type="dxa"/>
            <w:tcBorders>
              <w:top w:val="single" w:sz="4" w:space="0" w:color="CCCCCC"/>
              <w:left w:val="single" w:sz="4" w:space="0" w:color="CCCCCC"/>
              <w:bottom w:val="single" w:sz="4" w:space="0" w:color="CCCCCC"/>
              <w:right w:val="single" w:sz="4" w:space="0" w:color="CCCCCC"/>
            </w:tcBorders>
            <w:shd w:val="clear" w:color="auto" w:fill="FFFFFF"/>
          </w:tcPr>
          <w:p w14:paraId="618EA418" w14:textId="77777777" w:rsidR="00EB16A8" w:rsidRDefault="00EB16A8" w:rsidP="002E7866">
            <w:pPr>
              <w:spacing w:before="60" w:after="60"/>
            </w:pPr>
            <w:r>
              <w:rPr>
                <w:rFonts w:eastAsia="Arial" w:cs="Arial"/>
                <w:color w:val="333333"/>
                <w:sz w:val="20"/>
              </w:rPr>
              <w:t>MSAL</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Pr>
          <w:p w14:paraId="383A1E76" w14:textId="77777777" w:rsidR="00EB16A8" w:rsidRDefault="00EB16A8" w:rsidP="002E7866">
            <w:pPr>
              <w:spacing w:before="60" w:after="60"/>
            </w:pPr>
            <w:r>
              <w:rPr>
                <w:rFonts w:eastAsia="Arial" w:cs="Arial"/>
                <w:color w:val="333333"/>
                <w:sz w:val="20"/>
              </w:rPr>
              <w:t>Microsoft Authentication Library — librería oficial de Microsoft para integrar Entra ID.</w:t>
            </w:r>
          </w:p>
        </w:tc>
      </w:tr>
      <w:tr w:rsidR="00EB16A8" w14:paraId="2423913B" w14:textId="77777777" w:rsidTr="002E7866">
        <w:tc>
          <w:tcPr>
            <w:tcW w:w="2000" w:type="dxa"/>
            <w:tcBorders>
              <w:top w:val="single" w:sz="4" w:space="0" w:color="CCCCCC"/>
              <w:left w:val="single" w:sz="4" w:space="0" w:color="CCCCCC"/>
              <w:bottom w:val="single" w:sz="4" w:space="0" w:color="CCCCCC"/>
              <w:right w:val="single" w:sz="4" w:space="0" w:color="CCCCCC"/>
            </w:tcBorders>
            <w:shd w:val="clear" w:color="auto" w:fill="F0FFF4"/>
          </w:tcPr>
          <w:p w14:paraId="6BAA3945" w14:textId="77777777" w:rsidR="00EB16A8" w:rsidRDefault="00EB16A8" w:rsidP="002E7866">
            <w:pPr>
              <w:spacing w:before="60" w:after="60"/>
            </w:pPr>
            <w:r>
              <w:rPr>
                <w:rFonts w:eastAsia="Arial" w:cs="Arial"/>
                <w:color w:val="333333"/>
                <w:sz w:val="20"/>
              </w:rPr>
              <w:t>TTL</w:t>
            </w:r>
          </w:p>
        </w:tc>
        <w:tc>
          <w:tcPr>
            <w:tcW w:w="7360" w:type="dxa"/>
            <w:tcBorders>
              <w:top w:val="single" w:sz="4" w:space="0" w:color="CCCCCC"/>
              <w:left w:val="single" w:sz="4" w:space="0" w:color="CCCCCC"/>
              <w:bottom w:val="single" w:sz="4" w:space="0" w:color="CCCCCC"/>
              <w:right w:val="single" w:sz="4" w:space="0" w:color="CCCCCC"/>
            </w:tcBorders>
            <w:shd w:val="clear" w:color="auto" w:fill="F0FFF4"/>
          </w:tcPr>
          <w:p w14:paraId="7C640512" w14:textId="77777777" w:rsidR="00EB16A8" w:rsidRDefault="00EB16A8" w:rsidP="002E7866">
            <w:pPr>
              <w:spacing w:before="60" w:after="60"/>
            </w:pPr>
            <w:r>
              <w:rPr>
                <w:rFonts w:eastAsia="Arial" w:cs="Arial"/>
                <w:color w:val="333333"/>
                <w:sz w:val="20"/>
              </w:rPr>
              <w:t>Time To Live — tiempo que un dato permanece válido en caché antes de expirar.</w:t>
            </w:r>
          </w:p>
        </w:tc>
      </w:tr>
      <w:tr w:rsidR="00EB16A8" w14:paraId="07540CB4" w14:textId="77777777" w:rsidTr="002E7866">
        <w:tc>
          <w:tcPr>
            <w:tcW w:w="2000" w:type="dxa"/>
            <w:tcBorders>
              <w:top w:val="single" w:sz="4" w:space="0" w:color="CCCCCC"/>
              <w:left w:val="single" w:sz="4" w:space="0" w:color="CCCCCC"/>
              <w:bottom w:val="single" w:sz="4" w:space="0" w:color="CCCCCC"/>
              <w:right w:val="single" w:sz="4" w:space="0" w:color="CCCCCC"/>
            </w:tcBorders>
            <w:shd w:val="clear" w:color="auto" w:fill="FFFFFF"/>
          </w:tcPr>
          <w:p w14:paraId="03874A7F" w14:textId="77777777" w:rsidR="00EB16A8" w:rsidRDefault="00EB16A8" w:rsidP="002E7866">
            <w:pPr>
              <w:spacing w:before="60" w:after="60"/>
            </w:pPr>
            <w:r>
              <w:rPr>
                <w:rFonts w:eastAsia="Arial" w:cs="Arial"/>
                <w:color w:val="333333"/>
                <w:sz w:val="20"/>
              </w:rPr>
              <w:t>SLA</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Pr>
          <w:p w14:paraId="7841973E" w14:textId="77777777" w:rsidR="00EB16A8" w:rsidRDefault="00EB16A8" w:rsidP="002E7866">
            <w:pPr>
              <w:spacing w:before="60" w:after="60"/>
            </w:pPr>
            <w:r>
              <w:rPr>
                <w:rFonts w:eastAsia="Arial" w:cs="Arial"/>
                <w:color w:val="333333"/>
                <w:sz w:val="20"/>
              </w:rPr>
              <w:t>Service Level Agreement — acuerdo de nivel de servicio (tiempos de respuesta y resolución).</w:t>
            </w:r>
          </w:p>
        </w:tc>
      </w:tr>
      <w:tr w:rsidR="00EB16A8" w14:paraId="294F0E67" w14:textId="77777777" w:rsidTr="002E7866">
        <w:tc>
          <w:tcPr>
            <w:tcW w:w="2000" w:type="dxa"/>
            <w:tcBorders>
              <w:top w:val="single" w:sz="4" w:space="0" w:color="CCCCCC"/>
              <w:left w:val="single" w:sz="4" w:space="0" w:color="CCCCCC"/>
              <w:bottom w:val="single" w:sz="4" w:space="0" w:color="CCCCCC"/>
              <w:right w:val="single" w:sz="4" w:space="0" w:color="CCCCCC"/>
            </w:tcBorders>
            <w:shd w:val="clear" w:color="auto" w:fill="F0FFF4"/>
          </w:tcPr>
          <w:p w14:paraId="3E780D83" w14:textId="77777777" w:rsidR="00EB16A8" w:rsidRDefault="00EB16A8" w:rsidP="002E7866">
            <w:pPr>
              <w:spacing w:before="60" w:after="60"/>
            </w:pPr>
            <w:r>
              <w:rPr>
                <w:rFonts w:eastAsia="Arial" w:cs="Arial"/>
                <w:color w:val="333333"/>
                <w:sz w:val="20"/>
              </w:rPr>
              <w:t>CVE</w:t>
            </w:r>
          </w:p>
        </w:tc>
        <w:tc>
          <w:tcPr>
            <w:tcW w:w="7360" w:type="dxa"/>
            <w:tcBorders>
              <w:top w:val="single" w:sz="4" w:space="0" w:color="CCCCCC"/>
              <w:left w:val="single" w:sz="4" w:space="0" w:color="CCCCCC"/>
              <w:bottom w:val="single" w:sz="4" w:space="0" w:color="CCCCCC"/>
              <w:right w:val="single" w:sz="4" w:space="0" w:color="CCCCCC"/>
            </w:tcBorders>
            <w:shd w:val="clear" w:color="auto" w:fill="F0FFF4"/>
          </w:tcPr>
          <w:p w14:paraId="1EAB364E" w14:textId="77777777" w:rsidR="00EB16A8" w:rsidRDefault="00EB16A8" w:rsidP="002E7866">
            <w:pPr>
              <w:spacing w:before="60" w:after="60"/>
            </w:pPr>
            <w:r>
              <w:rPr>
                <w:rFonts w:eastAsia="Arial" w:cs="Arial"/>
                <w:color w:val="333333"/>
                <w:sz w:val="20"/>
              </w:rPr>
              <w:t>Common Vulnerabilities and Exposures — identificador estándar de vulnerabilidades conocidas.</w:t>
            </w:r>
          </w:p>
        </w:tc>
      </w:tr>
      <w:tr w:rsidR="00EB16A8" w14:paraId="46A766BA" w14:textId="77777777" w:rsidTr="002E7866">
        <w:tc>
          <w:tcPr>
            <w:tcW w:w="2000" w:type="dxa"/>
            <w:tcBorders>
              <w:top w:val="single" w:sz="4" w:space="0" w:color="CCCCCC"/>
              <w:left w:val="single" w:sz="4" w:space="0" w:color="CCCCCC"/>
              <w:bottom w:val="single" w:sz="4" w:space="0" w:color="CCCCCC"/>
              <w:right w:val="single" w:sz="4" w:space="0" w:color="CCCCCC"/>
            </w:tcBorders>
            <w:shd w:val="clear" w:color="auto" w:fill="FFFFFF"/>
          </w:tcPr>
          <w:p w14:paraId="58E84482" w14:textId="77777777" w:rsidR="00EB16A8" w:rsidRDefault="00EB16A8" w:rsidP="002E7866">
            <w:pPr>
              <w:spacing w:before="60" w:after="60"/>
            </w:pPr>
            <w:r>
              <w:rPr>
                <w:rFonts w:eastAsia="Arial" w:cs="Arial"/>
                <w:color w:val="333333"/>
                <w:sz w:val="20"/>
              </w:rPr>
              <w:t>OWASP</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Pr>
          <w:p w14:paraId="619906D1" w14:textId="77777777" w:rsidR="00EB16A8" w:rsidRDefault="00EB16A8" w:rsidP="002E7866">
            <w:pPr>
              <w:spacing w:before="60" w:after="60"/>
            </w:pPr>
            <w:r>
              <w:rPr>
                <w:rFonts w:eastAsia="Arial" w:cs="Arial"/>
                <w:color w:val="333333"/>
                <w:sz w:val="20"/>
              </w:rPr>
              <w:t>Open Web Application Security Project — organización que publica el listado "Top 10" de riesgos de seguridad web.</w:t>
            </w:r>
          </w:p>
        </w:tc>
      </w:tr>
    </w:tbl>
    <w:p w14:paraId="5AAF44FA" w14:textId="183514BF" w:rsidR="00743923" w:rsidRDefault="00D21584" w:rsidP="00B94EC1">
      <w:pPr>
        <w:pStyle w:val="Ttulo1"/>
        <w:rPr>
          <w:rFonts w:eastAsia="Google Sans"/>
        </w:rPr>
      </w:pPr>
      <w:r>
        <w:rPr>
          <w:rFonts w:eastAsia="Google Sans"/>
        </w:rPr>
        <w:t>8</w:t>
      </w:r>
      <w:r w:rsidR="00E61F87">
        <w:rPr>
          <w:rFonts w:eastAsia="Google Sans"/>
        </w:rPr>
        <w:t>. Compromisos</w:t>
      </w:r>
      <w:bookmarkEnd w:id="18"/>
    </w:p>
    <w:p w14:paraId="7D396CD2" w14:textId="77777777" w:rsidR="00EB16A8" w:rsidRPr="00EB16A8" w:rsidRDefault="00EB16A8" w:rsidP="00EB16A8">
      <w:pPr>
        <w:pStyle w:val="Prrafodelista"/>
        <w:numPr>
          <w:ilvl w:val="0"/>
          <w:numId w:val="15"/>
        </w:numPr>
        <w:rPr>
          <w:rFonts w:eastAsia="Google Sans Text"/>
        </w:rPr>
      </w:pPr>
      <w:bookmarkStart w:id="19" w:name="_Toc236243383"/>
      <w:r w:rsidRPr="00EB16A8">
        <w:rPr>
          <w:rFonts w:eastAsia="Google Sans Text"/>
        </w:rPr>
        <w:t>Propiedad Intelectual: los derechos patrimoniales sobre el software desarrollado, incluidos los 3 ajustes de este documento, son de la Gobernación de Antioquia, en cumplimiento de la sección 1.4 de la Guía de Arquitectura y Buenas Prácticas de Desarrollo de la entidad. El contratista conserva sus derechos morales como autor del desarrollo.</w:t>
      </w:r>
    </w:p>
    <w:p w14:paraId="1F10AA01" w14:textId="77777777" w:rsidR="00EB16A8" w:rsidRPr="00EB16A8" w:rsidRDefault="00EB16A8" w:rsidP="00EB16A8">
      <w:pPr>
        <w:pStyle w:val="Prrafodelista"/>
        <w:numPr>
          <w:ilvl w:val="0"/>
          <w:numId w:val="15"/>
        </w:numPr>
        <w:rPr>
          <w:rFonts w:eastAsia="Google Sans Text"/>
        </w:rPr>
      </w:pPr>
      <w:r w:rsidRPr="00EB16A8">
        <w:rPr>
          <w:rFonts w:eastAsia="Google Sans Text"/>
        </w:rPr>
        <w:t>Confidencialidad: toda la información compartida durante el desarrollo será tratada bajo estricta confidencialidad.</w:t>
      </w:r>
    </w:p>
    <w:p w14:paraId="5D56A9A0" w14:textId="77777777" w:rsidR="00EB16A8" w:rsidRPr="00EB16A8" w:rsidRDefault="00EB16A8" w:rsidP="00EB16A8">
      <w:pPr>
        <w:pStyle w:val="Prrafodelista"/>
        <w:numPr>
          <w:ilvl w:val="0"/>
          <w:numId w:val="15"/>
        </w:numPr>
        <w:rPr>
          <w:rFonts w:eastAsia="Google Sans Text"/>
        </w:rPr>
      </w:pPr>
      <w:r w:rsidRPr="00EB16A8">
        <w:rPr>
          <w:rFonts w:eastAsia="Google Sans Text"/>
        </w:rPr>
        <w:t>Cumplimiento normativo — Ley 1581 (Habeas Data): el AJUSTE 1 (Entra ID) cambia el modelo de custodia de identidades de los curadores — la aplicación deja de almacenar contraseñas y delega la autenticación al tenant institucional de la Gobernación. Esto refuerza, no debilita, el cumplimiento de la Ley 1581: menos datos sensibles bajo responsabilidad directa del contratista, y trazabilidad de accesos gestionada centralmente por TI.</w:t>
      </w:r>
    </w:p>
    <w:p w14:paraId="60B640FB" w14:textId="77777777" w:rsidR="00EB16A8" w:rsidRPr="00EB16A8" w:rsidRDefault="00EB16A8" w:rsidP="00EB16A8">
      <w:pPr>
        <w:pStyle w:val="Prrafodelista"/>
        <w:numPr>
          <w:ilvl w:val="0"/>
          <w:numId w:val="15"/>
        </w:numPr>
        <w:rPr>
          <w:rFonts w:eastAsia="Google Sans Text"/>
        </w:rPr>
      </w:pPr>
      <w:r w:rsidRPr="00EB16A8">
        <w:rPr>
          <w:rFonts w:eastAsia="Google Sans Text"/>
        </w:rPr>
        <w:t>El desarrollo se apegará a los lineamientos de seguridad y buenas prácticas de codificación de la Guía de Arquitectura y Buenas Prácticas de Desarrollo de la Gobernación de Antioquia.</w:t>
      </w:r>
    </w:p>
    <w:p w14:paraId="5AAF44FE" w14:textId="37E1B890" w:rsidR="00743923" w:rsidRDefault="00D21584" w:rsidP="00B94EC1">
      <w:pPr>
        <w:pStyle w:val="Ttulo1"/>
        <w:rPr>
          <w:rFonts w:eastAsia="Google Sans"/>
        </w:rPr>
      </w:pPr>
      <w:r>
        <w:rPr>
          <w:rFonts w:eastAsia="Google Sans"/>
        </w:rPr>
        <w:lastRenderedPageBreak/>
        <w:t>9</w:t>
      </w:r>
      <w:r w:rsidR="00E61F87">
        <w:rPr>
          <w:rFonts w:eastAsia="Google Sans"/>
        </w:rPr>
        <w:t>. Control de Ajustes</w:t>
      </w:r>
      <w:bookmarkEnd w:id="19"/>
    </w:p>
    <w:p w14:paraId="5AAF44FF" w14:textId="77777777" w:rsidR="00743923" w:rsidRDefault="00E61F87">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Registro de cambios realizados a esta propuesta técnica.</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8"/>
        <w:gridCol w:w="1550"/>
        <w:gridCol w:w="5367"/>
        <w:gridCol w:w="1265"/>
      </w:tblGrid>
      <w:tr w:rsidR="00EB16A8" w14:paraId="4A9C844B" w14:textId="77777777" w:rsidTr="00EB16A8">
        <w:trPr>
          <w:tblHeader/>
        </w:trPr>
        <w:tc>
          <w:tcPr>
            <w:tcW w:w="1178" w:type="dxa"/>
            <w:tcBorders>
              <w:top w:val="single" w:sz="4" w:space="0" w:color="018D38"/>
              <w:left w:val="single" w:sz="4" w:space="0" w:color="018D38"/>
              <w:bottom w:val="single" w:sz="4" w:space="0" w:color="018D38"/>
              <w:right w:val="single" w:sz="4" w:space="0" w:color="018D38"/>
            </w:tcBorders>
            <w:shd w:val="clear" w:color="auto" w:fill="018D38"/>
          </w:tcPr>
          <w:p w14:paraId="22E981E4" w14:textId="77777777" w:rsidR="00EB16A8" w:rsidRDefault="00EB16A8" w:rsidP="002E7866">
            <w:pPr>
              <w:spacing w:before="60" w:after="60"/>
              <w:jc w:val="center"/>
            </w:pPr>
            <w:r>
              <w:rPr>
                <w:rFonts w:eastAsia="Arial" w:cs="Arial"/>
                <w:b/>
                <w:bCs/>
                <w:color w:val="FFFFFF"/>
                <w:sz w:val="20"/>
              </w:rPr>
              <w:t>Versión</w:t>
            </w:r>
          </w:p>
        </w:tc>
        <w:tc>
          <w:tcPr>
            <w:tcW w:w="1550" w:type="dxa"/>
            <w:tcBorders>
              <w:top w:val="single" w:sz="4" w:space="0" w:color="018D38"/>
              <w:left w:val="single" w:sz="4" w:space="0" w:color="018D38"/>
              <w:bottom w:val="single" w:sz="4" w:space="0" w:color="018D38"/>
              <w:right w:val="single" w:sz="4" w:space="0" w:color="018D38"/>
            </w:tcBorders>
            <w:shd w:val="clear" w:color="auto" w:fill="018D38"/>
          </w:tcPr>
          <w:p w14:paraId="7328DBDB" w14:textId="77777777" w:rsidR="00EB16A8" w:rsidRDefault="00EB16A8" w:rsidP="002E7866">
            <w:pPr>
              <w:spacing w:before="60" w:after="60"/>
              <w:jc w:val="center"/>
            </w:pPr>
            <w:r>
              <w:rPr>
                <w:rFonts w:eastAsia="Arial" w:cs="Arial"/>
                <w:b/>
                <w:bCs/>
                <w:color w:val="FFFFFF"/>
                <w:sz w:val="20"/>
              </w:rPr>
              <w:t>Fecha</w:t>
            </w:r>
          </w:p>
        </w:tc>
        <w:tc>
          <w:tcPr>
            <w:tcW w:w="5367" w:type="dxa"/>
            <w:tcBorders>
              <w:top w:val="single" w:sz="4" w:space="0" w:color="018D38"/>
              <w:left w:val="single" w:sz="4" w:space="0" w:color="018D38"/>
              <w:bottom w:val="single" w:sz="4" w:space="0" w:color="018D38"/>
              <w:right w:val="single" w:sz="4" w:space="0" w:color="018D38"/>
            </w:tcBorders>
            <w:shd w:val="clear" w:color="auto" w:fill="018D38"/>
          </w:tcPr>
          <w:p w14:paraId="018768D2" w14:textId="77777777" w:rsidR="00EB16A8" w:rsidRDefault="00EB16A8" w:rsidP="002E7866">
            <w:pPr>
              <w:spacing w:before="60" w:after="60"/>
              <w:jc w:val="center"/>
            </w:pPr>
            <w:r>
              <w:rPr>
                <w:rFonts w:eastAsia="Arial" w:cs="Arial"/>
                <w:b/>
                <w:bCs/>
                <w:color w:val="FFFFFF"/>
                <w:sz w:val="20"/>
              </w:rPr>
              <w:t>Descripción del Cambio</w:t>
            </w:r>
          </w:p>
        </w:tc>
        <w:tc>
          <w:tcPr>
            <w:tcW w:w="1265" w:type="dxa"/>
            <w:tcBorders>
              <w:top w:val="single" w:sz="4" w:space="0" w:color="018D38"/>
              <w:left w:val="single" w:sz="4" w:space="0" w:color="018D38"/>
              <w:bottom w:val="single" w:sz="4" w:space="0" w:color="018D38"/>
              <w:right w:val="single" w:sz="4" w:space="0" w:color="018D38"/>
            </w:tcBorders>
            <w:shd w:val="clear" w:color="auto" w:fill="018D38"/>
          </w:tcPr>
          <w:p w14:paraId="42CCEC92" w14:textId="77777777" w:rsidR="00EB16A8" w:rsidRDefault="00EB16A8" w:rsidP="002E7866">
            <w:pPr>
              <w:spacing w:before="60" w:after="60"/>
              <w:jc w:val="center"/>
            </w:pPr>
            <w:r>
              <w:rPr>
                <w:rFonts w:eastAsia="Arial" w:cs="Arial"/>
                <w:b/>
                <w:bCs/>
                <w:color w:val="FFFFFF"/>
                <w:sz w:val="20"/>
              </w:rPr>
              <w:t>Responsable</w:t>
            </w:r>
          </w:p>
        </w:tc>
      </w:tr>
      <w:tr w:rsidR="00EB16A8" w14:paraId="495928E8" w14:textId="77777777" w:rsidTr="00EB16A8">
        <w:tc>
          <w:tcPr>
            <w:tcW w:w="1178" w:type="dxa"/>
            <w:tcBorders>
              <w:top w:val="single" w:sz="4" w:space="0" w:color="CCCCCC"/>
              <w:left w:val="single" w:sz="4" w:space="0" w:color="CCCCCC"/>
              <w:bottom w:val="single" w:sz="4" w:space="0" w:color="CCCCCC"/>
              <w:right w:val="single" w:sz="4" w:space="0" w:color="CCCCCC"/>
            </w:tcBorders>
            <w:shd w:val="clear" w:color="auto" w:fill="FFFFFF"/>
          </w:tcPr>
          <w:p w14:paraId="718BFBB9" w14:textId="77777777" w:rsidR="00EB16A8" w:rsidRDefault="00EB16A8" w:rsidP="002E7866">
            <w:pPr>
              <w:spacing w:before="60" w:after="60"/>
            </w:pPr>
            <w:r>
              <w:rPr>
                <w:rFonts w:eastAsia="Arial" w:cs="Arial"/>
                <w:color w:val="333333"/>
                <w:sz w:val="20"/>
              </w:rPr>
              <w:t>1.0</w:t>
            </w:r>
          </w:p>
        </w:tc>
        <w:tc>
          <w:tcPr>
            <w:tcW w:w="1550" w:type="dxa"/>
            <w:tcBorders>
              <w:top w:val="single" w:sz="4" w:space="0" w:color="CCCCCC"/>
              <w:left w:val="single" w:sz="4" w:space="0" w:color="CCCCCC"/>
              <w:bottom w:val="single" w:sz="4" w:space="0" w:color="CCCCCC"/>
              <w:right w:val="single" w:sz="4" w:space="0" w:color="CCCCCC"/>
            </w:tcBorders>
            <w:shd w:val="clear" w:color="auto" w:fill="FFFFFF"/>
          </w:tcPr>
          <w:p w14:paraId="2244D72E" w14:textId="77777777" w:rsidR="00EB16A8" w:rsidRDefault="00EB16A8" w:rsidP="002E7866">
            <w:pPr>
              <w:spacing w:before="60" w:after="60"/>
            </w:pPr>
            <w:r>
              <w:rPr>
                <w:rFonts w:eastAsia="Arial" w:cs="Arial"/>
                <w:color w:val="333333"/>
                <w:sz w:val="20"/>
              </w:rPr>
              <w:t>2026-06-24</w:t>
            </w:r>
          </w:p>
        </w:tc>
        <w:tc>
          <w:tcPr>
            <w:tcW w:w="5367" w:type="dxa"/>
            <w:tcBorders>
              <w:top w:val="single" w:sz="4" w:space="0" w:color="CCCCCC"/>
              <w:left w:val="single" w:sz="4" w:space="0" w:color="CCCCCC"/>
              <w:bottom w:val="single" w:sz="4" w:space="0" w:color="CCCCCC"/>
              <w:right w:val="single" w:sz="4" w:space="0" w:color="CCCCCC"/>
            </w:tcBorders>
            <w:shd w:val="clear" w:color="auto" w:fill="FFFFFF"/>
          </w:tcPr>
          <w:p w14:paraId="45FFB3A3" w14:textId="77777777" w:rsidR="00EB16A8" w:rsidRDefault="00EB16A8" w:rsidP="002E7866">
            <w:pPr>
              <w:spacing w:before="60" w:after="60"/>
            </w:pPr>
            <w:r>
              <w:rPr>
                <w:rFonts w:eastAsia="Arial" w:cs="Arial"/>
                <w:color w:val="333333"/>
                <w:sz w:val="20"/>
              </w:rPr>
              <w:t>Propuesta Técnica inicial: stack Node.js/MongoDB, arquitectura modular, alcance funcional de los módulos Biodiversidad, Agua y Comunidad.</w:t>
            </w:r>
          </w:p>
        </w:tc>
        <w:tc>
          <w:tcPr>
            <w:tcW w:w="1265" w:type="dxa"/>
            <w:tcBorders>
              <w:top w:val="single" w:sz="4" w:space="0" w:color="CCCCCC"/>
              <w:left w:val="single" w:sz="4" w:space="0" w:color="CCCCCC"/>
              <w:bottom w:val="single" w:sz="4" w:space="0" w:color="CCCCCC"/>
              <w:right w:val="single" w:sz="4" w:space="0" w:color="CCCCCC"/>
            </w:tcBorders>
            <w:shd w:val="clear" w:color="auto" w:fill="FFFFFF"/>
          </w:tcPr>
          <w:p w14:paraId="7D9B4954" w14:textId="77777777" w:rsidR="00EB16A8" w:rsidRDefault="00EB16A8" w:rsidP="002E7866">
            <w:pPr>
              <w:spacing w:before="60" w:after="60"/>
            </w:pPr>
            <w:r>
              <w:rPr>
                <w:rFonts w:eastAsia="Arial" w:cs="Arial"/>
                <w:color w:val="333333"/>
                <w:sz w:val="20"/>
              </w:rPr>
              <w:t>Sebastián Guzmán Díaz</w:t>
            </w:r>
          </w:p>
        </w:tc>
      </w:tr>
      <w:tr w:rsidR="00EB16A8" w14:paraId="11349541" w14:textId="77777777" w:rsidTr="00EB16A8">
        <w:tc>
          <w:tcPr>
            <w:tcW w:w="1178" w:type="dxa"/>
            <w:tcBorders>
              <w:top w:val="single" w:sz="4" w:space="0" w:color="CCCCCC"/>
              <w:left w:val="single" w:sz="4" w:space="0" w:color="CCCCCC"/>
              <w:bottom w:val="single" w:sz="4" w:space="0" w:color="CCCCCC"/>
              <w:right w:val="single" w:sz="4" w:space="0" w:color="CCCCCC"/>
            </w:tcBorders>
            <w:shd w:val="clear" w:color="auto" w:fill="F0FFF4"/>
          </w:tcPr>
          <w:p w14:paraId="7C831CD3" w14:textId="77777777" w:rsidR="00EB16A8" w:rsidRDefault="00EB16A8" w:rsidP="002E7866">
            <w:pPr>
              <w:spacing w:before="60" w:after="60"/>
            </w:pPr>
            <w:r>
              <w:rPr>
                <w:rFonts w:eastAsia="Arial" w:cs="Arial"/>
                <w:color w:val="333333"/>
                <w:sz w:val="20"/>
              </w:rPr>
              <w:t>2.0</w:t>
            </w:r>
          </w:p>
        </w:tc>
        <w:tc>
          <w:tcPr>
            <w:tcW w:w="1550" w:type="dxa"/>
            <w:tcBorders>
              <w:top w:val="single" w:sz="4" w:space="0" w:color="CCCCCC"/>
              <w:left w:val="single" w:sz="4" w:space="0" w:color="CCCCCC"/>
              <w:bottom w:val="single" w:sz="4" w:space="0" w:color="CCCCCC"/>
              <w:right w:val="single" w:sz="4" w:space="0" w:color="CCCCCC"/>
            </w:tcBorders>
            <w:shd w:val="clear" w:color="auto" w:fill="F0FFF4"/>
          </w:tcPr>
          <w:p w14:paraId="4CF5D4F8" w14:textId="77777777" w:rsidR="00EB16A8" w:rsidRDefault="00EB16A8" w:rsidP="002E7866">
            <w:pPr>
              <w:spacing w:before="60" w:after="60"/>
            </w:pPr>
            <w:r>
              <w:rPr>
                <w:rFonts w:eastAsia="Arial" w:cs="Arial"/>
                <w:color w:val="333333"/>
                <w:sz w:val="20"/>
              </w:rPr>
              <w:t>2026-06-24</w:t>
            </w:r>
          </w:p>
        </w:tc>
        <w:tc>
          <w:tcPr>
            <w:tcW w:w="5367" w:type="dxa"/>
            <w:tcBorders>
              <w:top w:val="single" w:sz="4" w:space="0" w:color="CCCCCC"/>
              <w:left w:val="single" w:sz="4" w:space="0" w:color="CCCCCC"/>
              <w:bottom w:val="single" w:sz="4" w:space="0" w:color="CCCCCC"/>
              <w:right w:val="single" w:sz="4" w:space="0" w:color="CCCCCC"/>
            </w:tcBorders>
            <w:shd w:val="clear" w:color="auto" w:fill="F0FFF4"/>
          </w:tcPr>
          <w:p w14:paraId="0DF813C6" w14:textId="77777777" w:rsidR="00EB16A8" w:rsidRDefault="00EB16A8" w:rsidP="002E7866">
            <w:pPr>
              <w:spacing w:before="60" w:after="60"/>
            </w:pPr>
            <w:r>
              <w:rPr>
                <w:rFonts w:eastAsia="Arial" w:cs="Arial"/>
                <w:color w:val="333333"/>
                <w:sz w:val="20"/>
              </w:rPr>
              <w:t>Propuesta de Ajustes Técnicos: 5 cambios (Entra ID, Redis, Observabilidad, SAST, Backup) en respuesta a observaciones de TI Gobernación sobre seguridad, monitoreo y continuidad de datos.</w:t>
            </w:r>
          </w:p>
        </w:tc>
        <w:tc>
          <w:tcPr>
            <w:tcW w:w="1265" w:type="dxa"/>
            <w:tcBorders>
              <w:top w:val="single" w:sz="4" w:space="0" w:color="CCCCCC"/>
              <w:left w:val="single" w:sz="4" w:space="0" w:color="CCCCCC"/>
              <w:bottom w:val="single" w:sz="4" w:space="0" w:color="CCCCCC"/>
              <w:right w:val="single" w:sz="4" w:space="0" w:color="CCCCCC"/>
            </w:tcBorders>
            <w:shd w:val="clear" w:color="auto" w:fill="F0FFF4"/>
          </w:tcPr>
          <w:p w14:paraId="011B5911" w14:textId="77777777" w:rsidR="00EB16A8" w:rsidRDefault="00EB16A8" w:rsidP="002E7866">
            <w:pPr>
              <w:spacing w:before="60" w:after="60"/>
            </w:pPr>
            <w:r>
              <w:rPr>
                <w:rFonts w:eastAsia="Arial" w:cs="Arial"/>
                <w:color w:val="333333"/>
                <w:sz w:val="20"/>
              </w:rPr>
              <w:t>Sebastián Guzmán Díaz</w:t>
            </w:r>
          </w:p>
        </w:tc>
      </w:tr>
      <w:tr w:rsidR="00EB16A8" w14:paraId="562BD5EC" w14:textId="77777777" w:rsidTr="00EB16A8">
        <w:tc>
          <w:tcPr>
            <w:tcW w:w="1178" w:type="dxa"/>
            <w:tcBorders>
              <w:top w:val="single" w:sz="4" w:space="0" w:color="CCCCCC"/>
              <w:left w:val="single" w:sz="4" w:space="0" w:color="CCCCCC"/>
              <w:bottom w:val="single" w:sz="4" w:space="0" w:color="CCCCCC"/>
              <w:right w:val="single" w:sz="4" w:space="0" w:color="CCCCCC"/>
            </w:tcBorders>
            <w:shd w:val="clear" w:color="auto" w:fill="FFFFFF"/>
          </w:tcPr>
          <w:p w14:paraId="294E9B4F" w14:textId="77777777" w:rsidR="00EB16A8" w:rsidRDefault="00EB16A8" w:rsidP="002E7866">
            <w:pPr>
              <w:spacing w:before="60" w:after="60"/>
            </w:pPr>
            <w:r>
              <w:rPr>
                <w:rFonts w:eastAsia="Arial" w:cs="Arial"/>
                <w:color w:val="333333"/>
                <w:sz w:val="20"/>
              </w:rPr>
              <w:t>2.1</w:t>
            </w:r>
          </w:p>
        </w:tc>
        <w:tc>
          <w:tcPr>
            <w:tcW w:w="1550" w:type="dxa"/>
            <w:tcBorders>
              <w:top w:val="single" w:sz="4" w:space="0" w:color="CCCCCC"/>
              <w:left w:val="single" w:sz="4" w:space="0" w:color="CCCCCC"/>
              <w:bottom w:val="single" w:sz="4" w:space="0" w:color="CCCCCC"/>
              <w:right w:val="single" w:sz="4" w:space="0" w:color="CCCCCC"/>
            </w:tcBorders>
            <w:shd w:val="clear" w:color="auto" w:fill="FFFFFF"/>
          </w:tcPr>
          <w:p w14:paraId="47A8E99F" w14:textId="77777777" w:rsidR="00EB16A8" w:rsidRDefault="00EB16A8" w:rsidP="002E7866">
            <w:pPr>
              <w:spacing w:before="60" w:after="60"/>
            </w:pPr>
            <w:r>
              <w:rPr>
                <w:rFonts w:eastAsia="Arial" w:cs="Arial"/>
                <w:color w:val="333333"/>
                <w:sz w:val="20"/>
              </w:rPr>
              <w:t>2026-07-28</w:t>
            </w:r>
          </w:p>
        </w:tc>
        <w:tc>
          <w:tcPr>
            <w:tcW w:w="5367" w:type="dxa"/>
            <w:tcBorders>
              <w:top w:val="single" w:sz="4" w:space="0" w:color="CCCCCC"/>
              <w:left w:val="single" w:sz="4" w:space="0" w:color="CCCCCC"/>
              <w:bottom w:val="single" w:sz="4" w:space="0" w:color="CCCCCC"/>
              <w:right w:val="single" w:sz="4" w:space="0" w:color="CCCCCC"/>
            </w:tcBorders>
            <w:shd w:val="clear" w:color="auto" w:fill="FFFFFF"/>
          </w:tcPr>
          <w:p w14:paraId="361758A2" w14:textId="77777777" w:rsidR="00EB16A8" w:rsidRDefault="00EB16A8" w:rsidP="002E7866">
            <w:pPr>
              <w:spacing w:before="60" w:after="60"/>
            </w:pPr>
            <w:r>
              <w:rPr>
                <w:rFonts w:eastAsia="Arial" w:cs="Arial"/>
                <w:color w:val="333333"/>
                <w:sz w:val="20"/>
              </w:rPr>
              <w:t>Reestructuración documental conforme a la plantilla institucional FO-M7-P8-021: portada, tabla de contenido, propuesta financiera, control de ajustes, diccionario de acrónimos, compromisos y bloque de firmas.</w:t>
            </w:r>
          </w:p>
        </w:tc>
        <w:tc>
          <w:tcPr>
            <w:tcW w:w="1265" w:type="dxa"/>
            <w:tcBorders>
              <w:top w:val="single" w:sz="4" w:space="0" w:color="CCCCCC"/>
              <w:left w:val="single" w:sz="4" w:space="0" w:color="CCCCCC"/>
              <w:bottom w:val="single" w:sz="4" w:space="0" w:color="CCCCCC"/>
              <w:right w:val="single" w:sz="4" w:space="0" w:color="CCCCCC"/>
            </w:tcBorders>
            <w:shd w:val="clear" w:color="auto" w:fill="FFFFFF"/>
          </w:tcPr>
          <w:p w14:paraId="38B0153F" w14:textId="77777777" w:rsidR="00EB16A8" w:rsidRDefault="00EB16A8" w:rsidP="002E7866">
            <w:pPr>
              <w:spacing w:before="60" w:after="60"/>
            </w:pPr>
            <w:r>
              <w:rPr>
                <w:rFonts w:eastAsia="Arial" w:cs="Arial"/>
                <w:color w:val="333333"/>
                <w:sz w:val="20"/>
              </w:rPr>
              <w:t>Sebastián Guzmán Díaz</w:t>
            </w:r>
          </w:p>
        </w:tc>
      </w:tr>
      <w:tr w:rsidR="00EB16A8" w14:paraId="0B4FBA6E" w14:textId="77777777" w:rsidTr="00EB16A8">
        <w:tc>
          <w:tcPr>
            <w:tcW w:w="1178" w:type="dxa"/>
            <w:tcBorders>
              <w:top w:val="single" w:sz="4" w:space="0" w:color="CCCCCC"/>
              <w:left w:val="single" w:sz="4" w:space="0" w:color="CCCCCC"/>
              <w:bottom w:val="single" w:sz="4" w:space="0" w:color="CCCCCC"/>
              <w:right w:val="single" w:sz="4" w:space="0" w:color="CCCCCC"/>
            </w:tcBorders>
            <w:shd w:val="clear" w:color="auto" w:fill="F0FFF4"/>
          </w:tcPr>
          <w:p w14:paraId="6ABA95E0" w14:textId="77777777" w:rsidR="00EB16A8" w:rsidRDefault="00EB16A8" w:rsidP="002E7866">
            <w:pPr>
              <w:spacing w:before="60" w:after="60"/>
            </w:pPr>
            <w:r>
              <w:rPr>
                <w:rFonts w:eastAsia="Arial" w:cs="Arial"/>
                <w:color w:val="333333"/>
                <w:sz w:val="20"/>
              </w:rPr>
              <w:t>2.2</w:t>
            </w:r>
          </w:p>
        </w:tc>
        <w:tc>
          <w:tcPr>
            <w:tcW w:w="1550" w:type="dxa"/>
            <w:tcBorders>
              <w:top w:val="single" w:sz="4" w:space="0" w:color="CCCCCC"/>
              <w:left w:val="single" w:sz="4" w:space="0" w:color="CCCCCC"/>
              <w:bottom w:val="single" w:sz="4" w:space="0" w:color="CCCCCC"/>
              <w:right w:val="single" w:sz="4" w:space="0" w:color="CCCCCC"/>
            </w:tcBorders>
            <w:shd w:val="clear" w:color="auto" w:fill="F0FFF4"/>
          </w:tcPr>
          <w:p w14:paraId="131495BC" w14:textId="77777777" w:rsidR="00EB16A8" w:rsidRDefault="00EB16A8" w:rsidP="002E7866">
            <w:pPr>
              <w:spacing w:before="60" w:after="60"/>
            </w:pPr>
            <w:r>
              <w:rPr>
                <w:rFonts w:eastAsia="Arial" w:cs="Arial"/>
                <w:color w:val="333333"/>
                <w:sz w:val="20"/>
              </w:rPr>
              <w:t>2026-07-29</w:t>
            </w:r>
          </w:p>
        </w:tc>
        <w:tc>
          <w:tcPr>
            <w:tcW w:w="5367" w:type="dxa"/>
            <w:tcBorders>
              <w:top w:val="single" w:sz="4" w:space="0" w:color="CCCCCC"/>
              <w:left w:val="single" w:sz="4" w:space="0" w:color="CCCCCC"/>
              <w:bottom w:val="single" w:sz="4" w:space="0" w:color="CCCCCC"/>
              <w:right w:val="single" w:sz="4" w:space="0" w:color="CCCCCC"/>
            </w:tcBorders>
            <w:shd w:val="clear" w:color="auto" w:fill="F0FFF4"/>
          </w:tcPr>
          <w:p w14:paraId="17C0FB3B" w14:textId="77777777" w:rsidR="00EB16A8" w:rsidRDefault="00EB16A8" w:rsidP="002E7866">
            <w:pPr>
              <w:spacing w:before="60" w:after="60"/>
            </w:pPr>
            <w:r>
              <w:rPr>
                <w:rFonts w:eastAsia="Arial" w:cs="Arial"/>
                <w:color w:val="333333"/>
                <w:sz w:val="20"/>
              </w:rPr>
              <w:t>Por instrucción de TI Gobernación (Miguel Pérez): se retira el Ajuste de Observabilidad (monitoreo con Grafana, no necesario) y el Ajuste de Backup (la Gobernación tiene su propio protocolo de respaldos de MongoDB). Quedan 3 ajustes: Entra ID, Redis y SAST, renumerados en consecuencia.</w:t>
            </w:r>
          </w:p>
        </w:tc>
        <w:tc>
          <w:tcPr>
            <w:tcW w:w="1265" w:type="dxa"/>
            <w:tcBorders>
              <w:top w:val="single" w:sz="4" w:space="0" w:color="CCCCCC"/>
              <w:left w:val="single" w:sz="4" w:space="0" w:color="CCCCCC"/>
              <w:bottom w:val="single" w:sz="4" w:space="0" w:color="CCCCCC"/>
              <w:right w:val="single" w:sz="4" w:space="0" w:color="CCCCCC"/>
            </w:tcBorders>
            <w:shd w:val="clear" w:color="auto" w:fill="F0FFF4"/>
          </w:tcPr>
          <w:p w14:paraId="6172C72C" w14:textId="77777777" w:rsidR="00EB16A8" w:rsidRDefault="00EB16A8" w:rsidP="002E7866">
            <w:pPr>
              <w:spacing w:before="60" w:after="60"/>
            </w:pPr>
            <w:r>
              <w:rPr>
                <w:rFonts w:eastAsia="Arial" w:cs="Arial"/>
                <w:color w:val="333333"/>
                <w:sz w:val="20"/>
              </w:rPr>
              <w:t>Sebastián Guzmán Díaz</w:t>
            </w:r>
          </w:p>
        </w:tc>
      </w:tr>
    </w:tbl>
    <w:p w14:paraId="5AAF450F" w14:textId="4BD667DE" w:rsidR="00743923" w:rsidRDefault="00D21584" w:rsidP="00B94EC1">
      <w:pPr>
        <w:pStyle w:val="Ttulo1"/>
        <w:rPr>
          <w:rFonts w:eastAsia="Google Sans"/>
        </w:rPr>
      </w:pPr>
      <w:bookmarkStart w:id="20" w:name="_Toc236243384"/>
      <w:r>
        <w:rPr>
          <w:rFonts w:eastAsia="Google Sans"/>
        </w:rPr>
        <w:t>10</w:t>
      </w:r>
      <w:r w:rsidR="00E61F87">
        <w:rPr>
          <w:rFonts w:eastAsia="Google Sans"/>
        </w:rPr>
        <w:t>. Aprobación y Firmas</w:t>
      </w:r>
      <w:bookmarkEnd w:id="20"/>
    </w:p>
    <w:p w14:paraId="3CD3F1A7" w14:textId="77777777" w:rsidR="00EB16A8" w:rsidRDefault="00EB16A8" w:rsidP="00EB16A8">
      <w:r>
        <w:rPr>
          <w:rFonts w:eastAsia="Arial"/>
        </w:rPr>
        <w:t>Al firmar este documento, las partes aceptan el alcance técnico, la metodología y los tiempos propuestos para los 3 ajustes descritos.</w:t>
      </w:r>
    </w:p>
    <w:p w14:paraId="29EA72D4" w14:textId="77777777" w:rsidR="00EB16A8" w:rsidRDefault="00EB16A8" w:rsidP="00EB16A8"/>
    <w:p w14:paraId="2243FCB8" w14:textId="77777777" w:rsidR="00EB16A8" w:rsidRDefault="00EB16A8" w:rsidP="00EB16A8">
      <w:r>
        <w:rPr>
          <w:rFonts w:eastAsia="Arial"/>
        </w:rPr>
        <w:t>Por el Cliente (Gobernación de Antioquia):</w:t>
      </w:r>
    </w:p>
    <w:p w14:paraId="2542E02F" w14:textId="77777777" w:rsidR="00EB16A8" w:rsidRDefault="00EB16A8" w:rsidP="00EB16A8">
      <w:r>
        <w:rPr>
          <w:rFonts w:eastAsia="Arial"/>
        </w:rPr>
        <w:t>Nombre: _________________________________</w:t>
      </w:r>
    </w:p>
    <w:p w14:paraId="119F2D8A" w14:textId="77777777" w:rsidR="00EB16A8" w:rsidRDefault="00EB16A8" w:rsidP="00EB16A8">
      <w:r>
        <w:rPr>
          <w:rFonts w:eastAsia="Arial"/>
        </w:rPr>
        <w:t>Cargo: _________________________________</w:t>
      </w:r>
    </w:p>
    <w:p w14:paraId="22A2BF08" w14:textId="77777777" w:rsidR="00EB16A8" w:rsidRDefault="00EB16A8" w:rsidP="00EB16A8">
      <w:r>
        <w:rPr>
          <w:rFonts w:eastAsia="Arial"/>
        </w:rPr>
        <w:t>Fecha: _________________________________</w:t>
      </w:r>
    </w:p>
    <w:p w14:paraId="58875CB6" w14:textId="77777777" w:rsidR="00EB16A8" w:rsidRDefault="00EB16A8" w:rsidP="00EB16A8"/>
    <w:p w14:paraId="5BFCA4E8" w14:textId="77777777" w:rsidR="00EB16A8" w:rsidRDefault="00EB16A8" w:rsidP="00EB16A8">
      <w:r>
        <w:rPr>
          <w:rFonts w:eastAsia="Arial"/>
        </w:rPr>
        <w:t>Por el Proveedor de Desarrollo:</w:t>
      </w:r>
    </w:p>
    <w:p w14:paraId="064F3C9D" w14:textId="77777777" w:rsidR="00EB16A8" w:rsidRDefault="00EB16A8" w:rsidP="00EB16A8">
      <w:r>
        <w:rPr>
          <w:rFonts w:eastAsia="Arial"/>
        </w:rPr>
        <w:t>Nombre: Sebastián Guzmán Díaz</w:t>
      </w:r>
    </w:p>
    <w:p w14:paraId="28D50ED4" w14:textId="555DAD9B" w:rsidR="00EB16A8" w:rsidRDefault="00EB16A8" w:rsidP="00EB16A8">
      <w:r>
        <w:rPr>
          <w:rFonts w:eastAsia="Arial"/>
        </w:rPr>
        <w:t xml:space="preserve">Cargo: Contratista </w:t>
      </w:r>
    </w:p>
    <w:p w14:paraId="10A6B2E9" w14:textId="77777777" w:rsidR="00EB16A8" w:rsidRDefault="00EB16A8" w:rsidP="00EB16A8">
      <w:r>
        <w:rPr>
          <w:rFonts w:eastAsia="Arial"/>
        </w:rPr>
        <w:t>Fecha: _________________________________</w:t>
      </w:r>
    </w:p>
    <w:p w14:paraId="5AAF4518" w14:textId="4654C344" w:rsidR="00743923" w:rsidRDefault="00743923" w:rsidP="00EB16A8">
      <w:pPr>
        <w:rPr>
          <w:rFonts w:ascii="Google Sans Text" w:eastAsia="Google Sans Text" w:hAnsi="Google Sans Text" w:cs="Google Sans Text"/>
        </w:rPr>
      </w:pPr>
    </w:p>
    <w:sectPr w:rsidR="00743923" w:rsidSect="00B94EC1">
      <w:headerReference w:type="first" r:id="rId11"/>
      <w:pgSz w:w="12240" w:h="15840"/>
      <w:pgMar w:top="1440" w:right="1440" w:bottom="1440" w:left="1440" w:header="0" w:footer="720" w:gutter="0"/>
      <w:pgNumType w:start="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071431" w14:textId="77777777" w:rsidR="00BD7D1A" w:rsidRDefault="00BD7D1A" w:rsidP="00334B70">
      <w:pPr>
        <w:spacing w:after="0" w:line="240" w:lineRule="auto"/>
      </w:pPr>
      <w:r>
        <w:separator/>
      </w:r>
    </w:p>
  </w:endnote>
  <w:endnote w:type="continuationSeparator" w:id="0">
    <w:p w14:paraId="351E8C2F" w14:textId="77777777" w:rsidR="00BD7D1A" w:rsidRDefault="00BD7D1A" w:rsidP="00334B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embedRegular r:id="rId1" w:fontKey="{E1D5B96D-13BB-FD43-A1D0-684283940EEB}"/>
  </w:font>
  <w:font w:name="Times New Roman">
    <w:panose1 w:val="02020603050405020304"/>
    <w:charset w:val="00"/>
    <w:family w:val="roman"/>
    <w:pitch w:val="variable"/>
    <w:sig w:usb0="E0002EFF" w:usb1="C000785B" w:usb2="00000009" w:usb3="00000000" w:csb0="000001FF" w:csb1="00000000"/>
    <w:embedRegular r:id="rId2" w:fontKey="{45E14C51-B2EA-5246-8113-F5226DD90561}"/>
    <w:embedBold r:id="rId3" w:fontKey="{2CFD1FA8-3AE8-E64E-BD1D-E1DED17F5E50}"/>
    <w:embedItalic r:id="rId4" w:fontKey="{E38EC67B-B29C-CD43-82BC-FC12829A0A0F}"/>
    <w:embedBoldItalic r:id="rId5" w:fontKey="{8251CB54-F660-2847-ADAF-083D62029A8A}"/>
  </w:font>
  <w:font w:name="Courier New">
    <w:panose1 w:val="02070309020205020404"/>
    <w:charset w:val="00"/>
    <w:family w:val="modern"/>
    <w:pitch w:val="fixed"/>
    <w:sig w:usb0="E0002AFF" w:usb1="C0007843" w:usb2="00000009" w:usb3="00000000" w:csb0="000001FF" w:csb1="00000000"/>
    <w:embedRegular r:id="rId6" w:fontKey="{DAA1CA2C-E65A-8949-90D5-A1F2CC64AC92}"/>
  </w:font>
  <w:font w:name="Wingdings">
    <w:panose1 w:val="05000000000000000000"/>
    <w:charset w:val="4D"/>
    <w:family w:val="decorative"/>
    <w:pitch w:val="variable"/>
    <w:sig w:usb0="00000003" w:usb1="00000000" w:usb2="00000000" w:usb3="00000000" w:csb0="80000001" w:csb1="00000000"/>
    <w:embedRegular r:id="rId7" w:fontKey="{99373BC0-E8E3-E24C-B9A5-04D7376D7703}"/>
  </w:font>
  <w:font w:name="Arial">
    <w:panose1 w:val="020B0604020202020204"/>
    <w:charset w:val="00"/>
    <w:family w:val="swiss"/>
    <w:pitch w:val="variable"/>
    <w:sig w:usb0="E0002AFF" w:usb1="C0007843" w:usb2="00000009" w:usb3="00000000" w:csb0="000001FF" w:csb1="00000000"/>
    <w:embedRegular r:id="rId8" w:fontKey="{C85865EE-AB1F-DA41-B14C-C880B3FE3C00}"/>
    <w:embedBold r:id="rId9" w:fontKey="{CA603836-9FC5-5442-9C5D-6223DDC76B47}"/>
    <w:embedItalic r:id="rId10" w:fontKey="{C86165DA-D6A8-6449-BB62-28DFB3A8069F}"/>
  </w:font>
  <w:font w:name="Trebuchet MS">
    <w:panose1 w:val="020B0603020202020204"/>
    <w:charset w:val="00"/>
    <w:family w:val="swiss"/>
    <w:pitch w:val="variable"/>
    <w:sig w:usb0="00000287" w:usb1="00000000" w:usb2="00000000" w:usb3="00000000" w:csb0="0000009F" w:csb1="00000000"/>
    <w:embedRegular r:id="rId11" w:fontKey="{B5E902BB-C858-F64C-B87C-11F69BE54704}"/>
    <w:embedBold r:id="rId12" w:fontKey="{F6023486-1A33-4B46-B648-DD0DAC817F34}"/>
    <w:embedItalic r:id="rId13" w:fontKey="{DF23995E-8713-B042-9347-7D320350D859}"/>
    <w:embedBoldItalic r:id="rId14" w:fontKey="{CAC60B5B-913B-6C49-AF45-2238916ED308}"/>
  </w:font>
  <w:font w:name="Google Sans">
    <w:altName w:val="Calibri"/>
    <w:panose1 w:val="020B0604020202020204"/>
    <w:charset w:val="00"/>
    <w:family w:val="auto"/>
    <w:pitch w:val="default"/>
  </w:font>
  <w:font w:name="Google Sans Text">
    <w:charset w:val="00"/>
    <w:family w:val="auto"/>
    <w:pitch w:val="default"/>
    <w:embedRegular r:id="rId16" w:fontKey="{4E3A5DD4-1A64-5645-B440-7CC95D64853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81A5C6" w14:textId="77777777" w:rsidR="00BD7D1A" w:rsidRDefault="00BD7D1A" w:rsidP="00334B70">
      <w:pPr>
        <w:spacing w:after="0" w:line="240" w:lineRule="auto"/>
      </w:pPr>
      <w:r>
        <w:separator/>
      </w:r>
    </w:p>
  </w:footnote>
  <w:footnote w:type="continuationSeparator" w:id="0">
    <w:p w14:paraId="77927350" w14:textId="77777777" w:rsidR="00BD7D1A" w:rsidRDefault="00BD7D1A" w:rsidP="00334B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27E6F" w14:textId="77777777" w:rsidR="00334B70" w:rsidRDefault="00334B70">
    <w:pPr>
      <w:pStyle w:val="Encabezado"/>
    </w:pPr>
  </w:p>
  <w:p w14:paraId="1B5AC74F" w14:textId="77777777" w:rsidR="00334B70" w:rsidRDefault="00334B70">
    <w:pPr>
      <w:pStyle w:val="Encabezado"/>
    </w:pPr>
  </w:p>
  <w:tbl>
    <w:tblPr>
      <w:tblW w:w="100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010"/>
      <w:gridCol w:w="4307"/>
      <w:gridCol w:w="2714"/>
    </w:tblGrid>
    <w:tr w:rsidR="00334B70" w:rsidRPr="00334B70" w14:paraId="337C9AD5" w14:textId="77777777" w:rsidTr="0093174C">
      <w:trPr>
        <w:trHeight w:val="565"/>
        <w:jc w:val="center"/>
      </w:trPr>
      <w:tc>
        <w:tcPr>
          <w:tcW w:w="3010" w:type="dxa"/>
          <w:vMerge w:val="restart"/>
          <w:tcBorders>
            <w:top w:val="single" w:sz="4" w:space="0" w:color="auto"/>
            <w:left w:val="single" w:sz="4" w:space="0" w:color="auto"/>
            <w:bottom w:val="single" w:sz="4" w:space="0" w:color="auto"/>
            <w:right w:val="single" w:sz="4" w:space="0" w:color="auto"/>
          </w:tcBorders>
        </w:tcPr>
        <w:p w14:paraId="12A8CFD7" w14:textId="77777777" w:rsidR="00334B70" w:rsidRPr="00334B70" w:rsidRDefault="00334B70" w:rsidP="00334B70">
          <w:pPr>
            <w:pStyle w:val="Encabezado"/>
            <w:rPr>
              <w:lang w:val="es-CO"/>
            </w:rPr>
          </w:pPr>
        </w:p>
        <w:p w14:paraId="713A1A62" w14:textId="0BE5AC8A" w:rsidR="00334B70" w:rsidRPr="00334B70" w:rsidRDefault="004C239E" w:rsidP="00334B70">
          <w:pPr>
            <w:pStyle w:val="Encabezado"/>
            <w:rPr>
              <w:lang w:val="es-CO"/>
            </w:rPr>
          </w:pPr>
          <w:r w:rsidRPr="0031520C">
            <w:rPr>
              <w:noProof/>
              <w:lang w:eastAsia="es-CO"/>
            </w:rPr>
            <w:drawing>
              <wp:inline distT="0" distB="0" distL="0" distR="0" wp14:anchorId="54F11C44" wp14:editId="3E48FAAE">
                <wp:extent cx="1636102" cy="851338"/>
                <wp:effectExtent l="0" t="0" r="2540" b="6350"/>
                <wp:docPr id="102957222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3195" cy="855029"/>
                        </a:xfrm>
                        <a:prstGeom prst="rect">
                          <a:avLst/>
                        </a:prstGeom>
                        <a:noFill/>
                        <a:ln>
                          <a:noFill/>
                        </a:ln>
                      </pic:spPr>
                    </pic:pic>
                  </a:graphicData>
                </a:graphic>
              </wp:inline>
            </w:drawing>
          </w:r>
        </w:p>
      </w:tc>
      <w:tc>
        <w:tcPr>
          <w:tcW w:w="4307" w:type="dxa"/>
          <w:vMerge w:val="restart"/>
          <w:tcBorders>
            <w:top w:val="single" w:sz="4" w:space="0" w:color="auto"/>
            <w:left w:val="single" w:sz="4" w:space="0" w:color="auto"/>
            <w:bottom w:val="single" w:sz="4" w:space="0" w:color="auto"/>
            <w:right w:val="single" w:sz="4" w:space="0" w:color="auto"/>
          </w:tcBorders>
          <w:vAlign w:val="center"/>
        </w:tcPr>
        <w:p w14:paraId="7192F075" w14:textId="58FFE4E5" w:rsidR="00334B70" w:rsidRPr="0093174C" w:rsidRDefault="0093174C" w:rsidP="0093174C">
          <w:pPr>
            <w:pStyle w:val="Encabezado"/>
            <w:jc w:val="center"/>
            <w:rPr>
              <w:rFonts w:cs="Arial"/>
              <w:b/>
              <w:bCs/>
            </w:rPr>
          </w:pPr>
          <w:r w:rsidRPr="0093174C">
            <w:rPr>
              <w:rFonts w:cs="Arial"/>
              <w:b/>
              <w:bCs/>
              <w:lang w:val="es-CO"/>
            </w:rPr>
            <w:t xml:space="preserve">PROPUESTA TÉCNICA </w:t>
          </w:r>
          <w:r w:rsidR="00A542D3">
            <w:rPr>
              <w:rFonts w:cs="Arial"/>
              <w:b/>
              <w:bCs/>
              <w:lang w:val="es-CO"/>
            </w:rPr>
            <w:t xml:space="preserve">Y FINANCIERA </w:t>
          </w:r>
          <w:r w:rsidRPr="0093174C">
            <w:rPr>
              <w:rFonts w:cs="Arial"/>
              <w:b/>
              <w:bCs/>
              <w:lang w:val="es-CO"/>
            </w:rPr>
            <w:t>DE DESARROLLO DE SOFTWARE</w:t>
          </w:r>
        </w:p>
      </w:tc>
      <w:tc>
        <w:tcPr>
          <w:tcW w:w="2714" w:type="dxa"/>
          <w:tcBorders>
            <w:top w:val="single" w:sz="4" w:space="0" w:color="auto"/>
            <w:left w:val="single" w:sz="4" w:space="0" w:color="auto"/>
            <w:bottom w:val="single" w:sz="4" w:space="0" w:color="auto"/>
            <w:right w:val="single" w:sz="4" w:space="0" w:color="auto"/>
          </w:tcBorders>
          <w:hideMark/>
        </w:tcPr>
        <w:p w14:paraId="2D1FAEAB" w14:textId="2373DD95" w:rsidR="00334B70" w:rsidRPr="00334B70" w:rsidRDefault="00334B70" w:rsidP="00334B70">
          <w:pPr>
            <w:pStyle w:val="Encabezado"/>
            <w:rPr>
              <w:lang w:val="es-CO"/>
            </w:rPr>
          </w:pPr>
          <w:r w:rsidRPr="00334B70">
            <w:rPr>
              <w:lang w:val="es-CO"/>
            </w:rPr>
            <w:t>Código: FO-M7-P8-</w:t>
          </w:r>
          <w:r w:rsidR="00D541AC">
            <w:rPr>
              <w:lang w:val="es-CO"/>
            </w:rPr>
            <w:t>021</w:t>
          </w:r>
        </w:p>
      </w:tc>
    </w:tr>
    <w:tr w:rsidR="00334B70" w:rsidRPr="00334B70" w14:paraId="107EB2A1" w14:textId="77777777">
      <w:trPr>
        <w:trHeight w:val="56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E4CA682" w14:textId="77777777" w:rsidR="00334B70" w:rsidRPr="00334B70" w:rsidRDefault="00334B70" w:rsidP="00334B70">
          <w:pPr>
            <w:pStyle w:val="Encabezado"/>
            <w:rPr>
              <w:lang w:val="es-CO"/>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D9CADDA" w14:textId="77777777" w:rsidR="00334B70" w:rsidRPr="00334B70" w:rsidRDefault="00334B70" w:rsidP="00334B70">
          <w:pPr>
            <w:pStyle w:val="Encabezado"/>
            <w:rPr>
              <w:lang w:val="es-CO"/>
            </w:rPr>
          </w:pPr>
        </w:p>
      </w:tc>
      <w:tc>
        <w:tcPr>
          <w:tcW w:w="27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EC6823A" w14:textId="77777777" w:rsidR="00334B70" w:rsidRPr="00334B70" w:rsidRDefault="00334B70" w:rsidP="00334B70">
          <w:pPr>
            <w:pStyle w:val="Encabezado"/>
            <w:rPr>
              <w:lang w:val="es-CO"/>
            </w:rPr>
          </w:pPr>
          <w:r w:rsidRPr="00334B70">
            <w:rPr>
              <w:lang w:val="es-CO"/>
            </w:rPr>
            <w:t>Versión: 01</w:t>
          </w:r>
        </w:p>
      </w:tc>
    </w:tr>
    <w:tr w:rsidR="00334B70" w:rsidRPr="00334B70" w14:paraId="315F89E3" w14:textId="77777777">
      <w:trPr>
        <w:trHeight w:val="56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7978FDF" w14:textId="77777777" w:rsidR="00334B70" w:rsidRPr="00334B70" w:rsidRDefault="00334B70" w:rsidP="00334B70">
          <w:pPr>
            <w:pStyle w:val="Encabezado"/>
            <w:rPr>
              <w:lang w:val="es-CO"/>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C773F7E" w14:textId="77777777" w:rsidR="00334B70" w:rsidRPr="00334B70" w:rsidRDefault="00334B70" w:rsidP="00334B70">
          <w:pPr>
            <w:pStyle w:val="Encabezado"/>
            <w:rPr>
              <w:lang w:val="es-CO"/>
            </w:rPr>
          </w:pPr>
        </w:p>
      </w:tc>
      <w:tc>
        <w:tcPr>
          <w:tcW w:w="27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C117093" w14:textId="77777777" w:rsidR="00334B70" w:rsidRDefault="00334B70" w:rsidP="00334B70">
          <w:pPr>
            <w:pStyle w:val="Encabezado"/>
            <w:rPr>
              <w:lang w:val="es-CO"/>
            </w:rPr>
          </w:pPr>
          <w:r w:rsidRPr="00334B70">
            <w:rPr>
              <w:lang w:val="es-CO"/>
            </w:rPr>
            <w:t xml:space="preserve">Fecha de aprobación: </w:t>
          </w:r>
        </w:p>
        <w:p w14:paraId="45CBAAAD" w14:textId="545573A3" w:rsidR="00733183" w:rsidRPr="00334B70" w:rsidRDefault="00733183" w:rsidP="00334B70">
          <w:pPr>
            <w:pStyle w:val="Encabezado"/>
            <w:rPr>
              <w:lang w:val="es-CO"/>
            </w:rPr>
          </w:pPr>
          <w:r>
            <w:rPr>
              <w:lang w:val="es-CO"/>
            </w:rPr>
            <w:t>14</w:t>
          </w:r>
          <w:r w:rsidR="005C6BFC">
            <w:rPr>
              <w:lang w:val="es-CO"/>
            </w:rPr>
            <w:t>/</w:t>
          </w:r>
          <w:r>
            <w:rPr>
              <w:lang w:val="es-CO"/>
            </w:rPr>
            <w:t>04</w:t>
          </w:r>
          <w:r w:rsidR="005C6BFC">
            <w:rPr>
              <w:lang w:val="es-CO"/>
            </w:rPr>
            <w:t>/</w:t>
          </w:r>
          <w:r>
            <w:rPr>
              <w:lang w:val="es-CO"/>
            </w:rPr>
            <w:t>2026</w:t>
          </w:r>
        </w:p>
      </w:tc>
    </w:tr>
  </w:tbl>
  <w:p w14:paraId="10126C5E" w14:textId="77777777" w:rsidR="00334B70" w:rsidRDefault="00334B7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22B8A"/>
    <w:multiLevelType w:val="hybridMultilevel"/>
    <w:tmpl w:val="2CF4F5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13B5948"/>
    <w:multiLevelType w:val="hybridMultilevel"/>
    <w:tmpl w:val="DF58CB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2A361CE"/>
    <w:multiLevelType w:val="hybridMultilevel"/>
    <w:tmpl w:val="EB2C9E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492785B"/>
    <w:multiLevelType w:val="multilevel"/>
    <w:tmpl w:val="1C36C76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0E307AC"/>
    <w:multiLevelType w:val="multilevel"/>
    <w:tmpl w:val="13EEF00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C6A5300"/>
    <w:multiLevelType w:val="hybridMultilevel"/>
    <w:tmpl w:val="B5DEB1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1B9739C"/>
    <w:multiLevelType w:val="hybridMultilevel"/>
    <w:tmpl w:val="15F4B1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7C4516B"/>
    <w:multiLevelType w:val="multilevel"/>
    <w:tmpl w:val="75628D7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7B67CF4"/>
    <w:multiLevelType w:val="multilevel"/>
    <w:tmpl w:val="D4CAD04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389977C1"/>
    <w:multiLevelType w:val="multilevel"/>
    <w:tmpl w:val="CE80897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3C402DA2"/>
    <w:multiLevelType w:val="hybridMultilevel"/>
    <w:tmpl w:val="A9AEEC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50533A5F"/>
    <w:multiLevelType w:val="hybridMultilevel"/>
    <w:tmpl w:val="198217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5EA65258"/>
    <w:multiLevelType w:val="hybridMultilevel"/>
    <w:tmpl w:val="68E21E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2785C64"/>
    <w:multiLevelType w:val="hybridMultilevel"/>
    <w:tmpl w:val="4D3662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6BE040F4"/>
    <w:multiLevelType w:val="multilevel"/>
    <w:tmpl w:val="485C6B4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7CBD2E25"/>
    <w:multiLevelType w:val="hybridMultilevel"/>
    <w:tmpl w:val="DD00E0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547789882">
    <w:abstractNumId w:val="4"/>
  </w:num>
  <w:num w:numId="2" w16cid:durableId="1632781973">
    <w:abstractNumId w:val="9"/>
  </w:num>
  <w:num w:numId="3" w16cid:durableId="1950549907">
    <w:abstractNumId w:val="7"/>
  </w:num>
  <w:num w:numId="4" w16cid:durableId="428934365">
    <w:abstractNumId w:val="14"/>
  </w:num>
  <w:num w:numId="5" w16cid:durableId="964628199">
    <w:abstractNumId w:val="3"/>
  </w:num>
  <w:num w:numId="6" w16cid:durableId="2079402844">
    <w:abstractNumId w:val="8"/>
  </w:num>
  <w:num w:numId="7" w16cid:durableId="1348673197">
    <w:abstractNumId w:val="2"/>
  </w:num>
  <w:num w:numId="8" w16cid:durableId="162009541">
    <w:abstractNumId w:val="12"/>
  </w:num>
  <w:num w:numId="9" w16cid:durableId="2004778458">
    <w:abstractNumId w:val="13"/>
  </w:num>
  <w:num w:numId="10" w16cid:durableId="3439985">
    <w:abstractNumId w:val="10"/>
  </w:num>
  <w:num w:numId="11" w16cid:durableId="264927827">
    <w:abstractNumId w:val="6"/>
  </w:num>
  <w:num w:numId="12" w16cid:durableId="650519794">
    <w:abstractNumId w:val="0"/>
  </w:num>
  <w:num w:numId="13" w16cid:durableId="633604082">
    <w:abstractNumId w:val="1"/>
  </w:num>
  <w:num w:numId="14" w16cid:durableId="667294451">
    <w:abstractNumId w:val="5"/>
  </w:num>
  <w:num w:numId="15" w16cid:durableId="993224045">
    <w:abstractNumId w:val="11"/>
  </w:num>
  <w:num w:numId="16" w16cid:durableId="16268078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923"/>
    <w:rsid w:val="00015FCB"/>
    <w:rsid w:val="0009556C"/>
    <w:rsid w:val="000C6FBD"/>
    <w:rsid w:val="000E0D44"/>
    <w:rsid w:val="000E4035"/>
    <w:rsid w:val="001053DA"/>
    <w:rsid w:val="00134207"/>
    <w:rsid w:val="001467FF"/>
    <w:rsid w:val="001A0C9D"/>
    <w:rsid w:val="001A762C"/>
    <w:rsid w:val="00232360"/>
    <w:rsid w:val="00237096"/>
    <w:rsid w:val="0024596D"/>
    <w:rsid w:val="002B3A49"/>
    <w:rsid w:val="002E3E19"/>
    <w:rsid w:val="00300F42"/>
    <w:rsid w:val="00314849"/>
    <w:rsid w:val="00334B70"/>
    <w:rsid w:val="00382C4D"/>
    <w:rsid w:val="00385EA3"/>
    <w:rsid w:val="003A03CB"/>
    <w:rsid w:val="003A185B"/>
    <w:rsid w:val="0048465C"/>
    <w:rsid w:val="004C239E"/>
    <w:rsid w:val="004C7EA4"/>
    <w:rsid w:val="004E679C"/>
    <w:rsid w:val="00502FE6"/>
    <w:rsid w:val="005A78A4"/>
    <w:rsid w:val="005C6BFC"/>
    <w:rsid w:val="005F5B08"/>
    <w:rsid w:val="00620DBD"/>
    <w:rsid w:val="00655643"/>
    <w:rsid w:val="00733183"/>
    <w:rsid w:val="00743923"/>
    <w:rsid w:val="0079562B"/>
    <w:rsid w:val="00801D0B"/>
    <w:rsid w:val="0080573A"/>
    <w:rsid w:val="00844499"/>
    <w:rsid w:val="0092370E"/>
    <w:rsid w:val="0093174C"/>
    <w:rsid w:val="009C6885"/>
    <w:rsid w:val="00A542D3"/>
    <w:rsid w:val="00A572B2"/>
    <w:rsid w:val="00AA0244"/>
    <w:rsid w:val="00AA6523"/>
    <w:rsid w:val="00B94EC1"/>
    <w:rsid w:val="00BB3803"/>
    <w:rsid w:val="00BD3E04"/>
    <w:rsid w:val="00BD7D1A"/>
    <w:rsid w:val="00CA7AD7"/>
    <w:rsid w:val="00CB1A89"/>
    <w:rsid w:val="00CB5DE0"/>
    <w:rsid w:val="00D21584"/>
    <w:rsid w:val="00D5192E"/>
    <w:rsid w:val="00D541AC"/>
    <w:rsid w:val="00D5773A"/>
    <w:rsid w:val="00D83AF3"/>
    <w:rsid w:val="00E11D78"/>
    <w:rsid w:val="00E32007"/>
    <w:rsid w:val="00E61F87"/>
    <w:rsid w:val="00EA0A76"/>
    <w:rsid w:val="00EB16A8"/>
    <w:rsid w:val="00F662AB"/>
    <w:rsid w:val="00F94E28"/>
    <w:rsid w:val="00FE4EB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F447F"/>
  <w15:docId w15:val="{FBB9AFAF-A7C5-40AD-A211-E3E9B72E6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s-MX" w:eastAsia="es-MX"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3E04"/>
    <w:rPr>
      <w:rFonts w:ascii="Arial" w:hAnsi="Arial"/>
      <w:sz w:val="24"/>
    </w:rPr>
  </w:style>
  <w:style w:type="paragraph" w:styleId="Ttulo1">
    <w:name w:val="heading 1"/>
    <w:basedOn w:val="Normal"/>
    <w:next w:val="Normal"/>
    <w:link w:val="Ttulo1Car"/>
    <w:uiPriority w:val="9"/>
    <w:qFormat/>
    <w:rsid w:val="0080573A"/>
    <w:pPr>
      <w:keepNext/>
      <w:keepLines/>
      <w:spacing w:before="320" w:after="0" w:line="240" w:lineRule="auto"/>
      <w:outlineLvl w:val="0"/>
    </w:pPr>
    <w:rPr>
      <w:rFonts w:eastAsiaTheme="majorEastAsia" w:cstheme="majorBidi"/>
      <w:color w:val="6B911C" w:themeColor="accent1" w:themeShade="BF"/>
      <w:sz w:val="32"/>
      <w:szCs w:val="32"/>
    </w:rPr>
  </w:style>
  <w:style w:type="paragraph" w:styleId="Ttulo2">
    <w:name w:val="heading 2"/>
    <w:basedOn w:val="Normal"/>
    <w:next w:val="Normal"/>
    <w:link w:val="Ttulo2Car"/>
    <w:uiPriority w:val="9"/>
    <w:unhideWhenUsed/>
    <w:qFormat/>
    <w:rsid w:val="0080573A"/>
    <w:pPr>
      <w:keepNext/>
      <w:keepLines/>
      <w:spacing w:before="80" w:after="0" w:line="240" w:lineRule="auto"/>
      <w:outlineLvl w:val="1"/>
    </w:pPr>
    <w:rPr>
      <w:rFonts w:eastAsiaTheme="majorEastAsia" w:cstheme="majorBidi"/>
      <w:color w:val="404040" w:themeColor="text1" w:themeTint="BF"/>
      <w:sz w:val="28"/>
      <w:szCs w:val="28"/>
    </w:rPr>
  </w:style>
  <w:style w:type="paragraph" w:styleId="Ttulo3">
    <w:name w:val="heading 3"/>
    <w:basedOn w:val="Normal"/>
    <w:next w:val="Normal"/>
    <w:link w:val="Ttulo3Car"/>
    <w:uiPriority w:val="9"/>
    <w:unhideWhenUsed/>
    <w:qFormat/>
    <w:rsid w:val="00B94EC1"/>
    <w:pPr>
      <w:keepNext/>
      <w:keepLines/>
      <w:spacing w:before="40" w:after="0" w:line="240" w:lineRule="auto"/>
      <w:outlineLvl w:val="2"/>
    </w:pPr>
    <w:rPr>
      <w:rFonts w:asciiTheme="majorHAnsi" w:eastAsiaTheme="majorEastAsia" w:hAnsiTheme="majorHAnsi" w:cstheme="majorBidi"/>
      <w:color w:val="2C3C43" w:themeColor="text2"/>
      <w:szCs w:val="24"/>
    </w:rPr>
  </w:style>
  <w:style w:type="paragraph" w:styleId="Ttulo4">
    <w:name w:val="heading 4"/>
    <w:basedOn w:val="Normal"/>
    <w:next w:val="Normal"/>
    <w:link w:val="Ttulo4Car"/>
    <w:uiPriority w:val="9"/>
    <w:semiHidden/>
    <w:unhideWhenUsed/>
    <w:qFormat/>
    <w:rsid w:val="00B94EC1"/>
    <w:pPr>
      <w:keepNext/>
      <w:keepLines/>
      <w:spacing w:before="40" w:after="0"/>
      <w:outlineLvl w:val="3"/>
    </w:pPr>
    <w:rPr>
      <w:rFonts w:asciiTheme="majorHAnsi" w:eastAsiaTheme="majorEastAsia" w:hAnsiTheme="majorHAnsi" w:cstheme="majorBidi"/>
      <w:sz w:val="22"/>
      <w:szCs w:val="22"/>
    </w:rPr>
  </w:style>
  <w:style w:type="paragraph" w:styleId="Ttulo5">
    <w:name w:val="heading 5"/>
    <w:basedOn w:val="Normal"/>
    <w:next w:val="Normal"/>
    <w:link w:val="Ttulo5Car"/>
    <w:uiPriority w:val="9"/>
    <w:semiHidden/>
    <w:unhideWhenUsed/>
    <w:qFormat/>
    <w:rsid w:val="00B94EC1"/>
    <w:pPr>
      <w:keepNext/>
      <w:keepLines/>
      <w:spacing w:before="40" w:after="0"/>
      <w:outlineLvl w:val="4"/>
    </w:pPr>
    <w:rPr>
      <w:rFonts w:asciiTheme="majorHAnsi" w:eastAsiaTheme="majorEastAsia" w:hAnsiTheme="majorHAnsi" w:cstheme="majorBidi"/>
      <w:color w:val="2C3C43" w:themeColor="text2"/>
      <w:sz w:val="22"/>
      <w:szCs w:val="22"/>
    </w:rPr>
  </w:style>
  <w:style w:type="paragraph" w:styleId="Ttulo6">
    <w:name w:val="heading 6"/>
    <w:basedOn w:val="Normal"/>
    <w:next w:val="Normal"/>
    <w:link w:val="Ttulo6Car"/>
    <w:uiPriority w:val="9"/>
    <w:semiHidden/>
    <w:unhideWhenUsed/>
    <w:qFormat/>
    <w:rsid w:val="00B94EC1"/>
    <w:pPr>
      <w:keepNext/>
      <w:keepLines/>
      <w:spacing w:before="40" w:after="0"/>
      <w:outlineLvl w:val="5"/>
    </w:pPr>
    <w:rPr>
      <w:rFonts w:asciiTheme="majorHAnsi" w:eastAsiaTheme="majorEastAsia" w:hAnsiTheme="majorHAnsi" w:cstheme="majorBidi"/>
      <w:i/>
      <w:iCs/>
      <w:color w:val="2C3C43" w:themeColor="text2"/>
      <w:sz w:val="21"/>
      <w:szCs w:val="21"/>
    </w:rPr>
  </w:style>
  <w:style w:type="paragraph" w:styleId="Ttulo7">
    <w:name w:val="heading 7"/>
    <w:basedOn w:val="Normal"/>
    <w:next w:val="Normal"/>
    <w:link w:val="Ttulo7Car"/>
    <w:uiPriority w:val="9"/>
    <w:semiHidden/>
    <w:unhideWhenUsed/>
    <w:qFormat/>
    <w:rsid w:val="00B94EC1"/>
    <w:pPr>
      <w:keepNext/>
      <w:keepLines/>
      <w:spacing w:before="40" w:after="0"/>
      <w:outlineLvl w:val="6"/>
    </w:pPr>
    <w:rPr>
      <w:rFonts w:asciiTheme="majorHAnsi" w:eastAsiaTheme="majorEastAsia" w:hAnsiTheme="majorHAnsi" w:cstheme="majorBidi"/>
      <w:i/>
      <w:iCs/>
      <w:color w:val="486113" w:themeColor="accent1" w:themeShade="80"/>
      <w:sz w:val="21"/>
      <w:szCs w:val="21"/>
    </w:rPr>
  </w:style>
  <w:style w:type="paragraph" w:styleId="Ttulo8">
    <w:name w:val="heading 8"/>
    <w:basedOn w:val="Normal"/>
    <w:next w:val="Normal"/>
    <w:link w:val="Ttulo8Car"/>
    <w:uiPriority w:val="9"/>
    <w:semiHidden/>
    <w:unhideWhenUsed/>
    <w:qFormat/>
    <w:rsid w:val="00B94EC1"/>
    <w:pPr>
      <w:keepNext/>
      <w:keepLines/>
      <w:spacing w:before="40" w:after="0"/>
      <w:outlineLvl w:val="7"/>
    </w:pPr>
    <w:rPr>
      <w:rFonts w:asciiTheme="majorHAnsi" w:eastAsiaTheme="majorEastAsia" w:hAnsiTheme="majorHAnsi" w:cstheme="majorBidi"/>
      <w:b/>
      <w:bCs/>
      <w:color w:val="2C3C43" w:themeColor="text2"/>
    </w:rPr>
  </w:style>
  <w:style w:type="paragraph" w:styleId="Ttulo9">
    <w:name w:val="heading 9"/>
    <w:basedOn w:val="Normal"/>
    <w:next w:val="Normal"/>
    <w:link w:val="Ttulo9Car"/>
    <w:uiPriority w:val="9"/>
    <w:semiHidden/>
    <w:unhideWhenUsed/>
    <w:qFormat/>
    <w:rsid w:val="00B94EC1"/>
    <w:pPr>
      <w:keepNext/>
      <w:keepLines/>
      <w:spacing w:before="40" w:after="0"/>
      <w:outlineLvl w:val="8"/>
    </w:pPr>
    <w:rPr>
      <w:rFonts w:asciiTheme="majorHAnsi" w:eastAsiaTheme="majorEastAsia" w:hAnsiTheme="majorHAnsi" w:cstheme="majorBidi"/>
      <w:b/>
      <w:bCs/>
      <w:i/>
      <w:iCs/>
      <w:color w:val="2C3C43"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rsid w:val="00B94EC1"/>
    <w:pPr>
      <w:spacing w:after="0" w:line="240" w:lineRule="auto"/>
      <w:contextualSpacing/>
    </w:pPr>
    <w:rPr>
      <w:rFonts w:asciiTheme="majorHAnsi" w:eastAsiaTheme="majorEastAsia" w:hAnsiTheme="majorHAnsi" w:cstheme="majorBidi"/>
      <w:color w:val="90C226" w:themeColor="accent1"/>
      <w:spacing w:val="-10"/>
      <w:sz w:val="56"/>
      <w:szCs w:val="56"/>
    </w:rPr>
  </w:style>
  <w:style w:type="paragraph" w:styleId="Subttulo">
    <w:name w:val="Subtitle"/>
    <w:basedOn w:val="Normal"/>
    <w:next w:val="Normal"/>
    <w:link w:val="SubttuloCar"/>
    <w:uiPriority w:val="11"/>
    <w:qFormat/>
    <w:rsid w:val="00B94EC1"/>
    <w:pPr>
      <w:numPr>
        <w:ilvl w:val="1"/>
      </w:numPr>
      <w:spacing w:line="240" w:lineRule="auto"/>
    </w:pPr>
    <w:rPr>
      <w:rFonts w:asciiTheme="majorHAnsi" w:eastAsiaTheme="majorEastAsia" w:hAnsiTheme="majorHAnsi" w:cstheme="majorBidi"/>
      <w:szCs w:val="24"/>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character" w:customStyle="1" w:styleId="Ttulo1Car">
    <w:name w:val="Título 1 Car"/>
    <w:basedOn w:val="Fuentedeprrafopredeter"/>
    <w:link w:val="Ttulo1"/>
    <w:uiPriority w:val="9"/>
    <w:rsid w:val="0080573A"/>
    <w:rPr>
      <w:rFonts w:ascii="Arial" w:eastAsiaTheme="majorEastAsia" w:hAnsi="Arial" w:cstheme="majorBidi"/>
      <w:color w:val="6B911C" w:themeColor="accent1" w:themeShade="BF"/>
      <w:sz w:val="32"/>
      <w:szCs w:val="32"/>
    </w:rPr>
  </w:style>
  <w:style w:type="character" w:customStyle="1" w:styleId="Ttulo2Car">
    <w:name w:val="Título 2 Car"/>
    <w:basedOn w:val="Fuentedeprrafopredeter"/>
    <w:link w:val="Ttulo2"/>
    <w:uiPriority w:val="9"/>
    <w:rsid w:val="0080573A"/>
    <w:rPr>
      <w:rFonts w:ascii="Arial" w:eastAsiaTheme="majorEastAsia" w:hAnsi="Arial" w:cstheme="majorBidi"/>
      <w:color w:val="404040" w:themeColor="text1" w:themeTint="BF"/>
      <w:sz w:val="28"/>
      <w:szCs w:val="28"/>
    </w:rPr>
  </w:style>
  <w:style w:type="character" w:customStyle="1" w:styleId="Ttulo3Car">
    <w:name w:val="Título 3 Car"/>
    <w:basedOn w:val="Fuentedeprrafopredeter"/>
    <w:link w:val="Ttulo3"/>
    <w:uiPriority w:val="9"/>
    <w:rsid w:val="00B94EC1"/>
    <w:rPr>
      <w:rFonts w:asciiTheme="majorHAnsi" w:eastAsiaTheme="majorEastAsia" w:hAnsiTheme="majorHAnsi" w:cstheme="majorBidi"/>
      <w:color w:val="2C3C43" w:themeColor="text2"/>
      <w:sz w:val="24"/>
      <w:szCs w:val="24"/>
    </w:rPr>
  </w:style>
  <w:style w:type="character" w:customStyle="1" w:styleId="Ttulo4Car">
    <w:name w:val="Título 4 Car"/>
    <w:basedOn w:val="Fuentedeprrafopredeter"/>
    <w:link w:val="Ttulo4"/>
    <w:uiPriority w:val="9"/>
    <w:semiHidden/>
    <w:rsid w:val="00B94EC1"/>
    <w:rPr>
      <w:rFonts w:asciiTheme="majorHAnsi" w:eastAsiaTheme="majorEastAsia" w:hAnsiTheme="majorHAnsi" w:cstheme="majorBidi"/>
      <w:sz w:val="22"/>
      <w:szCs w:val="22"/>
    </w:rPr>
  </w:style>
  <w:style w:type="character" w:customStyle="1" w:styleId="Ttulo5Car">
    <w:name w:val="Título 5 Car"/>
    <w:basedOn w:val="Fuentedeprrafopredeter"/>
    <w:link w:val="Ttulo5"/>
    <w:uiPriority w:val="9"/>
    <w:semiHidden/>
    <w:rsid w:val="00B94EC1"/>
    <w:rPr>
      <w:rFonts w:asciiTheme="majorHAnsi" w:eastAsiaTheme="majorEastAsia" w:hAnsiTheme="majorHAnsi" w:cstheme="majorBidi"/>
      <w:color w:val="2C3C43" w:themeColor="text2"/>
      <w:sz w:val="22"/>
      <w:szCs w:val="22"/>
    </w:rPr>
  </w:style>
  <w:style w:type="character" w:customStyle="1" w:styleId="Ttulo6Car">
    <w:name w:val="Título 6 Car"/>
    <w:basedOn w:val="Fuentedeprrafopredeter"/>
    <w:link w:val="Ttulo6"/>
    <w:uiPriority w:val="9"/>
    <w:semiHidden/>
    <w:rsid w:val="00B94EC1"/>
    <w:rPr>
      <w:rFonts w:asciiTheme="majorHAnsi" w:eastAsiaTheme="majorEastAsia" w:hAnsiTheme="majorHAnsi" w:cstheme="majorBidi"/>
      <w:i/>
      <w:iCs/>
      <w:color w:val="2C3C43" w:themeColor="text2"/>
      <w:sz w:val="21"/>
      <w:szCs w:val="21"/>
    </w:rPr>
  </w:style>
  <w:style w:type="character" w:customStyle="1" w:styleId="Ttulo7Car">
    <w:name w:val="Título 7 Car"/>
    <w:basedOn w:val="Fuentedeprrafopredeter"/>
    <w:link w:val="Ttulo7"/>
    <w:uiPriority w:val="9"/>
    <w:semiHidden/>
    <w:rsid w:val="00B94EC1"/>
    <w:rPr>
      <w:rFonts w:asciiTheme="majorHAnsi" w:eastAsiaTheme="majorEastAsia" w:hAnsiTheme="majorHAnsi" w:cstheme="majorBidi"/>
      <w:i/>
      <w:iCs/>
      <w:color w:val="486113" w:themeColor="accent1" w:themeShade="80"/>
      <w:sz w:val="21"/>
      <w:szCs w:val="21"/>
    </w:rPr>
  </w:style>
  <w:style w:type="character" w:customStyle="1" w:styleId="Ttulo8Car">
    <w:name w:val="Título 8 Car"/>
    <w:basedOn w:val="Fuentedeprrafopredeter"/>
    <w:link w:val="Ttulo8"/>
    <w:uiPriority w:val="9"/>
    <w:semiHidden/>
    <w:rsid w:val="00B94EC1"/>
    <w:rPr>
      <w:rFonts w:asciiTheme="majorHAnsi" w:eastAsiaTheme="majorEastAsia" w:hAnsiTheme="majorHAnsi" w:cstheme="majorBidi"/>
      <w:b/>
      <w:bCs/>
      <w:color w:val="2C3C43" w:themeColor="text2"/>
    </w:rPr>
  </w:style>
  <w:style w:type="character" w:customStyle="1" w:styleId="Ttulo9Car">
    <w:name w:val="Título 9 Car"/>
    <w:basedOn w:val="Fuentedeprrafopredeter"/>
    <w:link w:val="Ttulo9"/>
    <w:uiPriority w:val="9"/>
    <w:semiHidden/>
    <w:rsid w:val="00B94EC1"/>
    <w:rPr>
      <w:rFonts w:asciiTheme="majorHAnsi" w:eastAsiaTheme="majorEastAsia" w:hAnsiTheme="majorHAnsi" w:cstheme="majorBidi"/>
      <w:b/>
      <w:bCs/>
      <w:i/>
      <w:iCs/>
      <w:color w:val="2C3C43" w:themeColor="text2"/>
    </w:rPr>
  </w:style>
  <w:style w:type="paragraph" w:styleId="Descripcin">
    <w:name w:val="caption"/>
    <w:basedOn w:val="Normal"/>
    <w:next w:val="Normal"/>
    <w:uiPriority w:val="35"/>
    <w:semiHidden/>
    <w:unhideWhenUsed/>
    <w:qFormat/>
    <w:rsid w:val="00B94EC1"/>
    <w:pPr>
      <w:spacing w:line="240" w:lineRule="auto"/>
    </w:pPr>
    <w:rPr>
      <w:b/>
      <w:bCs/>
      <w:smallCaps/>
      <w:color w:val="595959" w:themeColor="text1" w:themeTint="A6"/>
      <w:spacing w:val="6"/>
    </w:rPr>
  </w:style>
  <w:style w:type="character" w:customStyle="1" w:styleId="TtuloCar">
    <w:name w:val="Título Car"/>
    <w:basedOn w:val="Fuentedeprrafopredeter"/>
    <w:link w:val="Ttulo"/>
    <w:uiPriority w:val="10"/>
    <w:rsid w:val="00B94EC1"/>
    <w:rPr>
      <w:rFonts w:asciiTheme="majorHAnsi" w:eastAsiaTheme="majorEastAsia" w:hAnsiTheme="majorHAnsi" w:cstheme="majorBidi"/>
      <w:color w:val="90C226" w:themeColor="accent1"/>
      <w:spacing w:val="-10"/>
      <w:sz w:val="56"/>
      <w:szCs w:val="56"/>
    </w:rPr>
  </w:style>
  <w:style w:type="character" w:customStyle="1" w:styleId="SubttuloCar">
    <w:name w:val="Subtítulo Car"/>
    <w:basedOn w:val="Fuentedeprrafopredeter"/>
    <w:link w:val="Subttulo"/>
    <w:uiPriority w:val="11"/>
    <w:rsid w:val="00B94EC1"/>
    <w:rPr>
      <w:rFonts w:asciiTheme="majorHAnsi" w:eastAsiaTheme="majorEastAsia" w:hAnsiTheme="majorHAnsi" w:cstheme="majorBidi"/>
      <w:sz w:val="24"/>
      <w:szCs w:val="24"/>
    </w:rPr>
  </w:style>
  <w:style w:type="character" w:styleId="Textoennegrita">
    <w:name w:val="Strong"/>
    <w:basedOn w:val="Fuentedeprrafopredeter"/>
    <w:uiPriority w:val="22"/>
    <w:qFormat/>
    <w:rsid w:val="00B94EC1"/>
    <w:rPr>
      <w:b/>
      <w:bCs/>
    </w:rPr>
  </w:style>
  <w:style w:type="character" w:styleId="nfasis">
    <w:name w:val="Emphasis"/>
    <w:basedOn w:val="Fuentedeprrafopredeter"/>
    <w:uiPriority w:val="20"/>
    <w:qFormat/>
    <w:rsid w:val="00B94EC1"/>
    <w:rPr>
      <w:i/>
      <w:iCs/>
    </w:rPr>
  </w:style>
  <w:style w:type="paragraph" w:styleId="Sinespaciado">
    <w:name w:val="No Spacing"/>
    <w:link w:val="SinespaciadoCar"/>
    <w:uiPriority w:val="1"/>
    <w:qFormat/>
    <w:rsid w:val="00B94EC1"/>
    <w:pPr>
      <w:spacing w:after="0" w:line="240" w:lineRule="auto"/>
    </w:pPr>
  </w:style>
  <w:style w:type="paragraph" w:styleId="Cita">
    <w:name w:val="Quote"/>
    <w:basedOn w:val="Normal"/>
    <w:next w:val="Normal"/>
    <w:link w:val="CitaCar"/>
    <w:uiPriority w:val="29"/>
    <w:qFormat/>
    <w:rsid w:val="00B94EC1"/>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B94EC1"/>
    <w:rPr>
      <w:i/>
      <w:iCs/>
      <w:color w:val="404040" w:themeColor="text1" w:themeTint="BF"/>
    </w:rPr>
  </w:style>
  <w:style w:type="paragraph" w:styleId="Citadestacada">
    <w:name w:val="Intense Quote"/>
    <w:basedOn w:val="Normal"/>
    <w:next w:val="Normal"/>
    <w:link w:val="CitadestacadaCar"/>
    <w:uiPriority w:val="30"/>
    <w:qFormat/>
    <w:rsid w:val="00B94EC1"/>
    <w:pPr>
      <w:pBdr>
        <w:left w:val="single" w:sz="18" w:space="12" w:color="90C226" w:themeColor="accent1"/>
      </w:pBdr>
      <w:spacing w:before="100" w:beforeAutospacing="1" w:line="300" w:lineRule="auto"/>
      <w:ind w:left="1224" w:right="1224"/>
    </w:pPr>
    <w:rPr>
      <w:rFonts w:asciiTheme="majorHAnsi" w:eastAsiaTheme="majorEastAsia" w:hAnsiTheme="majorHAnsi" w:cstheme="majorBidi"/>
      <w:color w:val="90C226" w:themeColor="accent1"/>
      <w:sz w:val="28"/>
      <w:szCs w:val="28"/>
    </w:rPr>
  </w:style>
  <w:style w:type="character" w:customStyle="1" w:styleId="CitadestacadaCar">
    <w:name w:val="Cita destacada Car"/>
    <w:basedOn w:val="Fuentedeprrafopredeter"/>
    <w:link w:val="Citadestacada"/>
    <w:uiPriority w:val="30"/>
    <w:rsid w:val="00B94EC1"/>
    <w:rPr>
      <w:rFonts w:asciiTheme="majorHAnsi" w:eastAsiaTheme="majorEastAsia" w:hAnsiTheme="majorHAnsi" w:cstheme="majorBidi"/>
      <w:color w:val="90C226" w:themeColor="accent1"/>
      <w:sz w:val="28"/>
      <w:szCs w:val="28"/>
    </w:rPr>
  </w:style>
  <w:style w:type="character" w:styleId="nfasissutil">
    <w:name w:val="Subtle Emphasis"/>
    <w:basedOn w:val="Fuentedeprrafopredeter"/>
    <w:uiPriority w:val="19"/>
    <w:qFormat/>
    <w:rsid w:val="00B94EC1"/>
    <w:rPr>
      <w:i/>
      <w:iCs/>
      <w:color w:val="404040" w:themeColor="text1" w:themeTint="BF"/>
    </w:rPr>
  </w:style>
  <w:style w:type="character" w:styleId="nfasisintenso">
    <w:name w:val="Intense Emphasis"/>
    <w:basedOn w:val="Fuentedeprrafopredeter"/>
    <w:uiPriority w:val="21"/>
    <w:qFormat/>
    <w:rsid w:val="00B94EC1"/>
    <w:rPr>
      <w:b/>
      <w:bCs/>
      <w:i/>
      <w:iCs/>
    </w:rPr>
  </w:style>
  <w:style w:type="character" w:styleId="Referenciasutil">
    <w:name w:val="Subtle Reference"/>
    <w:basedOn w:val="Fuentedeprrafopredeter"/>
    <w:uiPriority w:val="31"/>
    <w:qFormat/>
    <w:rsid w:val="00B94EC1"/>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B94EC1"/>
    <w:rPr>
      <w:b/>
      <w:bCs/>
      <w:smallCaps/>
      <w:spacing w:val="5"/>
      <w:u w:val="single"/>
    </w:rPr>
  </w:style>
  <w:style w:type="character" w:styleId="Ttulodellibro">
    <w:name w:val="Book Title"/>
    <w:basedOn w:val="Fuentedeprrafopredeter"/>
    <w:uiPriority w:val="33"/>
    <w:qFormat/>
    <w:rsid w:val="00B94EC1"/>
    <w:rPr>
      <w:b/>
      <w:bCs/>
      <w:smallCaps/>
    </w:rPr>
  </w:style>
  <w:style w:type="paragraph" w:styleId="TtuloTDC">
    <w:name w:val="TOC Heading"/>
    <w:basedOn w:val="Ttulo1"/>
    <w:next w:val="Normal"/>
    <w:uiPriority w:val="39"/>
    <w:unhideWhenUsed/>
    <w:qFormat/>
    <w:rsid w:val="00B94EC1"/>
    <w:pPr>
      <w:outlineLvl w:val="9"/>
    </w:pPr>
  </w:style>
  <w:style w:type="character" w:customStyle="1" w:styleId="SinespaciadoCar">
    <w:name w:val="Sin espaciado Car"/>
    <w:basedOn w:val="Fuentedeprrafopredeter"/>
    <w:link w:val="Sinespaciado"/>
    <w:uiPriority w:val="1"/>
    <w:rsid w:val="00B94EC1"/>
  </w:style>
  <w:style w:type="paragraph" w:styleId="TDC1">
    <w:name w:val="toc 1"/>
    <w:basedOn w:val="Normal"/>
    <w:next w:val="Normal"/>
    <w:autoRedefine/>
    <w:uiPriority w:val="39"/>
    <w:unhideWhenUsed/>
    <w:rsid w:val="00382C4D"/>
    <w:pPr>
      <w:spacing w:after="100"/>
    </w:pPr>
  </w:style>
  <w:style w:type="paragraph" w:styleId="TDC2">
    <w:name w:val="toc 2"/>
    <w:basedOn w:val="Normal"/>
    <w:next w:val="Normal"/>
    <w:autoRedefine/>
    <w:uiPriority w:val="39"/>
    <w:unhideWhenUsed/>
    <w:rsid w:val="00382C4D"/>
    <w:pPr>
      <w:spacing w:after="100"/>
      <w:ind w:left="200"/>
    </w:pPr>
  </w:style>
  <w:style w:type="character" w:styleId="Hipervnculo">
    <w:name w:val="Hyperlink"/>
    <w:basedOn w:val="Fuentedeprrafopredeter"/>
    <w:uiPriority w:val="99"/>
    <w:unhideWhenUsed/>
    <w:rsid w:val="00382C4D"/>
    <w:rPr>
      <w:color w:val="99CA3C" w:themeColor="hyperlink"/>
      <w:u w:val="single"/>
    </w:rPr>
  </w:style>
  <w:style w:type="paragraph" w:styleId="Encabezado">
    <w:name w:val="header"/>
    <w:basedOn w:val="Normal"/>
    <w:link w:val="EncabezadoCar"/>
    <w:uiPriority w:val="99"/>
    <w:unhideWhenUsed/>
    <w:rsid w:val="00334B7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34B70"/>
  </w:style>
  <w:style w:type="paragraph" w:styleId="Piedepgina">
    <w:name w:val="footer"/>
    <w:basedOn w:val="Normal"/>
    <w:link w:val="PiedepginaCar"/>
    <w:uiPriority w:val="99"/>
    <w:unhideWhenUsed/>
    <w:rsid w:val="00334B7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34B70"/>
  </w:style>
  <w:style w:type="paragraph" w:styleId="Prrafodelista">
    <w:name w:val="List Paragraph"/>
    <w:basedOn w:val="Normal"/>
    <w:uiPriority w:val="34"/>
    <w:qFormat/>
    <w:rsid w:val="00BD3E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Faceta">
  <a:themeElements>
    <a:clrScheme name="Faceta">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a">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a">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Este documento presenta una visión general de la solución tecnológica propuesta para el proyecto, detallando los objetivos, tecnologías y metodologías que se emplearán para asegurar el cumplimiento del alcance y la calidad esperada. Se abordan aspectos clave como la metodología de desarrollo seleccionada, la gestión de tareas, y los entregables planificados, ofreciendo una guía clara para el desarrollo y la implementación exitosa del proyecto.
Propuesta realizada por el contratista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Metadata/LabelInfo.xml><?xml version="1.0" encoding="utf-8"?>
<clbl:labelList xmlns:clbl="http://schemas.microsoft.com/office/2020/mipLabelMetadata">
  <clbl:label id="{642f159e-8f12-4309-b87c-cbc5436ec691}" enabled="0" method="" siteId="{642f159e-8f12-4309-b87c-cbc5436ec691}"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10</Pages>
  <Words>2439</Words>
  <Characters>13416</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PROPUESTA TÉCNICA DE DESARROLLO DE SOFTWARE</vt:lpstr>
    </vt:vector>
  </TitlesOfParts>
  <Company/>
  <LinksUpToDate>false</LinksUpToDate>
  <CharactersWithSpaces>15824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TÉCNICA DE DESARROLLO DE SOFTWARE</dc:title>
  <dc:creator>Sebastián Guzmán y Alejandro López</dc:creator>
  <cp:lastModifiedBy>Sebas</cp:lastModifiedBy>
  <cp:revision>3</cp:revision>
  <cp:lastPrinted>2026-07-30T02:14:00Z</cp:lastPrinted>
  <dcterms:created xsi:type="dcterms:W3CDTF">2026-07-30T02:14:00Z</dcterms:created>
  <dcterms:modified xsi:type="dcterms:W3CDTF">2026-07-30T02:14:00Z</dcterms:modified>
</cp:coreProperties>
</file>