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</w:pPr>
      <w:r>
        <w:rPr>
          <w:b/>
          <w:bCs/>
          <w:sz w:val="44"/>
          <w:szCs w:val="44"/>
        </w:rPr>
        <w:t xml:space="preserve">Pakiet STUDENT do lekcji 2</w:t>
      </w:r>
    </w:p>
    <w:p>
      <w:pPr>
        <w:spacing w:after="240"/>
      </w:pPr>
      <w:r>
        <w:rPr>
          <w:color w:val="4A5D7E"/>
          <w:sz w:val="26"/>
          <w:szCs w:val="26"/>
        </w:rPr>
        <w:t xml:space="preserve">Business_Request_Rozszerzone_raportowanie_zamowien</w:t>
      </w:r>
    </w:p>
    <w:p>
      <w:pPr>
        <w:spacing w:after="60"/>
      </w:pPr>
      <w:r>
        <w:rPr>
          <w:color w:val="595959"/>
          <w:sz w:val="20"/>
          <w:szCs w:val="20"/>
        </w:rPr>
        <w:t xml:space="preserve">Student: Łukasz Szymankiewicz · nr albumu 34562</w:t>
      </w:r>
    </w:p>
    <w:p>
      <w:pPr>
        <w:spacing w:after="60"/>
      </w:pPr>
      <w:r>
        <w:rPr>
          <w:color w:val="595959"/>
          <w:sz w:val="20"/>
          <w:szCs w:val="20"/>
        </w:rPr>
        <w:t xml:space="preserve">Grupa: INF 3-4 26_27Z · Data: 25.10.2026</w:t>
      </w:r>
    </w:p>
    <w:p>
      <w:pPr>
        <w:spacing w:after="60"/>
      </w:pPr>
      <w:r>
        <w:rPr>
          <w:color w:val="595959"/>
          <w:sz w:val="20"/>
          <w:szCs w:val="20"/>
        </w:rPr>
        <w:t xml:space="preserve">Repozytorium: github.com/cewa-stack/orderflow · gałąź feature/order-reporting</w:t>
      </w:r>
    </w:p>
    <w:p>
      <w:r>
        <w:br w:type="page"/>
      </w:r>
    </w:p>
    <w:p>
      <w:pPr>
        <w:keepNext/>
        <w:spacing w:after="120" w:before="0"/>
      </w:pPr>
      <w:r>
        <w:rPr>
          <w:b/>
          <w:bCs/>
          <w:sz w:val="28"/>
          <w:szCs w:val="28"/>
        </w:rPr>
        <w:t xml:space="preserve">Karta pracy zespołu</w:t>
      </w:r>
    </w:p>
    <w:p>
      <w:pPr>
        <w:spacing w:after="120" w:before="0"/>
      </w:pPr>
      <w:r>
        <w:rPr>
          <w:sz w:val="18"/>
          <w:szCs w:val="18"/>
        </w:rPr>
        <w:t xml:space="preserve">Pracujcie na pełnym Business Requeście. Nie twórzcie jeszcze User Story, Acceptance Criteria ani projektu rozwiązania.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5038"/>
      </w:tblGrid>
      <w:tr>
        <w:trPr>
          <w:tblHeader/>
        </w:trPr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941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Zespół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941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Data</w:t>
            </w:r>
          </w:p>
        </w:tc>
        <w:tc>
          <w:tcPr>
            <w:tcW w:type="dxa" w:w="50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941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Role Studentów (imię i nazwisko)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Łukasz Szymankiewicz (nr albumu 34562), INF 3-4 26_27Z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25.10.2026</w:t>
            </w:r>
          </w:p>
        </w:tc>
        <w:tc>
          <w:tcPr>
            <w:tcW w:type="dxa" w:w="50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Moderator: Łukasz Szymankiewicz</w:t>
            </w:r>
          </w:p>
          <w:p>
            <w:pPr>
              <w:spacing w:after="0"/>
            </w:pPr>
            <w:r>
              <w:rPr>
                <w:sz w:val="17"/>
                <w:szCs w:val="17"/>
              </w:rPr>
              <w:t xml:space="preserve">Analityk: Łukasz Szymankiewicz</w:t>
            </w:r>
          </w:p>
          <w:p>
            <w:pPr>
              <w:spacing w:after="0"/>
            </w:pPr>
            <w:r>
              <w:rPr>
                <w:sz w:val="17"/>
                <w:szCs w:val="17"/>
              </w:rPr>
              <w:t xml:space="preserve">Sekretarz: Łukasz Szymankiewicz</w:t>
            </w:r>
          </w:p>
        </w:tc>
      </w:tr>
    </w:tbl>
    <w:p>
      <w:pPr>
        <w:keepNext/>
        <w:spacing w:after="120" w:before="240"/>
      </w:pPr>
      <w:r>
        <w:rPr>
          <w:b/>
          <w:bCs/>
          <w:sz w:val="26"/>
          <w:szCs w:val="26"/>
        </w:rPr>
        <w:t xml:space="preserve">Problem i rezultat</w:t>
      </w:r>
    </w:p>
    <w:p>
      <w:pPr>
        <w:spacing w:after="60" w:before="0"/>
      </w:pPr>
      <w:r>
        <w:rPr>
          <w:b/>
          <w:bCs/>
          <w:sz w:val="18"/>
          <w:szCs w:val="18"/>
        </w:rPr>
        <w:t xml:space="preserve">Problem biznesowy w maksymalnie dwóch zdaniach:</w:t>
      </w:r>
    </w:p>
    <w:p>
      <w:pPr>
        <w:spacing w:after="120" w:before="0"/>
      </w:pPr>
      <w:r>
        <w:rPr>
          <w:sz w:val="20"/>
          <w:szCs w:val="20"/>
        </w:rPr>
        <w:t xml:space="preserve">Kierownik operacyjny nie może uzyskać w OrderFlow podsumowania zamówień dla wybranego okresu, bo obecny raport obejmuje całą historię, więc dane okresowe zbiera i sumuje ręcznie poza systemem. Wydłuża to przygotowanie podsumowań i grozi pominięciem zamówień lub błędnym zsumowaniem wartości.</w:t>
      </w:r>
    </w:p>
    <w:p>
      <w:pPr>
        <w:spacing w:after="60" w:before="0"/>
      </w:pPr>
      <w:r>
        <w:rPr>
          <w:b/>
          <w:bCs/>
          <w:sz w:val="18"/>
          <w:szCs w:val="18"/>
        </w:rPr>
        <w:t xml:space="preserve">Oczekiwany rezultat biznesowy w maksymalnie dwóch zdaniach:</w:t>
      </w:r>
    </w:p>
    <w:p>
      <w:pPr>
        <w:spacing w:after="120" w:before="0"/>
      </w:pPr>
      <w:r>
        <w:rPr>
          <w:sz w:val="20"/>
          <w:szCs w:val="20"/>
        </w:rPr>
        <w:t xml:space="preserve">Pracownik wskazuje w OrderFlow początek i koniec okresu i dostaje czytelne podsumowanie (liczba, wartość, podział na statusy) albo jasną informację, dlaczego raportu nie da się przygotować. Wynik jest powtarzalny, nie zmienia danych i pozwala zaufać temu, które zamówienia zostały policzone.</w:t>
      </w:r>
    </w:p>
    <w:p>
      <w:pPr>
        <w:keepNext/>
        <w:spacing w:after="120" w:before="240"/>
      </w:pPr>
      <w:r>
        <w:rPr>
          <w:b/>
          <w:bCs/>
          <w:sz w:val="26"/>
          <w:szCs w:val="26"/>
        </w:rPr>
        <w:t xml:space="preserve">Użytkownik i kontekst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400"/>
        <w:gridCol w:w="3238"/>
      </w:tblGrid>
      <w:tr>
        <w:trPr>
          <w:tblHeader/>
        </w:trP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941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Element</w:t>
            </w:r>
          </w:p>
        </w:tc>
        <w:tc>
          <w:tcPr>
            <w:tcW w:type="dxa" w:w="4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941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Odpowiedź zespołu</w:t>
            </w:r>
          </w:p>
        </w:tc>
        <w:tc>
          <w:tcPr>
            <w:tcW w:type="dxa" w:w="32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941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Dowód w dokumencie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Użytkownik</w:t>
            </w:r>
          </w:p>
        </w:tc>
        <w:tc>
          <w:tcPr>
            <w:tcW w:type="dxa" w:w="4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Kierownik operacyjny (główny odbiorca); z raportu korzystają też pracownicy obsługi zamówień.</w:t>
            </w:r>
          </w:p>
        </w:tc>
        <w:tc>
          <w:tcPr>
            <w:tcW w:type="dxa" w:w="32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BR – nagłówek „ODBIORCA”; §1 Kontekst biznesowy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1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Sytuacja pracy</w:t>
            </w:r>
          </w:p>
        </w:tc>
        <w:tc>
          <w:tcPr>
            <w:tcW w:type="dxa" w:w="4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1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Krótkie odprawy (np. poranna – raport z poprzedniego dnia) oraz przygotowanie podsumowań dziennych, tygodniowych, miesięcznych i dla okresów kampanii dla osób od sprzedaży i realizacji.</w:t>
            </w:r>
          </w:p>
        </w:tc>
        <w:tc>
          <w:tcPr>
            <w:tcW w:type="dxa" w:w="32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1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§1, §6, §10; przypadki 1, 2 i 7 (§13)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Decyzja wspierana raportem</w:t>
            </w:r>
          </w:p>
        </w:tc>
        <w:tc>
          <w:tcPr>
            <w:tcW w:type="dxa" w:w="4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Ocena skali i wartości sprzedaży w okresie oraz stanu realizacji zamówień (struktura statusów) – np. czy kampania przyniosła sprzedaż i czy zamówienia nie utknęły w realizacji.</w:t>
            </w:r>
          </w:p>
        </w:tc>
        <w:tc>
          <w:tcPr>
            <w:tcW w:type="dxa" w:w="32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§2, §3, §14 („ocenić skalę aktywności… strukturę… wartości istotne operacyjnie i sprzedażowo”)</w:t>
            </w:r>
          </w:p>
        </w:tc>
      </w:tr>
    </w:tbl>
    <w:p>
      <w:pPr>
        <w:keepNext/>
        <w:spacing w:after="120" w:before="240"/>
      </w:pPr>
      <w:r>
        <w:rPr>
          <w:b/>
          <w:bCs/>
          <w:sz w:val="26"/>
          <w:szCs w:val="26"/>
        </w:rPr>
        <w:t xml:space="preserve">Kontrola jakości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8"/>
          <w:szCs w:val="18"/>
        </w:rPr>
        <w:t xml:space="preserve">[x] Nie opisaliśmy jeszcze konkretnego ekranu ani rozwiązania technicznego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8"/>
          <w:szCs w:val="18"/>
        </w:rPr>
        <w:t xml:space="preserve">[x] Każdy kluczowy fakt ma źródło w Business Requeście lub analizie OrderFlow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8"/>
          <w:szCs w:val="18"/>
        </w:rPr>
        <w:t xml:space="preserve">[x] Potrafimy wyjaśnić różnicę między problemem a proponowaną funkcją</w:t>
      </w:r>
    </w:p>
    <w:p>
      <w:pPr>
        <w:keepNext/>
        <w:spacing w:after="120" w:before="240"/>
      </w:pPr>
      <w:r>
        <w:rPr>
          <w:b/>
          <w:bCs/>
          <w:sz w:val="26"/>
          <w:szCs w:val="26"/>
        </w:rPr>
        <w:t xml:space="preserve">Stan obecny i docelowy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200"/>
        <w:gridCol w:w="4738"/>
      </w:tblGrid>
      <w:tr>
        <w:trPr>
          <w:tblHeader/>
        </w:trP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941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Krok</w:t>
            </w:r>
          </w:p>
        </w:tc>
        <w:tc>
          <w:tcPr>
            <w:tcW w:type="dxa" w:w="4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941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Stan obecny</w:t>
            </w:r>
          </w:p>
        </w:tc>
        <w:tc>
          <w:tcPr>
            <w:tcW w:type="dxa" w:w="47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941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Stan docelowy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4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Pracownik wybiera „5. Raport zamówień”.</w:t>
            </w:r>
          </w:p>
        </w:tc>
        <w:tc>
          <w:tcPr>
            <w:tcW w:type="dxa" w:w="47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Pracownik wybiera operację raportu okresowego.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1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4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1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System liczy raport ze wszystkich zamówień – nie da się wskazać okresu.</w:t>
            </w:r>
          </w:p>
        </w:tc>
        <w:tc>
          <w:tcPr>
            <w:tcW w:type="dxa" w:w="47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1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Pracownik podaje datę początkową i końcową okresu.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4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Pracownik przegląda listę zamówień i ręcznie wybiera te z interesujących go dat.</w:t>
            </w:r>
          </w:p>
        </w:tc>
        <w:tc>
          <w:tcPr>
            <w:tcW w:type="dxa" w:w="47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System sprawdza zakres; przy błędzie podaje powód i jak go poprawić.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1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type="dxa" w:w="4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1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Ręcznie sumuje liczbę i wartości poza OrderFlow.</w:t>
            </w:r>
          </w:p>
        </w:tc>
        <w:tc>
          <w:tcPr>
            <w:tcW w:type="dxa" w:w="47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1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System wybiera zamówienia wg daty utworzenia i oblicza podsumowanie.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5</w:t>
            </w:r>
          </w:p>
        </w:tc>
        <w:tc>
          <w:tcPr>
            <w:tcW w:type="dxa" w:w="4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Przygotowuje podsumowanie w niejednolitej formie; trudno sprawdzić, które zamówienia policzono.</w:t>
            </w:r>
          </w:p>
        </w:tc>
        <w:tc>
          <w:tcPr>
            <w:tcW w:type="dxa" w:w="47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Pracownik otrzymuje czytelny wynik z jawnym okresem albo informację „brak zamówień”; dane nie są zmieniane.</w:t>
            </w:r>
          </w:p>
        </w:tc>
      </w:tr>
    </w:tbl>
    <w:p>
      <w:pPr>
        <w:keepNext/>
        <w:spacing w:after="120" w:before="240"/>
      </w:pPr>
      <w:r>
        <w:rPr>
          <w:b/>
          <w:bCs/>
          <w:sz w:val="26"/>
          <w:szCs w:val="26"/>
        </w:rPr>
        <w:t xml:space="preserve">Tablica analizy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600"/>
        <w:gridCol w:w="900"/>
        <w:gridCol w:w="3538"/>
      </w:tblGrid>
      <w:tr>
        <w:trPr>
          <w:tblHeader/>
        </w:trPr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941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Nr</w:t>
            </w:r>
          </w:p>
        </w:tc>
        <w:tc>
          <w:tcPr>
            <w:tcW w:type="dxa" w:w="4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941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Stwierdzenie lub pytanie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941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Typ F Z P</w:t>
            </w:r>
          </w:p>
        </w:tc>
        <w:tc>
          <w:tcPr>
            <w:tcW w:type="dxa" w:w="35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941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Dowód albo wpływ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4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Raport okresowy jest przygotowywany na podstawie daty utworzenia zamówienia; każde zamówienie najwyżej raz.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F</w:t>
            </w:r>
          </w:p>
        </w:tc>
        <w:tc>
          <w:tcPr>
            <w:tcW w:type="dxa" w:w="35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BR §5; pole created_at w orders.json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1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4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1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Zakres musi mieć początek i koniec; dla zakresu niemożliwego do zinterpretowania raport nie powstaje.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1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F</w:t>
            </w:r>
          </w:p>
        </w:tc>
        <w:tc>
          <w:tcPr>
            <w:tcW w:type="dxa" w:w="35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1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BR §5, §9, przypadek 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4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Wartości pochodzą z wartości zapisanych w zamówieniu, nie z bieżącego cennika.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F</w:t>
            </w:r>
          </w:p>
        </w:tc>
        <w:tc>
          <w:tcPr>
            <w:tcW w:type="dxa" w:w="35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BR §5, §11; kod: build_order_report() sumuje pole total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1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type="dxa" w:w="4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1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Generowanie raportu nie zmienia danych, a ponowne uruchomienie na niezmienionych danych daje ten sam wynik.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1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F</w:t>
            </w:r>
          </w:p>
        </w:tc>
        <w:tc>
          <w:tcPr>
            <w:tcW w:type="dxa" w:w="35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1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BR §3, §11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5</w:t>
            </w:r>
          </w:p>
        </w:tc>
        <w:tc>
          <w:tcPr>
            <w:tcW w:type="dxa" w:w="4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Poprawny okres bez zamówień nie jest błędem i ma dostać jednoznaczny komunikat.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F</w:t>
            </w:r>
          </w:p>
        </w:tc>
        <w:tc>
          <w:tcPr>
            <w:tcW w:type="dxa" w:w="35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BR §9, przypadek 3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1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6</w:t>
            </w:r>
          </w:p>
        </w:tc>
        <w:tc>
          <w:tcPr>
            <w:tcW w:type="dxa" w:w="4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1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Zamówienia anulowane nie mogą być ukryte w raporcie.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1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F</w:t>
            </w:r>
          </w:p>
        </w:tc>
        <w:tc>
          <w:tcPr>
            <w:tcW w:type="dxa" w:w="35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1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BR §7, przypadek 4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7</w:t>
            </w:r>
          </w:p>
        </w:tc>
        <w:tc>
          <w:tcPr>
            <w:tcW w:type="dxa" w:w="4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Data końcowa jest liczona włącznie (cały ostatni dzień do 23:59:59).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Z</w:t>
            </w:r>
          </w:p>
        </w:tc>
        <w:tc>
          <w:tcPr>
            <w:tcW w:type="dxa" w:w="35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Przypadek 5 tylko sugeruje („zwykłe rozumienie”); zmienia, które zamówienia wejdą do raportu → pytanie 2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1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8</w:t>
            </w:r>
          </w:p>
        </w:tc>
        <w:tc>
          <w:tcPr>
            <w:tcW w:type="dxa" w:w="4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1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Podział na statusy pokazuje status bieżący (z chwili generowania), a nie z końca okresu.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1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Z</w:t>
            </w:r>
          </w:p>
        </w:tc>
        <w:tc>
          <w:tcPr>
            <w:tcW w:type="dxa" w:w="35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1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System nie ma historii statusów; przypadek 7 może oczekiwać innej interpretacji → pytanie 4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9</w:t>
            </w:r>
          </w:p>
        </w:tc>
        <w:tc>
          <w:tcPr>
            <w:tcW w:type="dxa" w:w="4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Użytkownik wpisuje daty w formacie RRRR-MM-DD.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Z</w:t>
            </w:r>
          </w:p>
        </w:tc>
        <w:tc>
          <w:tcPr>
            <w:tcW w:type="dxa" w:w="35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BR nie określa formatu; wpływa na walidację i komunikaty błędów → pytanie 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1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10</w:t>
            </w:r>
          </w:p>
        </w:tc>
        <w:tc>
          <w:tcPr>
            <w:tcW w:type="dxa" w:w="4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1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Czy CANCELLED wchodzą do głównej wartości raportu?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1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</w:t>
            </w:r>
          </w:p>
        </w:tc>
        <w:tc>
          <w:tcPr>
            <w:tcW w:type="dxa" w:w="35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1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Zmienia sposób liczenia najważniejszej liczby raportu → pytanie 1</w:t>
            </w:r>
          </w:p>
        </w:tc>
      </w:tr>
    </w:tbl>
    <w:p>
      <w:pPr>
        <w:keepNext/>
        <w:spacing w:after="120" w:before="240"/>
      </w:pPr>
      <w:r>
        <w:rPr>
          <w:b/>
          <w:bCs/>
          <w:sz w:val="22"/>
          <w:szCs w:val="22"/>
        </w:rPr>
        <w:t xml:space="preserve">Instrukcja</w:t>
      </w:r>
    </w:p>
    <w:p>
      <w:pPr>
        <w:spacing w:after="120" w:before="0"/>
      </w:pPr>
      <w:r>
        <w:rPr>
          <w:sz w:val="18"/>
          <w:szCs w:val="18"/>
        </w:rPr>
        <w:t xml:space="preserve">F oznacza fakt, Z oznacza założenie, a P oznacza pytanie. Każde założenie powinno zostać potwierdzone, odrzucone albo zamienione w pytanie na refinement.</w:t>
      </w:r>
    </w:p>
    <w:p>
      <w:pPr>
        <w:keepNext/>
        <w:spacing w:after="120" w:before="240"/>
      </w:pPr>
      <w:r>
        <w:rPr>
          <w:b/>
          <w:bCs/>
          <w:sz w:val="26"/>
          <w:szCs w:val="26"/>
        </w:rPr>
        <w:t xml:space="preserve">Pytania na refinement</w:t>
      </w:r>
    </w:p>
    <w:p>
      <w:pPr>
        <w:spacing w:after="60" w:before="0"/>
      </w:pPr>
      <w:r>
        <w:rPr>
          <w:sz w:val="18"/>
          <w:szCs w:val="18"/>
        </w:rPr>
        <w:t xml:space="preserve">Materiał dla studentów część trzecia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500"/>
        <w:gridCol w:w="3200"/>
        <w:gridCol w:w="1338"/>
      </w:tblGrid>
      <w:tr>
        <w:trPr>
          <w:tblHeader/>
        </w:trPr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941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Nr</w:t>
            </w:r>
          </w:p>
        </w:tc>
        <w:tc>
          <w:tcPr>
            <w:tcW w:type="dxa" w:w="4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941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Pytanie do Product Ownera</w:t>
            </w:r>
          </w:p>
        </w:tc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941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Co zmieni odpowiedź</w:t>
            </w:r>
          </w:p>
        </w:tc>
        <w:tc>
          <w:tcPr>
            <w:tcW w:type="dxa" w:w="13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941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Priorytet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4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Czy zamówienia CANCELLED wliczamy do łącznej wartości okresu, czy pokazujemy je osobno (liczba i wartość anulowanych)?</w:t>
            </w:r>
          </w:p>
        </w:tc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Sposób liczenia głównej wartości raportu</w:t>
            </w:r>
          </w:p>
        </w:tc>
        <w:tc>
          <w:tcPr>
            <w:tcW w:type="dxa" w:w="13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Wysoki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1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4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1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Czy data końcowa jest włącznie (do 23:59:59)? Czy raport dzienny to ta sama data początkowa i końcowa?</w:t>
            </w:r>
          </w:p>
        </w:tc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1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Które zamówienia z granic okresu wejdą do raportu</w:t>
            </w:r>
          </w:p>
        </w:tc>
        <w:tc>
          <w:tcPr>
            <w:tcW w:type="dxa" w:w="13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1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Wysoki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4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Które statusy tworzą „wartość sprzedaży”? Czy liczymy też NEW (np. nieopłacone, pobranie przy odbiorze)?</w:t>
            </w:r>
          </w:p>
        </w:tc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Definicja głównej wartości; ewentualnie dwie różne wartości w raporcie</w:t>
            </w:r>
          </w:p>
        </w:tc>
        <w:tc>
          <w:tcPr>
            <w:tcW w:type="dxa" w:w="13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Wysoki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1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type="dxa" w:w="4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1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Czy raport pokazuje status bieżący, czy z końca okresu? Czy akceptujemy, że ponowny raport za ten sam okres po zmianie statusów da inny podział?</w:t>
            </w:r>
          </w:p>
        </w:tc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1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Zakres zmiany – historia statusów oznaczałaby przebudowę modelu danych (poza zakresem wg §15)</w:t>
            </w:r>
          </w:p>
        </w:tc>
        <w:tc>
          <w:tcPr>
            <w:tcW w:type="dxa" w:w="13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1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Wysoki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5</w:t>
            </w:r>
          </w:p>
        </w:tc>
        <w:tc>
          <w:tcPr>
            <w:tcW w:type="dxa" w:w="4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Co zrobić z rekordem o brakującej/niepoprawnej dacie, statusie lub wartości: przerwać raport czy pominąć z ostrzeżeniem?</w:t>
            </w:r>
          </w:p>
        </w:tc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Zachowanie przy danych niespójnych (§11) i treść komunikatu</w:t>
            </w:r>
          </w:p>
        </w:tc>
        <w:tc>
          <w:tcPr>
            <w:tcW w:type="dxa" w:w="13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Średni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1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6</w:t>
            </w:r>
          </w:p>
        </w:tc>
        <w:tc>
          <w:tcPr>
            <w:tcW w:type="dxa" w:w="4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1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W jakim formacie wpisujemy daty? Czy potrzebne są skróty: dziś, wczoraj, bieżący tydzień/miesiąc?</w:t>
            </w:r>
          </w:p>
        </w:tc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1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Walidacja wejścia, komunikaty, zakres funkcji</w:t>
            </w:r>
          </w:p>
        </w:tc>
        <w:tc>
          <w:tcPr>
            <w:tcW w:type="dxa" w:w="13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1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Średni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7</w:t>
            </w:r>
          </w:p>
        </w:tc>
        <w:tc>
          <w:tcPr>
            <w:tcW w:type="dxa" w:w="4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Czy obowiązują ograniczenia zakresu: data w przyszłości, maksymalna długość okresu, daty sprzed uruchomienia systemu?</w:t>
            </w:r>
          </w:p>
        </w:tc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Reguły walidacji – granica między ochroną przed błędem a blokowaniem analiz historycznych (§6)</w:t>
            </w:r>
          </w:p>
        </w:tc>
        <w:tc>
          <w:tcPr>
            <w:tcW w:type="dxa" w:w="13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Wysoki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1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8</w:t>
            </w:r>
          </w:p>
        </w:tc>
        <w:tc>
          <w:tcPr>
            <w:tcW w:type="dxa" w:w="4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1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Czy w podziale pokazywać wszystkie 6 statusów (także z zerem), czy tylko występujące?</w:t>
            </w:r>
          </w:p>
        </w:tc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1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Format i czytelność wyniku</w:t>
            </w:r>
          </w:p>
        </w:tc>
        <w:tc>
          <w:tcPr>
            <w:tcW w:type="dxa" w:w="13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1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Niski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9</w:t>
            </w:r>
          </w:p>
        </w:tc>
        <w:tc>
          <w:tcPr>
            <w:tcW w:type="dxa" w:w="4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Co musi zawierać nagłówek wyniku: okres, datę wygenerowania, liczbę dni? Czy pokazać ID policzonych zamówień?</w:t>
            </w:r>
          </w:p>
        </w:tc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Prezentacja i weryfikowalność wyniku (§8, §10) bez kopiowania listy zamówień (§5)</w:t>
            </w:r>
          </w:p>
        </w:tc>
        <w:tc>
          <w:tcPr>
            <w:tcW w:type="dxa" w:w="13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Średni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1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10</w:t>
            </w:r>
          </w:p>
        </w:tc>
        <w:tc>
          <w:tcPr>
            <w:tcW w:type="dxa" w:w="4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1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Czy raport okresowy ma być osobną operacją obok obecnego raportu, czy go zastąpić (np. pusty zakres = całość)?</w:t>
            </w:r>
          </w:p>
        </w:tc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1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Wpływ na istniejącą funkcję (§12) i układ menu</w:t>
            </w:r>
          </w:p>
        </w:tc>
        <w:tc>
          <w:tcPr>
            <w:tcW w:type="dxa" w:w="13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1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Średni</w:t>
            </w:r>
          </w:p>
        </w:tc>
      </w:tr>
    </w:tbl>
    <w:p>
      <w:pPr>
        <w:keepNext/>
        <w:spacing w:after="120" w:before="240"/>
      </w:pPr>
      <w:r>
        <w:rPr>
          <w:b/>
          <w:bCs/>
          <w:sz w:val="26"/>
          <w:szCs w:val="26"/>
        </w:rPr>
        <w:t xml:space="preserve">Pięć pytań priorytetowych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500"/>
        <w:gridCol w:w="7038"/>
      </w:tblGrid>
      <w:tr>
        <w:trPr>
          <w:tblHeader/>
        </w:trPr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941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Miejsce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941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Numer pytania</w:t>
            </w:r>
          </w:p>
        </w:tc>
        <w:tc>
          <w:tcPr>
            <w:tcW w:type="dxa" w:w="70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7941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Uzasadnienie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70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Zmienia sposób liczenia głównej wartości – bez odpowiedzi nie da się napisać AC dla podsumowania.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1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1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70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1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Zmienia, które zamówienia z granic okresu wchodzą do raportu (przypadki 1, 2 i 5).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70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Definiuje „wartość sprzedaży”; odbiorcy raportu rozumieją ją różnie (§7).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1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1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type="dxa" w:w="70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1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Decyduje o zakresie: status bieżący vs. historia statusów (przebudowa modelu danych).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5</w:t>
            </w:r>
          </w:p>
        </w:tc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7</w:t>
            </w:r>
          </w:p>
        </w:tc>
        <w:tc>
          <w:tcPr>
            <w:tcW w:type="dxa" w:w="70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Bez reguł zakresu nie da się jednoznacznie opisać, kiedy raport zostaje odrzucony (§6, przypadek 6).</w:t>
            </w:r>
          </w:p>
        </w:tc>
      </w:tr>
    </w:tbl>
    <w:p>
      <w:pPr>
        <w:keepNext/>
        <w:spacing w:after="120" w:before="240"/>
      </w:pPr>
      <w:r>
        <w:rPr>
          <w:b/>
          <w:bCs/>
          <w:sz w:val="26"/>
          <w:szCs w:val="26"/>
        </w:rPr>
        <w:t xml:space="preserve">Gotowość zespołu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8"/>
          <w:szCs w:val="18"/>
        </w:rPr>
        <w:t xml:space="preserve">[x] Mamy co najmniej 10 pytań z opisanym wpływem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8"/>
          <w:szCs w:val="18"/>
        </w:rPr>
        <w:t xml:space="preserve">[x] Wybraliśmy 5 pytań, które mogą zmienić zakres lub wynik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8"/>
          <w:szCs w:val="18"/>
        </w:rPr>
        <w:t xml:space="preserve">[x] Nie pytamy o informacje, które dokument już podaje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8"/>
          <w:szCs w:val="18"/>
        </w:rPr>
        <w:t xml:space="preserve">[x] Potrafimy rozpocząć refinement bez prezentowania gotowego rozwiązania</w:t>
      </w:r>
    </w:p>
    <w:p>
      <w:r>
        <w:br w:type="page"/>
      </w:r>
    </w:p>
    <w:p>
      <w:pPr>
        <w:keepNext/>
        <w:spacing w:after="120" w:before="0"/>
      </w:pPr>
      <w:r>
        <w:rPr>
          <w:b/>
          <w:bCs/>
          <w:sz w:val="28"/>
          <w:szCs w:val="28"/>
        </w:rPr>
        <w:t xml:space="preserve">Exit tickets</w:t>
      </w:r>
    </w:p>
    <w:p>
      <w:pPr>
        <w:keepNext/>
        <w:spacing w:after="120" w:before="160"/>
      </w:pPr>
      <w:r>
        <w:rPr>
          <w:b/>
          <w:bCs/>
          <w:sz w:val="22"/>
          <w:szCs w:val="22"/>
        </w:rPr>
        <w:t xml:space="preserve">Exit ticket numer 1</w:t>
      </w:r>
    </w:p>
    <w:p>
      <w:pPr>
        <w:spacing w:after="60" w:before="0"/>
      </w:pPr>
      <w:r>
        <w:rPr>
          <w:b/>
          <w:bCs/>
          <w:sz w:val="18"/>
          <w:szCs w:val="18"/>
        </w:rPr>
        <w:t xml:space="preserve">1. Które pytanie może najbardziej zmienić zakres funkcji i dlaczego?</w:t>
      </w:r>
    </w:p>
    <w:p>
      <w:pPr>
        <w:spacing w:after="140" w:before="0"/>
      </w:pPr>
      <w:r>
        <w:rPr>
          <w:sz w:val="20"/>
          <w:szCs w:val="20"/>
        </w:rPr>
        <w:t xml:space="preserve">Pytanie 4 (status bieżący czy z końca okresu): jeśli PO oczekuje statusów historycznych, trzeba by przechowywać historię zmian statusów, czyli przebudować model danych – coś, co BR w §15 wyłącza z zakresu.</w:t>
      </w:r>
    </w:p>
    <w:p>
      <w:pPr>
        <w:spacing w:after="60" w:before="0"/>
      </w:pPr>
      <w:r>
        <w:rPr>
          <w:b/>
          <w:bCs/>
          <w:sz w:val="18"/>
          <w:szCs w:val="18"/>
        </w:rPr>
        <w:t xml:space="preserve">2. Jakie założenie było najłatwiej pomylić z faktem?</w:t>
      </w:r>
    </w:p>
    <w:p>
      <w:pPr>
        <w:spacing w:after="140" w:before="0"/>
      </w:pPr>
      <w:r>
        <w:rPr>
          <w:sz w:val="20"/>
          <w:szCs w:val="20"/>
        </w:rPr>
        <w:t xml:space="preserve">Że data końcowa jest włącznie do końca dnia – brzmi oczywiście, ale BR mówi tylko o „zwykłym rozumieniu zakresu dat”, a created_at zawiera godzinę, więc to wymaga potwierdzenia.</w:t>
      </w:r>
    </w:p>
    <w:p>
      <w:pPr>
        <w:keepNext/>
        <w:spacing w:after="120" w:before="160"/>
      </w:pPr>
      <w:r>
        <w:rPr>
          <w:b/>
          <w:bCs/>
          <w:sz w:val="22"/>
          <w:szCs w:val="22"/>
        </w:rPr>
        <w:t xml:space="preserve">Exit ticket numer 2</w:t>
      </w:r>
    </w:p>
    <w:p>
      <w:pPr>
        <w:spacing w:after="60" w:before="0"/>
      </w:pPr>
      <w:r>
        <w:rPr>
          <w:b/>
          <w:bCs/>
          <w:sz w:val="18"/>
          <w:szCs w:val="18"/>
        </w:rPr>
        <w:t xml:space="preserve">1. Które pytanie może najbardziej zmienić zakres funkcji i dlaczego?</w:t>
      </w:r>
    </w:p>
    <w:p>
      <w:pPr>
        <w:spacing w:after="140" w:before="0"/>
      </w:pPr>
      <w:r>
        <w:rPr>
          <w:sz w:val="20"/>
          <w:szCs w:val="20"/>
        </w:rPr>
        <w:t xml:space="preserve">Nie dotyczy – praca indywidualna (zespół jednoosobowy).</w:t>
      </w:r>
    </w:p>
    <w:p>
      <w:pPr>
        <w:spacing w:after="60" w:before="0"/>
      </w:pPr>
      <w:r>
        <w:rPr>
          <w:b/>
          <w:bCs/>
          <w:sz w:val="18"/>
          <w:szCs w:val="18"/>
        </w:rPr>
        <w:t xml:space="preserve">2. Jakie założenie było najłatwiej pomylić z faktem?</w:t>
      </w:r>
    </w:p>
    <w:p>
      <w:pPr>
        <w:spacing w:after="140" w:before="0"/>
      </w:pPr>
      <w:r>
        <w:rPr>
          <w:sz w:val="20"/>
          <w:szCs w:val="20"/>
        </w:rPr>
        <w:t xml:space="preserve">Nie dotyczy – praca indywidualna (zespół jednoosobowy).</w:t>
      </w:r>
    </w:p>
    <w:p>
      <w:pPr>
        <w:keepNext/>
        <w:spacing w:after="120" w:before="160"/>
      </w:pPr>
      <w:r>
        <w:rPr>
          <w:b/>
          <w:bCs/>
          <w:sz w:val="22"/>
          <w:szCs w:val="22"/>
        </w:rPr>
        <w:t xml:space="preserve">Exit ticket numer 3</w:t>
      </w:r>
    </w:p>
    <w:p>
      <w:pPr>
        <w:spacing w:after="60" w:before="0"/>
      </w:pPr>
      <w:r>
        <w:rPr>
          <w:b/>
          <w:bCs/>
          <w:sz w:val="18"/>
          <w:szCs w:val="18"/>
        </w:rPr>
        <w:t xml:space="preserve">1. Które pytanie może najbardziej zmienić zakres funkcji i dlaczego?</w:t>
      </w:r>
    </w:p>
    <w:p>
      <w:pPr>
        <w:spacing w:after="140" w:before="0"/>
      </w:pPr>
      <w:r>
        <w:rPr>
          <w:sz w:val="20"/>
          <w:szCs w:val="20"/>
        </w:rPr>
        <w:t xml:space="preserve">Nie dotyczy – praca indywidualna (zespół jednoosobowy).</w:t>
      </w:r>
    </w:p>
    <w:p>
      <w:pPr>
        <w:spacing w:after="60" w:before="0"/>
      </w:pPr>
      <w:r>
        <w:rPr>
          <w:b/>
          <w:bCs/>
          <w:sz w:val="18"/>
          <w:szCs w:val="18"/>
        </w:rPr>
        <w:t xml:space="preserve">2. Jakie założenie było najłatwiej pomylić z faktem?</w:t>
      </w:r>
    </w:p>
    <w:p>
      <w:pPr>
        <w:spacing w:after="140" w:before="0"/>
      </w:pPr>
      <w:r>
        <w:rPr>
          <w:sz w:val="20"/>
          <w:szCs w:val="20"/>
        </w:rPr>
        <w:t xml:space="preserve">Nie dotyczy – praca indywidualna (zespół jednoosobowy).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38"/>
      </w:tabs>
    </w:pPr>
    <w:r>
      <w:rPr>
        <w:color w:val="595959"/>
        <w:sz w:val="14"/>
        <w:szCs w:val="14"/>
      </w:rPr>
      <w:t xml:space="preserve">OrderFlow Sprint Workshop  |  Lekcja 2</w:t>
    </w:r>
    <w:r>
      <w:rPr>
        <w:color w:val="595959"/>
        <w:sz w:val="14"/>
        <w:szCs w:val="14"/>
      </w:rPr>
      <w:t xml:space="preserve">	Strona </w:t>
    </w:r>
    <w:r>
      <w:rPr>
        <w:b/>
        <w:bCs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Pakiet STUDENT do lekcji 2</dc:title>
  <dc:creator>Łukasz Szymankiewicz</dc:creator>
  <cp:lastModifiedBy>Un-named</cp:lastModifiedBy>
  <cp:revision>1</cp:revision>
  <dcterms:created xsi:type="dcterms:W3CDTF">2026-10-25T11:21:27.287Z</dcterms:created>
  <dcterms:modified xsi:type="dcterms:W3CDTF">2026-10-25T11:21:27.287Z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