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1513E" w14:textId="2A61ADFE" w:rsidR="00BB27E5" w:rsidRPr="009A6B5E" w:rsidRDefault="009A6B5E">
      <w:pPr>
        <w:rPr>
          <w:rFonts w:ascii="Times New Roman" w:hAnsi="Times New Roman" w:cs="Times New Roman"/>
          <w:b/>
          <w:bCs/>
          <w:sz w:val="32"/>
          <w:szCs w:val="32"/>
          <w:lang w:val="tr-TR"/>
        </w:rPr>
      </w:pPr>
      <w:r w:rsidRPr="009A6B5E">
        <w:rPr>
          <w:rFonts w:ascii="Times New Roman" w:hAnsi="Times New Roman" w:cs="Times New Roman"/>
          <w:b/>
          <w:bCs/>
          <w:sz w:val="32"/>
          <w:szCs w:val="32"/>
          <w:lang w:val="tr-TR"/>
        </w:rPr>
        <w:t>FINAL REPORT</w:t>
      </w:r>
    </w:p>
    <w:p w14:paraId="0DCF9261" w14:textId="1C7FF3C2" w:rsidR="0034449A" w:rsidRPr="009A6B5E" w:rsidRDefault="0034449A">
      <w:pPr>
        <w:rPr>
          <w:rFonts w:ascii="Times New Roman" w:hAnsi="Times New Roman" w:cs="Times New Roman"/>
          <w:b/>
          <w:bCs/>
          <w:lang w:val="tr-TR"/>
        </w:rPr>
      </w:pPr>
      <w:r w:rsidRPr="009A6B5E">
        <w:rPr>
          <w:rFonts w:ascii="Times New Roman" w:hAnsi="Times New Roman" w:cs="Times New Roman"/>
          <w:b/>
          <w:bCs/>
          <w:lang w:val="tr-TR"/>
        </w:rPr>
        <w:t>MOTIVATION</w:t>
      </w:r>
    </w:p>
    <w:p w14:paraId="51D76E89" w14:textId="23948287" w:rsidR="0034449A" w:rsidRPr="009A6B5E" w:rsidRDefault="0034449A">
      <w:pPr>
        <w:rPr>
          <w:rFonts w:ascii="Times New Roman" w:hAnsi="Times New Roman" w:cs="Times New Roman"/>
          <w:color w:val="000000"/>
        </w:rPr>
      </w:pPr>
      <w:r w:rsidRPr="009A6B5E">
        <w:rPr>
          <w:rFonts w:ascii="Times New Roman" w:hAnsi="Times New Roman" w:cs="Times New Roman"/>
          <w:color w:val="000000"/>
        </w:rPr>
        <w:t>Music is a huge part of my life. I spend most of my day listening to music,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and I listen to all kinds of genres from all around the world.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The idea for this project actually came after Bad Bunny's Super Bowl performance,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 xml:space="preserve">which introduced his album to a much wider audience. </w:t>
      </w:r>
      <w:r w:rsidR="003571B7" w:rsidRPr="009A6B5E">
        <w:rPr>
          <w:rFonts w:ascii="Times New Roman" w:hAnsi="Times New Roman" w:cs="Times New Roman"/>
          <w:color w:val="000000"/>
        </w:rPr>
        <w:t>Watching people's connection with music made me wonder: do countries actually differ</w:t>
      </w:r>
      <w:r w:rsidR="003571B7"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="003571B7" w:rsidRPr="009A6B5E">
        <w:rPr>
          <w:rFonts w:ascii="Times New Roman" w:hAnsi="Times New Roman" w:cs="Times New Roman"/>
          <w:color w:val="000000"/>
        </w:rPr>
        <w:t>in their music taste? And if so, is that difference linked to something deeper, like</w:t>
      </w:r>
      <w:r w:rsidR="003571B7"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="003571B7" w:rsidRPr="009A6B5E">
        <w:rPr>
          <w:rFonts w:ascii="Times New Roman" w:hAnsi="Times New Roman" w:cs="Times New Roman"/>
          <w:color w:val="000000"/>
        </w:rPr>
        <w:t xml:space="preserve">how wealthy a country is or how its economy is doing? </w:t>
      </w:r>
      <w:r w:rsidRPr="009A6B5E">
        <w:rPr>
          <w:rFonts w:ascii="Times New Roman" w:hAnsi="Times New Roman" w:cs="Times New Roman"/>
          <w:color w:val="000000"/>
        </w:rPr>
        <w:t>This curiosity led me to ask: can economic indicators like GDP per capita,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unemployment rate, or urbanization explain the differences in what kind of music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people listen to across countries? I chose these indicators because they reflect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very different aspects of a country's economic reality, and I wanted to see which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one, if any, has the strongest connection to music preferences.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That became the core question of this project.</w:t>
      </w:r>
    </w:p>
    <w:p w14:paraId="3BD71B2A" w14:textId="60BD0CAE" w:rsidR="0081571F" w:rsidRPr="009A6B5E" w:rsidRDefault="009A6B5E">
      <w:pPr>
        <w:rPr>
          <w:rStyle w:val="apple-converted-space"/>
          <w:rFonts w:ascii="Times New Roman" w:hAnsi="Times New Roman" w:cs="Times New Roman"/>
          <w:b/>
          <w:bCs/>
          <w:color w:val="000000"/>
        </w:rPr>
      </w:pPr>
      <w:r w:rsidRPr="009A6B5E">
        <w:rPr>
          <w:rFonts w:ascii="Times New Roman" w:hAnsi="Times New Roman" w:cs="Times New Roman"/>
          <w:b/>
          <w:bCs/>
          <w:color w:val="000000"/>
        </w:rPr>
        <w:t>DATA SOURCE</w:t>
      </w:r>
      <w:r w:rsidRPr="009A6B5E">
        <w:rPr>
          <w:rStyle w:val="apple-converted-space"/>
          <w:rFonts w:ascii="Times New Roman" w:hAnsi="Times New Roman" w:cs="Times New Roman"/>
          <w:b/>
          <w:bCs/>
          <w:color w:val="000000"/>
        </w:rPr>
        <w:t> </w:t>
      </w:r>
    </w:p>
    <w:p w14:paraId="07E02994" w14:textId="77777777" w:rsidR="002205A1" w:rsidRPr="009A6B5E" w:rsidRDefault="00975E3D">
      <w:pPr>
        <w:rPr>
          <w:rStyle w:val="apple-converted-space"/>
          <w:rFonts w:ascii="Times New Roman" w:hAnsi="Times New Roman" w:cs="Times New Roman"/>
          <w:color w:val="000000"/>
        </w:rPr>
      </w:pPr>
      <w:r w:rsidRPr="009A6B5E">
        <w:rPr>
          <w:rFonts w:ascii="Times New Roman" w:hAnsi="Times New Roman" w:cs="Times New Roman"/>
          <w:color w:val="000000"/>
        </w:rPr>
        <w:t>I used four publicly available datasets for this project.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The primary dataset is the "Top 50 Spotify Songs by Each Country" from Kaggle,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which contains the top 50 songs for 20 countries along with Spotify audio features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such as danceability, energy, acousticness, BPM, and more. This gave me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around 1,000 song entries to work with.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The remaining three datasets were downloaded from the World Bank Open Data portal: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GDP per capita (current US$) to measure the economic wealth of each country</w:t>
      </w:r>
      <w:r w:rsidR="0081571F" w:rsidRPr="009A6B5E">
        <w:rPr>
          <w:rStyle w:val="apple-converted-space"/>
          <w:rFonts w:ascii="Times New Roman" w:hAnsi="Times New Roman" w:cs="Times New Roman"/>
          <w:color w:val="000000"/>
        </w:rPr>
        <w:t xml:space="preserve">; </w:t>
      </w:r>
      <w:r w:rsidRPr="009A6B5E">
        <w:rPr>
          <w:rFonts w:ascii="Times New Roman" w:hAnsi="Times New Roman" w:cs="Times New Roman"/>
          <w:color w:val="000000"/>
        </w:rPr>
        <w:t>Unemployment rate (% of total labor force)</w:t>
      </w:r>
      <w:r w:rsidR="0081571F" w:rsidRPr="009A6B5E">
        <w:rPr>
          <w:rFonts w:ascii="Times New Roman" w:hAnsi="Times New Roman" w:cs="Times New Roman"/>
          <w:color w:val="000000"/>
        </w:rPr>
        <w:t xml:space="preserve"> </w:t>
      </w:r>
      <w:r w:rsidRPr="009A6B5E">
        <w:rPr>
          <w:rFonts w:ascii="Times New Roman" w:hAnsi="Times New Roman" w:cs="Times New Roman"/>
          <w:color w:val="000000"/>
        </w:rPr>
        <w:t>to capture economic hardship</w:t>
      </w:r>
      <w:r w:rsidR="0081571F" w:rsidRPr="009A6B5E">
        <w:rPr>
          <w:rStyle w:val="apple-converted-space"/>
          <w:rFonts w:ascii="Times New Roman" w:hAnsi="Times New Roman" w:cs="Times New Roman"/>
          <w:color w:val="000000"/>
        </w:rPr>
        <w:t>;</w:t>
      </w:r>
      <w:r w:rsidRPr="009A6B5E">
        <w:rPr>
          <w:rFonts w:ascii="Times New Roman" w:hAnsi="Times New Roman" w:cs="Times New Roman"/>
          <w:color w:val="000000"/>
        </w:rPr>
        <w:t xml:space="preserve"> Urbanization rate (% of population living in urban areas)</w:t>
      </w:r>
      <w:r w:rsidR="002205A1" w:rsidRPr="009A6B5E">
        <w:rPr>
          <w:rFonts w:ascii="Times New Roman" w:hAnsi="Times New Roman" w:cs="Times New Roman"/>
          <w:color w:val="000000"/>
        </w:rPr>
        <w:t xml:space="preserve"> </w:t>
      </w:r>
      <w:r w:rsidRPr="009A6B5E">
        <w:rPr>
          <w:rFonts w:ascii="Times New Roman" w:hAnsi="Times New Roman" w:cs="Times New Roman"/>
          <w:color w:val="000000"/>
        </w:rPr>
        <w:t>to reflect lifestyle differences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All datasets were collected for the year 2019 to ensure consistency. Country names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were standardized across datasets before merging. After cleaning and matching,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the final dataset included 17 countries, where each row represents a country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with its average audio features and economic indicators.</w:t>
      </w:r>
    </w:p>
    <w:p w14:paraId="6F5E4FDA" w14:textId="418C6FDB" w:rsidR="002205A1" w:rsidRPr="009A6B5E" w:rsidRDefault="009A6B5E">
      <w:pPr>
        <w:rPr>
          <w:rFonts w:ascii="Times New Roman" w:hAnsi="Times New Roman" w:cs="Times New Roman"/>
          <w:b/>
          <w:bCs/>
          <w:color w:val="000000"/>
        </w:rPr>
      </w:pPr>
      <w:r w:rsidRPr="009A6B5E">
        <w:rPr>
          <w:rFonts w:ascii="Times New Roman" w:hAnsi="Times New Roman" w:cs="Times New Roman"/>
          <w:b/>
          <w:bCs/>
          <w:color w:val="000000"/>
        </w:rPr>
        <w:t>DATA ANALYSIS</w:t>
      </w:r>
      <w:r w:rsidRPr="009A6B5E">
        <w:rPr>
          <w:rStyle w:val="apple-converted-space"/>
          <w:rFonts w:ascii="Times New Roman" w:hAnsi="Times New Roman" w:cs="Times New Roman"/>
          <w:b/>
          <w:bCs/>
          <w:color w:val="000000"/>
        </w:rPr>
        <w:t> </w:t>
      </w:r>
    </w:p>
    <w:p w14:paraId="4229DB2F" w14:textId="0C7FA198" w:rsidR="002205A1" w:rsidRPr="009A6B5E" w:rsidRDefault="00975E3D">
      <w:pPr>
        <w:rPr>
          <w:rFonts w:ascii="Times New Roman" w:hAnsi="Times New Roman" w:cs="Times New Roman"/>
          <w:b/>
          <w:bCs/>
          <w:color w:val="000000"/>
        </w:rPr>
      </w:pPr>
      <w:r w:rsidRPr="009A6B5E">
        <w:rPr>
          <w:rFonts w:ascii="Times New Roman" w:hAnsi="Times New Roman" w:cs="Times New Roman"/>
          <w:b/>
          <w:bCs/>
          <w:color w:val="000000"/>
        </w:rPr>
        <w:t xml:space="preserve">The analysis was carried out in four main </w:t>
      </w:r>
      <w:r w:rsidR="002205A1" w:rsidRPr="009A6B5E">
        <w:rPr>
          <w:rFonts w:ascii="Times New Roman" w:hAnsi="Times New Roman" w:cs="Times New Roman"/>
          <w:b/>
          <w:bCs/>
          <w:color w:val="000000"/>
        </w:rPr>
        <w:t>parts</w:t>
      </w:r>
      <w:r w:rsidRPr="009A6B5E">
        <w:rPr>
          <w:rFonts w:ascii="Times New Roman" w:hAnsi="Times New Roman" w:cs="Times New Roman"/>
          <w:b/>
          <w:bCs/>
          <w:color w:val="000000"/>
        </w:rPr>
        <w:t>.</w:t>
      </w:r>
    </w:p>
    <w:p w14:paraId="2137822F" w14:textId="77777777" w:rsidR="002205A1" w:rsidRPr="009A6B5E" w:rsidRDefault="002205A1">
      <w:pPr>
        <w:rPr>
          <w:rFonts w:ascii="Times New Roman" w:hAnsi="Times New Roman" w:cs="Times New Roman"/>
          <w:color w:val="000000"/>
        </w:rPr>
      </w:pPr>
      <w:r w:rsidRPr="009A6B5E">
        <w:rPr>
          <w:rStyle w:val="apple-converted-space"/>
          <w:rFonts w:ascii="Times New Roman" w:hAnsi="Times New Roman" w:cs="Times New Roman"/>
          <w:color w:val="000000"/>
        </w:rPr>
        <w:t>Part</w:t>
      </w:r>
      <w:r w:rsidR="00975E3D" w:rsidRPr="009A6B5E">
        <w:rPr>
          <w:rFonts w:ascii="Times New Roman" w:hAnsi="Times New Roman" w:cs="Times New Roman"/>
          <w:color w:val="000000"/>
        </w:rPr>
        <w:t xml:space="preserve"> 1: Data Collection and Merging</w:t>
      </w:r>
    </w:p>
    <w:p w14:paraId="36CA3FD3" w14:textId="77777777" w:rsidR="002205A1" w:rsidRPr="009A6B5E" w:rsidRDefault="00975E3D">
      <w:pPr>
        <w:rPr>
          <w:rFonts w:ascii="Times New Roman" w:hAnsi="Times New Roman" w:cs="Times New Roman"/>
          <w:color w:val="000000"/>
        </w:rPr>
      </w:pPr>
      <w:r w:rsidRPr="009A6B5E">
        <w:rPr>
          <w:rFonts w:ascii="Times New Roman" w:hAnsi="Times New Roman" w:cs="Times New Roman"/>
          <w:color w:val="000000"/>
        </w:rPr>
        <w:t>The Spotify dataset was grouped by country to calculate the average audio feature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values for each country. The World Bank datasets were filtered to keep only the 2019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values. Country names were lowercased and stripped to ensure consistent formatting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before merging. The final dataset contained 17 countries with 13 variables.</w:t>
      </w:r>
    </w:p>
    <w:p w14:paraId="132118E5" w14:textId="77777777" w:rsidR="002205A1" w:rsidRPr="009A6B5E" w:rsidRDefault="002205A1">
      <w:pPr>
        <w:rPr>
          <w:rFonts w:ascii="Times New Roman" w:hAnsi="Times New Roman" w:cs="Times New Roman"/>
          <w:color w:val="000000"/>
        </w:rPr>
      </w:pPr>
      <w:r w:rsidRPr="009A6B5E">
        <w:rPr>
          <w:rFonts w:ascii="Times New Roman" w:hAnsi="Times New Roman" w:cs="Times New Roman"/>
          <w:color w:val="000000"/>
        </w:rPr>
        <w:t>Part</w:t>
      </w:r>
      <w:r w:rsidR="00975E3D" w:rsidRPr="009A6B5E">
        <w:rPr>
          <w:rFonts w:ascii="Times New Roman" w:hAnsi="Times New Roman" w:cs="Times New Roman"/>
          <w:color w:val="000000"/>
        </w:rPr>
        <w:t xml:space="preserve"> 2: Exploratory Data Analysis (EDA)</w:t>
      </w:r>
    </w:p>
    <w:p w14:paraId="5266C7B9" w14:textId="77777777" w:rsidR="00AF47BC" w:rsidRPr="009A6B5E" w:rsidRDefault="00975E3D">
      <w:pPr>
        <w:rPr>
          <w:rFonts w:ascii="Times New Roman" w:hAnsi="Times New Roman" w:cs="Times New Roman"/>
          <w:color w:val="000000"/>
        </w:rPr>
      </w:pP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I created scatterplots between each economic indicator and audio features such as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danceability, valence, and energy. Trend lines and Pearson correlation coefficients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were added to each plot to visualize the direction and strength of relationships.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A correlation heatmap was also generated to get an overall picture of how all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variables relate to each other.</w:t>
      </w:r>
    </w:p>
    <w:p w14:paraId="39BA67ED" w14:textId="77777777" w:rsidR="00AF47BC" w:rsidRPr="009A6B5E" w:rsidRDefault="00AF47BC">
      <w:pPr>
        <w:rPr>
          <w:rFonts w:ascii="Times New Roman" w:hAnsi="Times New Roman" w:cs="Times New Roman"/>
          <w:color w:val="000000"/>
        </w:rPr>
      </w:pPr>
      <w:r w:rsidRPr="009A6B5E">
        <w:rPr>
          <w:rFonts w:ascii="Times New Roman" w:hAnsi="Times New Roman" w:cs="Times New Roman"/>
          <w:color w:val="000000"/>
        </w:rPr>
        <w:t>Part</w:t>
      </w:r>
      <w:r w:rsidR="00975E3D" w:rsidRPr="009A6B5E">
        <w:rPr>
          <w:rFonts w:ascii="Times New Roman" w:hAnsi="Times New Roman" w:cs="Times New Roman"/>
          <w:color w:val="000000"/>
        </w:rPr>
        <w:t xml:space="preserve"> 3: Hypothesis Testing</w:t>
      </w:r>
    </w:p>
    <w:p w14:paraId="36A203A0" w14:textId="77777777" w:rsidR="00AF47BC" w:rsidRPr="009A6B5E" w:rsidRDefault="00975E3D">
      <w:pPr>
        <w:rPr>
          <w:rFonts w:ascii="Times New Roman" w:hAnsi="Times New Roman" w:cs="Times New Roman"/>
          <w:color w:val="000000"/>
        </w:rPr>
      </w:pPr>
      <w:r w:rsidRPr="009A6B5E">
        <w:rPr>
          <w:rFonts w:ascii="Times New Roman" w:hAnsi="Times New Roman" w:cs="Times New Roman"/>
          <w:color w:val="000000"/>
        </w:rPr>
        <w:t>I tested six hypotheses using Pearson correlation tests. Each hypothesis examined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whether a specific economic indicator had a statistically significant relationship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with a specific audio feature. A p-value threshold of 0.05 was used to determine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statistical significance.</w:t>
      </w:r>
    </w:p>
    <w:p w14:paraId="3AAA3C00" w14:textId="77777777" w:rsidR="00AF47BC" w:rsidRPr="009A6B5E" w:rsidRDefault="00AF47BC">
      <w:pPr>
        <w:rPr>
          <w:rFonts w:ascii="Times New Roman" w:hAnsi="Times New Roman" w:cs="Times New Roman"/>
          <w:color w:val="000000"/>
        </w:rPr>
      </w:pPr>
      <w:r w:rsidRPr="009A6B5E">
        <w:rPr>
          <w:rFonts w:ascii="Times New Roman" w:hAnsi="Times New Roman" w:cs="Times New Roman"/>
          <w:color w:val="000000"/>
        </w:rPr>
        <w:t>Part</w:t>
      </w:r>
      <w:r w:rsidR="00975E3D" w:rsidRPr="009A6B5E">
        <w:rPr>
          <w:rFonts w:ascii="Times New Roman" w:hAnsi="Times New Roman" w:cs="Times New Roman"/>
          <w:color w:val="000000"/>
        </w:rPr>
        <w:t xml:space="preserve"> 4: Machine Learning</w:t>
      </w:r>
    </w:p>
    <w:p w14:paraId="28602FFD" w14:textId="77777777" w:rsidR="00AF47BC" w:rsidRPr="009A6B5E" w:rsidRDefault="00975E3D">
      <w:pPr>
        <w:rPr>
          <w:rFonts w:ascii="Times New Roman" w:hAnsi="Times New Roman" w:cs="Times New Roman"/>
          <w:color w:val="000000"/>
        </w:rPr>
      </w:pPr>
      <w:r w:rsidRPr="009A6B5E">
        <w:rPr>
          <w:rFonts w:ascii="Times New Roman" w:hAnsi="Times New Roman" w:cs="Times New Roman"/>
          <w:color w:val="000000"/>
        </w:rPr>
        <w:t>Three ML methods were applied. Linear Regression was used to predict danceability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from the three economic indicators. K-Means Clustering grouped countries into three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clusters based on their audio features. Hierarchical Clustering confirmed the groupings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through a dendrogram. Finally, PCA was applied to reduce dimensionality and visualize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the overall patterns in the data.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</w:p>
    <w:p w14:paraId="0E06BF53" w14:textId="3A2E4B00" w:rsidR="008749B9" w:rsidRPr="009A6B5E" w:rsidRDefault="009A6B5E">
      <w:pPr>
        <w:rPr>
          <w:rStyle w:val="apple-converted-space"/>
          <w:rFonts w:ascii="Times New Roman" w:hAnsi="Times New Roman" w:cs="Times New Roman"/>
          <w:b/>
          <w:bCs/>
          <w:color w:val="000000"/>
        </w:rPr>
      </w:pPr>
      <w:r w:rsidRPr="009A6B5E">
        <w:rPr>
          <w:rFonts w:ascii="Times New Roman" w:hAnsi="Times New Roman" w:cs="Times New Roman"/>
          <w:b/>
          <w:bCs/>
          <w:color w:val="000000"/>
        </w:rPr>
        <w:t>FINDINGS</w:t>
      </w:r>
    </w:p>
    <w:p w14:paraId="36847A2F" w14:textId="24D949B8" w:rsidR="008749B9" w:rsidRPr="009A6B5E" w:rsidRDefault="009A6B5E">
      <w:pPr>
        <w:rPr>
          <w:rFonts w:ascii="Times New Roman" w:hAnsi="Times New Roman" w:cs="Times New Roman"/>
          <w:b/>
          <w:bCs/>
          <w:color w:val="000000"/>
        </w:rPr>
      </w:pPr>
      <w:r w:rsidRPr="009A6B5E">
        <w:rPr>
          <w:rFonts w:ascii="Times New Roman" w:hAnsi="Times New Roman" w:cs="Times New Roman"/>
          <w:b/>
          <w:bCs/>
          <w:color w:val="000000"/>
        </w:rPr>
        <w:t xml:space="preserve">HYPOTHESIS TESTING RESULTS </w:t>
      </w:r>
    </w:p>
    <w:p w14:paraId="68E94513" w14:textId="77777777" w:rsidR="005751F6" w:rsidRPr="009A6B5E" w:rsidRDefault="00975E3D">
      <w:pPr>
        <w:rPr>
          <w:rFonts w:ascii="Times New Roman" w:hAnsi="Times New Roman" w:cs="Times New Roman"/>
          <w:color w:val="000000"/>
        </w:rPr>
      </w:pPr>
      <w:r w:rsidRPr="009A6B5E">
        <w:rPr>
          <w:rFonts w:ascii="Times New Roman" w:hAnsi="Times New Roman" w:cs="Times New Roman"/>
          <w:color w:val="000000"/>
        </w:rPr>
        <w:t>Out of six hypotheses tested, three were statistically significant: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GDP per capita and danceability (r=-0.52, p=0.033): wealthier countries tend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to have less danceable popular music.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Unemployment rate and danceability (r=0.60, p=0.011): the strongest finding.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Countries with higher unemployment listen to more danceable music.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Unemployment rate and valence (r=0.51, p=0.035): higher unemployment is also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linked to more positive and happy sounding music.</w:t>
      </w:r>
    </w:p>
    <w:p w14:paraId="59945CD6" w14:textId="108C6F70" w:rsidR="005751F6" w:rsidRPr="009A6B5E" w:rsidRDefault="00975E3D">
      <w:pPr>
        <w:rPr>
          <w:rStyle w:val="apple-converted-space"/>
          <w:rFonts w:ascii="Times New Roman" w:hAnsi="Times New Roman" w:cs="Times New Roman"/>
          <w:color w:val="000000"/>
        </w:rPr>
      </w:pPr>
      <w:r w:rsidRPr="009A6B5E">
        <w:rPr>
          <w:rFonts w:ascii="Times New Roman" w:hAnsi="Times New Roman" w:cs="Times New Roman"/>
          <w:color w:val="000000"/>
        </w:rPr>
        <w:t>Linear Regression</w:t>
      </w:r>
    </w:p>
    <w:p w14:paraId="57496B15" w14:textId="77777777" w:rsidR="005751F6" w:rsidRPr="009A6B5E" w:rsidRDefault="00975E3D">
      <w:pPr>
        <w:rPr>
          <w:rStyle w:val="apple-converted-space"/>
          <w:rFonts w:ascii="Times New Roman" w:hAnsi="Times New Roman" w:cs="Times New Roman"/>
          <w:color w:val="000000"/>
        </w:rPr>
      </w:pPr>
      <w:r w:rsidRPr="009A6B5E">
        <w:rPr>
          <w:rFonts w:ascii="Times New Roman" w:hAnsi="Times New Roman" w:cs="Times New Roman"/>
          <w:color w:val="000000"/>
        </w:rPr>
        <w:t>The linear regression model achieved an R² score of 0.548, meaning it explains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="005751F6" w:rsidRPr="009A6B5E">
        <w:rPr>
          <w:rFonts w:ascii="Times New Roman" w:hAnsi="Times New Roman" w:cs="Times New Roman"/>
          <w:color w:val="000000"/>
        </w:rPr>
        <w:t>almost</w:t>
      </w:r>
      <w:r w:rsidRPr="009A6B5E">
        <w:rPr>
          <w:rFonts w:ascii="Times New Roman" w:hAnsi="Times New Roman" w:cs="Times New Roman"/>
          <w:color w:val="000000"/>
        </w:rPr>
        <w:t xml:space="preserve"> 55% of the variance in danceability using GDP, unemployment, and urbanization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as predictors. Unemployment rate had the strongest positive effect, while GDP had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the strongest negative effect.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</w:p>
    <w:p w14:paraId="103761A4" w14:textId="77777777" w:rsidR="005751F6" w:rsidRPr="009A6B5E" w:rsidRDefault="00975E3D">
      <w:pPr>
        <w:rPr>
          <w:rFonts w:ascii="Times New Roman" w:hAnsi="Times New Roman" w:cs="Times New Roman"/>
          <w:color w:val="000000"/>
        </w:rPr>
      </w:pPr>
      <w:r w:rsidRPr="009A6B5E">
        <w:rPr>
          <w:rFonts w:ascii="Times New Roman" w:hAnsi="Times New Roman" w:cs="Times New Roman"/>
          <w:color w:val="000000"/>
        </w:rPr>
        <w:t>Clustering</w:t>
      </w:r>
      <w:r w:rsidR="005751F6" w:rsidRPr="009A6B5E">
        <w:rPr>
          <w:rFonts w:ascii="Times New Roman" w:hAnsi="Times New Roman" w:cs="Times New Roman"/>
          <w:color w:val="000000"/>
        </w:rPr>
        <w:t xml:space="preserve"> </w:t>
      </w:r>
    </w:p>
    <w:p w14:paraId="008618DF" w14:textId="77777777" w:rsidR="005751F6" w:rsidRPr="009A6B5E" w:rsidRDefault="00975E3D">
      <w:pPr>
        <w:rPr>
          <w:rFonts w:ascii="Times New Roman" w:hAnsi="Times New Roman" w:cs="Times New Roman"/>
          <w:color w:val="000000"/>
        </w:rPr>
      </w:pPr>
      <w:r w:rsidRPr="009A6B5E">
        <w:rPr>
          <w:rFonts w:ascii="Times New Roman" w:hAnsi="Times New Roman" w:cs="Times New Roman"/>
          <w:color w:val="000000"/>
        </w:rPr>
        <w:t>Both K-Means and Hierarchical Clustering produced consistent results. Countries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grouped into three clear clusters. Latin countries (Colombia, Argentina, Bolivia,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Chile, Brazil, Spain) formed the most distinct cluster, characterized by high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danceability and high valence. Western countries like Canada, Australia, and Belgium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formed a second cluster with lower danceability. European and Asian countries formed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a third more balanced cluster.</w:t>
      </w:r>
    </w:p>
    <w:p w14:paraId="21898B4A" w14:textId="3EEDDA28" w:rsidR="005751F6" w:rsidRPr="009A6B5E" w:rsidRDefault="00975E3D">
      <w:pPr>
        <w:rPr>
          <w:rFonts w:ascii="Times New Roman" w:hAnsi="Times New Roman" w:cs="Times New Roman"/>
          <w:color w:val="000000"/>
        </w:rPr>
      </w:pPr>
      <w:r w:rsidRPr="009A6B5E">
        <w:rPr>
          <w:rFonts w:ascii="Times New Roman" w:hAnsi="Times New Roman" w:cs="Times New Roman"/>
          <w:color w:val="000000"/>
        </w:rPr>
        <w:t>PCA</w:t>
      </w:r>
    </w:p>
    <w:p w14:paraId="2E89D50D" w14:textId="77777777" w:rsidR="005751F6" w:rsidRPr="009A6B5E" w:rsidRDefault="00975E3D">
      <w:pPr>
        <w:rPr>
          <w:rFonts w:ascii="Times New Roman" w:hAnsi="Times New Roman" w:cs="Times New Roman"/>
          <w:color w:val="000000"/>
        </w:rPr>
      </w:pPr>
      <w:r w:rsidRPr="009A6B5E">
        <w:rPr>
          <w:rFonts w:ascii="Times New Roman" w:hAnsi="Times New Roman" w:cs="Times New Roman"/>
          <w:color w:val="000000"/>
        </w:rPr>
        <w:t>The first two principal components explained 77.5% of the total variance. PC1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clearly separated Latin countries from the rest, confirming the clustering results.</w:t>
      </w:r>
    </w:p>
    <w:p w14:paraId="2A97CD8A" w14:textId="77777777" w:rsidR="005751F6" w:rsidRPr="009A6B5E" w:rsidRDefault="00975E3D">
      <w:pPr>
        <w:rPr>
          <w:rFonts w:ascii="Times New Roman" w:hAnsi="Times New Roman" w:cs="Times New Roman"/>
          <w:color w:val="000000"/>
        </w:rPr>
      </w:pPr>
      <w:r w:rsidRPr="009A6B5E">
        <w:rPr>
          <w:rFonts w:ascii="Times New Roman" w:hAnsi="Times New Roman" w:cs="Times New Roman"/>
          <w:color w:val="000000"/>
        </w:rPr>
        <w:t>Overall</w:t>
      </w:r>
    </w:p>
    <w:p w14:paraId="6BB929BF" w14:textId="77777777" w:rsidR="009A6B5E" w:rsidRPr="009A6B5E" w:rsidRDefault="00975E3D">
      <w:pPr>
        <w:rPr>
          <w:rFonts w:ascii="Times New Roman" w:hAnsi="Times New Roman" w:cs="Times New Roman"/>
          <w:color w:val="000000"/>
        </w:rPr>
      </w:pPr>
      <w:r w:rsidRPr="009A6B5E">
        <w:rPr>
          <w:rFonts w:ascii="Times New Roman" w:hAnsi="Times New Roman" w:cs="Times New Roman"/>
          <w:color w:val="000000"/>
        </w:rPr>
        <w:t>Economic factors do have some influence on music preferences, but the effect is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moderate. Cultural and regional identity, particularly being a Latin country, appears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to be a much stronger driver of music taste than economic conditions alone.</w:t>
      </w:r>
    </w:p>
    <w:p w14:paraId="59BF6E27" w14:textId="77777777" w:rsidR="009A6B5E" w:rsidRPr="004F1A80" w:rsidRDefault="00975E3D">
      <w:pPr>
        <w:rPr>
          <w:rFonts w:ascii="Times New Roman" w:hAnsi="Times New Roman" w:cs="Times New Roman"/>
          <w:b/>
          <w:bCs/>
          <w:color w:val="000000"/>
        </w:rPr>
      </w:pPr>
      <w:r w:rsidRPr="004F1A80">
        <w:rPr>
          <w:rFonts w:ascii="Times New Roman" w:hAnsi="Times New Roman" w:cs="Times New Roman"/>
          <w:b/>
          <w:bCs/>
          <w:color w:val="000000"/>
        </w:rPr>
        <w:t>Limitations and Future Work</w:t>
      </w:r>
    </w:p>
    <w:p w14:paraId="16AA1C23" w14:textId="0EB42727" w:rsidR="009A6B5E" w:rsidRPr="004F1A80" w:rsidRDefault="00975E3D">
      <w:pPr>
        <w:rPr>
          <w:rStyle w:val="apple-converted-space"/>
          <w:rFonts w:ascii="Times New Roman" w:hAnsi="Times New Roman" w:cs="Times New Roman"/>
          <w:b/>
          <w:bCs/>
          <w:color w:val="000000"/>
        </w:rPr>
      </w:pPr>
      <w:r w:rsidRPr="004F1A80">
        <w:rPr>
          <w:rFonts w:ascii="Times New Roman" w:hAnsi="Times New Roman" w:cs="Times New Roman"/>
          <w:b/>
          <w:bCs/>
          <w:color w:val="000000"/>
        </w:rPr>
        <w:t>Limitations</w:t>
      </w:r>
      <w:r w:rsidRPr="004F1A80">
        <w:rPr>
          <w:rStyle w:val="apple-converted-space"/>
          <w:rFonts w:ascii="Times New Roman" w:hAnsi="Times New Roman" w:cs="Times New Roman"/>
          <w:b/>
          <w:bCs/>
          <w:color w:val="000000"/>
        </w:rPr>
        <w:t> </w:t>
      </w:r>
    </w:p>
    <w:p w14:paraId="78325163" w14:textId="77777777" w:rsidR="009A6B5E" w:rsidRPr="009A6B5E" w:rsidRDefault="00975E3D">
      <w:pPr>
        <w:rPr>
          <w:rFonts w:ascii="Times New Roman" w:hAnsi="Times New Roman" w:cs="Times New Roman"/>
          <w:color w:val="000000"/>
        </w:rPr>
      </w:pPr>
      <w:r w:rsidRPr="009A6B5E">
        <w:rPr>
          <w:rFonts w:ascii="Times New Roman" w:hAnsi="Times New Roman" w:cs="Times New Roman"/>
          <w:color w:val="000000"/>
        </w:rPr>
        <w:t>The most significant limitation of this project is the small sample size.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After merging all datasets, only 17 countries remained. This limits the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statistical power of the analysis and means the results should be interpreted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carefully. With such a small sample, even moderate correlations can be heavily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influenced by one or two outlier countries.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Another limitation is that the Spotify dataset is from 2019, which may not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reflect current music trends. Music preferences can change quickly, especially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with the rise of new artists and viral moments like the one that inspired this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project. Major global events can also shift both economic indicators and music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preferences significantly</w:t>
      </w:r>
      <w:r w:rsidR="009A6B5E" w:rsidRPr="009A6B5E">
        <w:rPr>
          <w:rFonts w:ascii="Times New Roman" w:hAnsi="Times New Roman" w:cs="Times New Roman"/>
          <w:color w:val="000000"/>
        </w:rPr>
        <w:t xml:space="preserve">; </w:t>
      </w:r>
      <w:r w:rsidRPr="009A6B5E">
        <w:rPr>
          <w:rFonts w:ascii="Times New Roman" w:hAnsi="Times New Roman" w:cs="Times New Roman"/>
          <w:color w:val="000000"/>
        </w:rPr>
        <w:t xml:space="preserve"> for example, the COVID-19 pandemic in 2020 affected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GDP levels, unemployment rates, and potentially the kind of music people turned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to during lockdowns. Using data from a single year makes it difficult to capture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these kinds of dynamic changes.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The audio features used (danceability, valence, energy) are calculated by Spotify's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algorithm and may not perfectly capture what makes music culturally meaningful in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each country. Also, averaging the top 50 songs per country loses a lot of detail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about the diversity of music within each country.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Finally, correlation does not imply causation. Even where significant relationships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were found, we cannot conclude that economic conditions directly cause certain music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preferences. There are many confounding factors such as cultural history, language,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and media influence.</w:t>
      </w:r>
    </w:p>
    <w:p w14:paraId="0BEEE707" w14:textId="07EF7A5A" w:rsidR="009A6B5E" w:rsidRPr="004F1A80" w:rsidRDefault="00975E3D">
      <w:pPr>
        <w:rPr>
          <w:rFonts w:ascii="Times New Roman" w:hAnsi="Times New Roman" w:cs="Times New Roman"/>
          <w:b/>
          <w:bCs/>
          <w:color w:val="000000"/>
        </w:rPr>
      </w:pPr>
      <w:r w:rsidRPr="004F1A80">
        <w:rPr>
          <w:rFonts w:ascii="Times New Roman" w:hAnsi="Times New Roman" w:cs="Times New Roman"/>
          <w:b/>
          <w:bCs/>
          <w:color w:val="000000"/>
        </w:rPr>
        <w:t>Future Work</w:t>
      </w:r>
    </w:p>
    <w:p w14:paraId="3C6AD7DE" w14:textId="4AE3F15D" w:rsidR="00975E3D" w:rsidRPr="00FE6F44" w:rsidRDefault="00975E3D">
      <w:pPr>
        <w:rPr>
          <w:rFonts w:ascii="Times New Roman" w:hAnsi="Times New Roman" w:cs="Times New Roman"/>
          <w:color w:val="000000"/>
          <w:lang w:val="tr-TR"/>
        </w:rPr>
      </w:pPr>
      <w:r w:rsidRPr="009A6B5E">
        <w:rPr>
          <w:rFonts w:ascii="Times New Roman" w:hAnsi="Times New Roman" w:cs="Times New Roman"/>
          <w:color w:val="000000"/>
        </w:rPr>
        <w:t>With more time and data, this project could be extended in several ways</w:t>
      </w:r>
      <w:r w:rsidR="00C27CDE" w:rsidRPr="009A6B5E">
        <w:rPr>
          <w:rFonts w:ascii="Times New Roman" w:hAnsi="Times New Roman" w:cs="Times New Roman"/>
          <w:color w:val="000000"/>
        </w:rPr>
        <w:t>:</w:t>
      </w:r>
      <w:r w:rsidR="00C27CDE">
        <w:rPr>
          <w:rStyle w:val="apple-converted-space"/>
          <w:rFonts w:ascii="Times New Roman" w:hAnsi="Times New Roman" w:cs="Times New Roman"/>
          <w:color w:val="000000"/>
          <w:lang w:val="tr-TR"/>
        </w:rPr>
        <w:t xml:space="preserve"> </w:t>
      </w:r>
      <w:r w:rsidRPr="009A6B5E">
        <w:rPr>
          <w:rFonts w:ascii="Times New Roman" w:hAnsi="Times New Roman" w:cs="Times New Roman"/>
          <w:color w:val="000000"/>
        </w:rPr>
        <w:t>Including more countries, especially from Africa and the Middle East, which were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missing from the current dataset.</w:t>
      </w:r>
      <w:r w:rsidR="009A6B5E" w:rsidRPr="009A6B5E">
        <w:rPr>
          <w:rStyle w:val="apple-converted-space"/>
          <w:rFonts w:ascii="Times New Roman" w:hAnsi="Times New Roman" w:cs="Times New Roman"/>
          <w:color w:val="000000"/>
        </w:rPr>
        <w:t xml:space="preserve"> </w:t>
      </w:r>
      <w:r w:rsidRPr="009A6B5E">
        <w:rPr>
          <w:rFonts w:ascii="Times New Roman" w:hAnsi="Times New Roman" w:cs="Times New Roman"/>
          <w:color w:val="000000"/>
        </w:rPr>
        <w:t>Adding more socio</w:t>
      </w:r>
      <w:r w:rsidR="00C27CDE">
        <w:rPr>
          <w:rFonts w:ascii="Times New Roman" w:hAnsi="Times New Roman" w:cs="Times New Roman"/>
          <w:color w:val="000000"/>
          <w:lang w:val="tr-TR"/>
        </w:rPr>
        <w:t xml:space="preserve"> </w:t>
      </w:r>
      <w:r w:rsidRPr="009A6B5E">
        <w:rPr>
          <w:rFonts w:ascii="Times New Roman" w:hAnsi="Times New Roman" w:cs="Times New Roman"/>
          <w:color w:val="000000"/>
        </w:rPr>
        <w:t>economic indicators such as income inequality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or education level.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Using time series data to see how music preferences change over time in response</w:t>
      </w:r>
      <w:r w:rsidRPr="009A6B5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A6B5E">
        <w:rPr>
          <w:rFonts w:ascii="Times New Roman" w:hAnsi="Times New Roman" w:cs="Times New Roman"/>
          <w:color w:val="000000"/>
        </w:rPr>
        <w:t>to economic events.</w:t>
      </w:r>
    </w:p>
    <w:p w14:paraId="6F66154A" w14:textId="77777777" w:rsidR="0086030B" w:rsidRPr="009A6B5E" w:rsidRDefault="0086030B">
      <w:pPr>
        <w:rPr>
          <w:rFonts w:ascii="Times New Roman" w:hAnsi="Times New Roman" w:cs="Times New Roman"/>
          <w:color w:val="000000"/>
        </w:rPr>
      </w:pPr>
    </w:p>
    <w:sectPr w:rsidR="0086030B" w:rsidRPr="009A6B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7E5"/>
    <w:rsid w:val="001A494F"/>
    <w:rsid w:val="001D49F9"/>
    <w:rsid w:val="001E6A63"/>
    <w:rsid w:val="002205A1"/>
    <w:rsid w:val="0034449A"/>
    <w:rsid w:val="003571B7"/>
    <w:rsid w:val="004F1A80"/>
    <w:rsid w:val="005751F6"/>
    <w:rsid w:val="0081571F"/>
    <w:rsid w:val="0086030B"/>
    <w:rsid w:val="008749B9"/>
    <w:rsid w:val="00975E3D"/>
    <w:rsid w:val="009A6B5E"/>
    <w:rsid w:val="00AE4772"/>
    <w:rsid w:val="00AF47BC"/>
    <w:rsid w:val="00BB27E5"/>
    <w:rsid w:val="00C27CDE"/>
    <w:rsid w:val="00FE6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819ACE"/>
  <w15:chartTrackingRefBased/>
  <w15:docId w15:val="{EAE2F4BE-8064-6844-99C3-EB1E6ED83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B2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B2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B2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B2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B2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B2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B2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B2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B2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B2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B2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B2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B27E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B27E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B27E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B27E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B27E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B27E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B2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B2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B2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B2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B2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B27E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B27E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B27E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B2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B27E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B27E5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VarsaylanParagrafYazTipi"/>
    <w:rsid w:val="00344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1048</Words>
  <Characters>5979</Characters>
  <Application>Microsoft Office Word</Application>
  <DocSecurity>0</DocSecurity>
  <Lines>49</Lines>
  <Paragraphs>14</Paragraphs>
  <ScaleCrop>false</ScaleCrop>
  <Company/>
  <LinksUpToDate>false</LinksUpToDate>
  <CharactersWithSpaces>7013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Ceylin Zeynep Yüksel (Student)</dc:creator>
  <cp:keywords/>
  <dc:description/>
  <cp:lastModifiedBy>Ceylin Zeynep Yüksel (Student)</cp:lastModifiedBy>
  <cp:revision>2</cp:revision>
  <dcterms:created xsi:type="dcterms:W3CDTF">2026-05-18T14:43:00Z</dcterms:created>
  <dcterms:modified xsi:type="dcterms:W3CDTF">2026-05-18T14:43:00Z</dcterms:modified>
</cp:coreProperties>
</file>