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6B2" w:rsidRDefault="00931C3F" w:rsidP="005666B2">
      <w:bookmarkStart w:id="0" w:name="_GoBack"/>
      <w:bookmarkEnd w:id="0"/>
      <w:r>
        <w:t>DESCRIÇAO RESUMIDA DE TRANSMISSOR PRESSAO</w:t>
      </w:r>
    </w:p>
    <w:p w:rsidR="00931C3F" w:rsidRDefault="00931C3F" w:rsidP="005666B2"/>
    <w:p w:rsidR="00931C3F" w:rsidRDefault="00931C3F" w:rsidP="00931C3F">
      <w:pPr>
        <w:pStyle w:val="NormalWeb"/>
        <w:shd w:val="clear" w:color="auto" w:fill="FFFFFF"/>
        <w:rPr>
          <w:rFonts w:ascii="Open Sans Condensed" w:hAnsi="Open Sans Condensed"/>
          <w:vanish/>
          <w:color w:val="333745"/>
          <w:sz w:val="21"/>
          <w:szCs w:val="21"/>
        </w:rPr>
      </w:pPr>
      <w:r>
        <w:rPr>
          <w:rFonts w:ascii="Open Sans Condensed" w:hAnsi="Open Sans Condensed"/>
          <w:vanish/>
          <w:color w:val="333745"/>
          <w:sz w:val="21"/>
          <w:szCs w:val="21"/>
        </w:rPr>
        <w:t>Imagens meramente ilustrativas</w:t>
      </w:r>
    </w:p>
    <w:p w:rsidR="00931C3F" w:rsidRDefault="00931C3F" w:rsidP="00931C3F">
      <w:pPr>
        <w:pStyle w:val="NormalWeb"/>
        <w:shd w:val="clear" w:color="auto" w:fill="FFFFFF"/>
        <w:rPr>
          <w:rFonts w:ascii="Open Sans Condensed" w:hAnsi="Open Sans Condensed"/>
          <w:vanish/>
          <w:color w:val="333745"/>
          <w:sz w:val="21"/>
          <w:szCs w:val="21"/>
        </w:rPr>
      </w:pPr>
      <w:r>
        <w:rPr>
          <w:rFonts w:ascii="Open Sans Condensed" w:hAnsi="Open Sans Condensed"/>
          <w:vanish/>
          <w:color w:val="333745"/>
          <w:sz w:val="21"/>
          <w:szCs w:val="21"/>
        </w:rPr>
        <w:t>Saiba mais sobre o instrumento acessando nosso catálogo técnico</w:t>
      </w:r>
    </w:p>
    <w:p w:rsidR="00931C3F" w:rsidRDefault="00931C3F" w:rsidP="00931C3F">
      <w:pPr>
        <w:pStyle w:val="NormalWeb"/>
        <w:shd w:val="clear" w:color="auto" w:fill="FFFFFF"/>
        <w:rPr>
          <w:rFonts w:ascii="Open Sans Condensed" w:hAnsi="Open Sans Condensed"/>
          <w:vanish/>
          <w:color w:val="333745"/>
          <w:sz w:val="21"/>
          <w:szCs w:val="21"/>
        </w:rPr>
      </w:pPr>
      <w:r>
        <w:rPr>
          <w:rFonts w:ascii="Open Sans Condensed" w:hAnsi="Open Sans Condensed"/>
          <w:vanish/>
          <w:color w:val="333745"/>
          <w:sz w:val="21"/>
          <w:szCs w:val="21"/>
        </w:rPr>
        <w:t>A Salcas se reserva no direito de alterar as informações contidas no site e nos catálogos técnicos dos produtos</w:t>
      </w:r>
    </w:p>
    <w:p w:rsidR="00931C3F" w:rsidRDefault="00931C3F" w:rsidP="00931C3F">
      <w:pPr>
        <w:pStyle w:val="Ttulo2"/>
        <w:shd w:val="clear" w:color="auto" w:fill="FFFFFF"/>
        <w:rPr>
          <w:rFonts w:ascii="Open Sans Condensed" w:hAnsi="Open Sans Condensed"/>
          <w:color w:val="777777"/>
        </w:rPr>
      </w:pPr>
      <w:r>
        <w:rPr>
          <w:rFonts w:ascii="Open Sans Condensed" w:hAnsi="Open Sans Condensed"/>
          <w:color w:val="777777"/>
        </w:rPr>
        <w:t>Transmissor de Pressão Diferencial SATPI-PRESS-DIF</w:t>
      </w:r>
    </w:p>
    <w:p w:rsidR="00931C3F" w:rsidRDefault="00931C3F" w:rsidP="00931C3F">
      <w:pPr>
        <w:shd w:val="clear" w:color="auto" w:fill="FFFFFF"/>
        <w:spacing w:before="100" w:beforeAutospacing="1" w:after="45"/>
        <w:outlineLvl w:val="3"/>
        <w:rPr>
          <w:rFonts w:ascii="Open Sans Condensed" w:hAnsi="Open Sans Condensed"/>
          <w:b/>
          <w:bCs/>
          <w:color w:val="777777"/>
          <w:sz w:val="21"/>
          <w:szCs w:val="21"/>
        </w:rPr>
      </w:pPr>
      <w:r>
        <w:rPr>
          <w:rStyle w:val="Forte"/>
          <w:rFonts w:ascii="Open Sans Condensed" w:hAnsi="Open Sans Condensed"/>
          <w:color w:val="777777"/>
          <w:sz w:val="21"/>
          <w:szCs w:val="21"/>
        </w:rPr>
        <w:t>Transmissor de Pressão Diferencial SATPI-PRESS-DIF</w:t>
      </w:r>
      <w:r>
        <w:rPr>
          <w:rFonts w:ascii="Open Sans Condensed" w:hAnsi="Open Sans Condensed"/>
          <w:b/>
          <w:bCs/>
          <w:color w:val="777777"/>
          <w:sz w:val="21"/>
          <w:szCs w:val="21"/>
        </w:rPr>
        <w:t xml:space="preserve">: O </w:t>
      </w:r>
      <w:r>
        <w:rPr>
          <w:rStyle w:val="Forte"/>
          <w:rFonts w:ascii="Open Sans Condensed" w:hAnsi="Open Sans Condensed"/>
          <w:color w:val="777777"/>
          <w:sz w:val="21"/>
          <w:szCs w:val="21"/>
        </w:rPr>
        <w:t>SATPI-PRESS-DIF</w:t>
      </w:r>
      <w:r>
        <w:rPr>
          <w:rFonts w:ascii="Open Sans Condensed" w:hAnsi="Open Sans Condensed"/>
          <w:b/>
          <w:bCs/>
          <w:color w:val="777777"/>
          <w:sz w:val="21"/>
          <w:szCs w:val="21"/>
        </w:rPr>
        <w:t xml:space="preserve"> é um </w:t>
      </w:r>
      <w:r>
        <w:rPr>
          <w:rStyle w:val="Forte"/>
          <w:rFonts w:ascii="Open Sans Condensed" w:hAnsi="Open Sans Condensed"/>
          <w:color w:val="777777"/>
          <w:sz w:val="21"/>
          <w:szCs w:val="21"/>
        </w:rPr>
        <w:t>Transmissor de Pressão Diferencial</w:t>
      </w:r>
      <w:r>
        <w:rPr>
          <w:rFonts w:ascii="Open Sans Condensed" w:hAnsi="Open Sans Condensed"/>
          <w:b/>
          <w:bCs/>
          <w:color w:val="777777"/>
          <w:sz w:val="21"/>
          <w:szCs w:val="21"/>
        </w:rPr>
        <w:t xml:space="preserve"> para processo, com invólucro de aço inoxidável, para aplicações em indústrias petroquímicas, químicas, alimentícias, equipamentos industriais, sistemas hidráulicos, pneumáticos, refrigeração, instrumentação, compressores, controle de vazão, medição de nível e outros que exijam durabilidade, precisão e </w:t>
      </w:r>
      <w:proofErr w:type="gramStart"/>
      <w:r>
        <w:rPr>
          <w:rFonts w:ascii="Open Sans Condensed" w:hAnsi="Open Sans Condensed"/>
          <w:b/>
          <w:bCs/>
          <w:color w:val="777777"/>
          <w:sz w:val="21"/>
          <w:szCs w:val="21"/>
        </w:rPr>
        <w:t>qualidade</w:t>
      </w:r>
      <w:proofErr w:type="gramEnd"/>
    </w:p>
    <w:p w:rsidR="00931C3F" w:rsidRDefault="00931C3F" w:rsidP="00931C3F">
      <w:pPr>
        <w:shd w:val="clear" w:color="auto" w:fill="FFFFFF"/>
        <w:spacing w:before="100" w:beforeAutospacing="1" w:after="45"/>
        <w:outlineLvl w:val="3"/>
        <w:rPr>
          <w:rFonts w:ascii="Open Sans Condensed" w:hAnsi="Open Sans Condensed"/>
          <w:b/>
          <w:bCs/>
          <w:color w:val="777777"/>
          <w:sz w:val="21"/>
          <w:szCs w:val="21"/>
        </w:rPr>
      </w:pPr>
    </w:p>
    <w:p w:rsidR="00931C3F" w:rsidRDefault="00931C3F" w:rsidP="00931C3F">
      <w:pPr>
        <w:pStyle w:val="Ttulo2"/>
        <w:rPr>
          <w:rFonts w:ascii="Open Sans Condensed" w:hAnsi="Open Sans Condensed"/>
          <w:color w:val="333745"/>
        </w:rPr>
      </w:pPr>
      <w:r>
        <w:rPr>
          <w:rFonts w:ascii="Open Sans Condensed" w:hAnsi="Open Sans Condensed"/>
          <w:color w:val="333745"/>
        </w:rPr>
        <w:t>Transmissor de Pressão com Indicador Local Acoplável</w:t>
      </w:r>
    </w:p>
    <w:p w:rsidR="00931C3F" w:rsidRDefault="00931C3F" w:rsidP="00BF3AEC">
      <w:pPr>
        <w:pStyle w:val="Ttulo3"/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>O </w:t>
      </w:r>
      <w:r>
        <w:rPr>
          <w:rStyle w:val="Forte"/>
          <w:rFonts w:ascii="Open Sans Condensed" w:hAnsi="Open Sans Condensed"/>
          <w:b/>
          <w:bCs/>
          <w:color w:val="333745"/>
          <w:sz w:val="21"/>
          <w:szCs w:val="21"/>
        </w:rPr>
        <w:t>transmissor de Pressão com indicador acoplável Salcas</w:t>
      </w:r>
      <w:r>
        <w:rPr>
          <w:rFonts w:ascii="Open Sans Condensed" w:hAnsi="Open Sans Condensed"/>
          <w:color w:val="333745"/>
          <w:sz w:val="21"/>
          <w:szCs w:val="21"/>
        </w:rPr>
        <w:t> é construído dentro dos mais altos padrões de qualidade. Este </w:t>
      </w:r>
      <w:r>
        <w:rPr>
          <w:rStyle w:val="Forte"/>
          <w:rFonts w:ascii="Open Sans Condensed" w:hAnsi="Open Sans Condensed"/>
          <w:b/>
          <w:bCs/>
          <w:color w:val="333745"/>
          <w:sz w:val="21"/>
          <w:szCs w:val="21"/>
        </w:rPr>
        <w:t>transmissor de Pressão</w:t>
      </w:r>
      <w:r>
        <w:rPr>
          <w:rFonts w:ascii="Open Sans Condensed" w:hAnsi="Open Sans Condensed"/>
          <w:color w:val="333745"/>
          <w:sz w:val="21"/>
          <w:szCs w:val="21"/>
        </w:rPr>
        <w:t xml:space="preserve"> com indicador acoplável possui proteção contra inversão de polaridade e transientes de tensão. Suporta uma </w:t>
      </w:r>
      <w:proofErr w:type="spellStart"/>
      <w:r>
        <w:rPr>
          <w:rFonts w:ascii="Open Sans Condensed" w:hAnsi="Open Sans Condensed"/>
          <w:color w:val="333745"/>
          <w:sz w:val="21"/>
          <w:szCs w:val="21"/>
        </w:rPr>
        <w:t>sobre-pressão</w:t>
      </w:r>
      <w:proofErr w:type="spellEnd"/>
      <w:r>
        <w:rPr>
          <w:rFonts w:ascii="Open Sans Condensed" w:hAnsi="Open Sans Condensed"/>
          <w:color w:val="333745"/>
          <w:sz w:val="21"/>
          <w:szCs w:val="21"/>
        </w:rPr>
        <w:t xml:space="preserve"> de até </w:t>
      </w:r>
      <w:proofErr w:type="gramStart"/>
      <w:r>
        <w:rPr>
          <w:rFonts w:ascii="Open Sans Condensed" w:hAnsi="Open Sans Condensed"/>
          <w:color w:val="333745"/>
          <w:sz w:val="21"/>
          <w:szCs w:val="21"/>
        </w:rPr>
        <w:t>2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 vezes seu valor nominal, tem uma boa robustez e proteção IP-67.</w:t>
      </w:r>
    </w:p>
    <w:p w:rsidR="00BF3AEC" w:rsidRDefault="00BF3AEC" w:rsidP="00BF3AEC">
      <w:pPr>
        <w:rPr>
          <w:lang w:val="en-US"/>
        </w:rPr>
      </w:pPr>
    </w:p>
    <w:p w:rsidR="00BF3AEC" w:rsidRPr="00BF3AEC" w:rsidRDefault="00BF3AEC" w:rsidP="00BF3AEC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</w:pP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  <w:t>Transmissor de pressão SA-1000</w:t>
      </w:r>
    </w:p>
    <w:p w:rsidR="00BF3AEC" w:rsidRDefault="00BF3AEC" w:rsidP="00BF3AEC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</w:pP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Transmissor de pressão SA-1000: O </w:t>
      </w: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0"/>
          <w:szCs w:val="20"/>
          <w:lang w:eastAsia="pt-BR"/>
        </w:rPr>
        <w:t>SA-1000</w:t>
      </w: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 xml:space="preserve"> é um </w:t>
      </w: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0"/>
          <w:szCs w:val="20"/>
          <w:lang w:eastAsia="pt-BR"/>
        </w:rPr>
        <w:t>Transmissor de pressão </w:t>
      </w: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 xml:space="preserve">para processo, em invólucro de aço inoxidável, para aplicações nas indústrias petroquímicas, químicas, alimentícias, equipamentos industriais, sistemas hidráulicos, pneumáticos, refrigeração, instrumentação, compressores, controle de vazão, medição de nível e outros que exijam durabilidade, precisão e </w:t>
      </w:r>
      <w:proofErr w:type="gramStart"/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qualidade</w:t>
      </w:r>
      <w:proofErr w:type="gramEnd"/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 </w:t>
      </w:r>
    </w:p>
    <w:p w:rsidR="00BF3AEC" w:rsidRDefault="00BF3AEC" w:rsidP="00BF3AEC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</w:pPr>
    </w:p>
    <w:p w:rsidR="00BF3AEC" w:rsidRDefault="00BF3AEC" w:rsidP="00BF3AEC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</w:pPr>
    </w:p>
    <w:p w:rsidR="00BF3AEC" w:rsidRPr="00BF3AEC" w:rsidRDefault="00BF3AEC" w:rsidP="00BF3AEC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val="en-US" w:eastAsia="pt-BR"/>
        </w:rPr>
      </w:pPr>
    </w:p>
    <w:p w:rsidR="00BF3AEC" w:rsidRPr="00BF3AEC" w:rsidRDefault="00BF3AEC" w:rsidP="00BF3AEC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</w:pP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  <w:t>Transmissor de pressão SA-1000H</w:t>
      </w:r>
    </w:p>
    <w:p w:rsidR="00BF3AEC" w:rsidRDefault="00BF3AEC" w:rsidP="00BF3AEC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</w:pP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Transmissor de pressão SA-1000H: O </w:t>
      </w: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0"/>
          <w:szCs w:val="20"/>
          <w:lang w:eastAsia="pt-BR"/>
        </w:rPr>
        <w:t>SA-1000H </w:t>
      </w: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é um </w:t>
      </w: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0"/>
          <w:szCs w:val="20"/>
          <w:lang w:eastAsia="pt-BR"/>
        </w:rPr>
        <w:t>Transmissor de pressão</w:t>
      </w:r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 xml:space="preserve"> para processo, em invólucro de aço inoxidável, para aplicações nas indústrias petroquímicas, químicas, alimentícias, equipamentos industriais, sistemas hidráulicos, pneumáticos, refrigeração, instrumentação, compressores, controle de vazão, medição de nível e outros que exijam durabilidade, precisão e </w:t>
      </w:r>
      <w:proofErr w:type="gramStart"/>
      <w:r w:rsidRPr="00BF3AEC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qualidade</w:t>
      </w:r>
      <w:proofErr w:type="gramEnd"/>
    </w:p>
    <w:p w:rsidR="00BF3AEC" w:rsidRDefault="00BF3AEC" w:rsidP="00BF3AEC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</w:pPr>
    </w:p>
    <w:p w:rsidR="00BF3AEC" w:rsidRDefault="00BF3AEC" w:rsidP="00BF3AEC">
      <w:pPr>
        <w:pStyle w:val="Ttulo2"/>
        <w:rPr>
          <w:rFonts w:ascii="Open Sans Condensed" w:hAnsi="Open Sans Condensed"/>
          <w:color w:val="333745"/>
        </w:rPr>
      </w:pPr>
      <w:r>
        <w:rPr>
          <w:rFonts w:ascii="Open Sans Condensed" w:hAnsi="Open Sans Condensed"/>
          <w:color w:val="333745"/>
        </w:rPr>
        <w:lastRenderedPageBreak/>
        <w:t>Transmissor de Pressão Sanitário RTP-420-S</w:t>
      </w:r>
    </w:p>
    <w:p w:rsidR="00BF3AEC" w:rsidRDefault="00BF3AEC" w:rsidP="00BF3AEC">
      <w:pPr>
        <w:pStyle w:val="Ttulo3"/>
        <w:rPr>
          <w:rFonts w:ascii="Open Sans Condensed" w:hAnsi="Open Sans Condensed"/>
          <w:color w:val="333745"/>
          <w:sz w:val="21"/>
          <w:szCs w:val="21"/>
        </w:rPr>
      </w:pPr>
      <w:r>
        <w:rPr>
          <w:rStyle w:val="Forte"/>
          <w:rFonts w:ascii="Open Sans Condensed" w:hAnsi="Open Sans Condensed"/>
          <w:b/>
          <w:bCs/>
          <w:color w:val="333745"/>
          <w:sz w:val="21"/>
          <w:szCs w:val="21"/>
        </w:rPr>
        <w:t>Transmissor de Pressão Sanitário RTP-420-S</w:t>
      </w:r>
      <w:r>
        <w:rPr>
          <w:rFonts w:ascii="Open Sans Condensed" w:hAnsi="Open Sans Condensed"/>
          <w:color w:val="333745"/>
          <w:sz w:val="21"/>
          <w:szCs w:val="21"/>
        </w:rPr>
        <w:t>: O </w:t>
      </w:r>
      <w:r>
        <w:rPr>
          <w:rStyle w:val="Forte"/>
          <w:rFonts w:ascii="Open Sans Condensed" w:hAnsi="Open Sans Condensed"/>
          <w:b/>
          <w:bCs/>
          <w:color w:val="333745"/>
          <w:sz w:val="21"/>
          <w:szCs w:val="21"/>
        </w:rPr>
        <w:t>Transmissor de Pressão Sanitário RTP-420-S </w:t>
      </w:r>
      <w:r>
        <w:rPr>
          <w:rFonts w:ascii="Open Sans Condensed" w:hAnsi="Open Sans Condensed"/>
          <w:color w:val="333745"/>
          <w:sz w:val="21"/>
          <w:szCs w:val="21"/>
        </w:rPr>
        <w:t xml:space="preserve">é utilizado para processo, em invólucro de aço inoxidável, para aplicações nas indústrias petroquímicas, químicas, alimentícias, equipamentos industriais, sistemas hidráulicos, pneumáticos, refrigeração, instrumentação, compressores, controle de vazão, medição de nível e outros que exijam durabilidade, precisão e </w:t>
      </w:r>
      <w:proofErr w:type="gramStart"/>
      <w:r>
        <w:rPr>
          <w:rFonts w:ascii="Open Sans Condensed" w:hAnsi="Open Sans Condensed"/>
          <w:color w:val="333745"/>
          <w:sz w:val="21"/>
          <w:szCs w:val="21"/>
        </w:rPr>
        <w:t>qualidade</w:t>
      </w:r>
      <w:proofErr w:type="gramEnd"/>
    </w:p>
    <w:p w:rsidR="00BF3AEC" w:rsidRDefault="00BF3AEC" w:rsidP="00BF3AEC"/>
    <w:p w:rsidR="00BF3AEC" w:rsidRDefault="00BF3AEC" w:rsidP="00BF3AEC">
      <w:pPr>
        <w:pStyle w:val="Ttulo2"/>
        <w:rPr>
          <w:rFonts w:ascii="Open Sans Condensed" w:hAnsi="Open Sans Condensed"/>
          <w:color w:val="333745"/>
        </w:rPr>
      </w:pPr>
      <w:r>
        <w:rPr>
          <w:rFonts w:ascii="Open Sans Condensed" w:hAnsi="Open Sans Condensed"/>
          <w:color w:val="333745"/>
        </w:rPr>
        <w:t>Transmissor de Pressão SATP20</w:t>
      </w:r>
    </w:p>
    <w:p w:rsidR="00BF3AEC" w:rsidRDefault="00BF3AEC" w:rsidP="00BF3AEC">
      <w:pPr>
        <w:pStyle w:val="Ttulo3"/>
        <w:rPr>
          <w:rFonts w:ascii="Open Sans Condensed" w:hAnsi="Open Sans Condensed"/>
          <w:color w:val="333745"/>
        </w:rPr>
      </w:pPr>
      <w:r>
        <w:rPr>
          <w:rStyle w:val="Forte"/>
          <w:rFonts w:ascii="Open Sans Condensed" w:hAnsi="Open Sans Condensed"/>
          <w:b/>
          <w:bCs/>
          <w:color w:val="333745"/>
          <w:sz w:val="21"/>
          <w:szCs w:val="21"/>
        </w:rPr>
        <w:t>Transmissor de pressão série SATPS20</w:t>
      </w:r>
      <w:r>
        <w:rPr>
          <w:rFonts w:ascii="Open Sans Condensed" w:hAnsi="Open Sans Condensed"/>
          <w:color w:val="333745"/>
          <w:sz w:val="21"/>
          <w:szCs w:val="21"/>
        </w:rPr>
        <w:t xml:space="preserve"> com diafragma de aço inoxidável perfilado. Precisos e confiáveis medem uma ampla gama de escalas de pressão. O </w:t>
      </w:r>
      <w:r>
        <w:rPr>
          <w:rStyle w:val="Forte"/>
          <w:rFonts w:ascii="Open Sans Condensed" w:hAnsi="Open Sans Condensed"/>
          <w:b/>
          <w:bCs/>
          <w:color w:val="333745"/>
          <w:sz w:val="21"/>
          <w:szCs w:val="21"/>
        </w:rPr>
        <w:t>Transmissor de pressão SATPS20</w:t>
      </w:r>
      <w:r>
        <w:rPr>
          <w:rFonts w:ascii="Open Sans Condensed" w:hAnsi="Open Sans Condensed"/>
          <w:color w:val="333745"/>
          <w:sz w:val="21"/>
          <w:szCs w:val="21"/>
        </w:rPr>
        <w:t xml:space="preserve"> tem desempenho mais confiável e estável: ampla variação de opções que irão satisfazer todas as suas necessidades em qualquer lugar que você necessite.</w:t>
      </w:r>
    </w:p>
    <w:p w:rsidR="00BF3AEC" w:rsidRDefault="00BF3AEC" w:rsidP="00BF3AEC">
      <w:pPr>
        <w:rPr>
          <w:rFonts w:ascii="Open Sans Condensed" w:hAnsi="Open Sans Condensed"/>
          <w:color w:val="333745"/>
          <w:sz w:val="21"/>
          <w:szCs w:val="21"/>
          <w:lang w:val="en-US"/>
        </w:rPr>
      </w:pPr>
    </w:p>
    <w:p w:rsidR="00BF3AEC" w:rsidRDefault="00BF3AEC" w:rsidP="00BF3AEC">
      <w:pPr>
        <w:rPr>
          <w:rFonts w:ascii="Open Sans Condensed" w:hAnsi="Open Sans Condensed"/>
          <w:color w:val="333745"/>
          <w:sz w:val="21"/>
          <w:szCs w:val="21"/>
          <w:lang w:val="en-US"/>
        </w:rPr>
      </w:pPr>
    </w:p>
    <w:p w:rsidR="00BF3AEC" w:rsidRPr="00BF3AEC" w:rsidRDefault="00BF3AEC" w:rsidP="00BF3AEC">
      <w:pPr>
        <w:rPr>
          <w:lang w:val="en-US"/>
        </w:rPr>
      </w:pPr>
    </w:p>
    <w:sectPr w:rsidR="00BF3AEC" w:rsidRPr="00BF3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Condensed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604FFF"/>
    <w:multiLevelType w:val="multilevel"/>
    <w:tmpl w:val="76CA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194E71"/>
    <w:multiLevelType w:val="multilevel"/>
    <w:tmpl w:val="017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19E"/>
    <w:rsid w:val="004B772B"/>
    <w:rsid w:val="005666B2"/>
    <w:rsid w:val="0071668F"/>
    <w:rsid w:val="0087519E"/>
    <w:rsid w:val="00931C3F"/>
    <w:rsid w:val="00A063EE"/>
    <w:rsid w:val="00B45DF8"/>
    <w:rsid w:val="00BF3AEC"/>
    <w:rsid w:val="00D05A40"/>
    <w:rsid w:val="00F0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19E"/>
  </w:style>
  <w:style w:type="paragraph" w:styleId="Ttulo2">
    <w:name w:val="heading 2"/>
    <w:basedOn w:val="Normal"/>
    <w:link w:val="Ttulo2Char"/>
    <w:uiPriority w:val="9"/>
    <w:qFormat/>
    <w:rsid w:val="004B7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63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519E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4B772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B772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4B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063E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519E"/>
  </w:style>
  <w:style w:type="paragraph" w:styleId="Ttulo2">
    <w:name w:val="heading 2"/>
    <w:basedOn w:val="Normal"/>
    <w:link w:val="Ttulo2Char"/>
    <w:uiPriority w:val="9"/>
    <w:qFormat/>
    <w:rsid w:val="004B7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063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75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519E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4B772B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4B772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4B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063E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42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4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5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5640">
              <w:marLeft w:val="0"/>
              <w:marRight w:val="0"/>
              <w:marTop w:val="0"/>
              <w:marBottom w:val="300"/>
              <w:divBdr>
                <w:top w:val="single" w:sz="6" w:space="0" w:color="E4E4E4"/>
                <w:left w:val="single" w:sz="6" w:space="0" w:color="E4E4E4"/>
                <w:bottom w:val="single" w:sz="6" w:space="0" w:color="E4E4E4"/>
                <w:right w:val="single" w:sz="6" w:space="0" w:color="E4E4E4"/>
              </w:divBdr>
            </w:div>
            <w:div w:id="609124148">
              <w:marLeft w:val="0"/>
              <w:marRight w:val="0"/>
              <w:marTop w:val="0"/>
              <w:marBottom w:val="300"/>
              <w:divBdr>
                <w:top w:val="single" w:sz="6" w:space="0" w:color="E4E4E4"/>
                <w:left w:val="single" w:sz="6" w:space="0" w:color="E4E4E4"/>
                <w:bottom w:val="single" w:sz="6" w:space="0" w:color="E4E4E4"/>
                <w:right w:val="single" w:sz="6" w:space="0" w:color="E4E4E4"/>
              </w:divBdr>
            </w:div>
          </w:divsChild>
        </w:div>
      </w:divsChild>
    </w:div>
    <w:div w:id="18253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LigiaSALCAS</dc:creator>
  <cp:lastModifiedBy>Marco Aurélio Costa</cp:lastModifiedBy>
  <cp:revision>2</cp:revision>
  <dcterms:created xsi:type="dcterms:W3CDTF">2015-12-03T19:24:00Z</dcterms:created>
  <dcterms:modified xsi:type="dcterms:W3CDTF">2015-12-03T19:24:00Z</dcterms:modified>
</cp:coreProperties>
</file>