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B8D" w:rsidRPr="00576B8D" w:rsidRDefault="00576B8D" w:rsidP="00576B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</w:pPr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 xml:space="preserve">Caros alunos da turma 05878 do curso de Desenvolvimento Orientado a Objetos com Java, </w:t>
      </w:r>
      <w:proofErr w:type="gramStart"/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>Informo</w:t>
      </w:r>
      <w:proofErr w:type="gramEnd"/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 xml:space="preserve"> que a partir desta data, iniciaremos a disciplina de Metodologia de Pesquisa II. Esta disciplina tem o intuito de orientar o término dos </w:t>
      </w:r>
      <w:proofErr w:type="spellStart"/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>TCCs</w:t>
      </w:r>
      <w:proofErr w:type="spellEnd"/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 xml:space="preserve"> para a prova escrita. Informo que foram agendados um chat e um vídeo chat para discutirmos assuntos pertinentes ao TCC. Por favor, verifiquem as datas do chat e do vídeo chat no sistema. Informo que a instituição agendou a avaliação final para o dia 23/03/2019 e a </w:t>
      </w:r>
      <w:r w:rsidRPr="002B388D">
        <w:rPr>
          <w:rFonts w:ascii="Segoe UI" w:eastAsia="Times New Roman" w:hAnsi="Segoe UI" w:cs="Segoe UI"/>
          <w:color w:val="616161"/>
          <w:sz w:val="21"/>
          <w:szCs w:val="21"/>
          <w:highlight w:val="green"/>
          <w:lang w:eastAsia="pt-BR"/>
        </w:rPr>
        <w:t>prova escrita do TCC</w:t>
      </w:r>
      <w:bookmarkStart w:id="0" w:name="_GoBack"/>
      <w:bookmarkEnd w:id="0"/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 xml:space="preserve"> para o dia </w:t>
      </w:r>
      <w:r w:rsidRPr="002B388D">
        <w:rPr>
          <w:rFonts w:ascii="Segoe UI" w:eastAsia="Times New Roman" w:hAnsi="Segoe UI" w:cs="Segoe UI"/>
          <w:color w:val="616161"/>
          <w:sz w:val="21"/>
          <w:szCs w:val="21"/>
          <w:highlight w:val="green"/>
          <w:lang w:eastAsia="pt-BR"/>
        </w:rPr>
        <w:t>30/03/2019</w:t>
      </w:r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>. Todos os alunos deverão entregar o TCC completo (</w:t>
      </w:r>
      <w:r w:rsidRPr="00280532">
        <w:rPr>
          <w:rFonts w:ascii="Segoe UI" w:eastAsia="Times New Roman" w:hAnsi="Segoe UI" w:cs="Segoe UI"/>
          <w:color w:val="616161"/>
          <w:sz w:val="21"/>
          <w:szCs w:val="21"/>
          <w:highlight w:val="yellow"/>
          <w:lang w:eastAsia="pt-BR"/>
        </w:rPr>
        <w:t>primeira e segunda parte</w:t>
      </w:r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 xml:space="preserve">), postado na plataforma até o dia </w:t>
      </w:r>
      <w:r w:rsidRPr="00280532">
        <w:rPr>
          <w:rFonts w:ascii="Segoe UI" w:eastAsia="Times New Roman" w:hAnsi="Segoe UI" w:cs="Segoe UI"/>
          <w:color w:val="616161"/>
          <w:sz w:val="21"/>
          <w:szCs w:val="21"/>
          <w:highlight w:val="yellow"/>
          <w:lang w:eastAsia="pt-BR"/>
        </w:rPr>
        <w:t>20/11/2018</w:t>
      </w:r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 xml:space="preserve"> para início das orientações. O </w:t>
      </w:r>
      <w:r w:rsidRPr="00280532">
        <w:rPr>
          <w:rFonts w:ascii="Segoe UI" w:eastAsia="Times New Roman" w:hAnsi="Segoe UI" w:cs="Segoe UI"/>
          <w:color w:val="616161"/>
          <w:sz w:val="21"/>
          <w:szCs w:val="21"/>
          <w:highlight w:val="cyan"/>
          <w:lang w:eastAsia="pt-BR"/>
        </w:rPr>
        <w:t>software</w:t>
      </w:r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 xml:space="preserve"> deverá ser enviado para o meu e-mail até o dia </w:t>
      </w:r>
      <w:r w:rsidRPr="00280532">
        <w:rPr>
          <w:rFonts w:ascii="Segoe UI" w:eastAsia="Times New Roman" w:hAnsi="Segoe UI" w:cs="Segoe UI"/>
          <w:color w:val="616161"/>
          <w:sz w:val="21"/>
          <w:szCs w:val="21"/>
          <w:highlight w:val="cyan"/>
          <w:lang w:eastAsia="pt-BR"/>
        </w:rPr>
        <w:t>20/01/2019</w:t>
      </w:r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 xml:space="preserve">. O TCC aprovado deverá ser entregue para o setor responsável até o dia 20/02/2019. Informo que teremos quatro ou cinco orientações antes da entrega oficial do TCC à instituição. Por favor, antes de enviarem o TCC, verifiquem as seguintes regras: Correção da língua portuguesa (acentos, ortografia, concordância etc.) e da língua inglesa (abstract). Por favor, solicitem revisão geral do artigo por um revisor; Verificação de plágios (cópias) no artigo (utilizar o </w:t>
      </w:r>
      <w:proofErr w:type="spellStart"/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>CopySpider</w:t>
      </w:r>
      <w:proofErr w:type="spellEnd"/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 xml:space="preserve">). Caso ocorram plágios, o TCC será reprovado; Formatação correta (fonte, tamanho, títulos em negrito, margens, padronização de marcadores, espaçamentos, linhas em branco, texto justificado, indicação de páginas, indicação de títulos, indicação de fontes das figuras, citações diretas e indiretas, etc.); O resumo deverá ter um único parágrafo. É um resumo completo do artigo; A introdução deverá ter no máximo uma página e deverá ser finalizada com os mesmos objetivos apresentados no resumo. Não há citação de autores; </w:t>
      </w:r>
      <w:proofErr w:type="gramStart"/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>Na</w:t>
      </w:r>
      <w:proofErr w:type="gramEnd"/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 xml:space="preserve"> seção 2 (Fundamentação Teórica) deverá conter citações diretas e indiretas de autores; Na seção 3 (Materiais e Métodos), o conteúdo (estudo de caso) deverá ser descrito pelo aluno. Não há citação de autores; </w:t>
      </w:r>
      <w:proofErr w:type="gramStart"/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>Na</w:t>
      </w:r>
      <w:proofErr w:type="gramEnd"/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 xml:space="preserve"> seção 4 (Resultado ou Discussão) será descrito os resultados do estudo de caso; Na seção 5 (Conclusão) serão descritas as considerações finais entre a parte teórica e a parte prática do artigo; As referências bibliográficas deverão ser citadas de acordo com as normas da ABNT. O cumprimento destes itens reduzirá o número de orientações. Qualquer dúvida, estou à disposição no e-mail professorclaudinei@uol.com.br. Abraços, Prof. Claudinei.</w:t>
      </w:r>
    </w:p>
    <w:p w:rsidR="00576B8D" w:rsidRPr="00576B8D" w:rsidRDefault="00576B8D" w:rsidP="00576B8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76B8D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D81473" w:rsidRDefault="00D81473"/>
    <w:sectPr w:rsidR="00D81473" w:rsidSect="00D81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76B8D"/>
    <w:rsid w:val="00280532"/>
    <w:rsid w:val="002B388D"/>
    <w:rsid w:val="002F3359"/>
    <w:rsid w:val="00576B8D"/>
    <w:rsid w:val="00D56536"/>
    <w:rsid w:val="00D8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036406-FC8B-4704-9957-0E364938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4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76B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76B8D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6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7011">
              <w:marLeft w:val="0"/>
              <w:marRight w:val="0"/>
              <w:marTop w:val="0"/>
              <w:marBottom w:val="0"/>
              <w:divBdr>
                <w:top w:val="none" w:sz="0" w:space="0" w:color="C0C6D3"/>
                <w:left w:val="none" w:sz="0" w:space="0" w:color="C0C6D3"/>
                <w:bottom w:val="single" w:sz="6" w:space="0" w:color="C0C6D3"/>
                <w:right w:val="none" w:sz="0" w:space="0" w:color="C0C6D3"/>
              </w:divBdr>
              <w:divsChild>
                <w:div w:id="16755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381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 Nakase</dc:creator>
  <cp:lastModifiedBy>Cezar Nakase</cp:lastModifiedBy>
  <cp:revision>4</cp:revision>
  <dcterms:created xsi:type="dcterms:W3CDTF">2018-11-01T01:02:00Z</dcterms:created>
  <dcterms:modified xsi:type="dcterms:W3CDTF">2018-11-20T16:42:00Z</dcterms:modified>
</cp:coreProperties>
</file>