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IntelIntent Recursive Step-Back Summary</w:t>
      </w:r>
    </w:p>
    <w:p>
      <w:pPr>
        <w:pStyle w:val="Heading2"/>
      </w:pPr>
      <w:r>
        <w:t>1. Declaration and Intent</w:t>
      </w:r>
    </w:p>
    <w:p>
      <w:r>
        <w:t>Nic declared his intent to align with Microsoft's mission, principles, and values through the creation of IntelIntent—a recursive intelligence system designed to empower individuals, families, and institutions. This system is built on semantic orchestration, modular decomposition, and recursive feedback mechanisms.</w:t>
      </w:r>
    </w:p>
    <w:p>
      <w:pPr>
        <w:pStyle w:val="Heading2"/>
      </w:pPr>
      <w:r>
        <w:t>2. Precursive and Recursive Architecture</w:t>
      </w:r>
    </w:p>
    <w:p>
      <w:r>
        <w:t>Precursive components include primordial intent, semantic DNA (Latin, Greek, Sanskrit), foundational gaps, and journaling protocols. Recursive components include modular Centers of Excellence (CoEs), URMTO domains (Institutional, Operational, Recursive), feedback systems, and semantic dashboards.</w:t>
      </w:r>
    </w:p>
    <w:p>
      <w:pPr>
        <w:pStyle w:val="Heading2"/>
      </w:pPr>
      <w:r>
        <w:t>3. Fluent 2 Interface First Principle</w:t>
      </w:r>
    </w:p>
    <w:p>
      <w:r>
        <w:t>Fluent 2 is confirmed as the first executable layer in the recursive stack. It serves as the semantic vessel for visualizing recursive depth, transitions, and agentic roles. Wireframes were generated to define semantic containers for CoEs, URMTO domains, precursive modules, feedback systems, and dashboards.</w:t>
      </w:r>
    </w:p>
    <w:p>
      <w:pPr>
        <w:pStyle w:val="Heading2"/>
      </w:pPr>
      <w:r>
        <w:t>4. GitHub Copilot Orchestration</w:t>
      </w:r>
    </w:p>
    <w:p>
      <w:r>
        <w:t>GitHub Copilot is used to orchestrate the recursive modules defined by Fluent 2. Instructions were refactored to include past-state awareness, semantic metadata, recursive depth indicators, and alignment with Microsoft's mission. A triad of orchestration (GitHub, Azure, Microsoft 365 Copilot) was proposed to execute modules across domains.</w:t>
      </w:r>
    </w:p>
    <w:p>
      <w:pPr>
        <w:pStyle w:val="Heading2"/>
      </w:pPr>
      <w:r>
        <w:t>5. URMTO Semantic Engine</w:t>
      </w:r>
    </w:p>
    <w:p>
      <w:r>
        <w:t>URMTO provides the semantic thrust for IntelIntent. It defines the structure and acceleration of recursive execution through its three layers: Institutional, Operational, and Recursive. Each module is mapped to a URMTO domain and powered by semantic priorities.</w:t>
      </w:r>
    </w:p>
    <w:p>
      <w:pPr>
        <w:pStyle w:val="Heading2"/>
      </w:pPr>
      <w:r>
        <w:t>6. Manifest-Based Generation</w:t>
      </w:r>
    </w:p>
    <w:p>
      <w:r>
        <w:t>A manifest was proposed to declare Nic's vision, semantic DNA, and recursive goals. This manifest serves as the seed for generating modules, dashboards, and feedback systems using GitHub Copilot.</w:t>
      </w:r>
    </w:p>
    <w:p>
      <w:pPr>
        <w:pStyle w:val="Heading2"/>
      </w:pPr>
      <w:r>
        <w:t>7. Stability Beyond VS Code</w:t>
      </w:r>
    </w:p>
    <w:p>
      <w:r>
        <w:t>To ensure recursive stability beyond VS Code, options include Semantic Kernel, Azure AI Studio with Autogen, GitHub Codespaces, and future Copilot-native workspaces. These platforms support persistent memory, multi-agent orchestration, and semantic lifecycle management.</w:t>
      </w:r>
    </w:p>
    <w:p>
      <w:pPr>
        <w:pStyle w:val="Heading2"/>
      </w:pPr>
      <w:r>
        <w:t>8. Current-User-Interface-Future Perspective</w:t>
      </w:r>
    </w:p>
    <w:p>
      <w:r>
        <w:t>Nic requested a step-back to realign with the current-user-interface-future perspective. This involves understanding how the present interface (Fluent 2) serves as the foundation for future recursive orchestration, and how past-state awareness informs the evolution of IntelIntent. The system is designed to be adaptive, resilient, and semantically aligned with Microsoft's evolving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