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 xml:space="preserve">ITERACIÓN </w:t>
      </w:r>
      <w:r w:rsidR="00764431">
        <w:rPr>
          <w:rFonts w:ascii="Times New Roman" w:hAnsi="Times New Roman"/>
          <w:b/>
          <w:sz w:val="24"/>
          <w:lang w:val="es-ES_tradnl"/>
        </w:rPr>
        <w:t>4</w:t>
      </w:r>
      <w:r w:rsidRPr="00A07A94">
        <w:rPr>
          <w:rFonts w:ascii="Times New Roman" w:hAnsi="Times New Roman"/>
          <w:b/>
          <w:sz w:val="24"/>
          <w:lang w:val="es-ES_tradnl"/>
        </w:rPr>
        <w:t xml:space="preserve"> – MODELAJE DE UNA APLICACIÓN TRANSACCIONAL</w:t>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Grupo 3</w:t>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Car</w:t>
      </w:r>
      <w:r w:rsidR="00A945CA">
        <w:rPr>
          <w:rFonts w:ascii="Times New Roman" w:hAnsi="Times New Roman"/>
          <w:b/>
          <w:sz w:val="24"/>
          <w:lang w:val="es-ES_tradnl"/>
        </w:rPr>
        <w:t xml:space="preserve">los Felipe Agudelo Ospina </w:t>
      </w:r>
      <w:r w:rsidR="00A945CA">
        <w:rPr>
          <w:rFonts w:ascii="Times New Roman" w:hAnsi="Times New Roman"/>
          <w:b/>
          <w:sz w:val="24"/>
          <w:lang w:val="es-ES_tradnl"/>
        </w:rPr>
        <w:tab/>
        <w:t>2013</w:t>
      </w:r>
      <w:r w:rsidRPr="00A07A94">
        <w:rPr>
          <w:rFonts w:ascii="Times New Roman" w:hAnsi="Times New Roman"/>
          <w:b/>
          <w:sz w:val="24"/>
          <w:lang w:val="es-ES_tradnl"/>
        </w:rPr>
        <w:t>2</w:t>
      </w:r>
      <w:r w:rsidR="00A945CA">
        <w:rPr>
          <w:rFonts w:ascii="Times New Roman" w:hAnsi="Times New Roman"/>
          <w:b/>
          <w:sz w:val="24"/>
          <w:lang w:val="es-ES_tradnl"/>
        </w:rPr>
        <w:t>8150</w:t>
      </w:r>
      <w:r w:rsidRPr="00A07A94">
        <w:rPr>
          <w:rFonts w:ascii="Times New Roman" w:hAnsi="Times New Roman"/>
          <w:b/>
          <w:sz w:val="24"/>
          <w:lang w:val="es-ES_tradnl"/>
        </w:rPr>
        <w:tab/>
      </w:r>
    </w:p>
    <w:p w:rsidR="00A32CA8" w:rsidRPr="00A07A94" w:rsidRDefault="00A32CA8" w:rsidP="00A32CA8">
      <w:pPr>
        <w:rPr>
          <w:rFonts w:ascii="Times New Roman" w:hAnsi="Times New Roman"/>
          <w:b/>
          <w:sz w:val="24"/>
          <w:lang w:val="es-ES_tradnl"/>
        </w:rPr>
      </w:pPr>
      <w:r w:rsidRPr="00A07A94">
        <w:rPr>
          <w:rFonts w:ascii="Times New Roman" w:hAnsi="Times New Roman"/>
          <w:b/>
          <w:sz w:val="24"/>
          <w:lang w:val="es-ES_tradnl"/>
        </w:rPr>
        <w:t>Sergio Yodeb Velásquez Yepes</w:t>
      </w:r>
      <w:r w:rsidRPr="00A07A94">
        <w:rPr>
          <w:rFonts w:ascii="Times New Roman" w:hAnsi="Times New Roman"/>
          <w:b/>
          <w:sz w:val="24"/>
          <w:lang w:val="es-ES_tradnl"/>
        </w:rPr>
        <w:tab/>
        <w:t>201315851</w:t>
      </w:r>
    </w:p>
    <w:p w:rsidR="00A32CA8" w:rsidRPr="0055003E" w:rsidRDefault="00A32CA8" w:rsidP="00A32CA8">
      <w:pPr>
        <w:rPr>
          <w:rFonts w:ascii="Times New Roman" w:hAnsi="Times New Roman"/>
          <w:lang w:val="es-ES_tradnl"/>
        </w:rPr>
      </w:pPr>
    </w:p>
    <w:p w:rsidR="00771ED6" w:rsidRPr="0055003E" w:rsidRDefault="00771ED6" w:rsidP="00A32CA8">
      <w:pPr>
        <w:pStyle w:val="Prrafodelista"/>
        <w:ind w:left="360"/>
        <w:rPr>
          <w:rFonts w:ascii="Times New Roman" w:hAnsi="Times New Roman" w:cs="Times New Roman"/>
          <w:lang w:val="es-ES_tradnl"/>
        </w:rPr>
      </w:pPr>
    </w:p>
    <w:p w:rsidR="00A945CA" w:rsidRDefault="00A945CA" w:rsidP="00A32CA8">
      <w:pPr>
        <w:pStyle w:val="Prrafodelista"/>
        <w:numPr>
          <w:ilvl w:val="0"/>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Análisis</w:t>
      </w:r>
    </w:p>
    <w:p w:rsidR="00A945CA" w:rsidRDefault="00764431"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respecto </w:t>
      </w:r>
      <w:r w:rsidR="00FF2E4E">
        <w:rPr>
          <w:rFonts w:ascii="Times New Roman" w:hAnsi="Times New Roman" w:cs="Times New Roman"/>
          <w:sz w:val="24"/>
          <w:szCs w:val="24"/>
          <w:lang w:val="es-ES_tradnl"/>
        </w:rPr>
        <w:t>a la entrega pasada no se realizó ningún cambio al modelo conceptual.</w:t>
      </w:r>
    </w:p>
    <w:p w:rsidR="001E667B" w:rsidRDefault="001E667B" w:rsidP="00A945CA">
      <w:pPr>
        <w:pStyle w:val="Prrafodelista"/>
        <w:ind w:left="360"/>
        <w:rPr>
          <w:rFonts w:ascii="Times New Roman" w:hAnsi="Times New Roman" w:cs="Times New Roman"/>
          <w:sz w:val="24"/>
          <w:szCs w:val="24"/>
          <w:lang w:val="es-ES_tradnl"/>
        </w:rPr>
      </w:pPr>
      <w:r>
        <w:rPr>
          <w:rFonts w:ascii="Times New Roman" w:hAnsi="Times New Roman" w:cs="Times New Roman"/>
          <w:noProof/>
          <w:sz w:val="24"/>
          <w:szCs w:val="24"/>
          <w:lang w:eastAsia="es-CO"/>
        </w:rPr>
        <w:drawing>
          <wp:inline distT="0" distB="0" distL="0" distR="0">
            <wp:extent cx="5400040" cy="41109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onceptual.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110990"/>
                    </a:xfrm>
                    <a:prstGeom prst="rect">
                      <a:avLst/>
                    </a:prstGeom>
                  </pic:spPr>
                </pic:pic>
              </a:graphicData>
            </a:graphic>
          </wp:inline>
        </w:drawing>
      </w:r>
    </w:p>
    <w:p w:rsidR="00DA50F9" w:rsidRDefault="001E667B" w:rsidP="00DA50F9">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 respecto al modelo conceptual se remplazó la tabla operan con la tabla ejecutaron.</w:t>
      </w:r>
      <w:r w:rsidR="00DA50F9">
        <w:rPr>
          <w:rFonts w:ascii="Times New Roman" w:hAnsi="Times New Roman" w:cs="Times New Roman"/>
          <w:sz w:val="24"/>
          <w:szCs w:val="24"/>
          <w:lang w:val="es-ES_tradnl"/>
        </w:rPr>
        <w:t xml:space="preserve"> Para que se pudiera tener la relación de ejecución de etapas con respecto a una estación de producción, porque en un principio no se había analizado bien esta </w:t>
      </w:r>
      <w:proofErr w:type="spellStart"/>
      <w:r w:rsidR="00DA50F9">
        <w:rPr>
          <w:rFonts w:ascii="Times New Roman" w:hAnsi="Times New Roman" w:cs="Times New Roman"/>
          <w:sz w:val="24"/>
          <w:szCs w:val="24"/>
          <w:lang w:val="es-ES_tradnl"/>
        </w:rPr>
        <w:t>realción</w:t>
      </w:r>
      <w:proofErr w:type="spellEnd"/>
      <w:r w:rsidR="00DA50F9">
        <w:rPr>
          <w:rFonts w:ascii="Times New Roman" w:hAnsi="Times New Roman" w:cs="Times New Roman"/>
          <w:sz w:val="24"/>
          <w:szCs w:val="24"/>
          <w:lang w:val="es-ES_tradnl"/>
        </w:rPr>
        <w:t>.</w:t>
      </w:r>
    </w:p>
    <w:p w:rsidR="00DA50F9" w:rsidRDefault="00DA50F9" w:rsidP="00DA50F9">
      <w:pPr>
        <w:pStyle w:val="Prrafodelista"/>
        <w:ind w:left="360"/>
        <w:jc w:val="both"/>
        <w:rPr>
          <w:rFonts w:ascii="Times New Roman" w:hAnsi="Times New Roman" w:cs="Times New Roman"/>
          <w:sz w:val="24"/>
          <w:szCs w:val="24"/>
          <w:lang w:val="es-ES_tradnl"/>
        </w:rPr>
      </w:pPr>
    </w:p>
    <w:p w:rsidR="00DA50F9" w:rsidRDefault="00DA50F9" w:rsidP="00DA50F9">
      <w:pPr>
        <w:pStyle w:val="Prrafodelista"/>
        <w:ind w:left="360"/>
        <w:jc w:val="both"/>
        <w:rPr>
          <w:rFonts w:ascii="Times New Roman" w:hAnsi="Times New Roman" w:cs="Times New Roman"/>
          <w:sz w:val="24"/>
          <w:szCs w:val="24"/>
          <w:lang w:val="es-ES_tradnl"/>
        </w:rPr>
      </w:pPr>
    </w:p>
    <w:p w:rsidR="001E667B" w:rsidRDefault="00DA50F9" w:rsidP="00DA50F9">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8547" w:type="dxa"/>
        <w:tblCellMar>
          <w:left w:w="70" w:type="dxa"/>
          <w:right w:w="70" w:type="dxa"/>
        </w:tblCellMar>
        <w:tblLook w:val="04A0" w:firstRow="1" w:lastRow="0" w:firstColumn="1" w:lastColumn="0" w:noHBand="0" w:noVBand="1"/>
      </w:tblPr>
      <w:tblGrid>
        <w:gridCol w:w="2989"/>
        <w:gridCol w:w="3274"/>
        <w:gridCol w:w="2284"/>
      </w:tblGrid>
      <w:tr w:rsidR="001E667B" w:rsidRPr="00245DBC" w:rsidTr="00F3024E">
        <w:trPr>
          <w:trHeight w:val="375"/>
        </w:trPr>
        <w:tc>
          <w:tcPr>
            <w:tcW w:w="2572"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Operan</w:t>
            </w:r>
          </w:p>
        </w:tc>
        <w:tc>
          <w:tcPr>
            <w:tcW w:w="2587"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left"/>
              <w:rPr>
                <w:rFonts w:ascii="Times New Roman" w:eastAsia="Times New Roman" w:hAnsi="Times New Roman"/>
                <w:szCs w:val="20"/>
                <w:lang w:val="es-CO" w:eastAsia="ja-JP"/>
              </w:rPr>
            </w:pPr>
          </w:p>
        </w:tc>
      </w:tr>
      <w:tr w:rsidR="001E667B" w:rsidRPr="00245DBC" w:rsidTr="00F3024E">
        <w:trPr>
          <w:trHeight w:val="375"/>
        </w:trPr>
        <w:tc>
          <w:tcPr>
            <w:tcW w:w="257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587"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1966"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duracion</w:t>
            </w:r>
            <w:proofErr w:type="spellEnd"/>
          </w:p>
        </w:tc>
        <w:tc>
          <w:tcPr>
            <w:tcW w:w="2587" w:type="dxa"/>
            <w:tcBorders>
              <w:top w:val="nil"/>
              <w:left w:val="nil"/>
              <w:bottom w:val="single" w:sz="4" w:space="0" w:color="auto"/>
              <w:right w:val="single" w:sz="4" w:space="0" w:color="auto"/>
            </w:tcBorders>
            <w:shd w:val="clear" w:color="000000" w:fill="8DB4E2"/>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center"/>
              <w:rPr>
                <w:rFonts w:ascii="Calibri" w:eastAsia="Times New Roman" w:hAnsi="Calibri"/>
                <w:color w:val="000000"/>
                <w:sz w:val="22"/>
                <w:szCs w:val="22"/>
                <w:lang w:val="es-CO" w:eastAsia="ja-JP"/>
              </w:rPr>
            </w:pP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color w:val="000000"/>
                <w:sz w:val="22"/>
                <w:szCs w:val="22"/>
                <w:lang w:val="es-CO" w:eastAsia="ja-JP"/>
              </w:rPr>
            </w:pPr>
          </w:p>
        </w:tc>
      </w:tr>
    </w:tbl>
    <w:p w:rsidR="001E667B" w:rsidRDefault="001E667B"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9368" w:type="dxa"/>
        <w:tblCellMar>
          <w:left w:w="70" w:type="dxa"/>
          <w:right w:w="70" w:type="dxa"/>
        </w:tblCellMar>
        <w:tblLook w:val="04A0" w:firstRow="1" w:lastRow="0" w:firstColumn="1" w:lastColumn="0" w:noHBand="0" w:noVBand="1"/>
      </w:tblPr>
      <w:tblGrid>
        <w:gridCol w:w="3372"/>
        <w:gridCol w:w="1041"/>
        <w:gridCol w:w="2818"/>
        <w:gridCol w:w="2398"/>
        <w:gridCol w:w="1673"/>
      </w:tblGrid>
      <w:tr w:rsidR="001E667B" w:rsidRPr="00245DBC" w:rsidTr="00D43C8C">
        <w:trPr>
          <w:trHeight w:val="545"/>
        </w:trPr>
        <w:tc>
          <w:tcPr>
            <w:tcW w:w="3233" w:type="dxa"/>
            <w:gridSpan w:val="2"/>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r>
              <w:rPr>
                <w:rFonts w:ascii="Calibri" w:eastAsia="Times New Roman" w:hAnsi="Calibri"/>
                <w:b/>
                <w:bCs/>
                <w:color w:val="000000"/>
                <w:sz w:val="28"/>
                <w:szCs w:val="28"/>
                <w:lang w:val="es-CO" w:eastAsia="ja-JP"/>
              </w:rPr>
              <w:lastRenderedPageBreak/>
              <w:t>Ejecutaron</w:t>
            </w:r>
          </w:p>
        </w:tc>
        <w:tc>
          <w:tcPr>
            <w:tcW w:w="2064" w:type="dxa"/>
            <w:tcBorders>
              <w:top w:val="nil"/>
              <w:left w:val="nil"/>
              <w:bottom w:val="single" w:sz="4" w:space="0" w:color="auto"/>
              <w:right w:val="nil"/>
            </w:tcBorders>
          </w:tcPr>
          <w:p w:rsidR="001E667B" w:rsidRPr="00245DBC" w:rsidRDefault="001E667B" w:rsidP="00F3024E">
            <w:pPr>
              <w:jc w:val="left"/>
              <w:rPr>
                <w:rFonts w:ascii="Calibri" w:eastAsia="Times New Roman" w:hAnsi="Calibri"/>
                <w:b/>
                <w:bCs/>
                <w:color w:val="000000"/>
                <w:sz w:val="28"/>
                <w:szCs w:val="28"/>
                <w:lang w:val="es-CO" w:eastAsia="ja-JP"/>
              </w:rPr>
            </w:pPr>
          </w:p>
        </w:tc>
        <w:tc>
          <w:tcPr>
            <w:tcW w:w="2398" w:type="dxa"/>
            <w:tcBorders>
              <w:top w:val="nil"/>
              <w:left w:val="nil"/>
              <w:bottom w:val="nil"/>
              <w:right w:val="nil"/>
            </w:tcBorders>
            <w:shd w:val="clear" w:color="auto" w:fill="auto"/>
            <w:noWrap/>
            <w:vAlign w:val="bottom"/>
            <w:hideMark/>
          </w:tcPr>
          <w:p w:rsidR="001E667B" w:rsidRPr="00245DBC" w:rsidRDefault="001E667B" w:rsidP="00F3024E">
            <w:pPr>
              <w:jc w:val="left"/>
              <w:rPr>
                <w:rFonts w:ascii="Calibri" w:eastAsia="Times New Roman" w:hAnsi="Calibri"/>
                <w:b/>
                <w:bCs/>
                <w:color w:val="000000"/>
                <w:sz w:val="28"/>
                <w:szCs w:val="28"/>
                <w:lang w:val="es-CO" w:eastAsia="ja-JP"/>
              </w:rPr>
            </w:pPr>
          </w:p>
        </w:tc>
        <w:tc>
          <w:tcPr>
            <w:tcW w:w="1673" w:type="dxa"/>
            <w:tcBorders>
              <w:top w:val="nil"/>
              <w:left w:val="nil"/>
              <w:bottom w:val="nil"/>
              <w:right w:val="nil"/>
            </w:tcBorders>
            <w:shd w:val="clear" w:color="auto" w:fill="auto"/>
            <w:noWrap/>
            <w:vAlign w:val="bottom"/>
            <w:hideMark/>
          </w:tcPr>
          <w:p w:rsidR="001E667B" w:rsidRPr="00245DBC" w:rsidRDefault="001E667B" w:rsidP="00F3024E">
            <w:pPr>
              <w:jc w:val="left"/>
              <w:rPr>
                <w:rFonts w:ascii="Times New Roman" w:eastAsia="Times New Roman" w:hAnsi="Times New Roman"/>
                <w:szCs w:val="20"/>
                <w:lang w:val="es-CO" w:eastAsia="ja-JP"/>
              </w:rPr>
            </w:pPr>
          </w:p>
        </w:tc>
      </w:tr>
      <w:tr w:rsidR="001E667B" w:rsidRPr="00245DBC" w:rsidTr="00D43C8C">
        <w:trPr>
          <w:gridAfter w:val="1"/>
          <w:wAfter w:w="1673" w:type="dxa"/>
          <w:trHeight w:val="545"/>
        </w:trPr>
        <w:tc>
          <w:tcPr>
            <w:tcW w:w="3233" w:type="dxa"/>
            <w:gridSpan w:val="2"/>
            <w:tcBorders>
              <w:top w:val="single" w:sz="4" w:space="0" w:color="auto"/>
              <w:left w:val="single" w:sz="4" w:space="0" w:color="auto"/>
              <w:bottom w:val="single" w:sz="4" w:space="0" w:color="auto"/>
              <w:right w:val="single" w:sz="4" w:space="0" w:color="auto"/>
            </w:tcBorders>
            <w:shd w:val="clear" w:color="000000" w:fill="8DB4E2"/>
            <w:noWrap/>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w:t>
            </w:r>
            <w:r>
              <w:rPr>
                <w:rFonts w:ascii="Calibri" w:eastAsia="Times New Roman" w:hAnsi="Calibri"/>
                <w:color w:val="000000"/>
                <w:sz w:val="22"/>
                <w:szCs w:val="22"/>
                <w:lang w:val="es-CO" w:eastAsia="ja-JP"/>
              </w:rPr>
              <w:t>cionProduccion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2398"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r>
      <w:tr w:rsidR="001E667B" w:rsidRPr="00245DBC" w:rsidTr="00D43C8C">
        <w:trPr>
          <w:gridAfter w:val="1"/>
          <w:wAfter w:w="1673" w:type="dxa"/>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D43C8C" w:rsidP="001E667B">
            <w:pPr>
              <w:jc w:val="left"/>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w:t>
            </w:r>
            <w:r w:rsidR="001E667B">
              <w:rPr>
                <w:rFonts w:ascii="Calibri" w:eastAsia="Times New Roman" w:hAnsi="Calibri"/>
                <w:color w:val="000000"/>
                <w:sz w:val="22"/>
                <w:szCs w:val="22"/>
                <w:lang w:val="es-CO" w:eastAsia="ja-JP"/>
              </w:rPr>
              <w:t>1</w:t>
            </w:r>
            <w:r>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EstacionesProduccion.idEstacionProduccion</w:t>
            </w:r>
            <w:proofErr w:type="spellEnd"/>
            <w:r>
              <w:rPr>
                <w:rFonts w:ascii="Calibri" w:eastAsia="Times New Roman" w:hAnsi="Calibri"/>
                <w:color w:val="000000"/>
                <w:sz w:val="22"/>
                <w:szCs w:val="22"/>
                <w:lang w:val="es-CO" w:eastAsia="ja-JP"/>
              </w:rPr>
              <w:t>)</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r w:rsidR="00D43C8C">
              <w:rPr>
                <w:rFonts w:ascii="Calibri" w:eastAsia="Times New Roman" w:hAnsi="Calibri"/>
                <w:color w:val="000000"/>
                <w:sz w:val="22"/>
                <w:szCs w:val="22"/>
                <w:lang w:val="es-CO" w:eastAsia="ja-JP"/>
              </w:rPr>
              <w:t>,FK</w:t>
            </w:r>
            <w:r w:rsidRPr="00245DBC">
              <w:rPr>
                <w:rFonts w:ascii="Calibri" w:eastAsia="Times New Roman" w:hAnsi="Calibri"/>
                <w:color w:val="000000"/>
                <w:sz w:val="22"/>
                <w:szCs w:val="22"/>
                <w:lang w:val="es-CO" w:eastAsia="ja-JP"/>
              </w:rPr>
              <w:t>(</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1E667B">
            <w:pPr>
              <w:jc w:val="center"/>
              <w:rPr>
                <w:rFonts w:ascii="Calibri" w:eastAsia="Times New Roman" w:hAnsi="Calibri"/>
                <w:color w:val="000000"/>
                <w:sz w:val="22"/>
                <w:szCs w:val="22"/>
                <w:lang w:val="es-CO" w:eastAsia="ja-JP"/>
              </w:rPr>
            </w:pPr>
            <w:proofErr w:type="spellStart"/>
            <w:r>
              <w:rPr>
                <w:rFonts w:ascii="Calibri" w:eastAsia="Times New Roman" w:hAnsi="Calibri"/>
                <w:color w:val="000000"/>
                <w:sz w:val="22"/>
                <w:szCs w:val="22"/>
                <w:lang w:val="es-CO" w:eastAsia="ja-JP"/>
              </w:rPr>
              <w:t>TiempoEjecucion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398" w:type="dxa"/>
            <w:tcBorders>
              <w:top w:val="nil"/>
              <w:left w:val="single" w:sz="4" w:space="0" w:color="auto"/>
              <w:bottom w:val="single" w:sz="4" w:space="0" w:color="auto"/>
              <w:right w:val="single" w:sz="4" w:space="0" w:color="auto"/>
            </w:tcBorders>
            <w:shd w:val="clear" w:color="000000" w:fill="8DB4E2"/>
            <w:noWrap/>
            <w:vAlign w:val="bottom"/>
          </w:tcPr>
          <w:p w:rsidR="001E667B" w:rsidRPr="00245DBC" w:rsidRDefault="001E667B" w:rsidP="001E667B">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c>
          <w:tcPr>
            <w:tcW w:w="1673" w:type="dxa"/>
            <w:tcBorders>
              <w:top w:val="nil"/>
              <w:left w:val="nil"/>
              <w:bottom w:val="nil"/>
              <w:right w:val="nil"/>
            </w:tcBorders>
            <w:shd w:val="clear" w:color="auto" w:fill="auto"/>
            <w:noWrap/>
            <w:vAlign w:val="bottom"/>
          </w:tcPr>
          <w:p w:rsidR="001E667B" w:rsidRPr="00245DBC" w:rsidRDefault="001E667B" w:rsidP="001E667B">
            <w:pPr>
              <w:jc w:val="center"/>
              <w:rPr>
                <w:rFonts w:ascii="Calibri" w:eastAsia="Times New Roman" w:hAnsi="Calibri"/>
                <w:color w:val="000000"/>
                <w:sz w:val="22"/>
                <w:szCs w:val="22"/>
                <w:lang w:val="es-CO" w:eastAsia="ja-JP"/>
              </w:rPr>
            </w:pP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D43C8C" w:rsidP="001E667B">
            <w:pPr>
              <w:jc w:val="left"/>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PK4, FK(</w:t>
            </w:r>
            <w:proofErr w:type="spellStart"/>
            <w:r>
              <w:rPr>
                <w:rFonts w:ascii="Calibri" w:eastAsia="Times New Roman" w:hAnsi="Calibri"/>
                <w:color w:val="000000"/>
                <w:sz w:val="22"/>
                <w:szCs w:val="22"/>
                <w:lang w:val="es-CO" w:eastAsia="ja-JP"/>
              </w:rPr>
              <w:t>Operarios.idOperario</w:t>
            </w:r>
            <w:proofErr w:type="spellEnd"/>
            <w:r>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1673" w:type="dxa"/>
            <w:tcBorders>
              <w:top w:val="nil"/>
              <w:left w:val="nil"/>
              <w:bottom w:val="nil"/>
              <w:right w:val="nil"/>
            </w:tcBorders>
            <w:shd w:val="clear" w:color="auto" w:fill="auto"/>
            <w:noWrap/>
            <w:vAlign w:val="bottom"/>
            <w:hideMark/>
          </w:tcPr>
          <w:p w:rsidR="001E667B" w:rsidRPr="00245DBC" w:rsidRDefault="001E667B" w:rsidP="001E667B">
            <w:pPr>
              <w:jc w:val="left"/>
              <w:rPr>
                <w:rFonts w:ascii="Calibri" w:eastAsia="Times New Roman" w:hAnsi="Calibri"/>
                <w:color w:val="000000"/>
                <w:sz w:val="22"/>
                <w:szCs w:val="22"/>
                <w:lang w:val="es-CO" w:eastAsia="ja-JP"/>
              </w:rPr>
            </w:pPr>
          </w:p>
        </w:tc>
      </w:tr>
      <w:tr w:rsidR="001E667B" w:rsidRPr="00245DBC" w:rsidTr="00D43C8C">
        <w:trPr>
          <w:gridAfter w:val="4"/>
          <w:wAfter w:w="6898" w:type="dxa"/>
          <w:trHeight w:val="545"/>
        </w:trPr>
        <w:tc>
          <w:tcPr>
            <w:tcW w:w="2470" w:type="dxa"/>
            <w:tcBorders>
              <w:top w:val="nil"/>
              <w:left w:val="nil"/>
              <w:bottom w:val="nil"/>
              <w:right w:val="nil"/>
            </w:tcBorders>
            <w:shd w:val="clear" w:color="auto" w:fill="auto"/>
            <w:noWrap/>
            <w:vAlign w:val="bottom"/>
          </w:tcPr>
          <w:p w:rsidR="001E667B" w:rsidRPr="00245DBC" w:rsidRDefault="001E667B" w:rsidP="001E667B">
            <w:pPr>
              <w:jc w:val="left"/>
              <w:rPr>
                <w:rFonts w:ascii="Calibri" w:eastAsia="Times New Roman" w:hAnsi="Calibri"/>
                <w:color w:val="000000"/>
                <w:sz w:val="22"/>
                <w:szCs w:val="22"/>
                <w:lang w:val="es-CO" w:eastAsia="ja-JP"/>
              </w:rPr>
            </w:pPr>
          </w:p>
        </w:tc>
      </w:tr>
    </w:tbl>
    <w:p w:rsidR="001E667B" w:rsidRDefault="00DA50F9" w:rsidP="00A945CA">
      <w:pPr>
        <w:pStyle w:val="Prrafodelista"/>
        <w:ind w:left="360"/>
        <w:rPr>
          <w:rFonts w:ascii="Times New Roman" w:hAnsi="Times New Roman" w:cs="Times New Roman"/>
          <w:sz w:val="24"/>
          <w:szCs w:val="24"/>
          <w:lang w:val="es-ES_tradnl"/>
        </w:rPr>
      </w:pPr>
      <w:r>
        <w:rPr>
          <w:rFonts w:ascii="Times New Roman" w:hAnsi="Times New Roman" w:cs="Times New Roman"/>
          <w:sz w:val="24"/>
          <w:szCs w:val="24"/>
          <w:lang w:val="es-ES_tradnl"/>
        </w:rPr>
        <w:t>Por esta misma razón se agregó la columna IDPEDIDO a la tabla de ejecutan para que hubiera una relación de cada ejecución con un pedido específico.</w:t>
      </w:r>
    </w:p>
    <w:p w:rsidR="00DA50F9" w:rsidRDefault="00DA50F9" w:rsidP="00A945CA">
      <w:pPr>
        <w:pStyle w:val="Prrafodelista"/>
        <w:ind w:left="360"/>
        <w:rPr>
          <w:rFonts w:ascii="Times New Roman" w:hAnsi="Times New Roman" w:cs="Times New Roman"/>
          <w:sz w:val="24"/>
          <w:szCs w:val="24"/>
          <w:lang w:val="es-ES_tradnl"/>
        </w:rPr>
      </w:pPr>
    </w:p>
    <w:tbl>
      <w:tblPr>
        <w:tblW w:w="15440" w:type="dxa"/>
        <w:tblCellMar>
          <w:left w:w="70" w:type="dxa"/>
          <w:right w:w="70" w:type="dxa"/>
        </w:tblCellMar>
        <w:tblLook w:val="04A0" w:firstRow="1" w:lastRow="0" w:firstColumn="1" w:lastColumn="0" w:noHBand="0" w:noVBand="1"/>
      </w:tblPr>
      <w:tblGrid>
        <w:gridCol w:w="3400"/>
        <w:gridCol w:w="3420"/>
        <w:gridCol w:w="3420"/>
        <w:gridCol w:w="2600"/>
        <w:gridCol w:w="2600"/>
      </w:tblGrid>
      <w:tr w:rsidR="00DA50F9" w:rsidRPr="00245DBC" w:rsidTr="00DA50F9">
        <w:trPr>
          <w:trHeight w:val="402"/>
        </w:trPr>
        <w:tc>
          <w:tcPr>
            <w:tcW w:w="3400" w:type="dxa"/>
            <w:tcBorders>
              <w:top w:val="nil"/>
              <w:left w:val="nil"/>
              <w:bottom w:val="single" w:sz="4" w:space="0" w:color="auto"/>
              <w:right w:val="nil"/>
            </w:tcBorders>
            <w:shd w:val="clear" w:color="auto" w:fill="auto"/>
            <w:noWrap/>
            <w:vAlign w:val="bottom"/>
            <w:hideMark/>
          </w:tcPr>
          <w:p w:rsidR="00DA50F9" w:rsidRPr="00245DBC" w:rsidRDefault="00DA50F9" w:rsidP="00F3024E">
            <w:pPr>
              <w:jc w:val="left"/>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Ejecutan</w:t>
            </w:r>
          </w:p>
        </w:tc>
        <w:tc>
          <w:tcPr>
            <w:tcW w:w="3420" w:type="dxa"/>
            <w:tcBorders>
              <w:top w:val="nil"/>
              <w:left w:val="nil"/>
              <w:bottom w:val="single" w:sz="4" w:space="0" w:color="auto"/>
              <w:right w:val="nil"/>
            </w:tcBorders>
          </w:tcPr>
          <w:p w:rsidR="00DA50F9" w:rsidRPr="00245DBC" w:rsidRDefault="00DA50F9" w:rsidP="00F3024E">
            <w:pPr>
              <w:jc w:val="left"/>
              <w:rPr>
                <w:rFonts w:ascii="Calibri" w:eastAsia="Times New Roman" w:hAnsi="Calibri"/>
                <w:b/>
                <w:bCs/>
                <w:color w:val="000000"/>
                <w:sz w:val="28"/>
                <w:szCs w:val="28"/>
                <w:lang w:val="es-CO" w:eastAsia="ja-JP"/>
              </w:rPr>
            </w:pPr>
          </w:p>
        </w:tc>
        <w:tc>
          <w:tcPr>
            <w:tcW w:w="3420" w:type="dxa"/>
            <w:tcBorders>
              <w:top w:val="nil"/>
              <w:left w:val="nil"/>
              <w:bottom w:val="single" w:sz="4" w:space="0" w:color="auto"/>
              <w:right w:val="nil"/>
            </w:tcBorders>
            <w:shd w:val="clear" w:color="auto" w:fill="auto"/>
            <w:noWrap/>
            <w:vAlign w:val="bottom"/>
            <w:hideMark/>
          </w:tcPr>
          <w:p w:rsidR="00DA50F9" w:rsidRPr="00245DBC" w:rsidRDefault="00DA50F9" w:rsidP="00F3024E">
            <w:pPr>
              <w:jc w:val="left"/>
              <w:rPr>
                <w:rFonts w:ascii="Calibri" w:eastAsia="Times New Roman" w:hAnsi="Calibri"/>
                <w:b/>
                <w:bCs/>
                <w:color w:val="000000"/>
                <w:sz w:val="28"/>
                <w:szCs w:val="28"/>
                <w:lang w:val="es-CO" w:eastAsia="ja-JP"/>
              </w:rPr>
            </w:pPr>
          </w:p>
        </w:tc>
        <w:tc>
          <w:tcPr>
            <w:tcW w:w="2600" w:type="dxa"/>
            <w:tcBorders>
              <w:top w:val="nil"/>
              <w:left w:val="nil"/>
              <w:bottom w:val="single" w:sz="4" w:space="0" w:color="auto"/>
              <w:right w:val="nil"/>
            </w:tcBorders>
          </w:tcPr>
          <w:p w:rsidR="00DA50F9" w:rsidRPr="00245DBC" w:rsidRDefault="00DA50F9" w:rsidP="00F3024E">
            <w:pPr>
              <w:jc w:val="left"/>
              <w:rPr>
                <w:rFonts w:ascii="Times New Roman" w:eastAsia="Times New Roman" w:hAnsi="Times New Roman"/>
                <w:szCs w:val="20"/>
                <w:lang w:val="es-CO" w:eastAsia="ja-JP"/>
              </w:rPr>
            </w:pPr>
          </w:p>
        </w:tc>
        <w:tc>
          <w:tcPr>
            <w:tcW w:w="2600" w:type="dxa"/>
            <w:tcBorders>
              <w:top w:val="nil"/>
              <w:left w:val="nil"/>
              <w:bottom w:val="nil"/>
              <w:right w:val="nil"/>
            </w:tcBorders>
            <w:shd w:val="clear" w:color="auto" w:fill="auto"/>
            <w:noWrap/>
            <w:vAlign w:val="bottom"/>
            <w:hideMark/>
          </w:tcPr>
          <w:p w:rsidR="00DA50F9" w:rsidRPr="00245DBC" w:rsidRDefault="00DA50F9" w:rsidP="00F3024E">
            <w:pPr>
              <w:jc w:val="left"/>
              <w:rPr>
                <w:rFonts w:ascii="Times New Roman" w:eastAsia="Times New Roman" w:hAnsi="Times New Roman"/>
                <w:szCs w:val="20"/>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IdEstacionProduccion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vAlign w:val="bottom"/>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center"/>
              <w:rPr>
                <w:rFonts w:ascii="Calibri" w:eastAsia="Times New Roman" w:hAnsi="Calibri"/>
                <w:color w:val="000000"/>
                <w:sz w:val="22"/>
                <w:szCs w:val="22"/>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 FK(</w:t>
            </w:r>
            <w:proofErr w:type="spellStart"/>
            <w:r w:rsidRPr="00245DBC">
              <w:rPr>
                <w:rFonts w:ascii="Calibri" w:eastAsia="Times New Roman" w:hAnsi="Calibri"/>
                <w:color w:val="000000"/>
                <w:sz w:val="22"/>
                <w:szCs w:val="22"/>
                <w:lang w:val="es-CO" w:eastAsia="ja-JP"/>
              </w:rPr>
              <w:t>EstacionesProduccion.idEs</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vAlign w:val="bottom"/>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w:t>
            </w:r>
            <w:r>
              <w:rPr>
                <w:rFonts w:ascii="Calibri" w:eastAsia="Times New Roman" w:hAnsi="Calibri"/>
                <w:color w:val="000000"/>
                <w:sz w:val="22"/>
                <w:szCs w:val="22"/>
                <w:lang w:val="es-CO" w:eastAsia="ja-JP"/>
              </w:rPr>
              <w:t>3</w:t>
            </w:r>
            <w:r w:rsidRPr="00245DBC">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Pedidos</w:t>
            </w:r>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r w:rsidRPr="00245DBC">
              <w:rPr>
                <w:rFonts w:ascii="Calibri" w:eastAsia="Times New Roman" w:hAnsi="Calibri"/>
                <w:color w:val="000000"/>
                <w:sz w:val="22"/>
                <w:szCs w:val="22"/>
                <w:lang w:val="es-CO" w:eastAsia="ja-JP"/>
              </w:rPr>
              <w:t>)</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A50F9">
            <w:pPr>
              <w:jc w:val="left"/>
              <w:rPr>
                <w:rFonts w:ascii="Calibri" w:eastAsia="Times New Roman" w:hAnsi="Calibri"/>
                <w:color w:val="000000"/>
                <w:sz w:val="22"/>
                <w:szCs w:val="22"/>
                <w:lang w:val="es-CO" w:eastAsia="ja-JP"/>
              </w:rPr>
            </w:pPr>
          </w:p>
        </w:tc>
      </w:tr>
    </w:tbl>
    <w:p w:rsidR="001B4225" w:rsidRPr="00A945CA" w:rsidRDefault="001B4225" w:rsidP="00A945CA">
      <w:pPr>
        <w:pStyle w:val="Prrafodelista"/>
        <w:ind w:left="360"/>
        <w:rPr>
          <w:rFonts w:ascii="Times New Roman" w:hAnsi="Times New Roman" w:cs="Times New Roman"/>
          <w:sz w:val="24"/>
          <w:szCs w:val="24"/>
          <w:lang w:val="es-ES_tradnl"/>
        </w:rPr>
      </w:pPr>
    </w:p>
    <w:p w:rsidR="00A32CA8" w:rsidRDefault="00A32CA8" w:rsidP="00A32CA8">
      <w:pPr>
        <w:pStyle w:val="Prrafodelista"/>
        <w:numPr>
          <w:ilvl w:val="0"/>
          <w:numId w:val="4"/>
        </w:numPr>
        <w:rPr>
          <w:rFonts w:ascii="Times New Roman" w:hAnsi="Times New Roman" w:cs="Times New Roman"/>
          <w:b/>
          <w:sz w:val="24"/>
          <w:szCs w:val="24"/>
          <w:lang w:val="es-ES_tradnl"/>
        </w:rPr>
      </w:pPr>
      <w:r w:rsidRPr="0055003E">
        <w:rPr>
          <w:rFonts w:ascii="Times New Roman" w:hAnsi="Times New Roman" w:cs="Times New Roman"/>
          <w:b/>
          <w:sz w:val="24"/>
          <w:szCs w:val="24"/>
          <w:lang w:val="es-ES_tradnl"/>
        </w:rPr>
        <w:t xml:space="preserve">Diseño </w:t>
      </w:r>
      <w:r w:rsidR="00764431">
        <w:rPr>
          <w:rFonts w:ascii="Times New Roman" w:hAnsi="Times New Roman" w:cs="Times New Roman"/>
          <w:b/>
          <w:sz w:val="24"/>
          <w:szCs w:val="24"/>
        </w:rPr>
        <w:t>físico</w:t>
      </w:r>
    </w:p>
    <w:p w:rsidR="001B4225" w:rsidRDefault="00764431" w:rsidP="001B4225">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 del diseño físico</w:t>
      </w:r>
    </w:p>
    <w:p w:rsidR="00245DBC" w:rsidRDefault="005201E6" w:rsidP="00A70EE2">
      <w:pPr>
        <w:pStyle w:val="Prrafodelista"/>
        <w:ind w:left="792"/>
        <w:jc w:val="both"/>
        <w:rPr>
          <w:rFonts w:ascii="Times New Roman" w:hAnsi="Times New Roman" w:cs="Times New Roman"/>
          <w:sz w:val="24"/>
          <w:szCs w:val="24"/>
          <w:lang w:val="es-ES_tradnl"/>
        </w:rPr>
      </w:pPr>
      <w:r w:rsidRPr="005201E6">
        <w:rPr>
          <w:rFonts w:ascii="Times New Roman" w:hAnsi="Times New Roman" w:cs="Times New Roman"/>
          <w:sz w:val="24"/>
          <w:szCs w:val="24"/>
          <w:lang w:val="es-ES_tradnl"/>
        </w:rPr>
        <w:t>Los índices que</w:t>
      </w:r>
      <w:r>
        <w:rPr>
          <w:rFonts w:ascii="Times New Roman" w:hAnsi="Times New Roman" w:cs="Times New Roman"/>
          <w:sz w:val="24"/>
          <w:szCs w:val="24"/>
          <w:lang w:val="es-ES_tradnl"/>
        </w:rPr>
        <w:t xml:space="preserve"> manejamos son principalmente los </w:t>
      </w:r>
      <w:proofErr w:type="spellStart"/>
      <w:r w:rsidRPr="005201E6">
        <w:rPr>
          <w:rFonts w:ascii="Times New Roman" w:hAnsi="Times New Roman" w:cs="Times New Roman"/>
          <w:sz w:val="24"/>
          <w:szCs w:val="24"/>
        </w:rPr>
        <w:t>primary</w:t>
      </w:r>
      <w:proofErr w:type="spellEnd"/>
      <w:r w:rsidRPr="005201E6">
        <w:rPr>
          <w:rFonts w:ascii="Times New Roman" w:hAnsi="Times New Roman" w:cs="Times New Roman"/>
          <w:sz w:val="24"/>
          <w:szCs w:val="24"/>
        </w:rPr>
        <w:t xml:space="preserve"> </w:t>
      </w:r>
      <w:proofErr w:type="spellStart"/>
      <w:r w:rsidRPr="005201E6">
        <w:rPr>
          <w:rFonts w:ascii="Times New Roman" w:hAnsi="Times New Roman" w:cs="Times New Roman"/>
          <w:sz w:val="24"/>
          <w:szCs w:val="24"/>
        </w:rPr>
        <w:t>key</w:t>
      </w:r>
      <w:proofErr w:type="spellEnd"/>
      <w:r w:rsidR="00A70EE2">
        <w:rPr>
          <w:rFonts w:ascii="Times New Roman" w:hAnsi="Times New Roman" w:cs="Times New Roman"/>
          <w:sz w:val="24"/>
          <w:szCs w:val="24"/>
          <w:lang w:val="es-ES_tradnl"/>
        </w:rPr>
        <w:t xml:space="preserve"> de todas las tablas que son generados por Oracle al nosotros asignarles el valor de </w:t>
      </w:r>
      <w:proofErr w:type="spellStart"/>
      <w:r w:rsidR="00A70EE2">
        <w:rPr>
          <w:rFonts w:ascii="Times New Roman" w:hAnsi="Times New Roman" w:cs="Times New Roman"/>
          <w:sz w:val="24"/>
          <w:szCs w:val="24"/>
          <w:lang w:val="es-ES_tradnl"/>
        </w:rPr>
        <w:t>primary</w:t>
      </w:r>
      <w:proofErr w:type="spellEnd"/>
      <w:r w:rsidR="00A70EE2">
        <w:rPr>
          <w:rFonts w:ascii="Times New Roman" w:hAnsi="Times New Roman" w:cs="Times New Roman"/>
          <w:sz w:val="24"/>
          <w:szCs w:val="24"/>
          <w:lang w:val="es-ES_tradnl"/>
        </w:rPr>
        <w:t xml:space="preserve"> </w:t>
      </w:r>
      <w:proofErr w:type="spellStart"/>
      <w:r w:rsidR="00A70EE2">
        <w:rPr>
          <w:rFonts w:ascii="Times New Roman" w:hAnsi="Times New Roman" w:cs="Times New Roman"/>
          <w:sz w:val="24"/>
          <w:szCs w:val="24"/>
          <w:lang w:val="es-ES_tradnl"/>
        </w:rPr>
        <w:t>key</w:t>
      </w:r>
      <w:proofErr w:type="spellEnd"/>
      <w:r w:rsidR="00A70EE2">
        <w:rPr>
          <w:rFonts w:ascii="Times New Roman" w:hAnsi="Times New Roman" w:cs="Times New Roman"/>
          <w:sz w:val="24"/>
          <w:szCs w:val="24"/>
          <w:lang w:val="es-ES_tradnl"/>
        </w:rPr>
        <w:t xml:space="preserve">. Debido a la </w:t>
      </w:r>
      <w:bookmarkStart w:id="0" w:name="_GoBack"/>
      <w:r w:rsidR="00A70EE2">
        <w:rPr>
          <w:rFonts w:ascii="Times New Roman" w:hAnsi="Times New Roman" w:cs="Times New Roman"/>
          <w:sz w:val="24"/>
          <w:szCs w:val="24"/>
          <w:lang w:val="es-ES_tradnl"/>
        </w:rPr>
        <w:t xml:space="preserve">diversidad de las consultas crear índices para hacer más eficiente  cada una de estas terminaría siendo </w:t>
      </w:r>
      <w:bookmarkEnd w:id="0"/>
      <w:r w:rsidR="00A70EE2">
        <w:rPr>
          <w:rFonts w:ascii="Times New Roman" w:hAnsi="Times New Roman" w:cs="Times New Roman"/>
          <w:sz w:val="24"/>
          <w:szCs w:val="24"/>
          <w:lang w:val="es-ES_tradnl"/>
        </w:rPr>
        <w:t>crear índices para todas las columnas de la base de datos. Por lo cual nosotros miramos que columnas eran las más usadas en todos los requerimientos en general, encontramos que las que más se usaban en nuestro modelo relacional eran la FECHAPEDIDO,</w:t>
      </w:r>
      <w:r w:rsidR="00374534">
        <w:rPr>
          <w:rFonts w:ascii="Times New Roman" w:hAnsi="Times New Roman" w:cs="Times New Roman"/>
          <w:sz w:val="24"/>
          <w:szCs w:val="24"/>
          <w:lang w:val="es-ES_tradnl"/>
        </w:rPr>
        <w:t xml:space="preserve"> la</w:t>
      </w:r>
      <w:r w:rsidR="00A70EE2">
        <w:rPr>
          <w:rFonts w:ascii="Times New Roman" w:hAnsi="Times New Roman" w:cs="Times New Roman"/>
          <w:sz w:val="24"/>
          <w:szCs w:val="24"/>
          <w:lang w:val="es-ES_tradnl"/>
        </w:rPr>
        <w:t xml:space="preserve"> FECHALLEGADA de la tabla </w:t>
      </w:r>
      <w:r w:rsidR="00374534">
        <w:rPr>
          <w:rFonts w:ascii="Times New Roman" w:hAnsi="Times New Roman" w:cs="Times New Roman"/>
          <w:sz w:val="24"/>
          <w:szCs w:val="24"/>
          <w:lang w:val="es-ES_tradnl"/>
        </w:rPr>
        <w:t>Pedidos</w:t>
      </w:r>
      <w:r w:rsidR="00D84FEB">
        <w:rPr>
          <w:rFonts w:ascii="Times New Roman" w:hAnsi="Times New Roman" w:cs="Times New Roman"/>
          <w:sz w:val="24"/>
          <w:szCs w:val="24"/>
          <w:lang w:val="es-ES_tradnl"/>
        </w:rPr>
        <w:t>,</w:t>
      </w:r>
      <w:r w:rsidR="00374534">
        <w:rPr>
          <w:rFonts w:ascii="Times New Roman" w:hAnsi="Times New Roman" w:cs="Times New Roman"/>
          <w:sz w:val="24"/>
          <w:szCs w:val="24"/>
          <w:lang w:val="es-ES_tradnl"/>
        </w:rPr>
        <w:t xml:space="preserve"> el COSTO de la tabla recursos y de la tabla productos</w:t>
      </w:r>
      <w:r w:rsidR="00D84FEB">
        <w:rPr>
          <w:rFonts w:ascii="Times New Roman" w:hAnsi="Times New Roman" w:cs="Times New Roman"/>
          <w:sz w:val="24"/>
          <w:szCs w:val="24"/>
          <w:lang w:val="es-ES_tradnl"/>
        </w:rPr>
        <w:t xml:space="preserve">, </w:t>
      </w:r>
      <w:r w:rsidR="00374534">
        <w:rPr>
          <w:rFonts w:ascii="Times New Roman" w:hAnsi="Times New Roman" w:cs="Times New Roman"/>
          <w:sz w:val="24"/>
          <w:szCs w:val="24"/>
          <w:lang w:val="es-ES_tradnl"/>
        </w:rPr>
        <w:t>.</w:t>
      </w:r>
      <w:r w:rsidR="00D84FEB">
        <w:rPr>
          <w:rFonts w:ascii="Times New Roman" w:hAnsi="Times New Roman" w:cs="Times New Roman"/>
          <w:sz w:val="24"/>
          <w:szCs w:val="24"/>
          <w:lang w:val="es-ES_tradnl"/>
        </w:rPr>
        <w:t xml:space="preserve"> Puesto que la mayoría de requerimientos tienen como parámetro de búsqueda estas columnas. Y específicamente para esta iteración se usaron índices en la FECHAEJECUCION de la tabla ejecutaron, en TIPORECURSO en la tabla recursos.</w:t>
      </w:r>
    </w:p>
    <w:p w:rsidR="00245DBC" w:rsidRPr="0055003E" w:rsidRDefault="00374534" w:rsidP="00D84FEB">
      <w:pPr>
        <w:pStyle w:val="Prrafodelista"/>
        <w:ind w:left="792"/>
        <w:jc w:val="both"/>
        <w:rPr>
          <w:rFonts w:ascii="Times New Roman" w:hAnsi="Times New Roman" w:cs="Times New Roman"/>
          <w:b/>
          <w:lang w:val="es-ES_tradnl"/>
        </w:rPr>
      </w:pPr>
      <w:r>
        <w:rPr>
          <w:rFonts w:ascii="Times New Roman" w:hAnsi="Times New Roman" w:cs="Times New Roman"/>
          <w:sz w:val="24"/>
          <w:szCs w:val="24"/>
          <w:lang w:val="es-ES_tradnl"/>
        </w:rPr>
        <w:t xml:space="preserve">Pero además </w:t>
      </w:r>
      <w:r w:rsidR="00556E07">
        <w:rPr>
          <w:rFonts w:ascii="Times New Roman" w:hAnsi="Times New Roman" w:cs="Times New Roman"/>
          <w:sz w:val="24"/>
          <w:szCs w:val="24"/>
          <w:lang w:val="es-ES_tradnl"/>
        </w:rPr>
        <w:t xml:space="preserve">hicimos 2 métodos en la clase DAO que nos permiten crear y eliminar índices </w:t>
      </w:r>
      <w:r w:rsidR="00D84FEB">
        <w:rPr>
          <w:rFonts w:ascii="Times New Roman" w:hAnsi="Times New Roman" w:cs="Times New Roman"/>
          <w:sz w:val="24"/>
          <w:szCs w:val="24"/>
          <w:lang w:val="es-ES_tradnl"/>
        </w:rPr>
        <w:t xml:space="preserve">cuando sea necesario. </w:t>
      </w:r>
    </w:p>
    <w:p w:rsidR="00D84FEB" w:rsidRDefault="00D84FEB" w:rsidP="00D84FEB">
      <w:pPr>
        <w:pStyle w:val="Prrafodelista"/>
        <w:ind w:left="792"/>
        <w:rPr>
          <w:rFonts w:ascii="Times New Roman" w:hAnsi="Times New Roman" w:cs="Times New Roman"/>
          <w:sz w:val="24"/>
          <w:szCs w:val="24"/>
          <w:lang w:val="es-ES_tradnl"/>
        </w:rPr>
      </w:pPr>
      <w:r>
        <w:rPr>
          <w:rFonts w:ascii="Times New Roman" w:hAnsi="Times New Roman" w:cs="Times New Roman"/>
          <w:sz w:val="24"/>
          <w:szCs w:val="24"/>
          <w:lang w:val="es-ES_tradnl"/>
        </w:rPr>
        <w:t>Los índices creados de forma automática por Oracle son:</w:t>
      </w:r>
    </w:p>
    <w:p w:rsidR="00D84FEB" w:rsidRPr="00D84FEB" w:rsidRDefault="00D84FEB" w:rsidP="00D84FEB">
      <w:pPr>
        <w:pStyle w:val="Prrafodelista"/>
        <w:ind w:left="792"/>
        <w:rPr>
          <w:rFonts w:ascii="Times New Roman" w:hAnsi="Times New Roman" w:cs="Times New Roman"/>
          <w:sz w:val="24"/>
          <w:szCs w:val="24"/>
          <w:lang w:val="es-ES_tradnl"/>
        </w:rPr>
      </w:pPr>
      <w:r>
        <w:rPr>
          <w:rFonts w:ascii="Times New Roman" w:hAnsi="Times New Roman" w:cs="Times New Roman"/>
          <w:noProof/>
          <w:sz w:val="24"/>
          <w:szCs w:val="24"/>
          <w:lang w:eastAsia="es-CO"/>
        </w:rPr>
        <w:lastRenderedPageBreak/>
        <w:drawing>
          <wp:inline distT="0" distB="0" distL="0" distR="0">
            <wp:extent cx="2924175" cy="3762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es.jpg"/>
                    <pic:cNvPicPr/>
                  </pic:nvPicPr>
                  <pic:blipFill>
                    <a:blip r:embed="rId6">
                      <a:extLst>
                        <a:ext uri="{28A0092B-C50C-407E-A947-70E740481C1C}">
                          <a14:useLocalDpi xmlns:a14="http://schemas.microsoft.com/office/drawing/2010/main" val="0"/>
                        </a:ext>
                      </a:extLst>
                    </a:blip>
                    <a:stretch>
                      <a:fillRect/>
                    </a:stretch>
                  </pic:blipFill>
                  <pic:spPr>
                    <a:xfrm>
                      <a:off x="0" y="0"/>
                      <a:ext cx="2924175" cy="3762375"/>
                    </a:xfrm>
                    <a:prstGeom prst="rect">
                      <a:avLst/>
                    </a:prstGeom>
                  </pic:spPr>
                </pic:pic>
              </a:graphicData>
            </a:graphic>
          </wp:inline>
        </w:drawing>
      </w:r>
    </w:p>
    <w:p w:rsidR="00245DBC" w:rsidRPr="00D84FEB" w:rsidRDefault="00D84FEB" w:rsidP="00245DBC">
      <w:pPr>
        <w:pStyle w:val="Prrafodelista"/>
        <w:ind w:left="792"/>
        <w:rPr>
          <w:rFonts w:ascii="Times New Roman" w:hAnsi="Times New Roman" w:cs="Times New Roman"/>
          <w:sz w:val="24"/>
          <w:szCs w:val="24"/>
          <w:lang w:val="es-ES_tradnl"/>
        </w:rPr>
      </w:pPr>
      <w:r w:rsidRPr="00D84FEB">
        <w:rPr>
          <w:rFonts w:ascii="Times New Roman" w:hAnsi="Times New Roman" w:cs="Times New Roman"/>
          <w:sz w:val="24"/>
          <w:szCs w:val="24"/>
          <w:lang w:val="es-ES_tradnl"/>
        </w:rPr>
        <w:t>Los índices</w:t>
      </w:r>
      <w:r>
        <w:rPr>
          <w:rFonts w:ascii="Times New Roman" w:hAnsi="Times New Roman" w:cs="Times New Roman"/>
          <w:sz w:val="24"/>
          <w:szCs w:val="24"/>
          <w:lang w:val="es-ES_tradnl"/>
        </w:rPr>
        <w:t xml:space="preserve"> creados son las </w:t>
      </w:r>
      <w:proofErr w:type="spellStart"/>
      <w:r>
        <w:rPr>
          <w:rFonts w:ascii="Times New Roman" w:hAnsi="Times New Roman" w:cs="Times New Roman"/>
          <w:sz w:val="24"/>
          <w:szCs w:val="24"/>
          <w:lang w:val="es-ES_tradnl"/>
        </w:rPr>
        <w:t>primary</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key</w:t>
      </w:r>
      <w:proofErr w:type="spellEnd"/>
      <w:r>
        <w:rPr>
          <w:rFonts w:ascii="Times New Roman" w:hAnsi="Times New Roman" w:cs="Times New Roman"/>
          <w:sz w:val="24"/>
          <w:szCs w:val="24"/>
          <w:lang w:val="es-ES_tradnl"/>
        </w:rPr>
        <w:t xml:space="preserve"> de las tablas y ayudan al rendimiento en la medida de que una búsqueda s</w:t>
      </w:r>
      <w:r w:rsidR="00DA50F9">
        <w:rPr>
          <w:rFonts w:ascii="Times New Roman" w:hAnsi="Times New Roman" w:cs="Times New Roman"/>
          <w:sz w:val="24"/>
          <w:szCs w:val="24"/>
          <w:lang w:val="es-ES_tradnl"/>
        </w:rPr>
        <w:t xml:space="preserve">obre las tuplas de la tabla se hace buscando por las columnas que la diferencian, que justamente son las </w:t>
      </w:r>
      <w:proofErr w:type="spellStart"/>
      <w:r w:rsidR="00DA50F9">
        <w:rPr>
          <w:rFonts w:ascii="Times New Roman" w:hAnsi="Times New Roman" w:cs="Times New Roman"/>
          <w:sz w:val="24"/>
          <w:szCs w:val="24"/>
          <w:lang w:val="es-ES_tradnl"/>
        </w:rPr>
        <w:t>primary</w:t>
      </w:r>
      <w:proofErr w:type="spellEnd"/>
      <w:r w:rsidR="00DA50F9">
        <w:rPr>
          <w:rFonts w:ascii="Times New Roman" w:hAnsi="Times New Roman" w:cs="Times New Roman"/>
          <w:sz w:val="24"/>
          <w:szCs w:val="24"/>
          <w:lang w:val="es-ES_tradnl"/>
        </w:rPr>
        <w:t xml:space="preserve"> </w:t>
      </w:r>
      <w:proofErr w:type="spellStart"/>
      <w:r w:rsidR="00DA50F9">
        <w:rPr>
          <w:rFonts w:ascii="Times New Roman" w:hAnsi="Times New Roman" w:cs="Times New Roman"/>
          <w:sz w:val="24"/>
          <w:szCs w:val="24"/>
          <w:lang w:val="es-ES_tradnl"/>
        </w:rPr>
        <w:t>key</w:t>
      </w:r>
      <w:proofErr w:type="spellEnd"/>
      <w:r w:rsidR="00DA50F9">
        <w:rPr>
          <w:rFonts w:ascii="Times New Roman" w:hAnsi="Times New Roman" w:cs="Times New Roman"/>
          <w:sz w:val="24"/>
          <w:szCs w:val="24"/>
          <w:lang w:val="es-ES_tradnl"/>
        </w:rPr>
        <w:t>.</w:t>
      </w:r>
    </w:p>
    <w:p w:rsidR="00245DBC" w:rsidRPr="00DA50F9" w:rsidRDefault="00245DBC" w:rsidP="00DA50F9">
      <w:pPr>
        <w:rPr>
          <w:rFonts w:ascii="Times New Roman" w:hAnsi="Times New Roman"/>
          <w:b/>
          <w:sz w:val="24"/>
          <w:lang w:val="es-ES_tradnl"/>
        </w:rPr>
      </w:pPr>
    </w:p>
    <w:p w:rsidR="001B4225" w:rsidRPr="00DA50F9" w:rsidRDefault="001B4225" w:rsidP="001B4225">
      <w:pPr>
        <w:pStyle w:val="Prrafodelista"/>
        <w:numPr>
          <w:ilvl w:val="1"/>
          <w:numId w:val="4"/>
        </w:numPr>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w:t>
      </w:r>
      <w:r>
        <w:rPr>
          <w:rFonts w:ascii="Times New Roman" w:hAnsi="Times New Roman" w:cs="Times New Roman"/>
          <w:b/>
          <w:sz w:val="24"/>
          <w:szCs w:val="24"/>
        </w:rPr>
        <w:t xml:space="preserve"> del </w:t>
      </w:r>
      <w:r w:rsidR="00DA50F9">
        <w:rPr>
          <w:rFonts w:ascii="Times New Roman" w:hAnsi="Times New Roman" w:cs="Times New Roman"/>
          <w:b/>
          <w:sz w:val="24"/>
          <w:szCs w:val="24"/>
        </w:rPr>
        <w:t>análisis</w:t>
      </w:r>
    </w:p>
    <w:p w:rsidR="00881AF3" w:rsidRPr="00881AF3" w:rsidRDefault="00DA50F9" w:rsidP="00881AF3">
      <w:pPr>
        <w:pStyle w:val="Prrafodelista"/>
        <w:numPr>
          <w:ilvl w:val="2"/>
          <w:numId w:val="4"/>
        </w:numPr>
        <w:rPr>
          <w:rFonts w:ascii="Times New Roman" w:hAnsi="Times New Roman" w:cs="Times New Roman"/>
          <w:b/>
          <w:sz w:val="24"/>
          <w:szCs w:val="24"/>
          <w:lang w:val="es-ES_tradnl"/>
        </w:rPr>
      </w:pPr>
      <w:r>
        <w:rPr>
          <w:rFonts w:ascii="Times New Roman" w:hAnsi="Times New Roman" w:cs="Times New Roman"/>
          <w:b/>
          <w:sz w:val="24"/>
          <w:szCs w:val="24"/>
        </w:rPr>
        <w:t>Documentación del escenario de pruebas</w:t>
      </w:r>
    </w:p>
    <w:p w:rsidR="00360555" w:rsidRPr="00881AF3" w:rsidRDefault="00360555" w:rsidP="00881AF3">
      <w:pPr>
        <w:ind w:left="1224"/>
        <w:rPr>
          <w:rFonts w:ascii="Times New Roman" w:hAnsi="Times New Roman"/>
          <w:b/>
          <w:sz w:val="24"/>
          <w:lang w:val="es-ES_tradnl"/>
        </w:rPr>
      </w:pPr>
      <w:r w:rsidRPr="00881AF3">
        <w:rPr>
          <w:rFonts w:ascii="Times New Roman" w:hAnsi="Times New Roman"/>
          <w:b/>
          <w:sz w:val="24"/>
          <w:lang w:val="es-CO"/>
        </w:rPr>
        <w:t>RFC8. CONSULTAR EJECUCIÓN DE ETAPAS DE PRODUCCIÓN 1</w:t>
      </w:r>
    </w:p>
    <w:p w:rsidR="00360555" w:rsidRPr="00881AF3" w:rsidRDefault="00360555" w:rsidP="00881AF3">
      <w:pPr>
        <w:pStyle w:val="Prrafodelista"/>
        <w:ind w:left="876" w:firstLine="348"/>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881AF3">
      <w:pPr>
        <w:pStyle w:val="Prrafodelista"/>
        <w:ind w:left="1224"/>
        <w:rPr>
          <w:rFonts w:ascii="Times New Roman" w:hAnsi="Times New Roman" w:cs="Times New Roman"/>
          <w:sz w:val="24"/>
          <w:szCs w:val="24"/>
          <w:lang w:val="en-US"/>
        </w:rPr>
      </w:pPr>
      <w:r w:rsidRPr="00881AF3">
        <w:rPr>
          <w:rFonts w:ascii="Times New Roman" w:hAnsi="Times New Roman" w:cs="Times New Roman"/>
          <w:sz w:val="24"/>
          <w:szCs w:val="24"/>
          <w:lang w:val="en-US"/>
        </w:rPr>
        <w:t xml:space="preserve">SELECT * FROM </w:t>
      </w:r>
      <w:proofErr w:type="spellStart"/>
      <w:r w:rsidRPr="00881AF3">
        <w:rPr>
          <w:rFonts w:ascii="Times New Roman" w:hAnsi="Times New Roman" w:cs="Times New Roman"/>
          <w:sz w:val="24"/>
          <w:szCs w:val="24"/>
          <w:lang w:val="en-US"/>
        </w:rPr>
        <w:t>Ejecutaron</w:t>
      </w:r>
      <w:proofErr w:type="spellEnd"/>
      <w:r w:rsidRPr="00881AF3">
        <w:rPr>
          <w:rFonts w:ascii="Times New Roman" w:hAnsi="Times New Roman" w:cs="Times New Roman"/>
          <w:sz w:val="24"/>
          <w:szCs w:val="24"/>
          <w:lang w:val="en-US"/>
        </w:rPr>
        <w:t xml:space="preserve"> e NATURAL INNER JOIN </w:t>
      </w:r>
      <w:proofErr w:type="spellStart"/>
      <w:r w:rsidRPr="00881AF3">
        <w:rPr>
          <w:rFonts w:ascii="Times New Roman" w:hAnsi="Times New Roman" w:cs="Times New Roman"/>
          <w:sz w:val="24"/>
          <w:szCs w:val="24"/>
          <w:lang w:val="en-US"/>
        </w:rPr>
        <w:t>EstacionesProduccion</w:t>
      </w:r>
      <w:proofErr w:type="spellEnd"/>
      <w:r w:rsidRPr="00881AF3">
        <w:rPr>
          <w:rFonts w:ascii="Times New Roman" w:hAnsi="Times New Roman" w:cs="Times New Roman"/>
          <w:sz w:val="24"/>
          <w:szCs w:val="24"/>
          <w:lang w:val="en-US"/>
        </w:rPr>
        <w:t xml:space="preserve"> NATURAL INNER JOIN </w:t>
      </w:r>
      <w:proofErr w:type="spellStart"/>
      <w:r w:rsidRPr="00881AF3">
        <w:rPr>
          <w:rFonts w:ascii="Times New Roman" w:hAnsi="Times New Roman" w:cs="Times New Roman"/>
          <w:sz w:val="24"/>
          <w:szCs w:val="24"/>
          <w:lang w:val="en-US"/>
        </w:rPr>
        <w:t>EtapasProduccion</w:t>
      </w:r>
      <w:proofErr w:type="spellEnd"/>
      <w:r w:rsidRPr="00881AF3">
        <w:rPr>
          <w:rFonts w:ascii="Times New Roman" w:hAnsi="Times New Roman" w:cs="Times New Roman"/>
          <w:sz w:val="24"/>
          <w:szCs w:val="24"/>
          <w:lang w:val="en-US"/>
        </w:rPr>
        <w:t xml:space="preserve"> WHERE </w:t>
      </w:r>
      <w:proofErr w:type="spellStart"/>
      <w:r w:rsidRPr="00881AF3">
        <w:rPr>
          <w:rFonts w:ascii="Times New Roman" w:hAnsi="Times New Roman" w:cs="Times New Roman"/>
          <w:sz w:val="24"/>
          <w:szCs w:val="24"/>
          <w:lang w:val="en-US"/>
        </w:rPr>
        <w:t>e.FechaEjecucion</w:t>
      </w:r>
      <w:proofErr w:type="spellEnd"/>
      <w:r w:rsidRPr="00881AF3">
        <w:rPr>
          <w:rFonts w:ascii="Times New Roman" w:hAnsi="Times New Roman" w:cs="Times New Roman"/>
          <w:sz w:val="24"/>
          <w:szCs w:val="24"/>
          <w:lang w:val="en-US"/>
        </w:rPr>
        <w:t xml:space="preserve"> BETWEEN TO_</w:t>
      </w:r>
      <w:proofErr w:type="gramStart"/>
      <w:r w:rsidRPr="00881AF3">
        <w:rPr>
          <w:rFonts w:ascii="Times New Roman" w:hAnsi="Times New Roman" w:cs="Times New Roman"/>
          <w:sz w:val="24"/>
          <w:szCs w:val="24"/>
          <w:lang w:val="en-US"/>
        </w:rPr>
        <w:t>DATE(</w:t>
      </w:r>
      <w:proofErr w:type="gramEnd"/>
      <w:r w:rsidRPr="00881AF3">
        <w:rPr>
          <w:rFonts w:ascii="Times New Roman" w:hAnsi="Times New Roman" w:cs="Times New Roman"/>
          <w:sz w:val="24"/>
          <w:szCs w:val="24"/>
          <w:lang w:val="en-US"/>
        </w:rPr>
        <w:t>&lt;&lt;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#1&gt;&gt;,'YYYY-MM-DD') AND TO_DATE(&lt;&lt;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#2&gt;&gt;,'YYYY-MM-DD');</w:t>
      </w:r>
    </w:p>
    <w:p w:rsidR="00360555" w:rsidRPr="00881AF3" w:rsidRDefault="00360555" w:rsidP="00881AF3">
      <w:pPr>
        <w:pStyle w:val="Prrafodelista"/>
        <w:ind w:left="876" w:firstLine="348"/>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881AF3">
      <w:pPr>
        <w:pStyle w:val="Prrafodelista"/>
        <w:ind w:left="1224"/>
        <w:rPr>
          <w:rFonts w:ascii="Times New Roman" w:hAnsi="Times New Roman" w:cs="Times New Roman"/>
          <w:sz w:val="24"/>
          <w:szCs w:val="24"/>
        </w:rPr>
      </w:pPr>
      <w:r w:rsidRPr="00881AF3">
        <w:rPr>
          <w:rFonts w:ascii="Times New Roman" w:hAnsi="Times New Roman" w:cs="Times New Roman"/>
          <w:sz w:val="24"/>
          <w:szCs w:val="24"/>
        </w:rPr>
        <w:t>Se han ingresado en la base de datos la información de 10000 pedidos. Estos pedidos aleatoriamente fueron entregados o no; aproximadamente el 50% de estos fueron entregados. Por cada pedido entregado se generaron 10 entradas en la tabla Ejecutaron, dado que cada producto en la base de datos requiere de 10 pasos aleatorios entre 10000 posibles etapas de producción para ser completado. Cada una de estas ejecuciones fue realizada en una estación de producción aleatoria entre 10000 posibles estaciones. Las ejecuciones fueron también realizadas por un empleado aleatorio entre 100, en un tiempo aleatorio de ejecución, en un rango de fechas de 6 meses (entre Junio y Diciembre del 2015).</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lastRenderedPageBreak/>
        <w:t>Se espera pues que aproximadamente, para un día dado dentro del rango, se hayan realizado 275 ejecuciones. Esto corresponde al 0.55% de ejecuciones totales. Si se agregan parámetros adicionales a la búsqueda, el porcentaje de ejecuciones recuperadas cambian significativamente. Por ejemplo, si se restringen las ejecuciones a las correspondientes a un pedido específico se recuperaría el 0.02% de las ejecuciones.</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881AF3">
      <w:pPr>
        <w:pStyle w:val="Prrafodelista"/>
        <w:ind w:left="360"/>
        <w:rPr>
          <w:rFonts w:ascii="Times New Roman" w:hAnsi="Times New Roman" w:cs="Times New Roman"/>
          <w:sz w:val="24"/>
          <w:szCs w:val="24"/>
        </w:rPr>
      </w:pPr>
      <w:r w:rsidRPr="00881AF3">
        <w:rPr>
          <w:rFonts w:ascii="Times New Roman" w:hAnsi="Times New Roman" w:cs="Times New Roman"/>
          <w:noProof/>
          <w:sz w:val="24"/>
          <w:szCs w:val="24"/>
          <w:lang w:eastAsia="es-CO"/>
        </w:rPr>
        <w:drawing>
          <wp:inline distT="0" distB="0" distL="0" distR="0" wp14:anchorId="06910C19" wp14:editId="0589DE5F">
            <wp:extent cx="6064199" cy="1775578"/>
            <wp:effectExtent l="0" t="0" r="0" b="0"/>
            <wp:docPr id="1" name="Imagen 1" descr="D:\Pictures\Plan R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Plan RF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411" cy="1787938"/>
                    </a:xfrm>
                    <a:prstGeom prst="rect">
                      <a:avLst/>
                    </a:prstGeom>
                    <a:noFill/>
                    <a:ln>
                      <a:noFill/>
                    </a:ln>
                  </pic:spPr>
                </pic:pic>
              </a:graphicData>
            </a:graphic>
          </wp:inline>
        </w:drawing>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En el plan de ejecución, se utiliza el índice de las llaves primarias de ambas tablas para agilizar el proceso de JOIN entre las tablas. Ante la consulta de las ejecuciones entre el 4 y 5 de julio de 2015 se obtuvieron 294 ejecuciones en 0.788 segundos. Al utilizar un índice en la fecha de ejecución se reduce el tiempo de ejecución a 0.386 segundos. Ante esta consulta no es necesario agregar más índices además del posible índice en fecha de ejecución.</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Si se realiza la consulta filtrando por id de un pedido, se logra obtener las filas requeridas en 0.103 segundos para un pedido aleatorio elegido. A continuación se puede ver el plan de ejecución obtenido al aplicar el filtro.</w:t>
      </w:r>
    </w:p>
    <w:p w:rsidR="00360555" w:rsidRPr="00881AF3" w:rsidRDefault="00360555" w:rsidP="00881AF3">
      <w:pPr>
        <w:pStyle w:val="Prrafodelista"/>
        <w:ind w:left="360"/>
        <w:rPr>
          <w:rFonts w:ascii="Times New Roman" w:hAnsi="Times New Roman" w:cs="Times New Roman"/>
          <w:sz w:val="24"/>
          <w:szCs w:val="24"/>
        </w:rPr>
      </w:pPr>
      <w:r w:rsidRPr="00881AF3">
        <w:rPr>
          <w:rFonts w:ascii="Times New Roman" w:hAnsi="Times New Roman" w:cs="Times New Roman"/>
          <w:noProof/>
          <w:sz w:val="24"/>
          <w:szCs w:val="24"/>
          <w:lang w:eastAsia="es-CO"/>
        </w:rPr>
        <w:drawing>
          <wp:inline distT="0" distB="0" distL="0" distR="0" wp14:anchorId="15249A56" wp14:editId="38419515">
            <wp:extent cx="6057472" cy="2173896"/>
            <wp:effectExtent l="0" t="0" r="635" b="0"/>
            <wp:docPr id="5" name="Imagen 5" descr="D:\Pictures\Plan RFC8 id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Plan RFC8 idPedi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400" cy="2195044"/>
                    </a:xfrm>
                    <a:prstGeom prst="rect">
                      <a:avLst/>
                    </a:prstGeom>
                    <a:noFill/>
                    <a:ln>
                      <a:noFill/>
                    </a:ln>
                  </pic:spPr>
                </pic:pic>
              </a:graphicData>
            </a:graphic>
          </wp:inline>
        </w:drawing>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Se aprecia que se hace uso del índice correspondiente a la llave primaria en la tabla correspondiente al id del pedido para agilizar la respuesta.</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RFC9. CONSULTAR EJECUCIÓN DE ETAPAS DE PRODUCCIÓN 2</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SELECT * FROM Ejecutaron e NATURAL INNER JOIN </w:t>
      </w:r>
      <w:proofErr w:type="spellStart"/>
      <w:r w:rsidRPr="00881AF3">
        <w:rPr>
          <w:rFonts w:ascii="Times New Roman" w:hAnsi="Times New Roman" w:cs="Times New Roman"/>
          <w:sz w:val="24"/>
          <w:szCs w:val="24"/>
        </w:rPr>
        <w:t>EstacionesProduccion</w:t>
      </w:r>
      <w:proofErr w:type="spellEnd"/>
      <w:r w:rsidRPr="00881AF3">
        <w:rPr>
          <w:rFonts w:ascii="Times New Roman" w:hAnsi="Times New Roman" w:cs="Times New Roman"/>
          <w:sz w:val="24"/>
          <w:szCs w:val="24"/>
        </w:rPr>
        <w:t xml:space="preserve"> NATURAL INNER JOIN </w:t>
      </w:r>
      <w:proofErr w:type="spellStart"/>
      <w:r w:rsidRPr="00881AF3">
        <w:rPr>
          <w:rFonts w:ascii="Times New Roman" w:hAnsi="Times New Roman" w:cs="Times New Roman"/>
          <w:sz w:val="24"/>
          <w:szCs w:val="24"/>
        </w:rPr>
        <w:t>EtapasProduccion</w:t>
      </w:r>
      <w:proofErr w:type="spellEnd"/>
      <w:r w:rsidRPr="00881AF3">
        <w:rPr>
          <w:rFonts w:ascii="Times New Roman" w:hAnsi="Times New Roman" w:cs="Times New Roman"/>
          <w:sz w:val="24"/>
          <w:szCs w:val="24"/>
        </w:rPr>
        <w:t xml:space="preserve"> WHERE </w:t>
      </w:r>
      <w:proofErr w:type="spellStart"/>
      <w:r w:rsidRPr="00881AF3">
        <w:rPr>
          <w:rFonts w:ascii="Times New Roman" w:hAnsi="Times New Roman" w:cs="Times New Roman"/>
          <w:sz w:val="24"/>
          <w:szCs w:val="24"/>
        </w:rPr>
        <w:t>e.FechaEjecucion</w:t>
      </w:r>
      <w:proofErr w:type="spellEnd"/>
      <w:r w:rsidRPr="00881AF3">
        <w:rPr>
          <w:rFonts w:ascii="Times New Roman" w:hAnsi="Times New Roman" w:cs="Times New Roman"/>
          <w:sz w:val="24"/>
          <w:szCs w:val="24"/>
        </w:rPr>
        <w:t xml:space="preserve"> BETWEEN TO_</w:t>
      </w:r>
      <w:proofErr w:type="gramStart"/>
      <w:r w:rsidRPr="00881AF3">
        <w:rPr>
          <w:rFonts w:ascii="Times New Roman" w:hAnsi="Times New Roman" w:cs="Times New Roman"/>
          <w:sz w:val="24"/>
          <w:szCs w:val="24"/>
        </w:rPr>
        <w:t>DATE(</w:t>
      </w:r>
      <w:proofErr w:type="gramEnd"/>
      <w:r w:rsidRPr="00881AF3">
        <w:rPr>
          <w:rFonts w:ascii="Times New Roman" w:hAnsi="Times New Roman" w:cs="Times New Roman"/>
          <w:sz w:val="24"/>
          <w:szCs w:val="24"/>
        </w:rPr>
        <w:t xml:space="preserve">&lt;&lt;fecha #1&gt;&gt;,'YYYY-MM-DD') </w:t>
      </w:r>
      <w:r w:rsidRPr="00881AF3">
        <w:rPr>
          <w:rFonts w:ascii="Times New Roman" w:hAnsi="Times New Roman" w:cs="Times New Roman"/>
          <w:sz w:val="24"/>
          <w:szCs w:val="24"/>
        </w:rPr>
        <w:lastRenderedPageBreak/>
        <w:t xml:space="preserve">AND TO_DATE(&lt;&lt;fecha #2&gt;&gt;,'YYYY-MM-DD') AND </w:t>
      </w:r>
      <w:proofErr w:type="spellStart"/>
      <w:r w:rsidRPr="00881AF3">
        <w:rPr>
          <w:rFonts w:ascii="Times New Roman" w:hAnsi="Times New Roman" w:cs="Times New Roman"/>
          <w:sz w:val="24"/>
          <w:szCs w:val="24"/>
        </w:rPr>
        <w:t>e.idPedido</w:t>
      </w:r>
      <w:proofErr w:type="spellEnd"/>
      <w:r w:rsidRPr="00881AF3">
        <w:rPr>
          <w:rFonts w:ascii="Times New Roman" w:hAnsi="Times New Roman" w:cs="Times New Roman"/>
          <w:sz w:val="24"/>
          <w:szCs w:val="24"/>
        </w:rPr>
        <w:t xml:space="preserve"> != &lt;&lt;</w:t>
      </w:r>
      <w:proofErr w:type="spellStart"/>
      <w:r w:rsidRPr="00881AF3">
        <w:rPr>
          <w:rFonts w:ascii="Times New Roman" w:hAnsi="Times New Roman" w:cs="Times New Roman"/>
          <w:sz w:val="24"/>
          <w:szCs w:val="24"/>
        </w:rPr>
        <w:t>idPedido</w:t>
      </w:r>
      <w:proofErr w:type="spellEnd"/>
      <w:r w:rsidRPr="00881AF3">
        <w:rPr>
          <w:rFonts w:ascii="Times New Roman" w:hAnsi="Times New Roman" w:cs="Times New Roman"/>
          <w:sz w:val="24"/>
          <w:szCs w:val="24"/>
        </w:rPr>
        <w:t>&gt;&gt;;</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La cantidad y distribución de datos es la misma que la asignada para la consulta anterior. Debe tenerse en cuenta que en este caso la selectividad puede ser bastante alta. Por ejemplo, si se niega la búsqueda por un id de pedido, se obtiene el 99.98% de las ejecuciones totales, lo cual constituye una alta selectividad.</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881AF3">
      <w:pPr>
        <w:pStyle w:val="Prrafodelista"/>
        <w:ind w:left="360"/>
        <w:rPr>
          <w:rFonts w:ascii="Times New Roman" w:hAnsi="Times New Roman" w:cs="Times New Roman"/>
          <w:sz w:val="24"/>
          <w:szCs w:val="24"/>
        </w:rPr>
      </w:pPr>
      <w:r w:rsidRPr="00881AF3">
        <w:rPr>
          <w:rFonts w:ascii="Times New Roman" w:hAnsi="Times New Roman" w:cs="Times New Roman"/>
          <w:noProof/>
          <w:sz w:val="24"/>
          <w:szCs w:val="24"/>
          <w:lang w:eastAsia="es-CO"/>
        </w:rPr>
        <w:drawing>
          <wp:inline distT="0" distB="0" distL="0" distR="0" wp14:anchorId="4701172D" wp14:editId="0FE2FD4E">
            <wp:extent cx="6079490" cy="1990478"/>
            <wp:effectExtent l="0" t="0" r="0" b="0"/>
            <wp:docPr id="6" name="Imagen 6" descr="D:\Pictures\Plan RF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ictures\Plan RF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94" cy="2000400"/>
                    </a:xfrm>
                    <a:prstGeom prst="rect">
                      <a:avLst/>
                    </a:prstGeom>
                    <a:noFill/>
                    <a:ln>
                      <a:noFill/>
                    </a:ln>
                  </pic:spPr>
                </pic:pic>
              </a:graphicData>
            </a:graphic>
          </wp:inline>
        </w:drawing>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En el presente plan de ejecución se aprecia que se hace uso de los índices aplicados por Oracle a las llaves primarias de las tablas. Se tiene además que el costo de ejecución viene principalmente del proceso de JOIN entre las tablas involucradas en la consulta. Esto se debe a la gran cantidad de datos que deben ser unidos en este caso.</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En cuanto al tiempo de ejecución, se tiene que 1500 filas pueden ser recuperadas en 1.045 segundos. Dado que SQL </w:t>
      </w:r>
      <w:proofErr w:type="spellStart"/>
      <w:r w:rsidRPr="00881AF3">
        <w:rPr>
          <w:rFonts w:ascii="Times New Roman" w:hAnsi="Times New Roman" w:cs="Times New Roman"/>
          <w:sz w:val="24"/>
          <w:szCs w:val="24"/>
        </w:rPr>
        <w:t>Developer</w:t>
      </w:r>
      <w:proofErr w:type="spellEnd"/>
      <w:r w:rsidRPr="00881AF3">
        <w:rPr>
          <w:rFonts w:ascii="Times New Roman" w:hAnsi="Times New Roman" w:cs="Times New Roman"/>
          <w:sz w:val="24"/>
          <w:szCs w:val="24"/>
        </w:rPr>
        <w:t xml:space="preserve"> realiza paginación de sus resultados, se espera que, sabiendo que los resultados serían 49990 filas, para obtener todos los resultados se tendría que esperar 33.3 segundos. No debe olvidarse que una consulta de este tipo no tiene mucho sentido, y no arroja información relevante para la aplicación.</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r.costo</w:t>
      </w:r>
      <w:proofErr w:type="spellEnd"/>
      <w:r w:rsidRPr="00881AF3">
        <w:rPr>
          <w:rFonts w:ascii="Times New Roman" w:hAnsi="Times New Roman" w:cs="Times New Roman"/>
          <w:sz w:val="24"/>
          <w:szCs w:val="24"/>
        </w:rPr>
        <w:t xml:space="preserve">&gt;&lt;&lt;costo&gt;&gt; AND </w:t>
      </w:r>
      <w:proofErr w:type="spellStart"/>
      <w:r w:rsidRPr="00881AF3">
        <w:rPr>
          <w:rFonts w:ascii="Times New Roman" w:hAnsi="Times New Roman" w:cs="Times New Roman"/>
          <w:sz w:val="24"/>
          <w:szCs w:val="24"/>
        </w:rPr>
        <w:t>r.tipoRecurso</w:t>
      </w:r>
      <w:proofErr w:type="spellEnd"/>
      <w:r w:rsidRPr="00881AF3">
        <w:rPr>
          <w:rFonts w:ascii="Times New Roman" w:hAnsi="Times New Roman" w:cs="Times New Roman"/>
          <w:sz w:val="24"/>
          <w:szCs w:val="24"/>
        </w:rPr>
        <w:t>='&lt;&lt;tipo Recurso&gt;&gt;');</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Se han ingresado a la base de datos la información de 10000 recursos. A cada una de las 10000 etapas de producción que se encontraban en el programa se le agregaron además la necesidad de dos recursos aleatorios entre los presentes para su ejecución. El costo de los recursos agregados fue aleatorio, entre $10 y $500. Se debe resaltar que a cada recurso se le asignó un tipo </w:t>
      </w:r>
      <w:r w:rsidRPr="00881AF3">
        <w:rPr>
          <w:rFonts w:ascii="Times New Roman" w:hAnsi="Times New Roman" w:cs="Times New Roman"/>
          <w:sz w:val="24"/>
          <w:szCs w:val="24"/>
        </w:rPr>
        <w:lastRenderedPageBreak/>
        <w:t>aleatorio, por lo que aproximadamente 50% de estos son materias primas y el otro 50% de recursos corresponde componentes.</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Ante la consulta planteada es un poco complicado calcular la selectividad. Si se toma un costo de 10 como parámetro la selectividad sería de 50%, si se toma un costo de aproximadamente 260 la selectividad sería de 25%. Se tiene pues que la selectividad depende únicamente del costo seleccionado para la consulta.</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El plan de ejecución aparece sumamente complicado, dado que consiste en gran parte de JOIN, puede apreciarse que buena cantidad de JOINS consisten en Hash </w:t>
      </w:r>
      <w:proofErr w:type="spellStart"/>
      <w:r w:rsidRPr="00881AF3">
        <w:rPr>
          <w:rFonts w:ascii="Times New Roman" w:hAnsi="Times New Roman" w:cs="Times New Roman"/>
          <w:sz w:val="24"/>
          <w:szCs w:val="24"/>
        </w:rPr>
        <w:t>Join</w:t>
      </w:r>
      <w:proofErr w:type="spellEnd"/>
      <w:r w:rsidRPr="00881AF3">
        <w:rPr>
          <w:rFonts w:ascii="Times New Roman" w:hAnsi="Times New Roman" w:cs="Times New Roman"/>
          <w:sz w:val="24"/>
          <w:szCs w:val="24"/>
        </w:rPr>
        <w:t xml:space="preserve">. La ejecución de esta consulta, que para un costo con selectividad baja (495 de costo) arroja como resultado 146 </w:t>
      </w:r>
      <w:proofErr w:type="spellStart"/>
      <w:r w:rsidRPr="00881AF3">
        <w:rPr>
          <w:rFonts w:ascii="Times New Roman" w:hAnsi="Times New Roman" w:cs="Times New Roman"/>
          <w:sz w:val="24"/>
          <w:szCs w:val="24"/>
        </w:rPr>
        <w:t>tuplas</w:t>
      </w:r>
      <w:proofErr w:type="spellEnd"/>
      <w:r w:rsidRPr="00881AF3">
        <w:rPr>
          <w:rFonts w:ascii="Times New Roman" w:hAnsi="Times New Roman" w:cs="Times New Roman"/>
          <w:sz w:val="24"/>
          <w:szCs w:val="24"/>
        </w:rPr>
        <w:t>, toma 1.05 segundos en ejecución.</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Debe notarse que no hay muchas más posibilidades de variación a través del uso de índices, dado que la mayoría de JOINS ya se hacen sobre columnas que tienen índices sobre llaves primarias y, sobre el tipo de recurso no vale la pena tener un índice sobre el tipo de recurso dado que la selectividad es de 50% bajo este caso.</w:t>
      </w:r>
    </w:p>
    <w:p w:rsidR="00360555" w:rsidRPr="00881AF3" w:rsidRDefault="00360555" w:rsidP="00881AF3">
      <w:pPr>
        <w:pStyle w:val="Prrafodelista"/>
        <w:ind w:left="360"/>
        <w:rPr>
          <w:rFonts w:ascii="Times New Roman" w:hAnsi="Times New Roman" w:cs="Times New Roman"/>
          <w:b/>
          <w:sz w:val="24"/>
          <w:szCs w:val="24"/>
        </w:rPr>
      </w:pPr>
    </w:p>
    <w:p w:rsidR="00360555" w:rsidRPr="00881AF3" w:rsidRDefault="00360555" w:rsidP="00881AF3">
      <w:pPr>
        <w:pStyle w:val="Prrafodelista"/>
        <w:ind w:left="360"/>
        <w:rPr>
          <w:rFonts w:ascii="Times New Roman" w:hAnsi="Times New Roman" w:cs="Times New Roman"/>
          <w:sz w:val="24"/>
          <w:szCs w:val="24"/>
        </w:rPr>
      </w:pPr>
      <w:r w:rsidRPr="00881AF3">
        <w:rPr>
          <w:rFonts w:ascii="Times New Roman" w:hAnsi="Times New Roman" w:cs="Times New Roman"/>
          <w:noProof/>
          <w:sz w:val="24"/>
          <w:szCs w:val="24"/>
          <w:lang w:eastAsia="es-CO"/>
        </w:rPr>
        <w:drawing>
          <wp:inline distT="0" distB="0" distL="0" distR="0" wp14:anchorId="121C58A7" wp14:editId="6481C4CD">
            <wp:extent cx="6007735" cy="3795541"/>
            <wp:effectExtent l="0" t="0" r="0" b="0"/>
            <wp:docPr id="8" name="Imagen 8" descr="D:\Pictures\Plan R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Plan RFC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28" cy="3810384"/>
                    </a:xfrm>
                    <a:prstGeom prst="rect">
                      <a:avLst/>
                    </a:prstGeom>
                    <a:noFill/>
                    <a:ln>
                      <a:noFill/>
                    </a:ln>
                  </pic:spPr>
                </pic:pic>
              </a:graphicData>
            </a:graphic>
          </wp:inline>
        </w:drawing>
      </w:r>
    </w:p>
    <w:p w:rsidR="00360555" w:rsidRPr="00881AF3" w:rsidRDefault="00360555" w:rsidP="00881AF3">
      <w:pPr>
        <w:ind w:left="348" w:firstLine="708"/>
        <w:rPr>
          <w:rFonts w:ascii="Times New Roman" w:hAnsi="Times New Roman"/>
          <w:b/>
          <w:sz w:val="24"/>
        </w:rPr>
      </w:pPr>
      <w:r w:rsidRPr="00881AF3">
        <w:rPr>
          <w:rFonts w:ascii="Times New Roman" w:hAnsi="Times New Roman"/>
          <w:b/>
          <w:sz w:val="24"/>
        </w:rPr>
        <w:t>RFC11. CONSULTAR MATERIAL 2</w:t>
      </w:r>
    </w:p>
    <w:p w:rsidR="00360555" w:rsidRPr="00881AF3" w:rsidRDefault="00360555" w:rsidP="00881AF3">
      <w:pPr>
        <w:ind w:left="348" w:firstLine="708"/>
        <w:rPr>
          <w:rFonts w:ascii="Times New Roman" w:hAnsi="Times New Roman"/>
          <w:b/>
          <w:sz w:val="24"/>
        </w:rPr>
      </w:pPr>
      <w:proofErr w:type="spellStart"/>
      <w:r w:rsidRPr="00881AF3">
        <w:rPr>
          <w:rFonts w:ascii="Times New Roman" w:hAnsi="Times New Roman"/>
          <w:b/>
          <w:sz w:val="24"/>
        </w:rPr>
        <w:t>Consulta</w:t>
      </w:r>
      <w:proofErr w:type="spellEnd"/>
      <w:r w:rsidRPr="00881AF3">
        <w:rPr>
          <w:rFonts w:ascii="Times New Roman" w:hAnsi="Times New Roman"/>
          <w:b/>
          <w:sz w:val="24"/>
        </w:rPr>
        <w:t xml:space="preserve"> SQL </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w:t>
      </w:r>
      <w:r w:rsidRPr="00881AF3">
        <w:rPr>
          <w:rFonts w:ascii="Times New Roman" w:hAnsi="Times New Roman" w:cs="Times New Roman"/>
          <w:sz w:val="24"/>
          <w:szCs w:val="24"/>
        </w:rPr>
        <w:lastRenderedPageBreak/>
        <w:t xml:space="preserve">Requieren NATURAL INNER JOIN Recursos r WHERE </w:t>
      </w:r>
      <w:proofErr w:type="spellStart"/>
      <w:r w:rsidRPr="00881AF3">
        <w:rPr>
          <w:rFonts w:ascii="Times New Roman" w:hAnsi="Times New Roman" w:cs="Times New Roman"/>
          <w:sz w:val="24"/>
          <w:szCs w:val="24"/>
        </w:rPr>
        <w:t>r.idRecurso</w:t>
      </w:r>
      <w:proofErr w:type="spellEnd"/>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idRecurso</w:t>
      </w:r>
      <w:proofErr w:type="spellEnd"/>
      <w:r w:rsidRPr="00881AF3">
        <w:rPr>
          <w:rFonts w:ascii="Times New Roman" w:hAnsi="Times New Roman" w:cs="Times New Roman"/>
          <w:sz w:val="24"/>
          <w:szCs w:val="24"/>
        </w:rPr>
        <w:t>&gt;&gt;);</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La distribución de datos es la misma que la del requerimiento anterior. Se tiene que en este caso la selectividad es distinta. Si se trata de encontrar todos los pedidos en los que un recurso dado se encuentra se tiene que probablemente se seleccione 2 pedidos entre 10000, dada la forma en la que los datos fueron agregados en la base de datos.</w:t>
      </w:r>
    </w:p>
    <w:p w:rsidR="00360555" w:rsidRPr="00881AF3" w:rsidRDefault="00360555" w:rsidP="00881AF3">
      <w:pPr>
        <w:pStyle w:val="Prrafodelista"/>
        <w:ind w:left="708" w:firstLine="348"/>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881AF3">
      <w:pPr>
        <w:pStyle w:val="Prrafodelista"/>
        <w:ind w:left="1056"/>
        <w:rPr>
          <w:rFonts w:ascii="Times New Roman" w:hAnsi="Times New Roman" w:cs="Times New Roman"/>
          <w:sz w:val="24"/>
          <w:szCs w:val="24"/>
        </w:rPr>
      </w:pPr>
      <w:r w:rsidRPr="00881AF3">
        <w:rPr>
          <w:rFonts w:ascii="Times New Roman" w:hAnsi="Times New Roman" w:cs="Times New Roman"/>
          <w:sz w:val="24"/>
          <w:szCs w:val="24"/>
        </w:rPr>
        <w:t xml:space="preserve">El plan de ejecución es en buena parte parecido al del anterior requerimiento, dado que los JOIN realizados son básicamente los mismos. En esta consulta los índices de las llaves primarias son utilizados más dado que, además de los JOIN, resultan útiles en el filtro de la consulta. Debe destacarse también que en este caso no hay necesidad de agregar índices adicionales en alguna columna. La ejecución de esta consulta, para un id de recurso dado que resulta en 5 </w:t>
      </w:r>
      <w:proofErr w:type="spellStart"/>
      <w:r w:rsidRPr="00881AF3">
        <w:rPr>
          <w:rFonts w:ascii="Times New Roman" w:hAnsi="Times New Roman" w:cs="Times New Roman"/>
          <w:sz w:val="24"/>
          <w:szCs w:val="24"/>
        </w:rPr>
        <w:t>tuplas</w:t>
      </w:r>
      <w:proofErr w:type="spellEnd"/>
      <w:r w:rsidRPr="00881AF3">
        <w:rPr>
          <w:rFonts w:ascii="Times New Roman" w:hAnsi="Times New Roman" w:cs="Times New Roman"/>
          <w:sz w:val="24"/>
          <w:szCs w:val="24"/>
        </w:rPr>
        <w:t xml:space="preserve"> toma 1.957 segundos.</w:t>
      </w:r>
    </w:p>
    <w:p w:rsidR="00360555" w:rsidRPr="00881AF3" w:rsidRDefault="00360555" w:rsidP="00881AF3">
      <w:pPr>
        <w:pStyle w:val="Prrafodelista"/>
        <w:ind w:left="360"/>
        <w:rPr>
          <w:rFonts w:ascii="Times New Roman" w:hAnsi="Times New Roman" w:cs="Times New Roman"/>
          <w:b/>
          <w:sz w:val="24"/>
          <w:szCs w:val="24"/>
        </w:rPr>
      </w:pPr>
      <w:r w:rsidRPr="00881AF3">
        <w:rPr>
          <w:rFonts w:ascii="Times New Roman" w:hAnsi="Times New Roman" w:cs="Times New Roman"/>
          <w:noProof/>
          <w:sz w:val="24"/>
          <w:szCs w:val="24"/>
          <w:lang w:eastAsia="es-CO"/>
        </w:rPr>
        <w:drawing>
          <wp:inline distT="0" distB="0" distL="0" distR="0" wp14:anchorId="6167C6E9" wp14:editId="6546BBB3">
            <wp:extent cx="6046470" cy="3560072"/>
            <wp:effectExtent l="0" t="0" r="0" b="2540"/>
            <wp:docPr id="10" name="Imagen 10" descr="D:\Pictures\Plan R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Plan RF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143" cy="3581665"/>
                    </a:xfrm>
                    <a:prstGeom prst="rect">
                      <a:avLst/>
                    </a:prstGeom>
                    <a:noFill/>
                    <a:ln>
                      <a:noFill/>
                    </a:ln>
                  </pic:spPr>
                </pic:pic>
              </a:graphicData>
            </a:graphic>
          </wp:inline>
        </w:drawing>
      </w:r>
    </w:p>
    <w:p w:rsidR="00360555" w:rsidRPr="00881AF3" w:rsidRDefault="00360555" w:rsidP="00360555">
      <w:pPr>
        <w:pStyle w:val="Prrafodelista"/>
        <w:ind w:left="1224"/>
        <w:rPr>
          <w:rFonts w:ascii="Times New Roman" w:hAnsi="Times New Roman" w:cs="Times New Roman"/>
          <w:b/>
          <w:sz w:val="24"/>
          <w:szCs w:val="24"/>
          <w:lang w:val="es-ES_tradnl"/>
        </w:rPr>
      </w:pPr>
    </w:p>
    <w:p w:rsidR="00F00C1E" w:rsidRPr="00881AF3" w:rsidRDefault="00230503" w:rsidP="00F00C1E">
      <w:pPr>
        <w:pStyle w:val="Prrafodelista"/>
        <w:numPr>
          <w:ilvl w:val="2"/>
          <w:numId w:val="4"/>
        </w:numPr>
        <w:rPr>
          <w:rFonts w:ascii="Times New Roman" w:hAnsi="Times New Roman" w:cs="Times New Roman"/>
          <w:b/>
          <w:sz w:val="24"/>
          <w:szCs w:val="24"/>
          <w:lang w:val="es-ES_tradnl"/>
        </w:rPr>
      </w:pPr>
      <w:r w:rsidRPr="00881AF3">
        <w:rPr>
          <w:rFonts w:ascii="Times New Roman" w:hAnsi="Times New Roman" w:cs="Times New Roman"/>
          <w:b/>
          <w:sz w:val="24"/>
          <w:szCs w:val="24"/>
        </w:rPr>
        <w:t xml:space="preserve">Análisis de eficiencia </w:t>
      </w:r>
    </w:p>
    <w:p w:rsidR="0035098D" w:rsidRPr="00881AF3" w:rsidRDefault="00F00C1E" w:rsidP="0035098D">
      <w:pPr>
        <w:pStyle w:val="Prrafodelista"/>
        <w:numPr>
          <w:ilvl w:val="0"/>
          <w:numId w:val="8"/>
        </w:numPr>
        <w:rPr>
          <w:rFonts w:ascii="Times New Roman" w:hAnsi="Times New Roman" w:cs="Times New Roman"/>
          <w:b/>
          <w:sz w:val="24"/>
          <w:szCs w:val="24"/>
        </w:rPr>
      </w:pPr>
      <w:r w:rsidRPr="00881AF3">
        <w:rPr>
          <w:rFonts w:ascii="Times New Roman" w:hAnsi="Times New Roman" w:cs="Times New Roman"/>
          <w:b/>
          <w:sz w:val="24"/>
          <w:szCs w:val="24"/>
        </w:rPr>
        <w:t>RFC8. Consultar ejecución de etapas de producción 1</w:t>
      </w:r>
    </w:p>
    <w:p w:rsidR="0035098D" w:rsidRPr="00881AF3" w:rsidRDefault="00F00C1E" w:rsidP="0035098D">
      <w:pPr>
        <w:pStyle w:val="Prrafodelista"/>
        <w:numPr>
          <w:ilvl w:val="1"/>
          <w:numId w:val="8"/>
        </w:numPr>
        <w:ind w:left="1944"/>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35098D" w:rsidRPr="00881AF3" w:rsidRDefault="00F00C1E" w:rsidP="0035098D">
      <w:pPr>
        <w:pStyle w:val="Prrafodelista"/>
        <w:ind w:left="1944"/>
        <w:rPr>
          <w:rFonts w:ascii="Times New Roman" w:hAnsi="Times New Roman" w:cs="Times New Roman"/>
          <w:b/>
          <w:sz w:val="24"/>
          <w:szCs w:val="24"/>
        </w:rPr>
      </w:pPr>
      <w:r w:rsidRPr="00881AF3">
        <w:rPr>
          <w:rFonts w:ascii="Times New Roman" w:hAnsi="Times New Roman" w:cs="Times New Roman"/>
          <w:sz w:val="24"/>
          <w:szCs w:val="24"/>
        </w:rPr>
        <w:t>La selectividad de este requerimiento se puede dividir en la selectividad de las fechas y la selectividad del criterio de búsqueda asociado. Por lo tanto los escenarios serían:</w:t>
      </w:r>
    </w:p>
    <w:p w:rsidR="0035098D" w:rsidRPr="00881AF3" w:rsidRDefault="00F00C1E" w:rsidP="0035098D">
      <w:pPr>
        <w:pStyle w:val="Prrafodelista"/>
        <w:ind w:left="1944"/>
        <w:rPr>
          <w:rFonts w:ascii="Times New Roman" w:hAnsi="Times New Roman" w:cs="Times New Roman"/>
          <w:b/>
          <w:sz w:val="24"/>
          <w:szCs w:val="24"/>
        </w:rPr>
      </w:pPr>
      <w:r w:rsidRPr="00881AF3">
        <w:rPr>
          <w:rFonts w:ascii="Times New Roman" w:hAnsi="Times New Roman" w:cs="Times New Roman"/>
          <w:sz w:val="24"/>
          <w:szCs w:val="24"/>
        </w:rPr>
        <w:t xml:space="preserve">Hay una dispersión muy baja en las fechas, todas son de un mismo periodo de tiempo, esto implicaría </w:t>
      </w:r>
      <w:r w:rsidR="0035098D" w:rsidRPr="00881AF3">
        <w:rPr>
          <w:rFonts w:ascii="Times New Roman" w:hAnsi="Times New Roman" w:cs="Times New Roman"/>
          <w:sz w:val="24"/>
          <w:szCs w:val="24"/>
        </w:rPr>
        <w:t xml:space="preserve">que la selectividad de las fechas es </w:t>
      </w:r>
    </w:p>
    <w:p w:rsidR="0035098D" w:rsidRPr="00881AF3" w:rsidRDefault="00F00C1E" w:rsidP="0035098D">
      <w:pPr>
        <w:pStyle w:val="Prrafodelista"/>
        <w:numPr>
          <w:ilvl w:val="1"/>
          <w:numId w:val="8"/>
        </w:numPr>
        <w:ind w:left="1944"/>
        <w:rPr>
          <w:rFonts w:ascii="Times New Roman" w:hAnsi="Times New Roman" w:cs="Times New Roman"/>
          <w:b/>
          <w:sz w:val="24"/>
          <w:szCs w:val="24"/>
        </w:rPr>
      </w:pPr>
      <w:r w:rsidRPr="00881AF3">
        <w:rPr>
          <w:rFonts w:ascii="Times New Roman" w:hAnsi="Times New Roman" w:cs="Times New Roman"/>
          <w:b/>
          <w:sz w:val="24"/>
          <w:szCs w:val="24"/>
        </w:rPr>
        <w:lastRenderedPageBreak/>
        <w:t xml:space="preserve">Diseño de un plan de ejecución </w:t>
      </w:r>
    </w:p>
    <w:p w:rsidR="00F00C1E" w:rsidRPr="00881AF3" w:rsidRDefault="00F00C1E" w:rsidP="0035098D">
      <w:pPr>
        <w:pStyle w:val="Prrafodelista"/>
        <w:numPr>
          <w:ilvl w:val="1"/>
          <w:numId w:val="8"/>
        </w:numPr>
        <w:ind w:left="1944"/>
        <w:rPr>
          <w:rFonts w:ascii="Times New Roman" w:hAnsi="Times New Roman" w:cs="Times New Roman"/>
          <w:b/>
          <w:sz w:val="24"/>
          <w:szCs w:val="24"/>
        </w:rPr>
      </w:pPr>
      <w:r w:rsidRPr="00881AF3">
        <w:rPr>
          <w:rFonts w:ascii="Times New Roman" w:hAnsi="Times New Roman" w:cs="Times New Roman"/>
          <w:b/>
          <w:sz w:val="24"/>
          <w:szCs w:val="24"/>
        </w:rPr>
        <w:t xml:space="preserve">Comparar con el de </w:t>
      </w:r>
      <w:r w:rsidR="0035098D" w:rsidRPr="00881AF3">
        <w:rPr>
          <w:rFonts w:ascii="Times New Roman" w:hAnsi="Times New Roman" w:cs="Times New Roman"/>
          <w:b/>
          <w:sz w:val="24"/>
          <w:szCs w:val="24"/>
        </w:rPr>
        <w:t>Oracle</w:t>
      </w:r>
    </w:p>
    <w:p w:rsidR="0035098D" w:rsidRPr="00881AF3" w:rsidRDefault="0035098D" w:rsidP="0035098D">
      <w:pPr>
        <w:pStyle w:val="Prrafodelista"/>
        <w:numPr>
          <w:ilvl w:val="0"/>
          <w:numId w:val="8"/>
        </w:numPr>
        <w:rPr>
          <w:rFonts w:ascii="Times New Roman" w:hAnsi="Times New Roman" w:cs="Times New Roman"/>
          <w:b/>
          <w:sz w:val="24"/>
          <w:szCs w:val="24"/>
        </w:rPr>
      </w:pPr>
      <w:r w:rsidRPr="00881AF3">
        <w:rPr>
          <w:rFonts w:ascii="Times New Roman" w:hAnsi="Times New Roman" w:cs="Times New Roman"/>
          <w:b/>
          <w:sz w:val="24"/>
          <w:szCs w:val="24"/>
        </w:rPr>
        <w:t>RFC9. Consultar ejecución de etapas de producción 2</w:t>
      </w:r>
    </w:p>
    <w:p w:rsidR="0035098D" w:rsidRPr="00881AF3" w:rsidRDefault="0035098D" w:rsidP="0035098D">
      <w:pPr>
        <w:pStyle w:val="Prrafodelista"/>
        <w:numPr>
          <w:ilvl w:val="0"/>
          <w:numId w:val="8"/>
        </w:numPr>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35098D" w:rsidRPr="00881AF3" w:rsidRDefault="0035098D" w:rsidP="0035098D">
      <w:pPr>
        <w:pStyle w:val="Prrafodelista"/>
        <w:numPr>
          <w:ilvl w:val="0"/>
          <w:numId w:val="8"/>
        </w:numPr>
        <w:rPr>
          <w:rFonts w:ascii="Times New Roman" w:hAnsi="Times New Roman" w:cs="Times New Roman"/>
          <w:b/>
          <w:sz w:val="24"/>
          <w:szCs w:val="24"/>
        </w:rPr>
      </w:pPr>
      <w:r w:rsidRPr="00881AF3">
        <w:rPr>
          <w:rFonts w:ascii="Times New Roman" w:hAnsi="Times New Roman" w:cs="Times New Roman"/>
          <w:b/>
          <w:sz w:val="24"/>
          <w:szCs w:val="24"/>
        </w:rPr>
        <w:t>RFC11. Consultar material 2</w:t>
      </w:r>
    </w:p>
    <w:p w:rsidR="00DA50F9" w:rsidRPr="00881AF3" w:rsidRDefault="00DA50F9" w:rsidP="00DA50F9">
      <w:pPr>
        <w:pStyle w:val="Prrafodelista"/>
        <w:numPr>
          <w:ilvl w:val="0"/>
          <w:numId w:val="4"/>
        </w:numPr>
        <w:rPr>
          <w:rFonts w:ascii="Times New Roman" w:hAnsi="Times New Roman" w:cs="Times New Roman"/>
          <w:b/>
          <w:sz w:val="24"/>
          <w:szCs w:val="24"/>
          <w:lang w:val="es-ES_tradnl"/>
        </w:rPr>
      </w:pPr>
      <w:r w:rsidRPr="00881AF3">
        <w:rPr>
          <w:rFonts w:ascii="Times New Roman" w:hAnsi="Times New Roman" w:cs="Times New Roman"/>
          <w:b/>
          <w:sz w:val="24"/>
          <w:szCs w:val="24"/>
        </w:rPr>
        <w:t>Construcción de la aplicación y análisis de resultados</w:t>
      </w:r>
    </w:p>
    <w:p w:rsidR="00DA50F9" w:rsidRPr="00881AF3" w:rsidRDefault="00DA50F9" w:rsidP="00DA50F9">
      <w:pPr>
        <w:pStyle w:val="Prrafodelista"/>
        <w:numPr>
          <w:ilvl w:val="1"/>
          <w:numId w:val="4"/>
        </w:numPr>
        <w:rPr>
          <w:rFonts w:ascii="Times New Roman" w:hAnsi="Times New Roman" w:cs="Times New Roman"/>
          <w:b/>
          <w:sz w:val="24"/>
          <w:szCs w:val="24"/>
          <w:lang w:val="es-ES_tradnl"/>
        </w:rPr>
      </w:pPr>
      <w:r w:rsidRPr="00881AF3">
        <w:rPr>
          <w:rFonts w:ascii="Times New Roman" w:hAnsi="Times New Roman" w:cs="Times New Roman"/>
          <w:b/>
          <w:sz w:val="24"/>
          <w:szCs w:val="24"/>
        </w:rPr>
        <w:t>Documentación del proceso de la carga de datos</w:t>
      </w:r>
    </w:p>
    <w:p w:rsidR="0035098D" w:rsidRPr="00881AF3" w:rsidRDefault="0035098D" w:rsidP="0035098D">
      <w:pPr>
        <w:pStyle w:val="Prrafodelista"/>
        <w:ind w:left="792"/>
        <w:rPr>
          <w:rFonts w:ascii="Times New Roman" w:hAnsi="Times New Roman" w:cs="Times New Roman"/>
          <w:b/>
          <w:sz w:val="24"/>
          <w:szCs w:val="24"/>
        </w:rPr>
      </w:pPr>
    </w:p>
    <w:p w:rsidR="0035098D" w:rsidRPr="00881AF3" w:rsidRDefault="0035098D" w:rsidP="0035098D">
      <w:pPr>
        <w:pStyle w:val="Prrafodelista"/>
        <w:ind w:left="792"/>
        <w:rPr>
          <w:rFonts w:ascii="Times New Roman" w:hAnsi="Times New Roman" w:cs="Times New Roman"/>
          <w:b/>
          <w:sz w:val="24"/>
          <w:szCs w:val="24"/>
          <w:lang w:val="es-ES_tradnl"/>
        </w:rPr>
      </w:pPr>
    </w:p>
    <w:p w:rsidR="00230503" w:rsidRPr="00881AF3" w:rsidRDefault="00230503" w:rsidP="00DA50F9">
      <w:pPr>
        <w:pStyle w:val="Prrafodelista"/>
        <w:numPr>
          <w:ilvl w:val="1"/>
          <w:numId w:val="4"/>
        </w:numPr>
        <w:rPr>
          <w:rFonts w:ascii="Times New Roman" w:hAnsi="Times New Roman" w:cs="Times New Roman"/>
          <w:b/>
          <w:sz w:val="24"/>
          <w:szCs w:val="24"/>
          <w:lang w:val="es-ES_tradnl"/>
        </w:rPr>
      </w:pPr>
      <w:r w:rsidRPr="00881AF3">
        <w:rPr>
          <w:rFonts w:ascii="Times New Roman" w:hAnsi="Times New Roman" w:cs="Times New Roman"/>
          <w:b/>
          <w:sz w:val="24"/>
          <w:szCs w:val="24"/>
        </w:rPr>
        <w:t>Análisis del proceso de optimización y el modelo de ejecución de consultas</w:t>
      </w:r>
    </w:p>
    <w:p w:rsidR="003D5470" w:rsidRPr="00881AF3" w:rsidRDefault="0035098D" w:rsidP="0035098D">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La diferencia principal es que el manejador de bases de datos tiene desarrollada una serie de algoritmos que le permiten encontrar de forma muy eficiente los datos, así como una forma de organizar físicamente la información para encontrarla de forma más efectiva, reduciendo los tiempos de la consulta a tiempos muy cortos.</w:t>
      </w:r>
      <w:r w:rsidR="003D5470" w:rsidRPr="00881AF3">
        <w:rPr>
          <w:rFonts w:ascii="Times New Roman" w:hAnsi="Times New Roman" w:cs="Times New Roman"/>
          <w:sz w:val="24"/>
          <w:szCs w:val="24"/>
          <w:lang w:val="es-ES_tradnl"/>
        </w:rPr>
        <w:t xml:space="preserve"> Habitualmente tienen los datos organizados en arboles b+ o tablas </w:t>
      </w:r>
      <w:proofErr w:type="spellStart"/>
      <w:r w:rsidR="003D5470" w:rsidRPr="00881AF3">
        <w:rPr>
          <w:rFonts w:ascii="Times New Roman" w:hAnsi="Times New Roman" w:cs="Times New Roman"/>
          <w:sz w:val="24"/>
          <w:szCs w:val="24"/>
          <w:lang w:val="es-ES_tradnl"/>
        </w:rPr>
        <w:t>hashing</w:t>
      </w:r>
      <w:proofErr w:type="spellEnd"/>
      <w:r w:rsidR="003D5470" w:rsidRPr="00881AF3">
        <w:rPr>
          <w:rFonts w:ascii="Times New Roman" w:hAnsi="Times New Roman" w:cs="Times New Roman"/>
          <w:sz w:val="24"/>
          <w:szCs w:val="24"/>
          <w:lang w:val="es-ES_tradnl"/>
        </w:rPr>
        <w:t xml:space="preserve"> expandibles, lo que les permite hacer operaciones de selección de una manera muy rápida. </w:t>
      </w:r>
      <w:r w:rsidRPr="00881AF3">
        <w:rPr>
          <w:rFonts w:ascii="Times New Roman" w:hAnsi="Times New Roman" w:cs="Times New Roman"/>
          <w:sz w:val="24"/>
          <w:szCs w:val="24"/>
          <w:lang w:val="es-ES_tradnl"/>
        </w:rPr>
        <w:t xml:space="preserve"> Además normalmente cuando uno hace la consulta el manejador no carga todos los datos inmediatamente sino que a medida que uno va pidiendo más datos él los va buscando y trayendo a la memoria principal. </w:t>
      </w:r>
    </w:p>
    <w:p w:rsidR="003D5470" w:rsidRPr="00881AF3" w:rsidRDefault="003D5470" w:rsidP="0035098D">
      <w:pPr>
        <w:pStyle w:val="Prrafodelista"/>
        <w:ind w:left="792"/>
        <w:jc w:val="both"/>
        <w:rPr>
          <w:rFonts w:ascii="Times New Roman" w:hAnsi="Times New Roman" w:cs="Times New Roman"/>
          <w:sz w:val="24"/>
          <w:szCs w:val="24"/>
          <w:lang w:val="es-ES_tradnl"/>
        </w:rPr>
      </w:pPr>
    </w:p>
    <w:p w:rsidR="0035098D" w:rsidRPr="00881AF3" w:rsidRDefault="0035098D" w:rsidP="0035098D">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 xml:space="preserve">Mientras que si uno quisiera hacer esto en </w:t>
      </w:r>
      <w:r w:rsidR="003D5470" w:rsidRPr="00881AF3">
        <w:rPr>
          <w:rFonts w:ascii="Times New Roman" w:hAnsi="Times New Roman" w:cs="Times New Roman"/>
          <w:sz w:val="24"/>
          <w:szCs w:val="24"/>
          <w:lang w:val="es-ES_tradnl"/>
        </w:rPr>
        <w:t>la</w:t>
      </w:r>
      <w:r w:rsidRPr="00881AF3">
        <w:rPr>
          <w:rFonts w:ascii="Times New Roman" w:hAnsi="Times New Roman" w:cs="Times New Roman"/>
          <w:sz w:val="24"/>
          <w:szCs w:val="24"/>
          <w:lang w:val="es-ES_tradnl"/>
        </w:rPr>
        <w:t xml:space="preserve"> aplicación</w:t>
      </w:r>
      <w:r w:rsidR="003D5470" w:rsidRPr="00881AF3">
        <w:rPr>
          <w:rFonts w:ascii="Times New Roman" w:hAnsi="Times New Roman" w:cs="Times New Roman"/>
          <w:sz w:val="24"/>
          <w:szCs w:val="24"/>
          <w:lang w:val="es-ES_tradnl"/>
        </w:rPr>
        <w:t xml:space="preserve"> le tomaría mucho tiempo, puesto que si quisiera primero organizar los datos para hacer búsquedas sobre ellos tendría que sumarle al tiempo de búsqueda el tiempo de organizar los datos y para cada búsqueda con datos distintos tendría que volver a hacer el mismo proceso. O si intentara hacer la búsqueda sin ordenar el tiempo sería que para cada operación tendría que recorrer todos los datos que tiene.</w:t>
      </w:r>
    </w:p>
    <w:p w:rsidR="00B20D82" w:rsidRPr="00881AF3" w:rsidRDefault="00B20D82" w:rsidP="00B8255A">
      <w:pPr>
        <w:rPr>
          <w:rFonts w:ascii="Times New Roman" w:hAnsi="Times New Roman"/>
          <w:sz w:val="24"/>
          <w:lang w:val="es-ES_tradnl"/>
        </w:rPr>
      </w:pPr>
    </w:p>
    <w:sectPr w:rsidR="00B20D82" w:rsidRPr="00881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7E84"/>
    <w:multiLevelType w:val="hybridMultilevel"/>
    <w:tmpl w:val="D6A40E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4CD69C7"/>
    <w:multiLevelType w:val="hybridMultilevel"/>
    <w:tmpl w:val="720CC7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4BF81EF9"/>
    <w:multiLevelType w:val="hybridMultilevel"/>
    <w:tmpl w:val="DFF0BEB4"/>
    <w:lvl w:ilvl="0" w:tplc="240A0001">
      <w:start w:val="1"/>
      <w:numFmt w:val="bullet"/>
      <w:lvlText w:val=""/>
      <w:lvlJc w:val="left"/>
      <w:pPr>
        <w:ind w:left="1584" w:hanging="360"/>
      </w:pPr>
      <w:rPr>
        <w:rFonts w:ascii="Symbol" w:hAnsi="Symbol" w:hint="default"/>
      </w:rPr>
    </w:lvl>
    <w:lvl w:ilvl="1" w:tplc="240A0003">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abstractNum w:abstractNumId="3">
    <w:nsid w:val="4FA52F49"/>
    <w:multiLevelType w:val="hybridMultilevel"/>
    <w:tmpl w:val="5CA24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A456B5"/>
    <w:multiLevelType w:val="hybridMultilevel"/>
    <w:tmpl w:val="061010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69AD58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DE1DE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932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CB"/>
    <w:rsid w:val="00092BF5"/>
    <w:rsid w:val="00094AA0"/>
    <w:rsid w:val="000B090E"/>
    <w:rsid w:val="000F7206"/>
    <w:rsid w:val="000F7501"/>
    <w:rsid w:val="00193ACD"/>
    <w:rsid w:val="0019773C"/>
    <w:rsid w:val="001A10C8"/>
    <w:rsid w:val="001B4225"/>
    <w:rsid w:val="001B6CA5"/>
    <w:rsid w:val="001E29F5"/>
    <w:rsid w:val="001E667B"/>
    <w:rsid w:val="00230503"/>
    <w:rsid w:val="00245DBC"/>
    <w:rsid w:val="00247D65"/>
    <w:rsid w:val="00274935"/>
    <w:rsid w:val="00280795"/>
    <w:rsid w:val="002D0F9E"/>
    <w:rsid w:val="002E6F50"/>
    <w:rsid w:val="00313CE2"/>
    <w:rsid w:val="0035098D"/>
    <w:rsid w:val="00360555"/>
    <w:rsid w:val="0036625F"/>
    <w:rsid w:val="00374534"/>
    <w:rsid w:val="0038781E"/>
    <w:rsid w:val="003A3CEB"/>
    <w:rsid w:val="003A6E39"/>
    <w:rsid w:val="003C78F9"/>
    <w:rsid w:val="003D5470"/>
    <w:rsid w:val="003F7E45"/>
    <w:rsid w:val="00425E81"/>
    <w:rsid w:val="004D2DAF"/>
    <w:rsid w:val="004E760A"/>
    <w:rsid w:val="00504BCC"/>
    <w:rsid w:val="00507176"/>
    <w:rsid w:val="00511FEE"/>
    <w:rsid w:val="005201E6"/>
    <w:rsid w:val="0055003E"/>
    <w:rsid w:val="0055645F"/>
    <w:rsid w:val="00556E07"/>
    <w:rsid w:val="00561596"/>
    <w:rsid w:val="005C16F3"/>
    <w:rsid w:val="005C5427"/>
    <w:rsid w:val="005E34DC"/>
    <w:rsid w:val="00623666"/>
    <w:rsid w:val="00643918"/>
    <w:rsid w:val="00674B35"/>
    <w:rsid w:val="006B35AC"/>
    <w:rsid w:val="006C5A56"/>
    <w:rsid w:val="006D52E0"/>
    <w:rsid w:val="006F62F2"/>
    <w:rsid w:val="00764431"/>
    <w:rsid w:val="00771ED6"/>
    <w:rsid w:val="00794853"/>
    <w:rsid w:val="007C045B"/>
    <w:rsid w:val="007C1813"/>
    <w:rsid w:val="00837EB6"/>
    <w:rsid w:val="00881AF3"/>
    <w:rsid w:val="008B0E7E"/>
    <w:rsid w:val="008B6680"/>
    <w:rsid w:val="00942EC3"/>
    <w:rsid w:val="00973C26"/>
    <w:rsid w:val="00985C06"/>
    <w:rsid w:val="00A05D0D"/>
    <w:rsid w:val="00A07A94"/>
    <w:rsid w:val="00A32CA8"/>
    <w:rsid w:val="00A70EE2"/>
    <w:rsid w:val="00A945CA"/>
    <w:rsid w:val="00AA6B50"/>
    <w:rsid w:val="00AD37CE"/>
    <w:rsid w:val="00AD6BF7"/>
    <w:rsid w:val="00AE4A80"/>
    <w:rsid w:val="00AE7A2E"/>
    <w:rsid w:val="00AF6ECB"/>
    <w:rsid w:val="00B20D82"/>
    <w:rsid w:val="00B25663"/>
    <w:rsid w:val="00B35897"/>
    <w:rsid w:val="00B66B23"/>
    <w:rsid w:val="00B8255A"/>
    <w:rsid w:val="00B97542"/>
    <w:rsid w:val="00BD5B6B"/>
    <w:rsid w:val="00BE7259"/>
    <w:rsid w:val="00C03E43"/>
    <w:rsid w:val="00C741B9"/>
    <w:rsid w:val="00CC4CF9"/>
    <w:rsid w:val="00CD1547"/>
    <w:rsid w:val="00CE4A3B"/>
    <w:rsid w:val="00D43C8C"/>
    <w:rsid w:val="00D607FB"/>
    <w:rsid w:val="00D7019F"/>
    <w:rsid w:val="00D84FEB"/>
    <w:rsid w:val="00DA50F9"/>
    <w:rsid w:val="00DF7C41"/>
    <w:rsid w:val="00E20984"/>
    <w:rsid w:val="00E54FC4"/>
    <w:rsid w:val="00E94D71"/>
    <w:rsid w:val="00EA6F22"/>
    <w:rsid w:val="00EB0F05"/>
    <w:rsid w:val="00F00C1E"/>
    <w:rsid w:val="00F0377D"/>
    <w:rsid w:val="00F5693E"/>
    <w:rsid w:val="00F81FE0"/>
    <w:rsid w:val="00F911E1"/>
    <w:rsid w:val="00FE4B55"/>
    <w:rsid w:val="00FF0F5A"/>
    <w:rsid w:val="00FF2E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DBFB-BC7E-4CC4-B546-AE0E4538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CA8"/>
    <w:pPr>
      <w:spacing w:after="200" w:line="276" w:lineRule="auto"/>
      <w:ind w:left="720"/>
      <w:contextualSpacing/>
      <w:jc w:val="left"/>
    </w:pPr>
    <w:rPr>
      <w:rFonts w:asciiTheme="minorHAnsi" w:eastAsiaTheme="minorEastAsia" w:hAnsiTheme="minorHAnsi" w:cstheme="minorBidi"/>
      <w:sz w:val="22"/>
      <w:szCs w:val="22"/>
      <w:lang w:val="es-CO" w:eastAsia="ja-JP"/>
    </w:rPr>
  </w:style>
  <w:style w:type="paragraph" w:styleId="Textodeglobo">
    <w:name w:val="Balloon Text"/>
    <w:basedOn w:val="Normal"/>
    <w:link w:val="TextodegloboCar"/>
    <w:uiPriority w:val="99"/>
    <w:semiHidden/>
    <w:unhideWhenUsed/>
    <w:rsid w:val="00A32CA8"/>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CA8"/>
    <w:rPr>
      <w:rFonts w:ascii="Tahoma" w:eastAsia="Cambr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3822">
      <w:bodyDiv w:val="1"/>
      <w:marLeft w:val="0"/>
      <w:marRight w:val="0"/>
      <w:marTop w:val="0"/>
      <w:marBottom w:val="0"/>
      <w:divBdr>
        <w:top w:val="none" w:sz="0" w:space="0" w:color="auto"/>
        <w:left w:val="none" w:sz="0" w:space="0" w:color="auto"/>
        <w:bottom w:val="none" w:sz="0" w:space="0" w:color="auto"/>
        <w:right w:val="none" w:sz="0" w:space="0" w:color="auto"/>
      </w:divBdr>
    </w:div>
    <w:div w:id="70929028">
      <w:bodyDiv w:val="1"/>
      <w:marLeft w:val="0"/>
      <w:marRight w:val="0"/>
      <w:marTop w:val="0"/>
      <w:marBottom w:val="0"/>
      <w:divBdr>
        <w:top w:val="none" w:sz="0" w:space="0" w:color="auto"/>
        <w:left w:val="none" w:sz="0" w:space="0" w:color="auto"/>
        <w:bottom w:val="none" w:sz="0" w:space="0" w:color="auto"/>
        <w:right w:val="none" w:sz="0" w:space="0" w:color="auto"/>
      </w:divBdr>
    </w:div>
    <w:div w:id="72053236">
      <w:bodyDiv w:val="1"/>
      <w:marLeft w:val="0"/>
      <w:marRight w:val="0"/>
      <w:marTop w:val="0"/>
      <w:marBottom w:val="0"/>
      <w:divBdr>
        <w:top w:val="none" w:sz="0" w:space="0" w:color="auto"/>
        <w:left w:val="none" w:sz="0" w:space="0" w:color="auto"/>
        <w:bottom w:val="none" w:sz="0" w:space="0" w:color="auto"/>
        <w:right w:val="none" w:sz="0" w:space="0" w:color="auto"/>
      </w:divBdr>
    </w:div>
    <w:div w:id="173500535">
      <w:bodyDiv w:val="1"/>
      <w:marLeft w:val="0"/>
      <w:marRight w:val="0"/>
      <w:marTop w:val="0"/>
      <w:marBottom w:val="0"/>
      <w:divBdr>
        <w:top w:val="none" w:sz="0" w:space="0" w:color="auto"/>
        <w:left w:val="none" w:sz="0" w:space="0" w:color="auto"/>
        <w:bottom w:val="none" w:sz="0" w:space="0" w:color="auto"/>
        <w:right w:val="none" w:sz="0" w:space="0" w:color="auto"/>
      </w:divBdr>
    </w:div>
    <w:div w:id="286204934">
      <w:bodyDiv w:val="1"/>
      <w:marLeft w:val="0"/>
      <w:marRight w:val="0"/>
      <w:marTop w:val="0"/>
      <w:marBottom w:val="0"/>
      <w:divBdr>
        <w:top w:val="none" w:sz="0" w:space="0" w:color="auto"/>
        <w:left w:val="none" w:sz="0" w:space="0" w:color="auto"/>
        <w:bottom w:val="none" w:sz="0" w:space="0" w:color="auto"/>
        <w:right w:val="none" w:sz="0" w:space="0" w:color="auto"/>
      </w:divBdr>
    </w:div>
    <w:div w:id="300580258">
      <w:bodyDiv w:val="1"/>
      <w:marLeft w:val="0"/>
      <w:marRight w:val="0"/>
      <w:marTop w:val="0"/>
      <w:marBottom w:val="0"/>
      <w:divBdr>
        <w:top w:val="none" w:sz="0" w:space="0" w:color="auto"/>
        <w:left w:val="none" w:sz="0" w:space="0" w:color="auto"/>
        <w:bottom w:val="none" w:sz="0" w:space="0" w:color="auto"/>
        <w:right w:val="none" w:sz="0" w:space="0" w:color="auto"/>
      </w:divBdr>
    </w:div>
    <w:div w:id="308679595">
      <w:bodyDiv w:val="1"/>
      <w:marLeft w:val="0"/>
      <w:marRight w:val="0"/>
      <w:marTop w:val="0"/>
      <w:marBottom w:val="0"/>
      <w:divBdr>
        <w:top w:val="none" w:sz="0" w:space="0" w:color="auto"/>
        <w:left w:val="none" w:sz="0" w:space="0" w:color="auto"/>
        <w:bottom w:val="none" w:sz="0" w:space="0" w:color="auto"/>
        <w:right w:val="none" w:sz="0" w:space="0" w:color="auto"/>
      </w:divBdr>
    </w:div>
    <w:div w:id="364645255">
      <w:bodyDiv w:val="1"/>
      <w:marLeft w:val="0"/>
      <w:marRight w:val="0"/>
      <w:marTop w:val="0"/>
      <w:marBottom w:val="0"/>
      <w:divBdr>
        <w:top w:val="none" w:sz="0" w:space="0" w:color="auto"/>
        <w:left w:val="none" w:sz="0" w:space="0" w:color="auto"/>
        <w:bottom w:val="none" w:sz="0" w:space="0" w:color="auto"/>
        <w:right w:val="none" w:sz="0" w:space="0" w:color="auto"/>
      </w:divBdr>
    </w:div>
    <w:div w:id="400370148">
      <w:bodyDiv w:val="1"/>
      <w:marLeft w:val="0"/>
      <w:marRight w:val="0"/>
      <w:marTop w:val="0"/>
      <w:marBottom w:val="0"/>
      <w:divBdr>
        <w:top w:val="none" w:sz="0" w:space="0" w:color="auto"/>
        <w:left w:val="none" w:sz="0" w:space="0" w:color="auto"/>
        <w:bottom w:val="none" w:sz="0" w:space="0" w:color="auto"/>
        <w:right w:val="none" w:sz="0" w:space="0" w:color="auto"/>
      </w:divBdr>
    </w:div>
    <w:div w:id="408768441">
      <w:bodyDiv w:val="1"/>
      <w:marLeft w:val="0"/>
      <w:marRight w:val="0"/>
      <w:marTop w:val="0"/>
      <w:marBottom w:val="0"/>
      <w:divBdr>
        <w:top w:val="none" w:sz="0" w:space="0" w:color="auto"/>
        <w:left w:val="none" w:sz="0" w:space="0" w:color="auto"/>
        <w:bottom w:val="none" w:sz="0" w:space="0" w:color="auto"/>
        <w:right w:val="none" w:sz="0" w:space="0" w:color="auto"/>
      </w:divBdr>
    </w:div>
    <w:div w:id="413860581">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29299779">
      <w:bodyDiv w:val="1"/>
      <w:marLeft w:val="0"/>
      <w:marRight w:val="0"/>
      <w:marTop w:val="0"/>
      <w:marBottom w:val="0"/>
      <w:divBdr>
        <w:top w:val="none" w:sz="0" w:space="0" w:color="auto"/>
        <w:left w:val="none" w:sz="0" w:space="0" w:color="auto"/>
        <w:bottom w:val="none" w:sz="0" w:space="0" w:color="auto"/>
        <w:right w:val="none" w:sz="0" w:space="0" w:color="auto"/>
      </w:divBdr>
    </w:div>
    <w:div w:id="559172824">
      <w:bodyDiv w:val="1"/>
      <w:marLeft w:val="0"/>
      <w:marRight w:val="0"/>
      <w:marTop w:val="0"/>
      <w:marBottom w:val="0"/>
      <w:divBdr>
        <w:top w:val="none" w:sz="0" w:space="0" w:color="auto"/>
        <w:left w:val="none" w:sz="0" w:space="0" w:color="auto"/>
        <w:bottom w:val="none" w:sz="0" w:space="0" w:color="auto"/>
        <w:right w:val="none" w:sz="0" w:space="0" w:color="auto"/>
      </w:divBdr>
    </w:div>
    <w:div w:id="735904983">
      <w:bodyDiv w:val="1"/>
      <w:marLeft w:val="0"/>
      <w:marRight w:val="0"/>
      <w:marTop w:val="0"/>
      <w:marBottom w:val="0"/>
      <w:divBdr>
        <w:top w:val="none" w:sz="0" w:space="0" w:color="auto"/>
        <w:left w:val="none" w:sz="0" w:space="0" w:color="auto"/>
        <w:bottom w:val="none" w:sz="0" w:space="0" w:color="auto"/>
        <w:right w:val="none" w:sz="0" w:space="0" w:color="auto"/>
      </w:divBdr>
    </w:div>
    <w:div w:id="873807542">
      <w:bodyDiv w:val="1"/>
      <w:marLeft w:val="0"/>
      <w:marRight w:val="0"/>
      <w:marTop w:val="0"/>
      <w:marBottom w:val="0"/>
      <w:divBdr>
        <w:top w:val="none" w:sz="0" w:space="0" w:color="auto"/>
        <w:left w:val="none" w:sz="0" w:space="0" w:color="auto"/>
        <w:bottom w:val="none" w:sz="0" w:space="0" w:color="auto"/>
        <w:right w:val="none" w:sz="0" w:space="0" w:color="auto"/>
      </w:divBdr>
    </w:div>
    <w:div w:id="914434868">
      <w:bodyDiv w:val="1"/>
      <w:marLeft w:val="0"/>
      <w:marRight w:val="0"/>
      <w:marTop w:val="0"/>
      <w:marBottom w:val="0"/>
      <w:divBdr>
        <w:top w:val="none" w:sz="0" w:space="0" w:color="auto"/>
        <w:left w:val="none" w:sz="0" w:space="0" w:color="auto"/>
        <w:bottom w:val="none" w:sz="0" w:space="0" w:color="auto"/>
        <w:right w:val="none" w:sz="0" w:space="0" w:color="auto"/>
      </w:divBdr>
    </w:div>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 w:id="1072042550">
      <w:bodyDiv w:val="1"/>
      <w:marLeft w:val="0"/>
      <w:marRight w:val="0"/>
      <w:marTop w:val="0"/>
      <w:marBottom w:val="0"/>
      <w:divBdr>
        <w:top w:val="none" w:sz="0" w:space="0" w:color="auto"/>
        <w:left w:val="none" w:sz="0" w:space="0" w:color="auto"/>
        <w:bottom w:val="none" w:sz="0" w:space="0" w:color="auto"/>
        <w:right w:val="none" w:sz="0" w:space="0" w:color="auto"/>
      </w:divBdr>
    </w:div>
    <w:div w:id="1090928446">
      <w:bodyDiv w:val="1"/>
      <w:marLeft w:val="0"/>
      <w:marRight w:val="0"/>
      <w:marTop w:val="0"/>
      <w:marBottom w:val="0"/>
      <w:divBdr>
        <w:top w:val="none" w:sz="0" w:space="0" w:color="auto"/>
        <w:left w:val="none" w:sz="0" w:space="0" w:color="auto"/>
        <w:bottom w:val="none" w:sz="0" w:space="0" w:color="auto"/>
        <w:right w:val="none" w:sz="0" w:space="0" w:color="auto"/>
      </w:divBdr>
    </w:div>
    <w:div w:id="1093665103">
      <w:bodyDiv w:val="1"/>
      <w:marLeft w:val="0"/>
      <w:marRight w:val="0"/>
      <w:marTop w:val="0"/>
      <w:marBottom w:val="0"/>
      <w:divBdr>
        <w:top w:val="none" w:sz="0" w:space="0" w:color="auto"/>
        <w:left w:val="none" w:sz="0" w:space="0" w:color="auto"/>
        <w:bottom w:val="none" w:sz="0" w:space="0" w:color="auto"/>
        <w:right w:val="none" w:sz="0" w:space="0" w:color="auto"/>
      </w:divBdr>
    </w:div>
    <w:div w:id="1511525788">
      <w:bodyDiv w:val="1"/>
      <w:marLeft w:val="0"/>
      <w:marRight w:val="0"/>
      <w:marTop w:val="0"/>
      <w:marBottom w:val="0"/>
      <w:divBdr>
        <w:top w:val="none" w:sz="0" w:space="0" w:color="auto"/>
        <w:left w:val="none" w:sz="0" w:space="0" w:color="auto"/>
        <w:bottom w:val="none" w:sz="0" w:space="0" w:color="auto"/>
        <w:right w:val="none" w:sz="0" w:space="0" w:color="auto"/>
      </w:divBdr>
    </w:div>
    <w:div w:id="1615482414">
      <w:bodyDiv w:val="1"/>
      <w:marLeft w:val="0"/>
      <w:marRight w:val="0"/>
      <w:marTop w:val="0"/>
      <w:marBottom w:val="0"/>
      <w:divBdr>
        <w:top w:val="none" w:sz="0" w:space="0" w:color="auto"/>
        <w:left w:val="none" w:sz="0" w:space="0" w:color="auto"/>
        <w:bottom w:val="none" w:sz="0" w:space="0" w:color="auto"/>
        <w:right w:val="none" w:sz="0" w:space="0" w:color="auto"/>
      </w:divBdr>
    </w:div>
    <w:div w:id="1629388047">
      <w:bodyDiv w:val="1"/>
      <w:marLeft w:val="0"/>
      <w:marRight w:val="0"/>
      <w:marTop w:val="0"/>
      <w:marBottom w:val="0"/>
      <w:divBdr>
        <w:top w:val="none" w:sz="0" w:space="0" w:color="auto"/>
        <w:left w:val="none" w:sz="0" w:space="0" w:color="auto"/>
        <w:bottom w:val="none" w:sz="0" w:space="0" w:color="auto"/>
        <w:right w:val="none" w:sz="0" w:space="0" w:color="auto"/>
      </w:divBdr>
    </w:div>
    <w:div w:id="1727876246">
      <w:bodyDiv w:val="1"/>
      <w:marLeft w:val="0"/>
      <w:marRight w:val="0"/>
      <w:marTop w:val="0"/>
      <w:marBottom w:val="0"/>
      <w:divBdr>
        <w:top w:val="none" w:sz="0" w:space="0" w:color="auto"/>
        <w:left w:val="none" w:sz="0" w:space="0" w:color="auto"/>
        <w:bottom w:val="none" w:sz="0" w:space="0" w:color="auto"/>
        <w:right w:val="none" w:sz="0" w:space="0" w:color="auto"/>
      </w:divBdr>
    </w:div>
    <w:div w:id="17371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1727</Words>
  <Characters>9501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Velásquez</dc:creator>
  <cp:lastModifiedBy>Carlos Felipe Agudelo Ospina</cp:lastModifiedBy>
  <cp:revision>9</cp:revision>
  <dcterms:created xsi:type="dcterms:W3CDTF">2015-05-03T13:23:00Z</dcterms:created>
  <dcterms:modified xsi:type="dcterms:W3CDTF">2015-05-03T20:44:00Z</dcterms:modified>
</cp:coreProperties>
</file>