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90A" w:rsidRDefault="003D690A"/>
    <w:p w:rsidR="003D690A" w:rsidRPr="001D0F69" w:rsidRDefault="003D690A" w:rsidP="003D690A">
      <w:pPr>
        <w:jc w:val="center"/>
        <w:rPr>
          <w:rFonts w:ascii="Arial" w:hAnsi="Arial" w:cs="Arial"/>
          <w:sz w:val="20"/>
          <w:szCs w:val="20"/>
          <w:u w:val="single"/>
        </w:rPr>
      </w:pPr>
      <w:r w:rsidRPr="001D0F69">
        <w:rPr>
          <w:rFonts w:ascii="Arial" w:hAnsi="Arial" w:cs="Arial"/>
          <w:sz w:val="20"/>
          <w:szCs w:val="20"/>
          <w:u w:val="single"/>
        </w:rPr>
        <w:t xml:space="preserve">ESPECIFICACIONES TÉCNICAS </w:t>
      </w:r>
    </w:p>
    <w:p w:rsidR="003D690A" w:rsidRDefault="003D690A"/>
    <w:p w:rsidR="003D690A" w:rsidRDefault="003D690A"/>
    <w:p w:rsidR="003D690A" w:rsidRDefault="003D690A"/>
    <w:tbl>
      <w:tblPr>
        <w:tblW w:w="135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43"/>
        <w:gridCol w:w="2934"/>
        <w:gridCol w:w="139"/>
        <w:gridCol w:w="7372"/>
        <w:gridCol w:w="283"/>
        <w:gridCol w:w="2268"/>
      </w:tblGrid>
      <w:tr w:rsidR="000F6848" w:rsidTr="006E6F16">
        <w:trPr>
          <w:trHeight w:val="255"/>
        </w:trPr>
        <w:tc>
          <w:tcPr>
            <w:tcW w:w="60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9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Torniquete Bidireccional  fijos</w:t>
            </w:r>
            <w:r w:rsidR="003D690A">
              <w:rPr>
                <w:b/>
                <w:bCs/>
                <w:color w:val="000000"/>
                <w:sz w:val="20"/>
                <w:szCs w:val="20"/>
              </w:rPr>
              <w:t xml:space="preserve"> para porteria </w:t>
            </w:r>
          </w:p>
        </w:tc>
      </w:tr>
      <w:tr w:rsidR="003D690A" w:rsidTr="006E6F16">
        <w:trPr>
          <w:trHeight w:val="255"/>
        </w:trPr>
        <w:tc>
          <w:tcPr>
            <w:tcW w:w="60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D690A" w:rsidRDefault="003D690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99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D690A" w:rsidRDefault="003D690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0F6848" w:rsidTr="006E6F16">
        <w:trPr>
          <w:trHeight w:val="255"/>
        </w:trPr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6848" w:rsidRDefault="000F684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0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REQUERIDO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OFERTADO</w:t>
            </w:r>
          </w:p>
        </w:tc>
      </w:tr>
      <w:tr w:rsidR="000F6848" w:rsidTr="003D690A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</w:t>
            </w:r>
          </w:p>
        </w:tc>
        <w:tc>
          <w:tcPr>
            <w:tcW w:w="30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Marca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Especificar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F6848" w:rsidTr="003D690A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1.2</w:t>
            </w:r>
          </w:p>
        </w:tc>
        <w:tc>
          <w:tcPr>
            <w:tcW w:w="30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Especificar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Material tapa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Acero </w:t>
            </w:r>
            <w:proofErr w:type="spellStart"/>
            <w:r>
              <w:rPr>
                <w:color w:val="000000"/>
                <w:sz w:val="20"/>
                <w:szCs w:val="20"/>
              </w:rPr>
              <w:t>Inox</w:t>
            </w:r>
            <w:proofErr w:type="spellEnd"/>
            <w:r>
              <w:rPr>
                <w:color w:val="000000"/>
                <w:sz w:val="20"/>
                <w:szCs w:val="20"/>
              </w:rPr>
              <w:t>. AISI 304 cepillado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42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1.4</w:t>
            </w:r>
          </w:p>
        </w:tc>
        <w:tc>
          <w:tcPr>
            <w:tcW w:w="30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Material pedestal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Acero carbono pintado con tinta epoxi a polvo con acabados en acero </w:t>
            </w:r>
            <w:proofErr w:type="spellStart"/>
            <w:r>
              <w:rPr>
                <w:color w:val="000000"/>
                <w:sz w:val="20"/>
                <w:szCs w:val="20"/>
              </w:rPr>
              <w:t>inox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47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0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Material cabeza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Acero carbono pintado con tinta epoxi a polvo con acabado en acero </w:t>
            </w:r>
            <w:proofErr w:type="spellStart"/>
            <w:r>
              <w:rPr>
                <w:color w:val="000000"/>
                <w:sz w:val="20"/>
                <w:szCs w:val="20"/>
              </w:rPr>
              <w:t>inox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0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1.6</w:t>
            </w:r>
          </w:p>
        </w:tc>
        <w:tc>
          <w:tcPr>
            <w:tcW w:w="30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Material brazos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Acero </w:t>
            </w:r>
            <w:proofErr w:type="spellStart"/>
            <w:r>
              <w:rPr>
                <w:color w:val="000000"/>
                <w:sz w:val="20"/>
                <w:szCs w:val="20"/>
              </w:rPr>
              <w:t>Inox</w:t>
            </w:r>
            <w:proofErr w:type="spellEnd"/>
            <w:r>
              <w:rPr>
                <w:color w:val="000000"/>
                <w:sz w:val="20"/>
                <w:szCs w:val="20"/>
              </w:rPr>
              <w:t>. AISI 304 cepillado con tapas protectoras en material plástico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1.7</w:t>
            </w:r>
          </w:p>
        </w:tc>
        <w:tc>
          <w:tcPr>
            <w:tcW w:w="30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Fuente de alimentación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Conmutada “</w:t>
            </w:r>
            <w:proofErr w:type="spellStart"/>
            <w:r>
              <w:rPr>
                <w:color w:val="000000"/>
                <w:sz w:val="20"/>
                <w:szCs w:val="20"/>
              </w:rPr>
              <w:t>Fullrange</w:t>
            </w:r>
            <w:proofErr w:type="spellEnd"/>
            <w:r>
              <w:rPr>
                <w:color w:val="000000"/>
                <w:sz w:val="20"/>
                <w:szCs w:val="20"/>
              </w:rPr>
              <w:t>” (110/220V)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Consumo máximo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 W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Índice de protección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IP42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MCEF (Ciclos promedio entre fallas)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millón de ciclos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MTEF (Tiempo promedio entre fallas)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20,000 horas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30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MTTR (Tiempo promedio para reparos)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Máximo 30 min.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Temperatura de trabajo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-5°C a 50°C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Humedad relativa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Máx. 95% sin condensación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Peso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 kg.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1.22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Incluye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Accesorios de instalación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1.23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Garantía 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Mínimo 1 año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1.24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Bloqueo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Bloqueo del giro por el sistema de traba a través de dos trinquetes y dos solenoides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6E6F16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1.25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Monitoreo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Sistema de monitoreo del paso a través de sensores inductivos y/o fotoeléctricos sin contacto mecánico (vida útil aproximada 5 millones de ciclos)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E6F16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E6F16" w:rsidRDefault="006E6F16" w:rsidP="006E6F1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1.26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Display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E6F16" w:rsidRDefault="006E6F16" w:rsidP="006E6F1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Pantalla intuitiva con pictograma tricolor de última generación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E6F16" w:rsidRDefault="006E6F16" w:rsidP="006E6F1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6E6F16" w:rsidTr="006E6F16">
        <w:trPr>
          <w:trHeight w:val="255"/>
        </w:trPr>
        <w:tc>
          <w:tcPr>
            <w:tcW w:w="60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E6F16" w:rsidRDefault="006E6F16" w:rsidP="006E6F1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1.27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Dimensiones</w:t>
            </w:r>
          </w:p>
        </w:tc>
        <w:tc>
          <w:tcPr>
            <w:tcW w:w="765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Alto 1067 Ancho 255 Largo 305 Brazo 375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E6F16" w:rsidRDefault="006E6F16" w:rsidP="006E6F1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6E6F16" w:rsidTr="006E6F16">
        <w:trPr>
          <w:trHeight w:val="255"/>
        </w:trPr>
        <w:tc>
          <w:tcPr>
            <w:tcW w:w="6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1.28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Mecanismo</w:t>
            </w:r>
          </w:p>
        </w:tc>
        <w:tc>
          <w:tcPr>
            <w:tcW w:w="7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Mecanismo giratorio con eje central en acero aleado, resistente a la tracción y torsión. Sus componentes son bicromatizados y las piezas reciben tratamiento de dureza y grasa especial, de larga permanencia y durabilidad.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E6F16" w:rsidTr="006E6F16">
        <w:trPr>
          <w:trHeight w:val="255"/>
        </w:trPr>
        <w:tc>
          <w:tcPr>
            <w:tcW w:w="60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1.29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Antirretorno</w:t>
            </w:r>
          </w:p>
        </w:tc>
        <w:tc>
          <w:tcPr>
            <w:tcW w:w="7655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Dispositivo antirretorno, en acero con tratamiento de dureza, con capacidad para torques pesados hasta 2000 N.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E6F16" w:rsidTr="006E6F16">
        <w:trPr>
          <w:trHeight w:val="255"/>
        </w:trPr>
        <w:tc>
          <w:tcPr>
            <w:tcW w:w="60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Mantenimiento</w:t>
            </w:r>
          </w:p>
        </w:tc>
        <w:tc>
          <w:tcPr>
            <w:tcW w:w="7655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Todas las piezas son intercambiables, que facilitan los mantenimientos preventivos y correctivos futuros.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E6F16" w:rsidTr="006E6F16">
        <w:trPr>
          <w:trHeight w:val="255"/>
        </w:trPr>
        <w:tc>
          <w:tcPr>
            <w:tcW w:w="60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1.31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7655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Puerta provista con cerrojo de seguridad con llave, eso facilita la entrada a la electrónica, así como la fijación del equipo en el suelo durante su instalación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 w:rsidP="006E6F1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F6848" w:rsidTr="006E6F16">
        <w:trPr>
          <w:trHeight w:val="255"/>
        </w:trPr>
        <w:tc>
          <w:tcPr>
            <w:tcW w:w="5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039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Torniquete Bidireccional con brazos abatibles</w:t>
            </w:r>
            <w:r w:rsidR="003D690A">
              <w:rPr>
                <w:b/>
                <w:bCs/>
                <w:sz w:val="20"/>
                <w:szCs w:val="20"/>
              </w:rPr>
              <w:t xml:space="preserve">, para el Edificio </w:t>
            </w:r>
          </w:p>
        </w:tc>
      </w:tr>
      <w:tr w:rsidR="000F6848" w:rsidTr="00F15D55">
        <w:trPr>
          <w:trHeight w:val="25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6848" w:rsidRDefault="000F684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REQUERIDO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OFERTADO</w:t>
            </w:r>
          </w:p>
        </w:tc>
      </w:tr>
      <w:tr w:rsidR="000F6848" w:rsidTr="003D690A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2.1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Marca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Especificar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</w:p>
        </w:tc>
      </w:tr>
      <w:tr w:rsidR="000F6848" w:rsidTr="003D690A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2.2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Modelo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Especificar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2.3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tapa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Acero </w:t>
            </w:r>
            <w:proofErr w:type="spellStart"/>
            <w:r>
              <w:rPr>
                <w:sz w:val="20"/>
                <w:szCs w:val="20"/>
              </w:rPr>
              <w:t>Inox</w:t>
            </w:r>
            <w:proofErr w:type="spellEnd"/>
            <w:r>
              <w:rPr>
                <w:sz w:val="20"/>
                <w:szCs w:val="20"/>
              </w:rPr>
              <w:t>. AISI 304 cepillado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2.4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Gabinete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Acero </w:t>
            </w:r>
            <w:proofErr w:type="spellStart"/>
            <w:r>
              <w:rPr>
                <w:sz w:val="20"/>
                <w:szCs w:val="20"/>
              </w:rPr>
              <w:t>Inox</w:t>
            </w:r>
            <w:proofErr w:type="spellEnd"/>
            <w:r>
              <w:rPr>
                <w:sz w:val="20"/>
                <w:szCs w:val="20"/>
              </w:rPr>
              <w:t>. AISI 304 cepillado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301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Cabezal 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Acero carbono pintado con pintura epoxi en polvo con acabado en acero inoxidable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28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2.6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Brazos  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Acero </w:t>
            </w:r>
            <w:proofErr w:type="spellStart"/>
            <w:r>
              <w:rPr>
                <w:sz w:val="20"/>
                <w:szCs w:val="20"/>
              </w:rPr>
              <w:t>Inox</w:t>
            </w:r>
            <w:proofErr w:type="spellEnd"/>
            <w:r>
              <w:rPr>
                <w:sz w:val="20"/>
                <w:szCs w:val="20"/>
              </w:rPr>
              <w:t>. AISI 304 cepillado con tapas protectoras en material plástico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2.7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estructura monoblock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Acero carbono pintado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64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2.8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Pantalla intuitiva con pictograma tricolor de última generación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2.9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Electromecánico para el control de paso en los dos sentidos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72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2.10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Consumo máximo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W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2.11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Índice de protección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IP53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2.12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MCEF (Media de ciclos entre fallos)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millón de ciclos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2.13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MTEF (Media de tiempo entre fallos)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20.000 horas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2.14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MTTR (Media de tiempo para reparación)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Máx. 30 min.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373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2.15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Temperatura de trabajo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 °C a 50°C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2.16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Humedad relativa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Máx. 95% sin condensación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2.17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Peso aproximado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kg.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2.18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Dimensiones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 Gabinete 986 Ancho Gabinete 230 Largo Gabinete1100 Largo brazo 474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2.19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Alimentación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 / 220 VAC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2.20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Garantía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Mínimo 1 año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2.21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Emergencia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Liberación del paso en eventuales situaciones de emergencia, permitiendo la rápida evacuación del local. Brazo que cae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2.22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Monitoreo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del monitoreo del paso a través de sensores inductivos y/o fotoeléctricos sin contacto mecánico (vida útil aproximada de 5 millones de ciclos)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2.23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Bloqueo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Bloqueo del giro por el sistema de traba a través de dos trinquetes y dos solenoides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2.24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Amortiguación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de amortiguación de giro que ofrece mayor confort en el paso y mayor durabilidad del equipo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6E6F16" w:rsidTr="00F15D55">
        <w:trPr>
          <w:trHeight w:val="255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2.25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F15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Mantenimiento</w:t>
            </w:r>
          </w:p>
        </w:tc>
        <w:tc>
          <w:tcPr>
            <w:tcW w:w="7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Retirada completa del mecanismo por la parte superior del bloqueo para facilitar el mantenimiento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>
            <w:pPr>
              <w:jc w:val="center"/>
              <w:rPr>
                <w:sz w:val="20"/>
                <w:szCs w:val="20"/>
              </w:rPr>
            </w:pPr>
          </w:p>
        </w:tc>
      </w:tr>
      <w:tr w:rsidR="00F15D55" w:rsidTr="00F15D55">
        <w:trPr>
          <w:trHeight w:val="255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15D55" w:rsidRDefault="00F15D5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2.26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15D55" w:rsidRDefault="00F15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Protección</w:t>
            </w:r>
          </w:p>
        </w:tc>
        <w:tc>
          <w:tcPr>
            <w:tcW w:w="7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15D55" w:rsidRDefault="00F15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Protección contra la entrada de agua, polvo y líquidos corrosivos 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15D55" w:rsidRDefault="00F15D55">
            <w:pPr>
              <w:jc w:val="center"/>
              <w:rPr>
                <w:sz w:val="20"/>
                <w:szCs w:val="20"/>
              </w:rPr>
            </w:pPr>
          </w:p>
        </w:tc>
      </w:tr>
      <w:tr w:rsidR="006E6F16" w:rsidTr="00F15D55">
        <w:trPr>
          <w:trHeight w:val="255"/>
        </w:trPr>
        <w:tc>
          <w:tcPr>
            <w:tcW w:w="55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2.26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751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Capacidad para soportar el bloqueo de una persona de 120 kg a 5 km/h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>
            <w:pPr>
              <w:jc w:val="center"/>
              <w:rPr>
                <w:sz w:val="20"/>
                <w:szCs w:val="20"/>
              </w:rPr>
            </w:pPr>
          </w:p>
        </w:tc>
      </w:tr>
      <w:tr w:rsidR="006E6F16" w:rsidTr="00F15D55">
        <w:trPr>
          <w:trHeight w:val="25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2.27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Mecanismo</w:t>
            </w:r>
          </w:p>
        </w:tc>
        <w:tc>
          <w:tcPr>
            <w:tcW w:w="751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Partes del mecanismo son construidas en acero al carbono, con tratamiento de dureza y bicromatizado, proporcionando una mayor resistencia al desgaste y a la corrosión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E6F16" w:rsidRDefault="006E6F16">
            <w:pPr>
              <w:jc w:val="center"/>
              <w:rPr>
                <w:sz w:val="20"/>
                <w:szCs w:val="20"/>
              </w:rPr>
            </w:pPr>
          </w:p>
        </w:tc>
      </w:tr>
    </w:tbl>
    <w:p w:rsidR="000F6848" w:rsidRDefault="000F6848" w:rsidP="000F6848">
      <w:pPr>
        <w:rPr>
          <w:lang w:eastAsia="en-US"/>
        </w:rPr>
      </w:pPr>
    </w:p>
    <w:p w:rsidR="000F6848" w:rsidRDefault="000F6848" w:rsidP="000F6848">
      <w:pPr>
        <w:rPr>
          <w:lang w:eastAsia="en-US"/>
        </w:rPr>
      </w:pPr>
    </w:p>
    <w:tbl>
      <w:tblPr>
        <w:tblW w:w="135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3146"/>
        <w:gridCol w:w="7653"/>
        <w:gridCol w:w="2409"/>
      </w:tblGrid>
      <w:tr w:rsidR="000F6848" w:rsidTr="006E6F16">
        <w:trPr>
          <w:trHeight w:val="255"/>
        </w:trPr>
        <w:tc>
          <w:tcPr>
            <w:tcW w:w="39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320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Puerta para discapacitados.</w:t>
            </w:r>
          </w:p>
        </w:tc>
      </w:tr>
      <w:tr w:rsidR="000F6848" w:rsidTr="006E6F16">
        <w:trPr>
          <w:trHeight w:val="25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F6848" w:rsidRDefault="000F684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REQUERIDO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OFERTADO</w:t>
            </w:r>
          </w:p>
        </w:tc>
      </w:tr>
      <w:tr w:rsidR="000F6848" w:rsidTr="003D690A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4.1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Marca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Especificar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</w:p>
        </w:tc>
      </w:tr>
      <w:tr w:rsidR="000F6848" w:rsidTr="003D690A">
        <w:trPr>
          <w:trHeight w:val="300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4.2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Modelo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Especificar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6848" w:rsidRDefault="000F6848">
            <w:pPr>
              <w:jc w:val="center"/>
            </w:pP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4.3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tapa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Acero </w:t>
            </w:r>
            <w:proofErr w:type="spellStart"/>
            <w:r>
              <w:rPr>
                <w:sz w:val="20"/>
                <w:szCs w:val="20"/>
              </w:rPr>
              <w:t>Inox</w:t>
            </w:r>
            <w:proofErr w:type="spellEnd"/>
            <w:r>
              <w:rPr>
                <w:sz w:val="20"/>
                <w:szCs w:val="20"/>
              </w:rPr>
              <w:t>. AISI 304 cepillado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514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4.4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Pedestal 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Acero </w:t>
            </w:r>
            <w:proofErr w:type="spellStart"/>
            <w:r>
              <w:rPr>
                <w:sz w:val="20"/>
                <w:szCs w:val="20"/>
              </w:rPr>
              <w:t>Inox</w:t>
            </w:r>
            <w:proofErr w:type="spellEnd"/>
            <w:r>
              <w:rPr>
                <w:sz w:val="20"/>
                <w:szCs w:val="20"/>
              </w:rPr>
              <w:t xml:space="preserve"> AISI 304 cepillado con puerta y tapa frontal de carbono, pintados con tinta epoxi en polvo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111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4.5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Pantalla 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Acrílico transparente 5 mm con etiqueta con símbolo doble cara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4.6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Brazos  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Acero </w:t>
            </w:r>
            <w:proofErr w:type="spellStart"/>
            <w:r>
              <w:rPr>
                <w:sz w:val="20"/>
                <w:szCs w:val="20"/>
              </w:rPr>
              <w:t>Inox</w:t>
            </w:r>
            <w:proofErr w:type="spellEnd"/>
            <w:r>
              <w:rPr>
                <w:sz w:val="20"/>
                <w:szCs w:val="20"/>
              </w:rPr>
              <w:t xml:space="preserve"> AISI 304 cepillado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89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4.7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Electromecánico para el control de paso en los dos sentidos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4.8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Consumo máximo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W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4.9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Índice de protección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IP42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4.10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MCEF (Media de ciclos entre fallos)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millón de ciclos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4.11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MTEF (Media de tiempo entre fallos):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20.000 horas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510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4.12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MTTR (Media de tiempo para reparación)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Máx. 30 min.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4.13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Temperatura de trabajo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°C a 50°C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Humedad relativa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Máx. 95% sin condensación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4.15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Peso aproximado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 kg.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4.16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Dimensiones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 x ancho x profundo: 1025 x 1074 x 238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Alimentación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 / 220 VAC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Garantía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Mínimo 1 año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4.19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Emergencias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 w:rsidP="00FE0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los casos de interrupción de energía o eventos de emergencia, el equipo fue desarrollado para queda libre en ambos sentidos, volviendo a su funcionamiento normal después del restablecimiento de la energía</w:t>
            </w:r>
            <w:r w:rsidR="00FE0C4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interrumpida.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4.20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Ergonomía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 w:rsidP="00FE0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Brazo bidireccional, construido en acero </w:t>
            </w:r>
            <w:proofErr w:type="spellStart"/>
            <w:r>
              <w:rPr>
                <w:sz w:val="20"/>
                <w:szCs w:val="20"/>
              </w:rPr>
              <w:t>inox</w:t>
            </w:r>
            <w:proofErr w:type="spellEnd"/>
            <w:r>
              <w:rPr>
                <w:sz w:val="20"/>
                <w:szCs w:val="20"/>
              </w:rPr>
              <w:t>, que permite el paso de 0,9</w:t>
            </w:r>
            <w:r w:rsidR="00FE0C4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metros (espacio suficiente para una silla de ruedas) y desplazamiento en</w:t>
            </w:r>
            <w:r w:rsidR="00FE0C4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un ángulo de 90º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</w:p>
        </w:tc>
      </w:tr>
      <w:tr w:rsidR="000F6848" w:rsidTr="006E6F16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4.21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Amortiguación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de amortiguación de giro que ofrece mayor confort en el paso y mayor durabilidad del equipo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</w:p>
        </w:tc>
      </w:tr>
      <w:tr w:rsidR="000F6848" w:rsidTr="00FE0C48">
        <w:trPr>
          <w:trHeight w:val="255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4.22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F6848" w:rsidRDefault="000F684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Pantalla intuitiva con pictograma tricolor de última generación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F6848" w:rsidRDefault="000F6848">
            <w:pPr>
              <w:jc w:val="center"/>
              <w:rPr>
                <w:sz w:val="20"/>
                <w:szCs w:val="20"/>
              </w:rPr>
            </w:pPr>
          </w:p>
        </w:tc>
      </w:tr>
      <w:tr w:rsidR="00FE0C48" w:rsidTr="00FE0C48">
        <w:trPr>
          <w:trHeight w:val="255"/>
        </w:trPr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0C48" w:rsidRDefault="00FE0C48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4.23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0C48" w:rsidRDefault="00FE0C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Seguridad con llave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0C48" w:rsidRDefault="00FE0C48" w:rsidP="00FE0C48">
            <w:pPr>
              <w:jc w:val="both"/>
              <w:rPr>
                <w:sz w:val="20"/>
                <w:szCs w:val="20"/>
              </w:rPr>
            </w:pPr>
            <w:r w:rsidRPr="00FE0C48">
              <w:rPr>
                <w:sz w:val="20"/>
                <w:szCs w:val="20"/>
              </w:rPr>
              <w:t>Puerta provista con cerrojo de seguridad con llave, eso facilita la</w:t>
            </w:r>
            <w:r>
              <w:rPr>
                <w:sz w:val="20"/>
                <w:szCs w:val="20"/>
              </w:rPr>
              <w:t xml:space="preserve"> </w:t>
            </w:r>
            <w:r w:rsidRPr="00FE0C48">
              <w:rPr>
                <w:sz w:val="20"/>
                <w:szCs w:val="20"/>
              </w:rPr>
              <w:t>entrada a la electrónica, así como la fijación del equipo en el suelo,</w:t>
            </w:r>
            <w:r>
              <w:rPr>
                <w:sz w:val="20"/>
                <w:szCs w:val="20"/>
              </w:rPr>
              <w:t xml:space="preserve"> </w:t>
            </w:r>
            <w:r w:rsidRPr="00FE0C48">
              <w:rPr>
                <w:sz w:val="20"/>
                <w:szCs w:val="20"/>
              </w:rPr>
              <w:t>durante su instalación.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0C48" w:rsidRDefault="00FE0C48">
            <w:pPr>
              <w:jc w:val="center"/>
              <w:rPr>
                <w:sz w:val="20"/>
                <w:szCs w:val="20"/>
              </w:rPr>
            </w:pPr>
          </w:p>
        </w:tc>
      </w:tr>
      <w:tr w:rsidR="005142A7" w:rsidTr="00FE0C48">
        <w:trPr>
          <w:trHeight w:val="255"/>
        </w:trPr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142A7" w:rsidRDefault="005142A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142A7" w:rsidRDefault="00FF5D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Mecanismo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142A7" w:rsidRPr="00FE0C48" w:rsidRDefault="005142A7" w:rsidP="005142A7">
            <w:pPr>
              <w:jc w:val="both"/>
              <w:rPr>
                <w:sz w:val="20"/>
                <w:szCs w:val="20"/>
              </w:rPr>
            </w:pPr>
            <w:r w:rsidRPr="005142A7">
              <w:rPr>
                <w:sz w:val="20"/>
                <w:szCs w:val="20"/>
              </w:rPr>
              <w:t>Mecanismo giratorio con eje central en acero aleado, resistente a</w:t>
            </w:r>
            <w:r>
              <w:rPr>
                <w:sz w:val="20"/>
                <w:szCs w:val="20"/>
              </w:rPr>
              <w:t xml:space="preserve"> </w:t>
            </w:r>
            <w:r w:rsidRPr="005142A7">
              <w:rPr>
                <w:sz w:val="20"/>
                <w:szCs w:val="20"/>
              </w:rPr>
              <w:t>la tracción y torsión. Sus componentes son bicromatizados y las</w:t>
            </w:r>
            <w:r>
              <w:rPr>
                <w:sz w:val="20"/>
                <w:szCs w:val="20"/>
              </w:rPr>
              <w:t xml:space="preserve"> </w:t>
            </w:r>
            <w:r w:rsidRPr="005142A7">
              <w:rPr>
                <w:sz w:val="20"/>
                <w:szCs w:val="20"/>
              </w:rPr>
              <w:t>piezas reciben tratamiento de dureza y grasa especial, de larga</w:t>
            </w:r>
            <w:r>
              <w:rPr>
                <w:sz w:val="20"/>
                <w:szCs w:val="20"/>
              </w:rPr>
              <w:t xml:space="preserve"> </w:t>
            </w:r>
            <w:r w:rsidRPr="005142A7">
              <w:rPr>
                <w:sz w:val="20"/>
                <w:szCs w:val="20"/>
              </w:rPr>
              <w:t>permanencia y durabilidad.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142A7" w:rsidRDefault="005142A7">
            <w:pPr>
              <w:jc w:val="center"/>
              <w:rPr>
                <w:sz w:val="20"/>
                <w:szCs w:val="20"/>
              </w:rPr>
            </w:pPr>
          </w:p>
        </w:tc>
      </w:tr>
    </w:tbl>
    <w:p w:rsidR="004931D8" w:rsidRDefault="004931D8" w:rsidP="000F6848"/>
    <w:p w:rsidR="00E90406" w:rsidRDefault="00E90406" w:rsidP="000F6848"/>
    <w:p w:rsidR="007847BF" w:rsidRPr="006D37E4" w:rsidRDefault="006D37E4" w:rsidP="000F6848">
      <w:pPr>
        <w:rPr>
          <w:b/>
        </w:rPr>
      </w:pPr>
      <w:r>
        <w:rPr>
          <w:b/>
        </w:rPr>
        <w:t>TALANQUERAS VEHICULARES:</w:t>
      </w:r>
    </w:p>
    <w:p w:rsidR="00DE3DBC" w:rsidRDefault="00DE3DBC" w:rsidP="00DE3DBC"/>
    <w:tbl>
      <w:tblPr>
        <w:tblW w:w="8520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0"/>
        <w:gridCol w:w="3680"/>
      </w:tblGrid>
      <w:tr w:rsidR="00DE3DBC" w:rsidTr="00DE3DBC">
        <w:trPr>
          <w:trHeight w:val="255"/>
        </w:trPr>
        <w:tc>
          <w:tcPr>
            <w:tcW w:w="4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Marca </w:t>
            </w:r>
          </w:p>
        </w:tc>
        <w:tc>
          <w:tcPr>
            <w:tcW w:w="3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E3DBC" w:rsidTr="00DE3DBC">
        <w:trPr>
          <w:trHeight w:val="25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Largo del brazo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3 (con opción articulado a 180º) y 4.5 metros</w:t>
            </w:r>
          </w:p>
        </w:tc>
      </w:tr>
      <w:tr w:rsidR="00DE3DBC" w:rsidTr="00DE3DBC">
        <w:trPr>
          <w:trHeight w:val="25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Velocidad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Media, directo</w:t>
            </w:r>
          </w:p>
        </w:tc>
      </w:tr>
      <w:tr w:rsidR="00DE3DBC" w:rsidTr="00DE3DBC">
        <w:trPr>
          <w:trHeight w:val="25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Tiempo de accionamiento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 segundos</w:t>
            </w:r>
          </w:p>
        </w:tc>
      </w:tr>
      <w:tr w:rsidR="00DE3DBC" w:rsidTr="00DE3DBC">
        <w:trPr>
          <w:trHeight w:val="25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Altura del brazo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83 cm</w:t>
            </w:r>
          </w:p>
        </w:tc>
      </w:tr>
      <w:tr w:rsidR="00DE3DBC" w:rsidTr="00DE3DBC">
        <w:trPr>
          <w:trHeight w:val="25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Temperatura de trabajo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75 grados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centigrados</w:t>
            </w:r>
            <w:proofErr w:type="spellEnd"/>
          </w:p>
        </w:tc>
      </w:tr>
      <w:tr w:rsidR="00DE3DBC" w:rsidTr="00DE3DBC">
        <w:trPr>
          <w:trHeight w:val="25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Potencia+A21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 W</w:t>
            </w:r>
          </w:p>
        </w:tc>
      </w:tr>
      <w:tr w:rsidR="00DE3DBC" w:rsidTr="00DE3DBC">
        <w:trPr>
          <w:trHeight w:val="25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Humedad relativa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&lt;90%</w:t>
            </w:r>
          </w:p>
        </w:tc>
      </w:tr>
      <w:tr w:rsidR="00DE3DBC" w:rsidTr="00DE3DBC">
        <w:trPr>
          <w:trHeight w:val="25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Distancia de control remoto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 m</w:t>
            </w:r>
          </w:p>
        </w:tc>
      </w:tr>
      <w:tr w:rsidR="00DE3DBC" w:rsidTr="00DE3DBC">
        <w:trPr>
          <w:trHeight w:val="25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Peso líquido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65 Kg</w:t>
            </w:r>
          </w:p>
        </w:tc>
      </w:tr>
      <w:tr w:rsidR="00DE3DBC" w:rsidTr="00DE3DBC">
        <w:trPr>
          <w:trHeight w:val="25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Grado de protección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IP 54</w:t>
            </w:r>
          </w:p>
        </w:tc>
      </w:tr>
      <w:tr w:rsidR="00DE3DBC" w:rsidTr="00DE3DBC">
        <w:trPr>
          <w:trHeight w:val="510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Protección de </w:t>
            </w:r>
            <w:r w:rsidR="006D37E4">
              <w:rPr>
                <w:rFonts w:ascii="Arial" w:hAnsi="Arial" w:cs="Arial"/>
                <w:color w:val="000000"/>
                <w:sz w:val="20"/>
                <w:szCs w:val="20"/>
              </w:rPr>
              <w:t>electrónica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Con garantía de estanqueidad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Antipolvo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anticondensación</w:t>
            </w:r>
            <w:proofErr w:type="spellEnd"/>
          </w:p>
        </w:tc>
      </w:tr>
      <w:tr w:rsidR="00DE3DBC" w:rsidTr="00DE3DBC">
        <w:trPr>
          <w:trHeight w:val="25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MCBF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1500000</w:t>
            </w:r>
          </w:p>
        </w:tc>
      </w:tr>
      <w:tr w:rsidR="00DE3DBC" w:rsidTr="00DE3DBC">
        <w:trPr>
          <w:trHeight w:val="770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Mecanismo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Trasmisión secundaria con manivela que asegura el trabado mecánico, perfecto en ambas posiciones finales</w:t>
            </w:r>
          </w:p>
        </w:tc>
      </w:tr>
      <w:tr w:rsidR="00DE3DBC" w:rsidTr="00DE3DBC">
        <w:trPr>
          <w:trHeight w:val="25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Contrapeso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Resortes de comprensión ajustables, que ayudan el motor en el contrapeso de la barrera, aumentando su vida útil. Sistema de balanceo con dos resortes</w:t>
            </w:r>
          </w:p>
        </w:tc>
      </w:tr>
      <w:tr w:rsidR="00DE3DBC" w:rsidTr="00DE3DBC">
        <w:trPr>
          <w:trHeight w:val="537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Emergencia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Sistema de accionamiento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manual, para dejar el paso libre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en situaciones de emergencia.</w:t>
            </w:r>
          </w:p>
        </w:tc>
      </w:tr>
      <w:tr w:rsidR="00DE3DBC" w:rsidTr="00DE3DBC">
        <w:trPr>
          <w:trHeight w:val="696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Anti aplastamiento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Sistema anti-aplastamiento, que retorna la barrera a la posición vertical en caso de colisión</w:t>
            </w:r>
          </w:p>
        </w:tc>
      </w:tr>
      <w:tr w:rsidR="00DE3DBC" w:rsidTr="00DE3DBC">
        <w:trPr>
          <w:trHeight w:val="765"/>
        </w:trPr>
        <w:tc>
          <w:tcPr>
            <w:tcW w:w="4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Material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E3DBC" w:rsidRDefault="00DE3DB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Piezas mecánicas internas protegidas por bicromatizado (protección anticorrosión).</w:t>
            </w:r>
          </w:p>
        </w:tc>
      </w:tr>
    </w:tbl>
    <w:p w:rsidR="00DE3DBC" w:rsidRDefault="00DE3DBC" w:rsidP="00DE3DBC">
      <w:pPr>
        <w:rPr>
          <w:lang w:eastAsia="en-US"/>
        </w:rPr>
      </w:pPr>
    </w:p>
    <w:p w:rsidR="006D37E4" w:rsidRPr="00E83496" w:rsidRDefault="006D37E4" w:rsidP="000F6848">
      <w:pPr>
        <w:rPr>
          <w:rFonts w:ascii="Arial" w:hAnsi="Arial" w:cs="Arial"/>
          <w:b/>
          <w:sz w:val="20"/>
          <w:szCs w:val="20"/>
        </w:rPr>
      </w:pPr>
    </w:p>
    <w:p w:rsidR="003D690A" w:rsidRPr="00E83496" w:rsidRDefault="00E90406" w:rsidP="000F6848">
      <w:pPr>
        <w:rPr>
          <w:rFonts w:ascii="Arial" w:hAnsi="Arial" w:cs="Arial"/>
          <w:b/>
          <w:sz w:val="20"/>
          <w:szCs w:val="20"/>
        </w:rPr>
      </w:pPr>
      <w:r w:rsidRPr="00E83496">
        <w:rPr>
          <w:rFonts w:ascii="Arial" w:hAnsi="Arial" w:cs="Arial"/>
          <w:b/>
          <w:sz w:val="20"/>
          <w:szCs w:val="20"/>
        </w:rPr>
        <w:t>CONTROLADOR</w:t>
      </w:r>
      <w:r w:rsidR="003D690A" w:rsidRPr="00E83496">
        <w:rPr>
          <w:rFonts w:ascii="Arial" w:hAnsi="Arial" w:cs="Arial"/>
          <w:b/>
          <w:sz w:val="20"/>
          <w:szCs w:val="20"/>
        </w:rPr>
        <w:t>A DE ACCESOS:</w:t>
      </w:r>
    </w:p>
    <w:p w:rsidR="00E90406" w:rsidRPr="00E83496" w:rsidRDefault="00E90406" w:rsidP="000F6848">
      <w:pPr>
        <w:rPr>
          <w:rFonts w:ascii="Arial" w:hAnsi="Arial" w:cs="Arial"/>
          <w:b/>
          <w:sz w:val="20"/>
          <w:szCs w:val="20"/>
        </w:rPr>
      </w:pPr>
    </w:p>
    <w:p w:rsidR="003D690A" w:rsidRPr="00E83496" w:rsidRDefault="00E90406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Controladora que reciba como mínimo 2 puertas, 4 lectores</w:t>
      </w:r>
    </w:p>
    <w:p w:rsidR="00E90406" w:rsidRPr="00E83496" w:rsidRDefault="00E90406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Gabinete incorporado</w:t>
      </w:r>
    </w:p>
    <w:p w:rsidR="00E90406" w:rsidRPr="00E83496" w:rsidRDefault="00E90406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Conexión Ethernet</w:t>
      </w:r>
    </w:p>
    <w:p w:rsidR="00E90406" w:rsidRPr="00E83496" w:rsidRDefault="00E90406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Comunicación encriptada AES 128 bits, de seguridad</w:t>
      </w:r>
    </w:p>
    <w:p w:rsidR="00E90406" w:rsidRPr="00E83496" w:rsidRDefault="00E90406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Indicadores led de estado para diagnóstico y estado de funcionamiento</w:t>
      </w:r>
    </w:p>
    <w:p w:rsidR="00E90406" w:rsidRPr="00E83496" w:rsidRDefault="00E90406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 xml:space="preserve">Integración de datos con paneles de alarma, con paneles de incendio, </w:t>
      </w:r>
      <w:r w:rsidR="007847BF" w:rsidRPr="00E83496">
        <w:rPr>
          <w:rFonts w:ascii="Arial" w:hAnsi="Arial" w:cs="Arial"/>
          <w:sz w:val="20"/>
          <w:szCs w:val="20"/>
        </w:rPr>
        <w:t xml:space="preserve">nativo IP, para cumpliendo de normas de audio evacuación </w:t>
      </w:r>
    </w:p>
    <w:p w:rsidR="00E90406" w:rsidRPr="00E83496" w:rsidRDefault="00E90406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Integración de eventos con sistemas de control de video, para verificación de acceso y eventos del sistema</w:t>
      </w:r>
    </w:p>
    <w:p w:rsidR="00E90406" w:rsidRPr="00E83496" w:rsidRDefault="00E90406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Capacidad de almacenamiento hasta de 20.000 mil eventos, en modo independiente</w:t>
      </w:r>
    </w:p>
    <w:p w:rsidR="00E90406" w:rsidRPr="00E83496" w:rsidRDefault="00E90406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 xml:space="preserve">Doble y triple pase de tarjeta para </w:t>
      </w:r>
      <w:r w:rsidR="007847BF" w:rsidRPr="00E83496">
        <w:rPr>
          <w:rFonts w:ascii="Arial" w:hAnsi="Arial" w:cs="Arial"/>
          <w:sz w:val="20"/>
          <w:szCs w:val="20"/>
        </w:rPr>
        <w:t>activación de relé, para armar y desarmar, activar puertas y eventos de integración</w:t>
      </w:r>
    </w:p>
    <w:p w:rsidR="007847BF" w:rsidRPr="00E83496" w:rsidRDefault="007847BF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Configuración vía web incorporada, para ajuste de programación, revisión de datos.</w:t>
      </w:r>
    </w:p>
    <w:p w:rsidR="007847BF" w:rsidRPr="00E83496" w:rsidRDefault="007847BF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Antipassback global</w:t>
      </w:r>
    </w:p>
    <w:p w:rsidR="007847BF" w:rsidRPr="00E83496" w:rsidRDefault="007847BF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Controles de nivel de ocupación</w:t>
      </w:r>
    </w:p>
    <w:p w:rsidR="007847BF" w:rsidRPr="00E83496" w:rsidRDefault="007847BF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 xml:space="preserve">Salidas de lectores configurables </w:t>
      </w:r>
      <w:r w:rsidR="00DE3DBC" w:rsidRPr="00E83496">
        <w:rPr>
          <w:rFonts w:ascii="Arial" w:hAnsi="Arial" w:cs="Arial"/>
          <w:sz w:val="20"/>
          <w:szCs w:val="20"/>
        </w:rPr>
        <w:t>para cada una de las interfaces</w:t>
      </w:r>
    </w:p>
    <w:p w:rsidR="00DE3DBC" w:rsidRPr="00E83496" w:rsidRDefault="00DE3DBC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Puertos de comunicación múltiples como IP Ethernet, RS-485, RS-232</w:t>
      </w:r>
    </w:p>
    <w:p w:rsidR="00DE3DBC" w:rsidRPr="00E83496" w:rsidRDefault="00DE3DBC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Control de energía de las cerraduras supervisadas</w:t>
      </w:r>
    </w:p>
    <w:p w:rsidR="00DE3DBC" w:rsidRPr="00E83496" w:rsidRDefault="00DE3DBC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 xml:space="preserve">Tipos de lectores, wiegand, proximidad, aba reloj y datos, códigos de barra, magnéticas, teclado integrado, </w:t>
      </w:r>
      <w:r w:rsidR="006D37E4" w:rsidRPr="00E83496">
        <w:rPr>
          <w:rFonts w:ascii="Arial" w:hAnsi="Arial" w:cs="Arial"/>
          <w:sz w:val="20"/>
          <w:szCs w:val="20"/>
        </w:rPr>
        <w:t>tarjeta</w:t>
      </w:r>
      <w:r w:rsidRPr="00E83496">
        <w:rPr>
          <w:rFonts w:ascii="Arial" w:hAnsi="Arial" w:cs="Arial"/>
          <w:sz w:val="20"/>
          <w:szCs w:val="20"/>
        </w:rPr>
        <w:t xml:space="preserve"> inteligente</w:t>
      </w:r>
    </w:p>
    <w:p w:rsidR="006D37E4" w:rsidRPr="00E83496" w:rsidRDefault="00DE3DBC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>Memoria flash de hasta</w:t>
      </w:r>
      <w:r w:rsidR="00FE1316" w:rsidRPr="00E83496">
        <w:rPr>
          <w:rFonts w:ascii="Arial" w:hAnsi="Arial" w:cs="Arial"/>
          <w:sz w:val="20"/>
          <w:szCs w:val="20"/>
        </w:rPr>
        <w:t xml:space="preserve"> 256 MB</w:t>
      </w:r>
    </w:p>
    <w:p w:rsidR="00FE1316" w:rsidRPr="00E83496" w:rsidRDefault="00FE1316" w:rsidP="00E9040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 xml:space="preserve">RAM DE 128 MB, para carga de ejecuciones y aplicaciones </w:t>
      </w:r>
    </w:p>
    <w:p w:rsidR="00DE3DBC" w:rsidRPr="00E83496" w:rsidRDefault="006D37E4" w:rsidP="006D37E4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</w:rPr>
        <w:t xml:space="preserve">Normatividad  </w:t>
      </w:r>
      <w:r w:rsidR="00DE3DBC" w:rsidRPr="00E83496">
        <w:rPr>
          <w:rFonts w:ascii="Arial" w:hAnsi="Arial" w:cs="Arial"/>
          <w:sz w:val="20"/>
          <w:szCs w:val="20"/>
        </w:rPr>
        <w:t xml:space="preserve"> </w:t>
      </w:r>
      <w:r w:rsidRPr="00E83496">
        <w:rPr>
          <w:rFonts w:ascii="Arial" w:hAnsi="Arial" w:cs="Arial"/>
          <w:sz w:val="20"/>
          <w:szCs w:val="20"/>
          <w:lang w:eastAsia="en-US"/>
        </w:rPr>
        <w:t>EN61000-6-1, EN61000-6-2, EN55022, EN60950, FCC Class B, UL-294, UL-1076, RoHS, WEEE, CE</w:t>
      </w:r>
    </w:p>
    <w:p w:rsidR="00A56500" w:rsidRPr="00E83496" w:rsidRDefault="00A56500" w:rsidP="00A5650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A56500" w:rsidRDefault="00A56500" w:rsidP="00A56500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E83496">
        <w:rPr>
          <w:rFonts w:ascii="Arial" w:hAnsi="Arial" w:cs="Arial"/>
          <w:b/>
          <w:sz w:val="20"/>
          <w:szCs w:val="20"/>
        </w:rPr>
        <w:t>BIOMETRICO:</w:t>
      </w:r>
    </w:p>
    <w:p w:rsidR="0089015A" w:rsidRPr="001E690A" w:rsidRDefault="0089015A" w:rsidP="00A5650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E690A" w:rsidRPr="001E690A" w:rsidRDefault="001E690A" w:rsidP="001E690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1E690A">
        <w:rPr>
          <w:rFonts w:ascii="Arial" w:hAnsi="Arial" w:cs="Arial"/>
          <w:sz w:val="20"/>
          <w:szCs w:val="20"/>
        </w:rPr>
        <w:lastRenderedPageBreak/>
        <w:t>Sistema de biométrico de última generación que integra lectura de tarjetas</w:t>
      </w:r>
    </w:p>
    <w:p w:rsidR="001E690A" w:rsidRDefault="00161FFF" w:rsidP="001E690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Cpu</w:t>
      </w:r>
      <w:proofErr w:type="spellEnd"/>
      <w:r>
        <w:rPr>
          <w:rFonts w:ascii="Arial" w:hAnsi="Arial" w:cs="Arial"/>
          <w:sz w:val="20"/>
          <w:szCs w:val="20"/>
        </w:rPr>
        <w:t xml:space="preserve"> de 1.0 </w:t>
      </w:r>
      <w:proofErr w:type="spellStart"/>
      <w:r>
        <w:rPr>
          <w:rFonts w:ascii="Arial" w:hAnsi="Arial" w:cs="Arial"/>
          <w:sz w:val="20"/>
          <w:szCs w:val="20"/>
        </w:rPr>
        <w:t>Ghz</w:t>
      </w:r>
      <w:proofErr w:type="spellEnd"/>
    </w:p>
    <w:p w:rsidR="00161FFF" w:rsidRDefault="00AF6821" w:rsidP="001E690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Lectura de tarjetas RFDI de frecuencia doble</w:t>
      </w:r>
    </w:p>
    <w:p w:rsidR="00AF6821" w:rsidRDefault="00AF6821" w:rsidP="001E690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Sensor óptico de alta precisión OP6</w:t>
      </w:r>
    </w:p>
    <w:p w:rsidR="00AF6821" w:rsidRDefault="00AF6821" w:rsidP="001E690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Protección de cifrado AES 128 bits</w:t>
      </w:r>
    </w:p>
    <w:p w:rsidR="00AF6821" w:rsidRDefault="00AF6821" w:rsidP="001E690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Comunicación NFC</w:t>
      </w:r>
    </w:p>
    <w:p w:rsidR="0089015A" w:rsidRPr="0095515F" w:rsidRDefault="0095515F" w:rsidP="0095515F">
      <w:pPr>
        <w:pStyle w:val="Prrafodelista"/>
        <w:numPr>
          <w:ilvl w:val="0"/>
          <w:numId w:val="1"/>
        </w:numPr>
        <w:shd w:val="clear" w:color="auto" w:fill="FFFFFF"/>
        <w:textAlignment w:val="top"/>
        <w:rPr>
          <w:rFonts w:ascii="Arial" w:eastAsia="Times New Roman" w:hAnsi="Arial" w:cs="Arial"/>
          <w:color w:val="000000"/>
          <w:sz w:val="21"/>
          <w:szCs w:val="21"/>
        </w:rPr>
      </w:pPr>
      <w:r w:rsidRPr="0095515F">
        <w:rPr>
          <w:rFonts w:ascii="Arial" w:hAnsi="Arial" w:cs="Arial"/>
          <w:sz w:val="20"/>
          <w:szCs w:val="20"/>
        </w:rPr>
        <w:t xml:space="preserve">Lecturas de protocolos </w:t>
      </w:r>
      <w:r w:rsidRPr="0095515F">
        <w:rPr>
          <w:rFonts w:ascii="Arial" w:eastAsia="Times New Roman" w:hAnsi="Arial" w:cs="Arial"/>
          <w:color w:val="000000"/>
          <w:sz w:val="21"/>
          <w:szCs w:val="21"/>
        </w:rPr>
        <w:t>MIFARE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r w:rsidRPr="0095515F">
        <w:rPr>
          <w:rFonts w:ascii="Arial" w:eastAsia="Times New Roman" w:hAnsi="Arial" w:cs="Arial"/>
          <w:color w:val="000000"/>
          <w:sz w:val="21"/>
          <w:szCs w:val="21"/>
        </w:rPr>
        <w:t>MIFARE Plus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r w:rsidRPr="0095515F">
        <w:rPr>
          <w:rFonts w:ascii="Arial" w:eastAsia="Times New Roman" w:hAnsi="Arial" w:cs="Arial"/>
          <w:color w:val="000000"/>
          <w:sz w:val="21"/>
          <w:szCs w:val="21"/>
        </w:rPr>
        <w:t>DESFire/EV1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r w:rsidRPr="0095515F">
        <w:rPr>
          <w:rFonts w:ascii="Arial" w:eastAsia="Times New Roman" w:hAnsi="Arial" w:cs="Arial"/>
          <w:color w:val="000000"/>
          <w:sz w:val="21"/>
          <w:szCs w:val="21"/>
        </w:rPr>
        <w:t>FeliCa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r w:rsidRPr="0095515F">
        <w:rPr>
          <w:rFonts w:ascii="Arial" w:eastAsia="Times New Roman" w:hAnsi="Arial" w:cs="Arial"/>
          <w:color w:val="000000"/>
          <w:sz w:val="21"/>
          <w:szCs w:val="21"/>
        </w:rPr>
        <w:t>iCLASS SE/SR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r w:rsidRPr="0095515F">
        <w:rPr>
          <w:rFonts w:ascii="Arial" w:eastAsia="Times New Roman" w:hAnsi="Arial" w:cs="Arial"/>
          <w:color w:val="000000"/>
          <w:sz w:val="21"/>
          <w:szCs w:val="21"/>
        </w:rPr>
        <w:t>iCLASS SEOS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EM, HID Prox</w:t>
      </w:r>
    </w:p>
    <w:p w:rsidR="00A56500" w:rsidRPr="001E690A" w:rsidRDefault="00A56500" w:rsidP="00A5650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C2553C" w:rsidRPr="00E83496" w:rsidRDefault="00C2553C" w:rsidP="00A5650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C2553C" w:rsidRPr="00E83496" w:rsidRDefault="00C2553C" w:rsidP="00A56500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E83496">
        <w:rPr>
          <w:rFonts w:ascii="Arial" w:hAnsi="Arial" w:cs="Arial"/>
          <w:b/>
          <w:sz w:val="20"/>
          <w:szCs w:val="20"/>
        </w:rPr>
        <w:t>SOFTWARE DE CONTROL DE ACCESO E INTEGRACION:</w:t>
      </w:r>
    </w:p>
    <w:p w:rsidR="00C2553C" w:rsidRPr="00E83496" w:rsidRDefault="00C2553C" w:rsidP="00A5650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83496" w:rsidRPr="00E83496" w:rsidRDefault="00C2553C" w:rsidP="007511D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E83496">
        <w:rPr>
          <w:rFonts w:ascii="Arial" w:hAnsi="Arial" w:cs="Arial"/>
          <w:sz w:val="20"/>
          <w:szCs w:val="20"/>
          <w:lang w:eastAsia="en-US"/>
        </w:rPr>
        <w:t>Soporte para lectoras de tarjetas y tarjetas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, </w:t>
      </w:r>
      <w:r w:rsidRPr="00E83496">
        <w:rPr>
          <w:rFonts w:ascii="Arial" w:hAnsi="Arial" w:cs="Arial"/>
          <w:sz w:val="20"/>
          <w:szCs w:val="20"/>
          <w:lang w:eastAsia="en-US"/>
        </w:rPr>
        <w:t>inteligentes ioSmart</w:t>
      </w:r>
    </w:p>
    <w:p w:rsidR="00C2553C" w:rsidRPr="00E83496" w:rsidRDefault="00C2553C" w:rsidP="00000971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E83496">
        <w:rPr>
          <w:rFonts w:ascii="Arial" w:hAnsi="Arial" w:cs="Arial"/>
          <w:sz w:val="20"/>
          <w:szCs w:val="20"/>
          <w:lang w:eastAsia="en-US"/>
        </w:rPr>
        <w:t>Integración con HID Mobile Access para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E83496">
        <w:rPr>
          <w:rFonts w:ascii="Arial" w:hAnsi="Arial" w:cs="Arial"/>
          <w:sz w:val="20"/>
          <w:szCs w:val="20"/>
          <w:lang w:eastAsia="en-US"/>
        </w:rPr>
        <w:t>utilizar con credenciales móviles</w:t>
      </w:r>
    </w:p>
    <w:p w:rsidR="00C2553C" w:rsidRPr="00E83496" w:rsidRDefault="00C2553C" w:rsidP="00AD108E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E83496">
        <w:rPr>
          <w:rFonts w:ascii="Arial" w:hAnsi="Arial" w:cs="Arial"/>
          <w:sz w:val="20"/>
          <w:szCs w:val="20"/>
          <w:lang w:eastAsia="en-US"/>
        </w:rPr>
        <w:t>Obtenga acceso a las puertas a través de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E83496">
        <w:rPr>
          <w:rFonts w:ascii="Arial" w:hAnsi="Arial" w:cs="Arial"/>
          <w:sz w:val="20"/>
          <w:szCs w:val="20"/>
          <w:lang w:eastAsia="en-US"/>
        </w:rPr>
        <w:t>un comando de desbloqueo único con la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="00E83496">
        <w:rPr>
          <w:rFonts w:ascii="Arial" w:hAnsi="Arial" w:cs="Arial"/>
          <w:sz w:val="20"/>
          <w:szCs w:val="20"/>
          <w:lang w:eastAsia="en-US"/>
        </w:rPr>
        <w:t xml:space="preserve">aplicación App. </w:t>
      </w:r>
    </w:p>
    <w:p w:rsidR="00C2553C" w:rsidRPr="00E83496" w:rsidRDefault="00C2553C" w:rsidP="004B6C2D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E83496">
        <w:rPr>
          <w:rFonts w:ascii="Arial" w:hAnsi="Arial" w:cs="Arial"/>
          <w:sz w:val="20"/>
          <w:szCs w:val="20"/>
          <w:lang w:eastAsia="en-US"/>
        </w:rPr>
        <w:t>Migre automáticamente el controlador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, </w:t>
      </w:r>
      <w:r w:rsidRPr="00E83496">
        <w:rPr>
          <w:rFonts w:ascii="Arial" w:hAnsi="Arial" w:cs="Arial"/>
          <w:sz w:val="20"/>
          <w:szCs w:val="20"/>
          <w:lang w:eastAsia="en-US"/>
        </w:rPr>
        <w:t xml:space="preserve">existente a </w:t>
      </w:r>
      <w:r w:rsidR="00E83496">
        <w:rPr>
          <w:rFonts w:ascii="Arial" w:hAnsi="Arial" w:cs="Arial"/>
          <w:sz w:val="20"/>
          <w:szCs w:val="20"/>
          <w:lang w:eastAsia="en-US"/>
        </w:rPr>
        <w:t xml:space="preserve">los controladores de acceso nuevos con una sola programación. </w:t>
      </w:r>
    </w:p>
    <w:p w:rsidR="00C2553C" w:rsidRPr="00E83496" w:rsidRDefault="00C2553C" w:rsidP="00BD5D1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E83496">
        <w:rPr>
          <w:rFonts w:ascii="Arial" w:hAnsi="Arial" w:cs="Arial"/>
          <w:sz w:val="20"/>
          <w:szCs w:val="20"/>
          <w:lang w:eastAsia="en-US"/>
        </w:rPr>
        <w:t>Soporta hasta 128 estaciones de trabajo y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E83496">
        <w:rPr>
          <w:rFonts w:ascii="Arial" w:hAnsi="Arial" w:cs="Arial"/>
          <w:sz w:val="20"/>
          <w:szCs w:val="20"/>
          <w:lang w:eastAsia="en-US"/>
        </w:rPr>
        <w:t>controla cientos de miles de puertas</w:t>
      </w:r>
    </w:p>
    <w:p w:rsidR="00C2553C" w:rsidRPr="00E83496" w:rsidRDefault="00C2553C" w:rsidP="00B74D4B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E83496">
        <w:rPr>
          <w:rFonts w:ascii="Arial" w:hAnsi="Arial" w:cs="Arial"/>
          <w:sz w:val="20"/>
          <w:szCs w:val="20"/>
          <w:lang w:eastAsia="en-US"/>
        </w:rPr>
        <w:t>Sistema de alarma virtual global, antipassback,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E83496">
        <w:rPr>
          <w:rFonts w:ascii="Arial" w:hAnsi="Arial" w:cs="Arial"/>
          <w:sz w:val="20"/>
          <w:szCs w:val="20"/>
          <w:lang w:eastAsia="en-US"/>
        </w:rPr>
        <w:t>control de recorridos y reporte de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E83496">
        <w:rPr>
          <w:rFonts w:ascii="Arial" w:hAnsi="Arial" w:cs="Arial"/>
          <w:sz w:val="20"/>
          <w:szCs w:val="20"/>
          <w:lang w:eastAsia="en-US"/>
        </w:rPr>
        <w:t>presencia en puntos de encuentro</w:t>
      </w:r>
    </w:p>
    <w:p w:rsidR="00C2553C" w:rsidRPr="00E83496" w:rsidRDefault="00C2553C" w:rsidP="00C31041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E83496">
        <w:rPr>
          <w:rFonts w:ascii="Arial" w:hAnsi="Arial" w:cs="Arial"/>
          <w:sz w:val="20"/>
          <w:szCs w:val="20"/>
          <w:lang w:eastAsia="en-US"/>
        </w:rPr>
        <w:t>Importe o sincronice operadores y usuarios</w:t>
      </w:r>
      <w:r w:rsidR="00E83496">
        <w:rPr>
          <w:rFonts w:ascii="Arial" w:hAnsi="Arial" w:cs="Arial"/>
          <w:sz w:val="20"/>
          <w:szCs w:val="20"/>
          <w:lang w:eastAsia="en-US"/>
        </w:rPr>
        <w:t>,</w:t>
      </w:r>
      <w:r w:rsidRPr="00E83496">
        <w:rPr>
          <w:rFonts w:ascii="Arial" w:hAnsi="Arial" w:cs="Arial"/>
          <w:sz w:val="20"/>
          <w:szCs w:val="20"/>
          <w:lang w:eastAsia="en-US"/>
        </w:rPr>
        <w:t xml:space="preserve"> con Microsoft Active Directory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E83496">
        <w:rPr>
          <w:rFonts w:ascii="Arial" w:hAnsi="Arial" w:cs="Arial"/>
          <w:sz w:val="20"/>
          <w:szCs w:val="20"/>
          <w:lang w:eastAsia="en-US"/>
        </w:rPr>
        <w:t>para una gestión centralizada</w:t>
      </w:r>
    </w:p>
    <w:p w:rsidR="00C2553C" w:rsidRPr="00E83496" w:rsidRDefault="00C2553C" w:rsidP="00966760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E83496">
        <w:rPr>
          <w:rFonts w:ascii="Arial" w:hAnsi="Arial" w:cs="Arial"/>
          <w:sz w:val="20"/>
          <w:szCs w:val="20"/>
          <w:lang w:eastAsia="en-US"/>
        </w:rPr>
        <w:t>Inicie ses</w:t>
      </w:r>
      <w:r w:rsidR="00F92375">
        <w:rPr>
          <w:rFonts w:ascii="Arial" w:hAnsi="Arial" w:cs="Arial"/>
          <w:sz w:val="20"/>
          <w:szCs w:val="20"/>
          <w:lang w:eastAsia="en-US"/>
        </w:rPr>
        <w:t>ión automáticamente,</w:t>
      </w:r>
      <w:r w:rsidR="00F92375" w:rsidRPr="00E83496">
        <w:rPr>
          <w:rFonts w:ascii="Arial" w:hAnsi="Arial" w:cs="Arial"/>
          <w:sz w:val="20"/>
          <w:szCs w:val="20"/>
          <w:lang w:eastAsia="en-US"/>
        </w:rPr>
        <w:t xml:space="preserve"> con</w:t>
      </w:r>
      <w:r w:rsidRPr="00E83496">
        <w:rPr>
          <w:rFonts w:ascii="Arial" w:hAnsi="Arial" w:cs="Arial"/>
          <w:sz w:val="20"/>
          <w:szCs w:val="20"/>
          <w:lang w:eastAsia="en-US"/>
        </w:rPr>
        <w:t xml:space="preserve"> las credenciales de Windows utilizando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E83496">
        <w:rPr>
          <w:rFonts w:ascii="Arial" w:hAnsi="Arial" w:cs="Arial"/>
          <w:sz w:val="20"/>
          <w:szCs w:val="20"/>
          <w:lang w:eastAsia="en-US"/>
        </w:rPr>
        <w:t>el inicio de sesión único de Microsoft Active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E83496">
        <w:rPr>
          <w:rFonts w:ascii="Arial" w:hAnsi="Arial" w:cs="Arial"/>
          <w:sz w:val="20"/>
          <w:szCs w:val="20"/>
          <w:lang w:eastAsia="en-US"/>
        </w:rPr>
        <w:t>Directory</w:t>
      </w:r>
    </w:p>
    <w:p w:rsidR="00C2553C" w:rsidRPr="00E83496" w:rsidRDefault="00F92375" w:rsidP="003915B5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Se integra vía </w:t>
      </w:r>
      <w:r w:rsidR="00C2553C" w:rsidRPr="00E83496">
        <w:rPr>
          <w:rFonts w:ascii="Arial" w:hAnsi="Arial" w:cs="Arial"/>
          <w:sz w:val="20"/>
          <w:szCs w:val="20"/>
          <w:lang w:eastAsia="en-US"/>
        </w:rPr>
        <w:t>Web (plataforma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="00C2553C" w:rsidRPr="00E83496">
        <w:rPr>
          <w:rFonts w:ascii="Arial" w:hAnsi="Arial" w:cs="Arial"/>
          <w:sz w:val="20"/>
          <w:szCs w:val="20"/>
          <w:lang w:eastAsia="en-US"/>
        </w:rPr>
        <w:t>para usuarios remotos) para administrar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="00C2553C" w:rsidRPr="00E83496">
        <w:rPr>
          <w:rFonts w:ascii="Arial" w:hAnsi="Arial" w:cs="Arial"/>
          <w:sz w:val="20"/>
          <w:szCs w:val="20"/>
          <w:lang w:eastAsia="en-US"/>
        </w:rPr>
        <w:t>el control de acceso, video IP, entrada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="00C2553C" w:rsidRPr="00E83496">
        <w:rPr>
          <w:rFonts w:ascii="Arial" w:hAnsi="Arial" w:cs="Arial"/>
          <w:sz w:val="20"/>
          <w:szCs w:val="20"/>
          <w:lang w:eastAsia="en-US"/>
        </w:rPr>
        <w:t>telefónica y/o activos de seguridad contra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="00C2553C" w:rsidRPr="00E83496">
        <w:rPr>
          <w:rFonts w:ascii="Arial" w:hAnsi="Arial" w:cs="Arial"/>
          <w:sz w:val="20"/>
          <w:szCs w:val="20"/>
          <w:lang w:eastAsia="en-US"/>
        </w:rPr>
        <w:t>intrusión</w:t>
      </w:r>
      <w:r>
        <w:rPr>
          <w:rFonts w:ascii="Arial" w:hAnsi="Arial" w:cs="Arial"/>
          <w:sz w:val="20"/>
          <w:szCs w:val="20"/>
          <w:lang w:eastAsia="en-US"/>
        </w:rPr>
        <w:t xml:space="preserve"> e incendios. </w:t>
      </w:r>
    </w:p>
    <w:p w:rsidR="00C2553C" w:rsidRPr="00E83496" w:rsidRDefault="00C2553C" w:rsidP="00C53391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E83496">
        <w:rPr>
          <w:rFonts w:ascii="Arial" w:hAnsi="Arial" w:cs="Arial"/>
          <w:sz w:val="20"/>
          <w:szCs w:val="20"/>
          <w:lang w:eastAsia="en-US"/>
        </w:rPr>
        <w:t>Soporta hasta 250 conexiones concurrentes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="004A638B">
        <w:rPr>
          <w:rFonts w:ascii="Arial" w:hAnsi="Arial" w:cs="Arial"/>
          <w:sz w:val="20"/>
          <w:szCs w:val="20"/>
          <w:lang w:eastAsia="en-US"/>
        </w:rPr>
        <w:t>vía</w:t>
      </w:r>
      <w:r w:rsidR="00F92375">
        <w:rPr>
          <w:rFonts w:ascii="Arial" w:hAnsi="Arial" w:cs="Arial"/>
          <w:sz w:val="20"/>
          <w:szCs w:val="20"/>
          <w:lang w:eastAsia="en-US"/>
        </w:rPr>
        <w:t xml:space="preserve"> Web o </w:t>
      </w:r>
      <w:r w:rsidR="004A638B">
        <w:rPr>
          <w:rFonts w:ascii="Arial" w:hAnsi="Arial" w:cs="Arial"/>
          <w:sz w:val="20"/>
          <w:szCs w:val="20"/>
          <w:lang w:eastAsia="en-US"/>
        </w:rPr>
        <w:t>vía</w:t>
      </w:r>
      <w:r w:rsidR="00F92375">
        <w:rPr>
          <w:rFonts w:ascii="Arial" w:hAnsi="Arial" w:cs="Arial"/>
          <w:sz w:val="20"/>
          <w:szCs w:val="20"/>
          <w:lang w:eastAsia="en-US"/>
        </w:rPr>
        <w:t xml:space="preserve"> App</w:t>
      </w:r>
      <w:r w:rsidRPr="00E83496">
        <w:rPr>
          <w:rFonts w:ascii="Arial" w:hAnsi="Arial" w:cs="Arial"/>
          <w:sz w:val="20"/>
          <w:szCs w:val="20"/>
          <w:lang w:eastAsia="en-US"/>
        </w:rPr>
        <w:t xml:space="preserve"> La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E83496">
        <w:rPr>
          <w:rFonts w:ascii="Arial" w:hAnsi="Arial" w:cs="Arial"/>
          <w:sz w:val="20"/>
          <w:szCs w:val="20"/>
          <w:lang w:eastAsia="en-US"/>
        </w:rPr>
        <w:t>primera conexión se proporciona de manera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E83496">
        <w:rPr>
          <w:rFonts w:ascii="Arial" w:hAnsi="Arial" w:cs="Arial"/>
          <w:sz w:val="20"/>
          <w:szCs w:val="20"/>
          <w:lang w:eastAsia="en-US"/>
        </w:rPr>
        <w:t>estándar</w:t>
      </w:r>
    </w:p>
    <w:p w:rsidR="00C2553C" w:rsidRDefault="00C2553C" w:rsidP="001148F9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E83496">
        <w:rPr>
          <w:rFonts w:ascii="Arial" w:hAnsi="Arial" w:cs="Arial"/>
          <w:sz w:val="20"/>
          <w:szCs w:val="20"/>
          <w:lang w:eastAsia="en-US"/>
        </w:rPr>
        <w:t>Se integra con los sistemas de gestión</w:t>
      </w:r>
      <w:r w:rsidR="00E83496" w:rsidRPr="00E83496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E83496">
        <w:rPr>
          <w:rFonts w:ascii="Arial" w:hAnsi="Arial" w:cs="Arial"/>
          <w:sz w:val="20"/>
          <w:szCs w:val="20"/>
          <w:lang w:eastAsia="en-US"/>
        </w:rPr>
        <w:t>de vi</w:t>
      </w:r>
      <w:r w:rsidR="00F92375">
        <w:rPr>
          <w:rFonts w:ascii="Arial" w:hAnsi="Arial" w:cs="Arial"/>
          <w:sz w:val="20"/>
          <w:szCs w:val="20"/>
          <w:lang w:eastAsia="en-US"/>
        </w:rPr>
        <w:t xml:space="preserve">deo, sistemas de alarmas, sistemas de incendio </w:t>
      </w:r>
      <w:r w:rsidR="004A638B">
        <w:rPr>
          <w:rFonts w:ascii="Arial" w:hAnsi="Arial" w:cs="Arial"/>
          <w:sz w:val="20"/>
          <w:szCs w:val="20"/>
          <w:lang w:eastAsia="en-US"/>
        </w:rPr>
        <w:t>vía</w:t>
      </w:r>
      <w:r w:rsidR="00F92375">
        <w:rPr>
          <w:rFonts w:ascii="Arial" w:hAnsi="Arial" w:cs="Arial"/>
          <w:sz w:val="20"/>
          <w:szCs w:val="20"/>
          <w:lang w:eastAsia="en-US"/>
        </w:rPr>
        <w:t xml:space="preserve"> IP nativo.</w:t>
      </w:r>
    </w:p>
    <w:p w:rsidR="004A638B" w:rsidRPr="004A638B" w:rsidRDefault="004A638B" w:rsidP="004A638B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4A638B">
        <w:rPr>
          <w:rFonts w:ascii="Arial" w:hAnsi="Arial" w:cs="Arial"/>
          <w:sz w:val="20"/>
          <w:szCs w:val="20"/>
          <w:lang w:eastAsia="en-US"/>
        </w:rPr>
        <w:t xml:space="preserve">Gestión de controladores empresariales, se administra las comunicaciones, las características y funciones tales como áreas, sistemas de alarmas, entradas y salidas, globales, control de recorridos, niveles de acceso, </w:t>
      </w:r>
    </w:p>
    <w:p w:rsidR="00760308" w:rsidRPr="00133438" w:rsidRDefault="00760308" w:rsidP="00133438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133438">
        <w:rPr>
          <w:rFonts w:ascii="Arial" w:hAnsi="Arial" w:cs="Arial"/>
          <w:sz w:val="20"/>
          <w:szCs w:val="20"/>
          <w:lang w:eastAsia="en-US"/>
        </w:rPr>
        <w:t>Gateway y servidor redundante</w:t>
      </w:r>
      <w:r w:rsidR="00133438" w:rsidRPr="00133438">
        <w:rPr>
          <w:rFonts w:ascii="Arial" w:hAnsi="Arial" w:cs="Arial"/>
          <w:sz w:val="20"/>
          <w:szCs w:val="20"/>
          <w:lang w:eastAsia="en-US"/>
        </w:rPr>
        <w:t>, para protección de la base de datos, contra fallas inesperadas</w:t>
      </w:r>
    </w:p>
    <w:p w:rsidR="00133438" w:rsidRPr="00133438" w:rsidRDefault="00133438" w:rsidP="00133438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133438">
        <w:rPr>
          <w:rFonts w:ascii="Arial" w:hAnsi="Arial" w:cs="Arial"/>
          <w:sz w:val="20"/>
          <w:szCs w:val="20"/>
          <w:lang w:eastAsia="en-US"/>
        </w:rPr>
        <w:t>Transferencia de datos en tiempo real, que crea redundancia totalmente funcional a bajo costo</w:t>
      </w:r>
    </w:p>
    <w:p w:rsidR="00133438" w:rsidRPr="00133438" w:rsidRDefault="00133438" w:rsidP="00133438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133438">
        <w:rPr>
          <w:rFonts w:ascii="Arial" w:hAnsi="Arial" w:cs="Arial"/>
          <w:sz w:val="20"/>
          <w:szCs w:val="20"/>
          <w:lang w:eastAsia="en-US"/>
        </w:rPr>
        <w:t>Servidor redundante en caso de falla del servidor principal</w:t>
      </w:r>
    </w:p>
    <w:p w:rsidR="00133438" w:rsidRPr="00133438" w:rsidRDefault="00133438" w:rsidP="00133438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133438">
        <w:rPr>
          <w:rFonts w:ascii="Arial" w:hAnsi="Arial" w:cs="Arial"/>
          <w:sz w:val="20"/>
          <w:szCs w:val="20"/>
          <w:lang w:eastAsia="en-US"/>
        </w:rPr>
        <w:t>Gateway redundante en caso del que el Gateway principal perdida la conexión principal</w:t>
      </w:r>
    </w:p>
    <w:p w:rsidR="00133438" w:rsidRDefault="00133438" w:rsidP="00133438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133438">
        <w:rPr>
          <w:rFonts w:ascii="Arial" w:hAnsi="Arial" w:cs="Arial"/>
          <w:sz w:val="20"/>
          <w:szCs w:val="20"/>
          <w:lang w:eastAsia="en-US"/>
        </w:rPr>
        <w:t>Servicio de redundancia en caso de fallas del sistema principales</w:t>
      </w:r>
    </w:p>
    <w:p w:rsidR="00133438" w:rsidRDefault="00133438" w:rsidP="00133438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Antipassback global</w:t>
      </w:r>
    </w:p>
    <w:p w:rsidR="00133438" w:rsidRDefault="00133438" w:rsidP="00133438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Programación de acciones, y eventos de acceso o integración de una sola vez o recurrente. </w:t>
      </w:r>
    </w:p>
    <w:p w:rsidR="00133438" w:rsidRDefault="00133438" w:rsidP="00133438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Manejo de entornos virtuales corporativos </w:t>
      </w:r>
    </w:p>
    <w:p w:rsidR="00F92531" w:rsidRDefault="00F92531" w:rsidP="00F92531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</w:p>
    <w:p w:rsidR="00F92531" w:rsidRDefault="00F92531" w:rsidP="00F92531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</w:p>
    <w:p w:rsidR="00A83374" w:rsidRDefault="00A83374" w:rsidP="00F92531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en-US"/>
        </w:rPr>
      </w:pPr>
    </w:p>
    <w:p w:rsidR="00A83374" w:rsidRDefault="00A83374" w:rsidP="00F92531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en-US"/>
        </w:rPr>
      </w:pPr>
    </w:p>
    <w:p w:rsidR="00A83374" w:rsidRDefault="00A83374" w:rsidP="00F92531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en-US"/>
        </w:rPr>
      </w:pPr>
    </w:p>
    <w:p w:rsidR="00F92531" w:rsidRDefault="00F92531" w:rsidP="00F92531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en-US"/>
        </w:rPr>
      </w:pPr>
      <w:r w:rsidRPr="00F92531">
        <w:rPr>
          <w:rFonts w:ascii="Arial" w:hAnsi="Arial" w:cs="Arial"/>
          <w:b/>
          <w:sz w:val="20"/>
          <w:szCs w:val="20"/>
          <w:lang w:eastAsia="en-US"/>
        </w:rPr>
        <w:t>NVR, SERVIDOR DE VIDEO E INTEGRACION:</w:t>
      </w:r>
    </w:p>
    <w:p w:rsidR="00D20EC5" w:rsidRPr="00D20EC5" w:rsidRDefault="00D20EC5" w:rsidP="00F92531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en-US"/>
        </w:rPr>
      </w:pPr>
    </w:p>
    <w:p w:rsidR="00F92531" w:rsidRPr="00D20EC5" w:rsidRDefault="00F92531" w:rsidP="00B959F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D20EC5">
        <w:rPr>
          <w:rFonts w:ascii="Arial" w:hAnsi="Arial" w:cs="Arial"/>
          <w:sz w:val="20"/>
          <w:szCs w:val="20"/>
          <w:lang w:eastAsia="en-US"/>
        </w:rPr>
        <w:lastRenderedPageBreak/>
        <w:t>Grabación de cámaras IP, codificadores y cámaras analógicas</w:t>
      </w:r>
    </w:p>
    <w:p w:rsidR="00F92531" w:rsidRDefault="00F92531" w:rsidP="00D20EC5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D20EC5">
        <w:rPr>
          <w:rFonts w:ascii="Arial" w:hAnsi="Arial" w:cs="Arial"/>
          <w:sz w:val="20"/>
          <w:szCs w:val="20"/>
          <w:lang w:eastAsia="en-US"/>
        </w:rPr>
        <w:t>Disponible en modelo híbridos y NVR IP</w:t>
      </w:r>
    </w:p>
    <w:p w:rsidR="00D42B54" w:rsidRPr="00D20EC5" w:rsidRDefault="00D42B54" w:rsidP="00D20EC5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Grabación de 30 a 45 días continuos </w:t>
      </w:r>
    </w:p>
    <w:p w:rsidR="00F92531" w:rsidRPr="00D20EC5" w:rsidRDefault="00F92531" w:rsidP="00AB6CAC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D20EC5">
        <w:rPr>
          <w:rFonts w:ascii="Arial" w:hAnsi="Arial" w:cs="Arial"/>
          <w:sz w:val="20"/>
          <w:szCs w:val="20"/>
          <w:lang w:eastAsia="en-US"/>
        </w:rPr>
        <w:t>Visionado de vídeo en directo y grabado</w:t>
      </w:r>
      <w:r w:rsidR="00D20EC5" w:rsidRPr="00D20EC5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D20EC5">
        <w:rPr>
          <w:rFonts w:ascii="Arial" w:hAnsi="Arial" w:cs="Arial"/>
          <w:sz w:val="20"/>
          <w:szCs w:val="20"/>
          <w:lang w:eastAsia="en-US"/>
        </w:rPr>
        <w:t>a través de la aplicación cliente gratuita</w:t>
      </w:r>
    </w:p>
    <w:p w:rsidR="00F92531" w:rsidRPr="00D20EC5" w:rsidRDefault="00F92531" w:rsidP="00A24F66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D20EC5">
        <w:rPr>
          <w:rFonts w:ascii="Arial" w:hAnsi="Arial" w:cs="Arial"/>
          <w:sz w:val="20"/>
          <w:szCs w:val="20"/>
          <w:lang w:eastAsia="en-US"/>
        </w:rPr>
        <w:t>Compatible con miles de modelos de</w:t>
      </w:r>
      <w:r w:rsidR="00D20EC5" w:rsidRPr="00D20EC5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D20EC5">
        <w:rPr>
          <w:rFonts w:ascii="Arial" w:hAnsi="Arial" w:cs="Arial"/>
          <w:sz w:val="20"/>
          <w:szCs w:val="20"/>
          <w:lang w:eastAsia="en-US"/>
        </w:rPr>
        <w:t>cámaras IP</w:t>
      </w:r>
    </w:p>
    <w:p w:rsidR="00F92531" w:rsidRPr="00D20EC5" w:rsidRDefault="00F92531" w:rsidP="001F5BBE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D20EC5">
        <w:rPr>
          <w:rFonts w:ascii="Arial" w:hAnsi="Arial" w:cs="Arial"/>
          <w:sz w:val="20"/>
          <w:szCs w:val="20"/>
          <w:lang w:eastAsia="en-US"/>
        </w:rPr>
        <w:t>Grabación continua de hasta 100 Mbps</w:t>
      </w:r>
      <w:r w:rsidR="00D20EC5" w:rsidRPr="00D20EC5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D20EC5">
        <w:rPr>
          <w:rFonts w:ascii="Arial" w:hAnsi="Arial" w:cs="Arial"/>
          <w:sz w:val="20"/>
          <w:szCs w:val="20"/>
          <w:lang w:eastAsia="en-US"/>
        </w:rPr>
        <w:t>de vídeo</w:t>
      </w:r>
    </w:p>
    <w:p w:rsidR="00F92531" w:rsidRPr="00D20EC5" w:rsidRDefault="00ED6BC1" w:rsidP="00CF22CF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VMS sistema integrado </w:t>
      </w:r>
    </w:p>
    <w:p w:rsidR="00F92531" w:rsidRPr="00D20EC5" w:rsidRDefault="00F92531" w:rsidP="00D20EC5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D20EC5">
        <w:rPr>
          <w:rFonts w:ascii="Arial" w:hAnsi="Arial" w:cs="Arial"/>
          <w:sz w:val="20"/>
          <w:szCs w:val="20"/>
          <w:lang w:eastAsia="en-US"/>
        </w:rPr>
        <w:t>Módulo de entrada/salida opcional</w:t>
      </w:r>
    </w:p>
    <w:p w:rsidR="00F92531" w:rsidRPr="00D20EC5" w:rsidRDefault="00F92531" w:rsidP="00DA325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D20EC5">
        <w:rPr>
          <w:rFonts w:ascii="Arial" w:hAnsi="Arial" w:cs="Arial"/>
          <w:sz w:val="20"/>
          <w:szCs w:val="20"/>
          <w:lang w:eastAsia="en-US"/>
        </w:rPr>
        <w:t>Acceso a vídeo en directo y grabado en</w:t>
      </w:r>
      <w:r w:rsidR="00D20EC5" w:rsidRPr="00D20EC5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D20EC5">
        <w:rPr>
          <w:rFonts w:ascii="Arial" w:hAnsi="Arial" w:cs="Arial"/>
          <w:sz w:val="20"/>
          <w:szCs w:val="20"/>
          <w:lang w:eastAsia="en-US"/>
        </w:rPr>
        <w:t>sistemas Windows, Linux o Mac</w:t>
      </w:r>
    </w:p>
    <w:p w:rsidR="00F92531" w:rsidRDefault="00F92531" w:rsidP="00A90464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D20EC5">
        <w:rPr>
          <w:rFonts w:ascii="Arial" w:hAnsi="Arial" w:cs="Arial"/>
          <w:sz w:val="20"/>
          <w:szCs w:val="20"/>
          <w:lang w:eastAsia="en-US"/>
        </w:rPr>
        <w:t>Descar</w:t>
      </w:r>
      <w:r w:rsidR="00ED6BC1">
        <w:rPr>
          <w:rFonts w:ascii="Arial" w:hAnsi="Arial" w:cs="Arial"/>
          <w:sz w:val="20"/>
          <w:szCs w:val="20"/>
          <w:lang w:eastAsia="en-US"/>
        </w:rPr>
        <w:t xml:space="preserve">gue la aplicación gratuita </w:t>
      </w:r>
      <w:r w:rsidRPr="00D20EC5">
        <w:rPr>
          <w:rFonts w:ascii="Arial" w:hAnsi="Arial" w:cs="Arial"/>
          <w:sz w:val="20"/>
          <w:szCs w:val="20"/>
          <w:lang w:eastAsia="en-US"/>
        </w:rPr>
        <w:t>Mobile disponible para iOS, Android,</w:t>
      </w:r>
      <w:r w:rsidR="00ED6BC1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D20EC5">
        <w:rPr>
          <w:rFonts w:ascii="Arial" w:hAnsi="Arial" w:cs="Arial"/>
          <w:sz w:val="20"/>
          <w:szCs w:val="20"/>
          <w:lang w:eastAsia="en-US"/>
        </w:rPr>
        <w:t xml:space="preserve">Windows </w:t>
      </w:r>
      <w:r w:rsidR="00ED6BC1">
        <w:rPr>
          <w:rFonts w:ascii="Arial" w:hAnsi="Arial" w:cs="Arial"/>
          <w:sz w:val="20"/>
          <w:szCs w:val="20"/>
          <w:lang w:eastAsia="en-US"/>
        </w:rPr>
        <w:t>I</w:t>
      </w:r>
      <w:r w:rsidRPr="00D20EC5">
        <w:rPr>
          <w:rFonts w:ascii="Arial" w:hAnsi="Arial" w:cs="Arial"/>
          <w:sz w:val="20"/>
          <w:szCs w:val="20"/>
          <w:lang w:eastAsia="en-US"/>
        </w:rPr>
        <w:t>Phone 8</w:t>
      </w:r>
    </w:p>
    <w:p w:rsidR="00ED6BC1" w:rsidRDefault="00ED6BC1" w:rsidP="00A90464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Integración con control de acceso, con control de alarmas, con control de incendio nativo IP</w:t>
      </w:r>
    </w:p>
    <w:p w:rsidR="00ED6BC1" w:rsidRDefault="00ED6BC1" w:rsidP="00A90464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Configuración de grabación por canal de video independiente mente</w:t>
      </w:r>
    </w:p>
    <w:p w:rsidR="00ED6BC1" w:rsidRDefault="00ED6BC1" w:rsidP="00A90464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Creación de eventos sincronizados de video e integración de un uso o uso continuo </w:t>
      </w:r>
    </w:p>
    <w:p w:rsidR="00F92531" w:rsidRDefault="00F92531" w:rsidP="00B5628E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D20EC5">
        <w:rPr>
          <w:rFonts w:ascii="Arial" w:hAnsi="Arial" w:cs="Arial"/>
          <w:sz w:val="20"/>
          <w:szCs w:val="20"/>
          <w:lang w:eastAsia="en-US"/>
        </w:rPr>
        <w:t>3 años de garantía y actualizaciones de</w:t>
      </w:r>
      <w:r w:rsidR="00D20EC5" w:rsidRPr="00D20EC5">
        <w:rPr>
          <w:rFonts w:ascii="Arial" w:hAnsi="Arial" w:cs="Arial"/>
          <w:sz w:val="20"/>
          <w:szCs w:val="20"/>
          <w:lang w:eastAsia="en-US"/>
        </w:rPr>
        <w:t xml:space="preserve"> </w:t>
      </w:r>
      <w:r w:rsidRPr="00D20EC5">
        <w:rPr>
          <w:rFonts w:ascii="Arial" w:hAnsi="Arial" w:cs="Arial"/>
          <w:sz w:val="20"/>
          <w:szCs w:val="20"/>
          <w:lang w:eastAsia="en-US"/>
        </w:rPr>
        <w:t>software</w:t>
      </w:r>
    </w:p>
    <w:p w:rsidR="00BC5A34" w:rsidRDefault="00BC5A34" w:rsidP="00BC5A34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</w:p>
    <w:p w:rsidR="00BC5A34" w:rsidRDefault="00BC5A34" w:rsidP="00BC5A34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MINI DOMO INTERIOR/EXTERIOR IP:</w:t>
      </w:r>
    </w:p>
    <w:p w:rsidR="00BC5A34" w:rsidRPr="000924F7" w:rsidRDefault="00BC5A34" w:rsidP="00BC5A34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</w:p>
    <w:p w:rsidR="00BC5A34" w:rsidRPr="000924F7" w:rsidRDefault="00BC5A34" w:rsidP="008769D2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Opciones de alta resolución de 3 MP y 4K para obtener imágenes en verdadera calidad de alta definición</w:t>
      </w:r>
    </w:p>
    <w:p w:rsidR="00BC5A34" w:rsidRPr="000924F7" w:rsidRDefault="00BC5A34" w:rsidP="00EF0422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 xml:space="preserve"> Lente P-Iris para mejorar la claridad de la imagen en condiciones lumínicas cambiantes</w:t>
      </w:r>
    </w:p>
    <w:p w:rsidR="00BC5A34" w:rsidRPr="000924F7" w:rsidRDefault="000924F7" w:rsidP="00936C97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Tecnología </w:t>
      </w:r>
      <w:r w:rsidR="00BC5A34" w:rsidRPr="000924F7">
        <w:rPr>
          <w:rFonts w:ascii="Arial" w:hAnsi="Arial" w:cs="Arial"/>
          <w:sz w:val="20"/>
          <w:szCs w:val="20"/>
          <w:lang w:eastAsia="en-US"/>
        </w:rPr>
        <w:t>TrickleStor para conseguir redundancia y conmutación en el propio dispositivo en caso de fallo</w:t>
      </w:r>
    </w:p>
    <w:p w:rsidR="00BC5A34" w:rsidRPr="000924F7" w:rsidRDefault="000924F7" w:rsidP="00FF4A0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t</w:t>
      </w:r>
      <w:r w:rsidR="00BC5A34" w:rsidRPr="000924F7">
        <w:rPr>
          <w:rFonts w:ascii="Arial" w:hAnsi="Arial" w:cs="Arial"/>
          <w:sz w:val="20"/>
          <w:szCs w:val="20"/>
          <w:lang w:eastAsia="en-US"/>
        </w:rPr>
        <w:t>ecnología de compresión de vídeo para gestionar el ancho de banda</w:t>
      </w:r>
    </w:p>
    <w:p w:rsidR="00BC5A34" w:rsidRPr="000924F7" w:rsidRDefault="00BC5A34" w:rsidP="00AD405A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Funcionalidad Día/Noche real que mejora la grabación de vídeo en condiciones de poca luz</w:t>
      </w:r>
    </w:p>
    <w:p w:rsidR="00BC5A34" w:rsidRPr="000924F7" w:rsidRDefault="00BC5A34" w:rsidP="008E6903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El amplio rango dinámico verdadero compensa las condiciones difíciles de iluminación</w:t>
      </w:r>
    </w:p>
    <w:p w:rsidR="00BC5A34" w:rsidRPr="000924F7" w:rsidRDefault="00BC5A34" w:rsidP="00AD3DA7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Iluminación infrarroja para obtener imágenes nítidas en condiciones de poca luz en el modelo para exterior</w:t>
      </w:r>
    </w:p>
    <w:p w:rsidR="00BC5A34" w:rsidRPr="000924F7" w:rsidRDefault="00BC5A34" w:rsidP="00AE6406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En el modelo para exteriores se encuentra disponible la función de temperatura prolongada: 5 horas diarias a un máximo de 60 °C (140 °F) con luz solar indirecta e iluminadores IR desactivados</w:t>
      </w:r>
    </w:p>
    <w:p w:rsidR="00BC5A34" w:rsidRPr="000924F7" w:rsidRDefault="00BC5A34" w:rsidP="000A3F70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Detección de movimiento para alertar de manera instantánea de la presencia de intrusos</w:t>
      </w:r>
    </w:p>
    <w:p w:rsidR="00BC5A34" w:rsidRPr="000924F7" w:rsidRDefault="00BC5A34" w:rsidP="003E3437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Carcasa con clasificación IP66 e IP67 que protege del polvo y la humedad</w:t>
      </w:r>
    </w:p>
    <w:p w:rsidR="00BC5A34" w:rsidRDefault="00BC5A34" w:rsidP="00BC5A34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Clasificación IK10 de resistencia</w:t>
      </w:r>
    </w:p>
    <w:p w:rsidR="00E64F99" w:rsidRPr="000924F7" w:rsidRDefault="00E64F99" w:rsidP="00E64F99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Compatibilidad ONVIF</w:t>
      </w:r>
    </w:p>
    <w:p w:rsidR="00E64F99" w:rsidRPr="00E64F99" w:rsidRDefault="00E64F99" w:rsidP="00E64F99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</w:p>
    <w:p w:rsidR="000924F7" w:rsidRDefault="000924F7" w:rsidP="000924F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</w:p>
    <w:p w:rsidR="000924F7" w:rsidRDefault="000924F7" w:rsidP="000924F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CAMARA BALA EXTERIOR:</w:t>
      </w:r>
    </w:p>
    <w:p w:rsidR="000924F7" w:rsidRPr="000924F7" w:rsidRDefault="000924F7" w:rsidP="000924F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</w:p>
    <w:p w:rsidR="000924F7" w:rsidRPr="000924F7" w:rsidRDefault="000924F7" w:rsidP="007876D7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Resolución de 3 MP para imágenes con calidad HD real</w:t>
      </w:r>
    </w:p>
    <w:p w:rsidR="000924F7" w:rsidRPr="000924F7" w:rsidRDefault="000924F7" w:rsidP="00A604EF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P-Iris que ofrece claridad de imagen en condiciones cambiantes de iluminación</w:t>
      </w:r>
    </w:p>
    <w:p w:rsidR="000924F7" w:rsidRPr="000924F7" w:rsidRDefault="000924F7" w:rsidP="00627C78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Tecnología TrickleStor para redundancia distribuida para conmutación por fallas</w:t>
      </w:r>
    </w:p>
    <w:p w:rsidR="000924F7" w:rsidRPr="000924F7" w:rsidRDefault="000924F7" w:rsidP="009F6FC4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Funcionalidad Día/Noche Real para grabación de video de alta calidad en condiciones de poca iluminación</w:t>
      </w:r>
    </w:p>
    <w:p w:rsidR="000924F7" w:rsidRPr="000924F7" w:rsidRDefault="000924F7" w:rsidP="000924F7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 xml:space="preserve">Amplio Rango Dinámico Real </w:t>
      </w:r>
    </w:p>
    <w:p w:rsidR="000924F7" w:rsidRPr="000924F7" w:rsidRDefault="000924F7" w:rsidP="009E7A6D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T</w:t>
      </w:r>
      <w:r w:rsidRPr="000924F7">
        <w:rPr>
          <w:rFonts w:ascii="Arial" w:hAnsi="Arial" w:cs="Arial"/>
          <w:sz w:val="20"/>
          <w:szCs w:val="20"/>
          <w:lang w:eastAsia="en-US"/>
        </w:rPr>
        <w:t>ecnología potente de compresión de video para la administración del ancho de banda</w:t>
      </w:r>
    </w:p>
    <w:p w:rsidR="000924F7" w:rsidRPr="000924F7" w:rsidRDefault="000924F7" w:rsidP="00A565B7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lastRenderedPageBreak/>
        <w:t>Iluminadores IR para lograr imágenes más nítidas en condiciones de poca iluminación</w:t>
      </w:r>
    </w:p>
    <w:p w:rsidR="000924F7" w:rsidRPr="000924F7" w:rsidRDefault="000924F7" w:rsidP="00AE18BE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Detección de movimiento para alertas instantáneas de intrusión</w:t>
      </w:r>
    </w:p>
    <w:p w:rsidR="000924F7" w:rsidRPr="000924F7" w:rsidRDefault="000924F7" w:rsidP="00FF1BEE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Gabinete IP68 para protección contra daños por polvo y agua</w:t>
      </w:r>
    </w:p>
    <w:p w:rsidR="000924F7" w:rsidRPr="000924F7" w:rsidRDefault="000924F7" w:rsidP="000924F7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Compatibilidad ONVIF</w:t>
      </w:r>
    </w:p>
    <w:p w:rsidR="000924F7" w:rsidRDefault="000924F7" w:rsidP="00D72FCE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0924F7">
        <w:rPr>
          <w:rFonts w:ascii="Arial" w:hAnsi="Arial" w:cs="Arial"/>
          <w:sz w:val="20"/>
          <w:szCs w:val="20"/>
          <w:lang w:eastAsia="en-US"/>
        </w:rPr>
        <w:t>Incluida en el Programa de Protección Cibernética</w:t>
      </w:r>
    </w:p>
    <w:p w:rsidR="00063373" w:rsidRDefault="00063373" w:rsidP="00063373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</w:p>
    <w:p w:rsidR="00063373" w:rsidRDefault="00063373" w:rsidP="00063373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</w:p>
    <w:p w:rsidR="00063373" w:rsidRDefault="00063373" w:rsidP="00063373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SWTCHE DE COMUNICACIONES:</w:t>
      </w:r>
    </w:p>
    <w:p w:rsidR="00063373" w:rsidRDefault="00063373" w:rsidP="00063373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</w:p>
    <w:p w:rsidR="00063373" w:rsidRDefault="00063373" w:rsidP="00063373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Velocidad 10/100/1000</w:t>
      </w:r>
    </w:p>
    <w:p w:rsidR="00063373" w:rsidRDefault="00063373" w:rsidP="00063373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24 puertos PoE</w:t>
      </w:r>
    </w:p>
    <w:p w:rsidR="00063373" w:rsidRDefault="00063373" w:rsidP="00063373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Administrable</w:t>
      </w:r>
    </w:p>
    <w:p w:rsidR="00063373" w:rsidRDefault="00063373" w:rsidP="00063373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Manejo de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vlans</w:t>
      </w:r>
      <w:proofErr w:type="spellEnd"/>
    </w:p>
    <w:p w:rsidR="00063373" w:rsidRDefault="00063373" w:rsidP="00063373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Puertos de F.O</w:t>
      </w:r>
    </w:p>
    <w:p w:rsidR="00063373" w:rsidRDefault="00063373" w:rsidP="00063373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Software de administración remota</w:t>
      </w:r>
    </w:p>
    <w:p w:rsidR="00063373" w:rsidRDefault="00063373" w:rsidP="00063373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>Creación de usuarios de administración y operación</w:t>
      </w:r>
    </w:p>
    <w:p w:rsidR="00063373" w:rsidRPr="00063373" w:rsidRDefault="00063373" w:rsidP="00063373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sz w:val="20"/>
          <w:szCs w:val="20"/>
          <w:lang w:eastAsia="en-US"/>
        </w:rPr>
        <w:t xml:space="preserve">Manejo de remoto de plataforma completa, programación, configuración y mantenimiento, </w:t>
      </w:r>
      <w:bookmarkStart w:id="0" w:name="_GoBack"/>
      <w:bookmarkEnd w:id="0"/>
    </w:p>
    <w:sectPr w:rsidR="00063373" w:rsidRPr="00063373" w:rsidSect="000F6848">
      <w:pgSz w:w="15840" w:h="12240" w:orient="landscape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1259B"/>
    <w:multiLevelType w:val="hybridMultilevel"/>
    <w:tmpl w:val="B2722C06"/>
    <w:lvl w:ilvl="0" w:tplc="ADDC5560">
      <w:numFmt w:val="bullet"/>
      <w:lvlText w:val="-"/>
      <w:lvlJc w:val="left"/>
      <w:pPr>
        <w:ind w:left="473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848"/>
    <w:rsid w:val="00063373"/>
    <w:rsid w:val="000924F7"/>
    <w:rsid w:val="000F6848"/>
    <w:rsid w:val="00133438"/>
    <w:rsid w:val="00161FFF"/>
    <w:rsid w:val="001E690A"/>
    <w:rsid w:val="003D690A"/>
    <w:rsid w:val="004931D8"/>
    <w:rsid w:val="004A638B"/>
    <w:rsid w:val="005142A7"/>
    <w:rsid w:val="006D37E4"/>
    <w:rsid w:val="006E6F16"/>
    <w:rsid w:val="00710C57"/>
    <w:rsid w:val="00760308"/>
    <w:rsid w:val="007847BF"/>
    <w:rsid w:val="0089015A"/>
    <w:rsid w:val="0095515F"/>
    <w:rsid w:val="009A77A8"/>
    <w:rsid w:val="00A56500"/>
    <w:rsid w:val="00A83374"/>
    <w:rsid w:val="00AF6821"/>
    <w:rsid w:val="00BC0620"/>
    <w:rsid w:val="00BC5A34"/>
    <w:rsid w:val="00C2553C"/>
    <w:rsid w:val="00D20EC5"/>
    <w:rsid w:val="00D42B54"/>
    <w:rsid w:val="00DE3DBC"/>
    <w:rsid w:val="00E64F99"/>
    <w:rsid w:val="00E83496"/>
    <w:rsid w:val="00E90406"/>
    <w:rsid w:val="00ED6BC1"/>
    <w:rsid w:val="00F15D55"/>
    <w:rsid w:val="00F92375"/>
    <w:rsid w:val="00F92531"/>
    <w:rsid w:val="00FE0C48"/>
    <w:rsid w:val="00FE1316"/>
    <w:rsid w:val="00FF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BA4F6"/>
  <w15:chartTrackingRefBased/>
  <w15:docId w15:val="{52FEA530-FCEA-4931-A919-7EFFA009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6848"/>
    <w:pPr>
      <w:spacing w:after="0" w:line="240" w:lineRule="auto"/>
    </w:pPr>
    <w:rPr>
      <w:rFonts w:ascii="Calibri" w:hAnsi="Calibri" w:cs="Calibri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D690A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E90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6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2155</Words>
  <Characters>11854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Javier Toro</cp:lastModifiedBy>
  <cp:revision>2</cp:revision>
  <cp:lastPrinted>2018-10-09T19:22:00Z</cp:lastPrinted>
  <dcterms:created xsi:type="dcterms:W3CDTF">2018-10-24T20:35:00Z</dcterms:created>
  <dcterms:modified xsi:type="dcterms:W3CDTF">2018-10-24T20:35:00Z</dcterms:modified>
</cp:coreProperties>
</file>