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65261" w14:textId="77777777" w:rsidR="00CE1D97" w:rsidRDefault="0044676F" w:rsidP="00BE7BB4">
      <w:pPr>
        <w:jc w:val="center"/>
      </w:pPr>
      <w:r>
        <w:rPr>
          <w:noProof/>
        </w:rPr>
        <w:drawing>
          <wp:inline distT="0" distB="0" distL="0" distR="0" wp14:anchorId="28AFE170" wp14:editId="41BE816B">
            <wp:extent cx="5706271" cy="251495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dXref.png"/>
                    <pic:cNvPicPr/>
                  </pic:nvPicPr>
                  <pic:blipFill>
                    <a:blip r:embed="rId6">
                      <a:extLst>
                        <a:ext uri="{28A0092B-C50C-407E-A947-70E740481C1C}">
                          <a14:useLocalDpi xmlns:a14="http://schemas.microsoft.com/office/drawing/2010/main" val="0"/>
                        </a:ext>
                      </a:extLst>
                    </a:blip>
                    <a:stretch>
                      <a:fillRect/>
                    </a:stretch>
                  </pic:blipFill>
                  <pic:spPr>
                    <a:xfrm>
                      <a:off x="0" y="0"/>
                      <a:ext cx="5706271" cy="2514951"/>
                    </a:xfrm>
                    <a:prstGeom prst="rect">
                      <a:avLst/>
                    </a:prstGeom>
                  </pic:spPr>
                </pic:pic>
              </a:graphicData>
            </a:graphic>
          </wp:inline>
        </w:drawing>
      </w:r>
    </w:p>
    <w:p w14:paraId="4E132AAE" w14:textId="77777777" w:rsidR="00105D68" w:rsidRDefault="00105D68"/>
    <w:p w14:paraId="5CB022C7" w14:textId="75D918B6" w:rsidR="00176F62" w:rsidRPr="00176F62" w:rsidRDefault="00176F62" w:rsidP="00176F62">
      <w:pPr>
        <w:jc w:val="center"/>
        <w:rPr>
          <w:b/>
          <w:sz w:val="32"/>
        </w:rPr>
      </w:pPr>
      <w:r>
        <w:rPr>
          <w:b/>
          <w:sz w:val="32"/>
        </w:rPr>
        <w:t>WHAT’S NEW FOR 2021</w:t>
      </w:r>
    </w:p>
    <w:p w14:paraId="08497914" w14:textId="77777777" w:rsidR="00BE7BB4" w:rsidRDefault="00BE7BB4"/>
    <w:p w14:paraId="15F61DB6" w14:textId="77777777" w:rsidR="007C152A" w:rsidRPr="0014396B" w:rsidRDefault="00176F62">
      <w:pPr>
        <w:rPr>
          <w:b/>
          <w:bCs/>
        </w:rPr>
      </w:pPr>
      <w:r w:rsidRPr="0014396B">
        <w:rPr>
          <w:b/>
          <w:bCs/>
        </w:rPr>
        <w:t>Expansion of the Character Result field to 254 positions, 250 usable</w:t>
      </w:r>
      <w:r w:rsidR="007C152A" w:rsidRPr="0014396B">
        <w:rPr>
          <w:b/>
          <w:bCs/>
        </w:rPr>
        <w:t>:</w:t>
      </w:r>
    </w:p>
    <w:p w14:paraId="05B6B682" w14:textId="1DDE7C4D" w:rsidR="000B7C9E" w:rsidRDefault="00176F62" w:rsidP="008F6100">
      <w:pPr>
        <w:pStyle w:val="ListParagraph"/>
        <w:numPr>
          <w:ilvl w:val="0"/>
          <w:numId w:val="18"/>
        </w:numPr>
      </w:pPr>
      <w:r>
        <w:t xml:space="preserve">In the edit window for Table Entries, that field will automatically resize to a wrapping stacked format if the existing contents exceed 50 positions.  Otherwise, a new function key (F10) can be used to enlarge the field in the same manner. </w:t>
      </w:r>
    </w:p>
    <w:p w14:paraId="7B535DC0" w14:textId="3F93BF4A" w:rsidR="007C152A" w:rsidRDefault="007C152A" w:rsidP="008F6100">
      <w:pPr>
        <w:pStyle w:val="ListParagraph"/>
        <w:numPr>
          <w:ilvl w:val="0"/>
          <w:numId w:val="18"/>
        </w:numPr>
      </w:pPr>
      <w:r>
        <w:t xml:space="preserve">When using the *CURRENT format for listings, character results </w:t>
      </w:r>
      <w:proofErr w:type="gramStart"/>
      <w:r>
        <w:t>in excess of</w:t>
      </w:r>
      <w:proofErr w:type="gramEnd"/>
      <w:r>
        <w:t xml:space="preserve"> 50 positions will print on multiple lines in a stacked format similar</w:t>
      </w:r>
      <w:r w:rsidR="008F6100">
        <w:t xml:space="preserve"> to that used in maintenance mode.  When using the *LEGACY format, only the first 50 positions will print.</w:t>
      </w:r>
    </w:p>
    <w:p w14:paraId="150D8D37" w14:textId="3ED82C70" w:rsidR="00176F62" w:rsidRPr="0014396B" w:rsidRDefault="00176F62">
      <w:pPr>
        <w:rPr>
          <w:b/>
          <w:bCs/>
        </w:rPr>
      </w:pPr>
      <w:r w:rsidRPr="0014396B">
        <w:rPr>
          <w:b/>
          <w:bCs/>
        </w:rPr>
        <w:t>Introduction of roles:</w:t>
      </w:r>
    </w:p>
    <w:p w14:paraId="07C35DC7" w14:textId="77254C65" w:rsidR="00176F62" w:rsidRDefault="00176F62" w:rsidP="007C152A">
      <w:pPr>
        <w:pStyle w:val="ListParagraph"/>
        <w:numPr>
          <w:ilvl w:val="0"/>
          <w:numId w:val="16"/>
        </w:numPr>
      </w:pPr>
      <w:r>
        <w:t xml:space="preserve">Table Administrator (TABLEADMIN) for a specified reference table can add, </w:t>
      </w:r>
      <w:proofErr w:type="gramStart"/>
      <w:r>
        <w:t>change</w:t>
      </w:r>
      <w:proofErr w:type="gramEnd"/>
      <w:r>
        <w:t xml:space="preserve"> or delete entries within the table, but cannot delete the table definition.</w:t>
      </w:r>
    </w:p>
    <w:p w14:paraId="50AB1BAB" w14:textId="7B00771B" w:rsidR="007C152A" w:rsidRDefault="00176F62" w:rsidP="007C152A">
      <w:pPr>
        <w:pStyle w:val="ListParagraph"/>
        <w:numPr>
          <w:ilvl w:val="0"/>
          <w:numId w:val="16"/>
        </w:numPr>
      </w:pPr>
      <w:r>
        <w:t>Super Administrator (SUPERADMIN) can add</w:t>
      </w:r>
      <w:r w:rsidR="007C152A">
        <w:t xml:space="preserve">, </w:t>
      </w:r>
      <w:proofErr w:type="gramStart"/>
      <w:r w:rsidR="007C152A">
        <w:t>modify</w:t>
      </w:r>
      <w:proofErr w:type="gramEnd"/>
      <w:r>
        <w:t xml:space="preserve"> or delete reference table</w:t>
      </w:r>
      <w:r w:rsidR="007C152A">
        <w:t xml:space="preserve"> definitions</w:t>
      </w:r>
      <w:r>
        <w:t xml:space="preserve">, assign Table Administrators as well as other Super Administrator, and </w:t>
      </w:r>
      <w:r w:rsidR="007C152A">
        <w:t>ha</w:t>
      </w:r>
      <w:r>
        <w:t xml:space="preserve">s full </w:t>
      </w:r>
      <w:r w:rsidR="007C152A">
        <w:t>authority to add, change or delete entries in all reference tables.</w:t>
      </w:r>
      <w:r w:rsidR="00D6309B">
        <w:t xml:space="preserve">  The initial Super Administrator is specified at install time.</w:t>
      </w:r>
    </w:p>
    <w:p w14:paraId="4B7CEEE8" w14:textId="3ADCA060" w:rsidR="007C152A" w:rsidRDefault="007C152A" w:rsidP="007C152A">
      <w:pPr>
        <w:pStyle w:val="ListParagraph"/>
        <w:numPr>
          <w:ilvl w:val="0"/>
          <w:numId w:val="16"/>
        </w:numPr>
      </w:pPr>
      <w:r>
        <w:t xml:space="preserve">Reference tables without at least one Table Administrator specified are considered public, meaning that any user can add, </w:t>
      </w:r>
      <w:proofErr w:type="gramStart"/>
      <w:r>
        <w:t>change</w:t>
      </w:r>
      <w:proofErr w:type="gramEnd"/>
      <w:r>
        <w:t xml:space="preserve"> or delete entries contained within, but cannot delete the table definition.</w:t>
      </w:r>
    </w:p>
    <w:p w14:paraId="07CC2E1C" w14:textId="5866B5AC" w:rsidR="0014396B" w:rsidRDefault="007C152A" w:rsidP="0014396B">
      <w:pPr>
        <w:pStyle w:val="ListParagraph"/>
        <w:numPr>
          <w:ilvl w:val="0"/>
          <w:numId w:val="16"/>
        </w:numPr>
      </w:pPr>
      <w:r>
        <w:t>Users not designated as a Table Administrator can only browse the entries or print a listing.</w:t>
      </w:r>
    </w:p>
    <w:p w14:paraId="1328DFB4" w14:textId="36B78A1E" w:rsidR="007C152A" w:rsidRPr="0014396B" w:rsidRDefault="007C152A" w:rsidP="007C152A">
      <w:pPr>
        <w:rPr>
          <w:b/>
          <w:bCs/>
        </w:rPr>
      </w:pPr>
      <w:r w:rsidRPr="0014396B">
        <w:rPr>
          <w:b/>
          <w:bCs/>
        </w:rPr>
        <w:t>Table component labels:</w:t>
      </w:r>
    </w:p>
    <w:p w14:paraId="51E9BE71" w14:textId="5B9AE08A" w:rsidR="007C152A" w:rsidRDefault="007C152A" w:rsidP="007C152A">
      <w:pPr>
        <w:pStyle w:val="ListParagraph"/>
        <w:numPr>
          <w:ilvl w:val="0"/>
          <w:numId w:val="17"/>
        </w:numPr>
      </w:pPr>
      <w:r>
        <w:t>The reference table definition will now prompt for descriptive labels on whichever argument and result fields are to be used by that table.  Only those with labels will be visible or accessible in maintenance mode.</w:t>
      </w:r>
    </w:p>
    <w:p w14:paraId="5FA4F3E2" w14:textId="3C188F29" w:rsidR="007C152A" w:rsidRDefault="007C152A" w:rsidP="007C152A">
      <w:pPr>
        <w:pStyle w:val="ListParagraph"/>
        <w:numPr>
          <w:ilvl w:val="0"/>
          <w:numId w:val="17"/>
        </w:numPr>
      </w:pPr>
      <w:r>
        <w:t>At the table entry level, the user may press F8 at any time to view the labels as a guide for entry.</w:t>
      </w:r>
    </w:p>
    <w:p w14:paraId="1538F495" w14:textId="450BC60E" w:rsidR="007C152A" w:rsidRDefault="007C152A" w:rsidP="007C152A"/>
    <w:p w14:paraId="6FB9DD53" w14:textId="2CDE36DD" w:rsidR="007C152A" w:rsidRPr="00D6309B" w:rsidRDefault="0014396B" w:rsidP="007C152A">
      <w:pPr>
        <w:rPr>
          <w:b/>
          <w:bCs/>
        </w:rPr>
      </w:pPr>
      <w:r w:rsidRPr="00D6309B">
        <w:rPr>
          <w:b/>
          <w:bCs/>
        </w:rPr>
        <w:lastRenderedPageBreak/>
        <w:t>Miscellaneous:</w:t>
      </w:r>
    </w:p>
    <w:p w14:paraId="63EB8E54" w14:textId="07345E77" w:rsidR="0014396B" w:rsidRDefault="0014396B" w:rsidP="00D6309B">
      <w:pPr>
        <w:pStyle w:val="ListParagraph"/>
        <w:numPr>
          <w:ilvl w:val="0"/>
          <w:numId w:val="19"/>
        </w:numPr>
      </w:pPr>
      <w:r>
        <w:t>In maintenance mode, at the Table Header level, the number of entries currently defined within the table is shown in the subfile.</w:t>
      </w:r>
    </w:p>
    <w:p w14:paraId="3D915073" w14:textId="022AA172" w:rsidR="00D6309B" w:rsidRDefault="0014396B" w:rsidP="00D6309B">
      <w:pPr>
        <w:pStyle w:val="ListParagraph"/>
        <w:numPr>
          <w:ilvl w:val="0"/>
          <w:numId w:val="19"/>
        </w:numPr>
      </w:pPr>
      <w:r>
        <w:t>New functions added to support role</w:t>
      </w:r>
      <w:r w:rsidR="00D6309B">
        <w:t>s</w:t>
      </w:r>
      <w:r>
        <w:t xml:space="preserve"> and table entry counts.  Available </w:t>
      </w:r>
      <w:r w:rsidR="00A66446">
        <w:t>via</w:t>
      </w:r>
      <w:r>
        <w:t xml:space="preserve"> both RPG and SQL.</w:t>
      </w:r>
    </w:p>
    <w:p w14:paraId="7FF1FF30" w14:textId="735104E8" w:rsidR="00D6309B" w:rsidRDefault="00D6309B" w:rsidP="00D6309B">
      <w:pPr>
        <w:pStyle w:val="ListParagraph"/>
        <w:numPr>
          <w:ilvl w:val="0"/>
          <w:numId w:val="19"/>
        </w:numPr>
      </w:pPr>
      <w:r>
        <w:t xml:space="preserve">Minor bug fixes in the installer and the stepladder </w:t>
      </w:r>
      <w:r w:rsidR="00A66446">
        <w:t xml:space="preserve">lookup </w:t>
      </w:r>
      <w:r>
        <w:t>functions.</w:t>
      </w:r>
    </w:p>
    <w:p w14:paraId="2AE33F90" w14:textId="296C872A" w:rsidR="00D6309B" w:rsidRDefault="00D6309B" w:rsidP="00D6309B">
      <w:pPr>
        <w:pStyle w:val="ListParagraph"/>
        <w:numPr>
          <w:ilvl w:val="0"/>
          <w:numId w:val="19"/>
        </w:numPr>
      </w:pPr>
      <w:r>
        <w:t>Various updates to the Tech Reference and the Installation Instructions.</w:t>
      </w:r>
    </w:p>
    <w:p w14:paraId="7AE323E3" w14:textId="0ADDCBFF" w:rsidR="00D6309B" w:rsidRDefault="00D6309B" w:rsidP="00D6309B">
      <w:pPr>
        <w:pStyle w:val="ListParagraph"/>
        <w:numPr>
          <w:ilvl w:val="0"/>
          <w:numId w:val="19"/>
        </w:numPr>
      </w:pPr>
      <w:r>
        <w:t>The installer creates, and defines labels for new requisite reference tables SUPERADMIN, TABLEADMIN and TABLEGUIDE.  These cannot be deleted, and their associated labels cannot be changed.</w:t>
      </w:r>
    </w:p>
    <w:p w14:paraId="7F18A124" w14:textId="045D0769" w:rsidR="0014396B" w:rsidRDefault="0014396B" w:rsidP="007C152A">
      <w:r>
        <w:t xml:space="preserve"> </w:t>
      </w:r>
    </w:p>
    <w:p w14:paraId="1FAD1A4A" w14:textId="77777777" w:rsidR="007C152A" w:rsidRDefault="007C152A"/>
    <w:p w14:paraId="614017DE" w14:textId="1A9D96AF" w:rsidR="00487E08" w:rsidRPr="00487E08" w:rsidRDefault="00176F62" w:rsidP="008F6100">
      <w:r>
        <w:t xml:space="preserve"> </w:t>
      </w:r>
    </w:p>
    <w:p w14:paraId="72E079DC" w14:textId="77777777" w:rsidR="00533B59" w:rsidRDefault="00533B59" w:rsidP="000A2FBD"/>
    <w:sectPr w:rsidR="00533B59" w:rsidSect="00CE42B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3DA"/>
    <w:multiLevelType w:val="hybridMultilevel"/>
    <w:tmpl w:val="7402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60F78"/>
    <w:multiLevelType w:val="hybridMultilevel"/>
    <w:tmpl w:val="542A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05559"/>
    <w:multiLevelType w:val="hybridMultilevel"/>
    <w:tmpl w:val="F77C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2115E"/>
    <w:multiLevelType w:val="hybridMultilevel"/>
    <w:tmpl w:val="D642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56B89"/>
    <w:multiLevelType w:val="hybridMultilevel"/>
    <w:tmpl w:val="87E6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7CD"/>
    <w:multiLevelType w:val="hybridMultilevel"/>
    <w:tmpl w:val="E6BA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E02D1"/>
    <w:multiLevelType w:val="hybridMultilevel"/>
    <w:tmpl w:val="84D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F420A"/>
    <w:multiLevelType w:val="hybridMultilevel"/>
    <w:tmpl w:val="98A0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60C53"/>
    <w:multiLevelType w:val="hybridMultilevel"/>
    <w:tmpl w:val="09CAEC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C0E74"/>
    <w:multiLevelType w:val="hybridMultilevel"/>
    <w:tmpl w:val="3B2A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06BDE"/>
    <w:multiLevelType w:val="hybridMultilevel"/>
    <w:tmpl w:val="C7B2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37E9C"/>
    <w:multiLevelType w:val="hybridMultilevel"/>
    <w:tmpl w:val="1580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50E6E"/>
    <w:multiLevelType w:val="hybridMultilevel"/>
    <w:tmpl w:val="798C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614F9"/>
    <w:multiLevelType w:val="hybridMultilevel"/>
    <w:tmpl w:val="768E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074C5"/>
    <w:multiLevelType w:val="hybridMultilevel"/>
    <w:tmpl w:val="1BAA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D3444"/>
    <w:multiLevelType w:val="hybridMultilevel"/>
    <w:tmpl w:val="A8148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4690D"/>
    <w:multiLevelType w:val="hybridMultilevel"/>
    <w:tmpl w:val="AE9E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D24B3"/>
    <w:multiLevelType w:val="hybridMultilevel"/>
    <w:tmpl w:val="42FAF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F16674"/>
    <w:multiLevelType w:val="hybridMultilevel"/>
    <w:tmpl w:val="9552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6"/>
  </w:num>
  <w:num w:numId="4">
    <w:abstractNumId w:val="3"/>
  </w:num>
  <w:num w:numId="5">
    <w:abstractNumId w:val="17"/>
  </w:num>
  <w:num w:numId="6">
    <w:abstractNumId w:val="18"/>
  </w:num>
  <w:num w:numId="7">
    <w:abstractNumId w:val="0"/>
  </w:num>
  <w:num w:numId="8">
    <w:abstractNumId w:val="14"/>
  </w:num>
  <w:num w:numId="9">
    <w:abstractNumId w:val="13"/>
  </w:num>
  <w:num w:numId="10">
    <w:abstractNumId w:val="1"/>
  </w:num>
  <w:num w:numId="11">
    <w:abstractNumId w:val="11"/>
  </w:num>
  <w:num w:numId="12">
    <w:abstractNumId w:val="10"/>
  </w:num>
  <w:num w:numId="13">
    <w:abstractNumId w:val="15"/>
  </w:num>
  <w:num w:numId="14">
    <w:abstractNumId w:val="5"/>
  </w:num>
  <w:num w:numId="15">
    <w:abstractNumId w:val="8"/>
  </w:num>
  <w:num w:numId="16">
    <w:abstractNumId w:val="12"/>
  </w:num>
  <w:num w:numId="17">
    <w:abstractNumId w:val="9"/>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5D68"/>
    <w:rsid w:val="0002676E"/>
    <w:rsid w:val="000608D0"/>
    <w:rsid w:val="00087180"/>
    <w:rsid w:val="000A2FBD"/>
    <w:rsid w:val="000B7C9E"/>
    <w:rsid w:val="00101A0A"/>
    <w:rsid w:val="00105D68"/>
    <w:rsid w:val="0014396B"/>
    <w:rsid w:val="001519FF"/>
    <w:rsid w:val="00176F62"/>
    <w:rsid w:val="0019236F"/>
    <w:rsid w:val="00194681"/>
    <w:rsid w:val="001C0CA8"/>
    <w:rsid w:val="00241300"/>
    <w:rsid w:val="0025531E"/>
    <w:rsid w:val="00261554"/>
    <w:rsid w:val="0027388A"/>
    <w:rsid w:val="002A159E"/>
    <w:rsid w:val="002C151D"/>
    <w:rsid w:val="002D17A5"/>
    <w:rsid w:val="002E4DF9"/>
    <w:rsid w:val="0034338D"/>
    <w:rsid w:val="0035467E"/>
    <w:rsid w:val="003575C4"/>
    <w:rsid w:val="00374F22"/>
    <w:rsid w:val="004051AF"/>
    <w:rsid w:val="0044676F"/>
    <w:rsid w:val="004835A5"/>
    <w:rsid w:val="00483E87"/>
    <w:rsid w:val="00487E08"/>
    <w:rsid w:val="00533624"/>
    <w:rsid w:val="00533B59"/>
    <w:rsid w:val="005553C1"/>
    <w:rsid w:val="005B458C"/>
    <w:rsid w:val="005C76F8"/>
    <w:rsid w:val="00603EB0"/>
    <w:rsid w:val="0060721C"/>
    <w:rsid w:val="006604B4"/>
    <w:rsid w:val="006C2724"/>
    <w:rsid w:val="006D5983"/>
    <w:rsid w:val="006E2D4C"/>
    <w:rsid w:val="007238BE"/>
    <w:rsid w:val="0072643D"/>
    <w:rsid w:val="00774487"/>
    <w:rsid w:val="007B6622"/>
    <w:rsid w:val="007C152A"/>
    <w:rsid w:val="007F0D18"/>
    <w:rsid w:val="008F6100"/>
    <w:rsid w:val="00907287"/>
    <w:rsid w:val="00913F83"/>
    <w:rsid w:val="009240B4"/>
    <w:rsid w:val="00934008"/>
    <w:rsid w:val="009729E0"/>
    <w:rsid w:val="00975E99"/>
    <w:rsid w:val="009D37CE"/>
    <w:rsid w:val="009D6DAC"/>
    <w:rsid w:val="009E492C"/>
    <w:rsid w:val="00A10040"/>
    <w:rsid w:val="00A66446"/>
    <w:rsid w:val="00B45122"/>
    <w:rsid w:val="00B50B90"/>
    <w:rsid w:val="00BE7BB4"/>
    <w:rsid w:val="00C3347F"/>
    <w:rsid w:val="00C65EF2"/>
    <w:rsid w:val="00CE42B6"/>
    <w:rsid w:val="00D6309B"/>
    <w:rsid w:val="00D80582"/>
    <w:rsid w:val="00D90EB8"/>
    <w:rsid w:val="00D9410C"/>
    <w:rsid w:val="00DC0F6D"/>
    <w:rsid w:val="00DC1BBA"/>
    <w:rsid w:val="00DC7552"/>
    <w:rsid w:val="00E24FCE"/>
    <w:rsid w:val="00E422D3"/>
    <w:rsid w:val="00E4638E"/>
    <w:rsid w:val="00E56A32"/>
    <w:rsid w:val="00E7389F"/>
    <w:rsid w:val="00F308BF"/>
    <w:rsid w:val="00F53AF3"/>
    <w:rsid w:val="00F540AE"/>
    <w:rsid w:val="00FC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874"/>
  <w15:docId w15:val="{F1E2EBF8-67C3-42A4-904C-0063563D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D68"/>
    <w:rPr>
      <w:rFonts w:ascii="Tahoma" w:hAnsi="Tahoma" w:cs="Tahoma"/>
      <w:sz w:val="16"/>
      <w:szCs w:val="16"/>
    </w:rPr>
  </w:style>
  <w:style w:type="paragraph" w:styleId="ListParagraph">
    <w:name w:val="List Paragraph"/>
    <w:basedOn w:val="Normal"/>
    <w:uiPriority w:val="34"/>
    <w:qFormat/>
    <w:rsid w:val="0002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8C85C-2EA8-4BB2-ACB2-161BD48B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Burns</dc:creator>
  <cp:lastModifiedBy>Christopher F. Burns</cp:lastModifiedBy>
  <cp:revision>6</cp:revision>
  <cp:lastPrinted>2012-05-31T00:40:00Z</cp:lastPrinted>
  <dcterms:created xsi:type="dcterms:W3CDTF">2021-03-29T22:14:00Z</dcterms:created>
  <dcterms:modified xsi:type="dcterms:W3CDTF">2021-03-29T23:29:00Z</dcterms:modified>
</cp:coreProperties>
</file>