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-- Consultar los nombres de las obras con su correspondiente tipo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obr_nombre, obr_tipo FROM obra;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DISTINCT obr_tipo AS TIPO FROM obra;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obr_nombre FROM obra WHERE obr_nombre LIKE '%ma%' AND obr_nombre NOT LIKE '%cena%';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obr_nombre from obra where obr_nombre like '%ho';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* FROM obra ORDER BY obr_costo ASC LIMIT 5;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obr_tipo, count(*) FROM obra GROUP BY obr_tipo;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obr_tipo, sum(obr_costo) FROM obra GROUP BY obr_tipo;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obr_tipo, avg(obr_costo) FROM obra GROUP BY obr_tipo;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obr_tipo, exp_id, count(*) FROM obra GROUP BY obr_tipo, exp_id;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